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59" w:right="0" w:firstLine="0"/>
        <w:rPr>
          <w:rFonts w:ascii="Times New Roman"/>
          <w:sz w:val="20"/>
        </w:rPr>
      </w:pPr>
      <w:r>
        <w:rPr>
          <w:rFonts w:ascii="Times New Roman"/>
          <w:sz w:val="20"/>
        </w:rPr>
        <mc:AlternateContent>
          <mc:Choice Requires="wps">
            <w:drawing>
              <wp:inline distT="0" distB="0" distL="0" distR="0">
                <wp:extent cx="6548120" cy="978535"/>
                <wp:effectExtent l="0" t="0" r="0" b="2540"/>
                <wp:docPr id="1" name="Group 1"/>
                <wp:cNvGraphicFramePr>
                  <a:graphicFrameLocks/>
                </wp:cNvGraphicFramePr>
                <a:graphic>
                  <a:graphicData uri="http://schemas.microsoft.com/office/word/2010/wordprocessingGroup">
                    <wpg:wgp>
                      <wpg:cNvPr id="1" name="Group 1"/>
                      <wpg:cNvGrpSpPr/>
                      <wpg:grpSpPr>
                        <a:xfrm>
                          <a:off x="0" y="0"/>
                          <a:ext cx="6548120" cy="978535"/>
                          <a:chExt cx="6548120" cy="978535"/>
                        </a:xfrm>
                      </wpg:grpSpPr>
                      <wps:wsp>
                        <wps:cNvPr id="2" name="Graphic 2"/>
                        <wps:cNvSpPr/>
                        <wps:spPr>
                          <a:xfrm>
                            <a:off x="0" y="603470"/>
                            <a:ext cx="6548120" cy="64135"/>
                          </a:xfrm>
                          <a:custGeom>
                            <a:avLst/>
                            <a:gdLst/>
                            <a:ahLst/>
                            <a:cxnLst/>
                            <a:rect l="l" t="t" r="r" b="b"/>
                            <a:pathLst>
                              <a:path w="6548120" h="64135">
                                <a:moveTo>
                                  <a:pt x="38" y="22859"/>
                                </a:moveTo>
                                <a:lnTo>
                                  <a:pt x="0" y="57150"/>
                                </a:lnTo>
                                <a:lnTo>
                                  <a:pt x="6547497" y="64135"/>
                                </a:lnTo>
                                <a:lnTo>
                                  <a:pt x="6547548" y="29844"/>
                                </a:lnTo>
                                <a:lnTo>
                                  <a:pt x="38" y="22859"/>
                                </a:lnTo>
                                <a:close/>
                              </a:path>
                              <a:path w="6548120" h="64135">
                                <a:moveTo>
                                  <a:pt x="63" y="0"/>
                                </a:moveTo>
                                <a:lnTo>
                                  <a:pt x="50" y="11429"/>
                                </a:lnTo>
                                <a:lnTo>
                                  <a:pt x="6547548" y="18415"/>
                                </a:lnTo>
                                <a:lnTo>
                                  <a:pt x="6547573" y="6984"/>
                                </a:lnTo>
                                <a:lnTo>
                                  <a:pt x="63" y="0"/>
                                </a:lnTo>
                                <a:close/>
                              </a:path>
                            </a:pathLst>
                          </a:custGeom>
                          <a:solidFill>
                            <a:srgbClr val="231F20"/>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5188623" y="271"/>
                            <a:ext cx="1343660" cy="977900"/>
                          </a:xfrm>
                          <a:prstGeom prst="rect">
                            <a:avLst/>
                          </a:prstGeom>
                        </pic:spPr>
                      </pic:pic>
                      <wps:wsp>
                        <wps:cNvPr id="4" name="Textbox 4"/>
                        <wps:cNvSpPr txBox="1"/>
                        <wps:spPr>
                          <a:xfrm>
                            <a:off x="0" y="0"/>
                            <a:ext cx="6548120" cy="978535"/>
                          </a:xfrm>
                          <a:prstGeom prst="rect">
                            <a:avLst/>
                          </a:prstGeom>
                        </wps:spPr>
                        <wps:txbx>
                          <w:txbxContent>
                            <w:p>
                              <w:pPr>
                                <w:spacing w:before="0"/>
                                <w:ind w:left="0" w:right="6012" w:firstLine="0"/>
                                <w:jc w:val="left"/>
                                <w:rPr>
                                  <w:sz w:val="24"/>
                                </w:rPr>
                              </w:pPr>
                              <w:r>
                                <w:rPr>
                                  <w:color w:val="231F20"/>
                                  <w:sz w:val="24"/>
                                </w:rPr>
                                <w:t>U</w:t>
                              </w:r>
                              <w:r>
                                <w:rPr>
                                  <w:b/>
                                  <w:color w:val="231F20"/>
                                  <w:sz w:val="24"/>
                                </w:rPr>
                                <w:t>nite</w:t>
                              </w:r>
                              <w:r>
                                <w:rPr>
                                  <w:color w:val="231F20"/>
                                  <w:sz w:val="24"/>
                                </w:rPr>
                                <w:t>d</w:t>
                              </w:r>
                              <w:r>
                                <w:rPr>
                                  <w:color w:val="231F20"/>
                                  <w:spacing w:val="-9"/>
                                  <w:sz w:val="24"/>
                                </w:rPr>
                                <w:t> </w:t>
                              </w:r>
                              <w:r>
                                <w:rPr>
                                  <w:b/>
                                  <w:color w:val="231F20"/>
                                  <w:sz w:val="24"/>
                                </w:rPr>
                                <w:t>State</w:t>
                              </w:r>
                              <w:r>
                                <w:rPr>
                                  <w:color w:val="231F20"/>
                                  <w:sz w:val="24"/>
                                </w:rPr>
                                <w:t>s</w:t>
                              </w:r>
                              <w:r>
                                <w:rPr>
                                  <w:color w:val="231F20"/>
                                  <w:spacing w:val="-8"/>
                                  <w:sz w:val="24"/>
                                </w:rPr>
                                <w:t> </w:t>
                              </w:r>
                              <w:r>
                                <w:rPr>
                                  <w:b/>
                                  <w:color w:val="231F20"/>
                                  <w:sz w:val="24"/>
                                </w:rPr>
                                <w:t>Departmen</w:t>
                              </w:r>
                              <w:r>
                                <w:rPr>
                                  <w:color w:val="231F20"/>
                                  <w:sz w:val="24"/>
                                </w:rPr>
                                <w:t>t</w:t>
                              </w:r>
                              <w:r>
                                <w:rPr>
                                  <w:color w:val="231F20"/>
                                  <w:spacing w:val="-8"/>
                                  <w:sz w:val="24"/>
                                </w:rPr>
                                <w:t> </w:t>
                              </w:r>
                              <w:r>
                                <w:rPr>
                                  <w:b/>
                                  <w:color w:val="231F20"/>
                                  <w:sz w:val="24"/>
                                </w:rPr>
                                <w:t>o</w:t>
                              </w:r>
                              <w:r>
                                <w:rPr>
                                  <w:color w:val="231F20"/>
                                  <w:sz w:val="24"/>
                                </w:rPr>
                                <w:t>f</w:t>
                              </w:r>
                              <w:r>
                                <w:rPr>
                                  <w:color w:val="231F20"/>
                                  <w:spacing w:val="-9"/>
                                  <w:sz w:val="24"/>
                                </w:rPr>
                                <w:t> </w:t>
                              </w:r>
                              <w:r>
                                <w:rPr>
                                  <w:b/>
                                  <w:color w:val="231F20"/>
                                  <w:sz w:val="24"/>
                                </w:rPr>
                                <w:t>Justic</w:t>
                              </w:r>
                              <w:r>
                                <w:rPr>
                                  <w:color w:val="231F20"/>
                                  <w:sz w:val="24"/>
                                </w:rPr>
                                <w:t>e Drug Enforcement Administration Diversion Control Division</w:t>
                              </w:r>
                            </w:p>
                            <w:p>
                              <w:pPr>
                                <w:spacing w:before="270"/>
                                <w:ind w:left="0" w:right="0" w:firstLine="0"/>
                                <w:jc w:val="left"/>
                                <w:rPr>
                                  <w:sz w:val="24"/>
                                </w:rPr>
                              </w:pPr>
                              <w:hyperlink r:id="rId6">
                                <w:r>
                                  <w:rPr>
                                    <w:color w:val="231F20"/>
                                    <w:spacing w:val="-2"/>
                                    <w:sz w:val="24"/>
                                  </w:rPr>
                                  <w:t>www.DEAdiversion.usdoj.gov</w:t>
                                </w:r>
                              </w:hyperlink>
                            </w:p>
                          </w:txbxContent>
                        </wps:txbx>
                        <wps:bodyPr wrap="square" lIns="0" tIns="0" rIns="0" bIns="0" rtlCol="0">
                          <a:noAutofit/>
                        </wps:bodyPr>
                      </wps:wsp>
                    </wpg:wgp>
                  </a:graphicData>
                </a:graphic>
              </wp:inline>
            </w:drawing>
          </mc:Choice>
          <mc:Fallback>
            <w:pict>
              <v:group style="width:515.6pt;height:77.05pt;mso-position-horizontal-relative:char;mso-position-vertical-relative:line" id="docshapegroup1" coordorigin="0,0" coordsize="10312,1541">
                <v:shape style="position:absolute;left:0;top:950;width:10312;height:101" id="docshape2" coordorigin="0,950" coordsize="10312,101" path="m0,986l0,1040,10311,1051,10311,997,0,986xm0,950l0,968,10311,979,10311,961,0,950xe" filled="true" fillcolor="#231f20" stroked="false">
                  <v:path arrowok="t"/>
                  <v:fill type="solid"/>
                </v:shape>
                <v:shape style="position:absolute;left:8171;top:0;width:2116;height:1540" type="#_x0000_t75" id="docshape3" stroked="false">
                  <v:imagedata r:id="rId5" o:title=""/>
                </v:shape>
                <v:shapetype id="_x0000_t202" o:spt="202" coordsize="21600,21600" path="m,l,21600r21600,l21600,xe">
                  <v:stroke joinstyle="miter"/>
                  <v:path gradientshapeok="t" o:connecttype="rect"/>
                </v:shapetype>
                <v:shape style="position:absolute;left:0;top:0;width:10312;height:1541" type="#_x0000_t202" id="docshape4" filled="false" stroked="false">
                  <v:textbox inset="0,0,0,0">
                    <w:txbxContent>
                      <w:p>
                        <w:pPr>
                          <w:spacing w:before="0"/>
                          <w:ind w:left="0" w:right="6012" w:firstLine="0"/>
                          <w:jc w:val="left"/>
                          <w:rPr>
                            <w:sz w:val="24"/>
                          </w:rPr>
                        </w:pPr>
                        <w:r>
                          <w:rPr>
                            <w:color w:val="231F20"/>
                            <w:sz w:val="24"/>
                          </w:rPr>
                          <w:t>U</w:t>
                        </w:r>
                        <w:r>
                          <w:rPr>
                            <w:b/>
                            <w:color w:val="231F20"/>
                            <w:sz w:val="24"/>
                          </w:rPr>
                          <w:t>nite</w:t>
                        </w:r>
                        <w:r>
                          <w:rPr>
                            <w:color w:val="231F20"/>
                            <w:sz w:val="24"/>
                          </w:rPr>
                          <w:t>d</w:t>
                        </w:r>
                        <w:r>
                          <w:rPr>
                            <w:color w:val="231F20"/>
                            <w:spacing w:val="-9"/>
                            <w:sz w:val="24"/>
                          </w:rPr>
                          <w:t> </w:t>
                        </w:r>
                        <w:r>
                          <w:rPr>
                            <w:b/>
                            <w:color w:val="231F20"/>
                            <w:sz w:val="24"/>
                          </w:rPr>
                          <w:t>State</w:t>
                        </w:r>
                        <w:r>
                          <w:rPr>
                            <w:color w:val="231F20"/>
                            <w:sz w:val="24"/>
                          </w:rPr>
                          <w:t>s</w:t>
                        </w:r>
                        <w:r>
                          <w:rPr>
                            <w:color w:val="231F20"/>
                            <w:spacing w:val="-8"/>
                            <w:sz w:val="24"/>
                          </w:rPr>
                          <w:t> </w:t>
                        </w:r>
                        <w:r>
                          <w:rPr>
                            <w:b/>
                            <w:color w:val="231F20"/>
                            <w:sz w:val="24"/>
                          </w:rPr>
                          <w:t>Departmen</w:t>
                        </w:r>
                        <w:r>
                          <w:rPr>
                            <w:color w:val="231F20"/>
                            <w:sz w:val="24"/>
                          </w:rPr>
                          <w:t>t</w:t>
                        </w:r>
                        <w:r>
                          <w:rPr>
                            <w:color w:val="231F20"/>
                            <w:spacing w:val="-8"/>
                            <w:sz w:val="24"/>
                          </w:rPr>
                          <w:t> </w:t>
                        </w:r>
                        <w:r>
                          <w:rPr>
                            <w:b/>
                            <w:color w:val="231F20"/>
                            <w:sz w:val="24"/>
                          </w:rPr>
                          <w:t>o</w:t>
                        </w:r>
                        <w:r>
                          <w:rPr>
                            <w:color w:val="231F20"/>
                            <w:sz w:val="24"/>
                          </w:rPr>
                          <w:t>f</w:t>
                        </w:r>
                        <w:r>
                          <w:rPr>
                            <w:color w:val="231F20"/>
                            <w:spacing w:val="-9"/>
                            <w:sz w:val="24"/>
                          </w:rPr>
                          <w:t> </w:t>
                        </w:r>
                        <w:r>
                          <w:rPr>
                            <w:b/>
                            <w:color w:val="231F20"/>
                            <w:sz w:val="24"/>
                          </w:rPr>
                          <w:t>Justic</w:t>
                        </w:r>
                        <w:r>
                          <w:rPr>
                            <w:color w:val="231F20"/>
                            <w:sz w:val="24"/>
                          </w:rPr>
                          <w:t>e Drug Enforcement Administration Diversion Control Division</w:t>
                        </w:r>
                      </w:p>
                      <w:p>
                        <w:pPr>
                          <w:spacing w:before="270"/>
                          <w:ind w:left="0" w:right="0" w:firstLine="0"/>
                          <w:jc w:val="left"/>
                          <w:rPr>
                            <w:sz w:val="24"/>
                          </w:rPr>
                        </w:pPr>
                        <w:hyperlink r:id="rId6">
                          <w:r>
                            <w:rPr>
                              <w:color w:val="231F20"/>
                              <w:spacing w:val="-2"/>
                              <w:sz w:val="24"/>
                            </w:rPr>
                            <w:t>www.DEAdiversion.usdoj.gov</w:t>
                          </w:r>
                        </w:hyperlink>
                      </w:p>
                    </w:txbxContent>
                  </v:textbox>
                  <w10:wrap type="none"/>
                </v:shape>
              </v:group>
            </w:pict>
          </mc:Fallback>
        </mc:AlternateContent>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34"/>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464810</wp:posOffset>
                </wp:positionH>
                <wp:positionV relativeFrom="paragraph">
                  <wp:posOffset>246654</wp:posOffset>
                </wp:positionV>
                <wp:extent cx="6894195" cy="138874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6894195" cy="1388745"/>
                          <a:chExt cx="6894195" cy="1388745"/>
                        </a:xfrm>
                      </wpg:grpSpPr>
                      <pic:pic>
                        <pic:nvPicPr>
                          <pic:cNvPr id="6" name="Image 6"/>
                          <pic:cNvPicPr/>
                        </pic:nvPicPr>
                        <pic:blipFill>
                          <a:blip r:embed="rId7" cstate="print"/>
                          <a:stretch>
                            <a:fillRect/>
                          </a:stretch>
                        </pic:blipFill>
                        <pic:spPr>
                          <a:xfrm>
                            <a:off x="0" y="0"/>
                            <a:ext cx="6893841" cy="1388426"/>
                          </a:xfrm>
                          <a:prstGeom prst="rect">
                            <a:avLst/>
                          </a:prstGeom>
                        </pic:spPr>
                      </pic:pic>
                      <wps:wsp>
                        <wps:cNvPr id="7" name="Textbox 7"/>
                        <wps:cNvSpPr txBox="1"/>
                        <wps:spPr>
                          <a:xfrm>
                            <a:off x="0" y="0"/>
                            <a:ext cx="6894195" cy="1388745"/>
                          </a:xfrm>
                          <a:prstGeom prst="rect">
                            <a:avLst/>
                          </a:prstGeom>
                        </wps:spPr>
                        <wps:txbx>
                          <w:txbxContent>
                            <w:p>
                              <w:pPr>
                                <w:spacing w:before="333"/>
                                <w:ind w:left="1020" w:right="0" w:firstLine="0"/>
                                <w:jc w:val="left"/>
                                <w:rPr>
                                  <w:sz w:val="96"/>
                                </w:rPr>
                              </w:pPr>
                              <w:r>
                                <w:rPr>
                                  <w:color w:val="FFFFFF"/>
                                  <w:sz w:val="96"/>
                                </w:rPr>
                                <w:t>Researcher’s</w:t>
                              </w:r>
                              <w:r>
                                <w:rPr>
                                  <w:color w:val="FFFFFF"/>
                                  <w:spacing w:val="-14"/>
                                  <w:sz w:val="96"/>
                                </w:rPr>
                                <w:t> </w:t>
                              </w:r>
                              <w:r>
                                <w:rPr>
                                  <w:color w:val="FFFFFF"/>
                                  <w:spacing w:val="-2"/>
                                  <w:sz w:val="96"/>
                                </w:rPr>
                                <w:t>Manual</w:t>
                              </w:r>
                            </w:p>
                          </w:txbxContent>
                        </wps:txbx>
                        <wps:bodyPr wrap="square" lIns="0" tIns="0" rIns="0" bIns="0" rtlCol="0">
                          <a:noAutofit/>
                        </wps:bodyPr>
                      </wps:wsp>
                    </wpg:wgp>
                  </a:graphicData>
                </a:graphic>
              </wp:anchor>
            </w:drawing>
          </mc:Choice>
          <mc:Fallback>
            <w:pict>
              <v:group style="position:absolute;margin-left:36.599289pt;margin-top:19.421576pt;width:542.85pt;height:109.35pt;mso-position-horizontal-relative:page;mso-position-vertical-relative:paragraph;z-index:-15728128;mso-wrap-distance-left:0;mso-wrap-distance-right:0" id="docshapegroup5" coordorigin="732,388" coordsize="10857,2187">
                <v:shape style="position:absolute;left:731;top:388;width:10857;height:2187" type="#_x0000_t75" id="docshape6" stroked="false">
                  <v:imagedata r:id="rId7" o:title=""/>
                </v:shape>
                <v:shape style="position:absolute;left:731;top:388;width:10857;height:2187" type="#_x0000_t202" id="docshape7" filled="false" stroked="false">
                  <v:textbox inset="0,0,0,0">
                    <w:txbxContent>
                      <w:p>
                        <w:pPr>
                          <w:spacing w:before="333"/>
                          <w:ind w:left="1020" w:right="0" w:firstLine="0"/>
                          <w:jc w:val="left"/>
                          <w:rPr>
                            <w:sz w:val="96"/>
                          </w:rPr>
                        </w:pPr>
                        <w:r>
                          <w:rPr>
                            <w:color w:val="FFFFFF"/>
                            <w:sz w:val="96"/>
                          </w:rPr>
                          <w:t>Researcher’s</w:t>
                        </w:r>
                        <w:r>
                          <w:rPr>
                            <w:color w:val="FFFFFF"/>
                            <w:spacing w:val="-14"/>
                            <w:sz w:val="96"/>
                          </w:rPr>
                          <w:t> </w:t>
                        </w:r>
                        <w:r>
                          <w:rPr>
                            <w:color w:val="FFFFFF"/>
                            <w:spacing w:val="-2"/>
                            <w:sz w:val="96"/>
                          </w:rPr>
                          <w:t>Manual</w:t>
                        </w:r>
                      </w:p>
                    </w:txbxContent>
                  </v:textbox>
                  <w10:wrap type="none"/>
                </v:shape>
                <w10:wrap type="topAndBottom"/>
              </v:group>
            </w:pict>
          </mc:Fallback>
        </mc:AlternateContent>
      </w:r>
    </w:p>
    <w:p>
      <w:pPr>
        <w:pStyle w:val="BodyText"/>
        <w:rPr>
          <w:rFonts w:ascii="Times New Roman"/>
          <w:sz w:val="56"/>
        </w:rPr>
      </w:pPr>
    </w:p>
    <w:p>
      <w:pPr>
        <w:pStyle w:val="BodyText"/>
        <w:spacing w:before="102"/>
        <w:rPr>
          <w:rFonts w:ascii="Times New Roman"/>
          <w:sz w:val="56"/>
        </w:rPr>
      </w:pPr>
    </w:p>
    <w:p>
      <w:pPr>
        <w:spacing w:before="0"/>
        <w:ind w:left="298" w:right="295" w:firstLine="0"/>
        <w:jc w:val="center"/>
        <w:rPr>
          <w:rFonts w:ascii="Copperplate Gothic Bold"/>
          <w:b/>
          <w:sz w:val="56"/>
        </w:rPr>
      </w:pPr>
      <w:r>
        <w:rPr>
          <w:rFonts w:ascii="Copperplate Gothic Bold"/>
          <w:b/>
          <w:color w:val="355F92"/>
          <w:sz w:val="56"/>
        </w:rPr>
        <w:t>An</w:t>
      </w:r>
      <w:r>
        <w:rPr>
          <w:rFonts w:ascii="Copperplate Gothic Bold"/>
          <w:b/>
          <w:color w:val="355F92"/>
          <w:spacing w:val="-9"/>
          <w:sz w:val="56"/>
        </w:rPr>
        <w:t> </w:t>
      </w:r>
      <w:r>
        <w:rPr>
          <w:rFonts w:ascii="Copperplate Gothic Bold"/>
          <w:b/>
          <w:color w:val="355F92"/>
          <w:sz w:val="56"/>
        </w:rPr>
        <w:t>Informational</w:t>
      </w:r>
      <w:r>
        <w:rPr>
          <w:rFonts w:ascii="Copperplate Gothic Bold"/>
          <w:b/>
          <w:color w:val="355F92"/>
          <w:spacing w:val="-11"/>
          <w:sz w:val="56"/>
        </w:rPr>
        <w:t> </w:t>
      </w:r>
      <w:r>
        <w:rPr>
          <w:rFonts w:ascii="Copperplate Gothic Bold"/>
          <w:b/>
          <w:color w:val="355F92"/>
          <w:sz w:val="56"/>
        </w:rPr>
        <w:t>Outline</w:t>
      </w:r>
      <w:r>
        <w:rPr>
          <w:rFonts w:ascii="Copperplate Gothic Bold"/>
          <w:b/>
          <w:color w:val="355F92"/>
          <w:spacing w:val="-10"/>
          <w:sz w:val="56"/>
        </w:rPr>
        <w:t> </w:t>
      </w:r>
      <w:r>
        <w:rPr>
          <w:rFonts w:ascii="Copperplate Gothic Bold"/>
          <w:b/>
          <w:color w:val="355F92"/>
          <w:sz w:val="56"/>
        </w:rPr>
        <w:t>of</w:t>
      </w:r>
      <w:r>
        <w:rPr>
          <w:rFonts w:ascii="Copperplate Gothic Bold"/>
          <w:b/>
          <w:color w:val="355F92"/>
          <w:spacing w:val="-11"/>
          <w:sz w:val="56"/>
        </w:rPr>
        <w:t> </w:t>
      </w:r>
      <w:r>
        <w:rPr>
          <w:rFonts w:ascii="Copperplate Gothic Bold"/>
          <w:b/>
          <w:color w:val="355F92"/>
          <w:sz w:val="56"/>
        </w:rPr>
        <w:t>the Controlled Substances Act</w:t>
      </w:r>
    </w:p>
    <w:p>
      <w:pPr>
        <w:pStyle w:val="BodyText"/>
        <w:rPr>
          <w:rFonts w:ascii="Copperplate Gothic Bold"/>
          <w:b/>
          <w:sz w:val="56"/>
        </w:rPr>
      </w:pPr>
    </w:p>
    <w:p>
      <w:pPr>
        <w:pStyle w:val="BodyText"/>
        <w:rPr>
          <w:rFonts w:ascii="Copperplate Gothic Bold"/>
          <w:b/>
          <w:sz w:val="56"/>
        </w:rPr>
      </w:pPr>
    </w:p>
    <w:p>
      <w:pPr>
        <w:pStyle w:val="BodyText"/>
        <w:rPr>
          <w:rFonts w:ascii="Copperplate Gothic Bold"/>
          <w:b/>
          <w:sz w:val="56"/>
        </w:rPr>
      </w:pPr>
    </w:p>
    <w:p>
      <w:pPr>
        <w:pStyle w:val="BodyText"/>
        <w:rPr>
          <w:rFonts w:ascii="Copperplate Gothic Bold"/>
          <w:b/>
          <w:sz w:val="56"/>
        </w:rPr>
      </w:pPr>
    </w:p>
    <w:p>
      <w:pPr>
        <w:pStyle w:val="BodyText"/>
        <w:rPr>
          <w:rFonts w:ascii="Copperplate Gothic Bold"/>
          <w:b/>
          <w:sz w:val="56"/>
        </w:rPr>
      </w:pPr>
    </w:p>
    <w:p>
      <w:pPr>
        <w:pStyle w:val="BodyText"/>
        <w:spacing w:before="582"/>
        <w:rPr>
          <w:rFonts w:ascii="Copperplate Gothic Bold"/>
          <w:b/>
          <w:sz w:val="56"/>
        </w:rPr>
      </w:pPr>
    </w:p>
    <w:p>
      <w:pPr>
        <w:spacing w:before="1"/>
        <w:ind w:left="298" w:right="299" w:firstLine="0"/>
        <w:jc w:val="center"/>
        <w:rPr>
          <w:sz w:val="32"/>
        </w:rPr>
      </w:pPr>
      <w:r>
        <w:rPr>
          <w:color w:val="231F20"/>
          <w:sz w:val="32"/>
        </w:rPr>
        <w:t>Revised</w:t>
      </w:r>
      <w:r>
        <w:rPr>
          <w:color w:val="231F20"/>
          <w:spacing w:val="-7"/>
          <w:sz w:val="32"/>
        </w:rPr>
        <w:t> </w:t>
      </w:r>
      <w:r>
        <w:rPr>
          <w:color w:val="231F20"/>
          <w:spacing w:val="-4"/>
          <w:sz w:val="32"/>
        </w:rPr>
        <w:t>2022</w:t>
      </w:r>
    </w:p>
    <w:p>
      <w:pPr>
        <w:spacing w:after="0"/>
        <w:jc w:val="center"/>
        <w:rPr>
          <w:sz w:val="32"/>
        </w:rPr>
        <w:sectPr>
          <w:type w:val="continuous"/>
          <w:pgSz w:w="12240" w:h="15840"/>
          <w:pgMar w:top="1000" w:bottom="280" w:left="360" w:right="360"/>
        </w:sectPr>
      </w:pPr>
    </w:p>
    <w:p>
      <w:pPr>
        <w:pStyle w:val="BodyText"/>
        <w:spacing w:before="3"/>
      </w:pPr>
    </w:p>
    <w:p>
      <w:pPr>
        <w:spacing w:before="1"/>
        <w:ind w:left="360" w:right="9675" w:firstLine="0"/>
        <w:jc w:val="left"/>
        <w:rPr>
          <w:sz w:val="24"/>
        </w:rPr>
      </w:pPr>
      <w:r>
        <w:rPr>
          <w:color w:val="231F20"/>
          <w:sz w:val="24"/>
        </w:rPr>
        <w:t>A</w:t>
      </w:r>
      <w:r>
        <w:rPr>
          <w:b/>
          <w:color w:val="231F20"/>
          <w:sz w:val="24"/>
        </w:rPr>
        <w:t>nne</w:t>
      </w:r>
      <w:r>
        <w:rPr>
          <w:b/>
          <w:color w:val="231F20"/>
          <w:spacing w:val="-16"/>
          <w:sz w:val="24"/>
        </w:rPr>
        <w:t> </w:t>
      </w:r>
      <w:r>
        <w:rPr>
          <w:b/>
          <w:color w:val="231F20"/>
          <w:sz w:val="24"/>
        </w:rPr>
        <w:t>Milgram </w:t>
      </w:r>
      <w:r>
        <w:rPr>
          <w:color w:val="231F20"/>
          <w:spacing w:val="-2"/>
          <w:sz w:val="24"/>
        </w:rPr>
        <w:t>Administrator</w:t>
      </w:r>
    </w:p>
    <w:p>
      <w:pPr>
        <w:pStyle w:val="BodyText"/>
        <w:ind w:left="360"/>
      </w:pPr>
      <w:r>
        <w:rPr>
          <w:color w:val="231F20"/>
        </w:rPr>
        <w:t>Drug</w:t>
      </w:r>
      <w:r>
        <w:rPr>
          <w:color w:val="231F20"/>
          <w:spacing w:val="-1"/>
        </w:rPr>
        <w:t> </w:t>
      </w:r>
      <w:r>
        <w:rPr>
          <w:color w:val="231F20"/>
        </w:rPr>
        <w:t>Enforcement</w:t>
      </w:r>
      <w:r>
        <w:rPr>
          <w:color w:val="231F20"/>
          <w:spacing w:val="1"/>
        </w:rPr>
        <w:t> </w:t>
      </w:r>
      <w:r>
        <w:rPr>
          <w:color w:val="231F20"/>
          <w:spacing w:val="-2"/>
        </w:rPr>
        <w:t>Administration</w:t>
      </w:r>
    </w:p>
    <w:p>
      <w:pPr>
        <w:pStyle w:val="BodyText"/>
      </w:pPr>
    </w:p>
    <w:p>
      <w:pPr>
        <w:spacing w:before="0"/>
        <w:ind w:left="360" w:right="8364" w:firstLine="0"/>
        <w:jc w:val="left"/>
        <w:rPr>
          <w:sz w:val="24"/>
        </w:rPr>
      </w:pPr>
      <w:r>
        <w:rPr>
          <w:b/>
          <w:color w:val="231F20"/>
          <w:sz w:val="24"/>
        </w:rPr>
        <w:t>Kristi N. O’Malley </w:t>
      </w:r>
      <w:r>
        <w:rPr>
          <w:color w:val="231F20"/>
          <w:sz w:val="24"/>
        </w:rPr>
        <w:t>Assistant Administrator Diversion</w:t>
      </w:r>
      <w:r>
        <w:rPr>
          <w:color w:val="231F20"/>
          <w:spacing w:val="-16"/>
          <w:sz w:val="24"/>
        </w:rPr>
        <w:t> </w:t>
      </w:r>
      <w:r>
        <w:rPr>
          <w:color w:val="231F20"/>
          <w:sz w:val="24"/>
        </w:rPr>
        <w:t>Control</w:t>
      </w:r>
      <w:r>
        <w:rPr>
          <w:color w:val="231F20"/>
          <w:spacing w:val="-16"/>
          <w:sz w:val="24"/>
        </w:rPr>
        <w:t> </w:t>
      </w:r>
      <w:r>
        <w:rPr>
          <w:color w:val="231F20"/>
          <w:sz w:val="24"/>
        </w:rPr>
        <w:t>Division</w:t>
      </w:r>
    </w:p>
    <w:p>
      <w:pPr>
        <w:spacing w:line="271" w:lineRule="exact" w:before="271"/>
        <w:ind w:left="360" w:right="0" w:firstLine="0"/>
        <w:jc w:val="left"/>
        <w:rPr>
          <w:b/>
          <w:sz w:val="24"/>
        </w:rPr>
      </w:pPr>
      <w:r>
        <w:rPr>
          <w:b/>
          <w:color w:val="231F20"/>
          <w:sz w:val="24"/>
        </w:rPr>
        <w:t>Thomas</w:t>
      </w:r>
      <w:r>
        <w:rPr>
          <w:b/>
          <w:color w:val="231F20"/>
          <w:spacing w:val="-8"/>
          <w:sz w:val="24"/>
        </w:rPr>
        <w:t> </w:t>
      </w:r>
      <w:r>
        <w:rPr>
          <w:b/>
          <w:color w:val="231F20"/>
          <w:sz w:val="24"/>
        </w:rPr>
        <w:t>W.</w:t>
      </w:r>
      <w:r>
        <w:rPr>
          <w:b/>
          <w:color w:val="231F20"/>
          <w:spacing w:val="-6"/>
          <w:sz w:val="24"/>
        </w:rPr>
        <w:t> </w:t>
      </w:r>
      <w:r>
        <w:rPr>
          <w:b/>
          <w:color w:val="231F20"/>
          <w:spacing w:val="-2"/>
          <w:sz w:val="24"/>
        </w:rPr>
        <w:t>Prevoznik</w:t>
      </w:r>
    </w:p>
    <w:p>
      <w:pPr>
        <w:pStyle w:val="BodyText"/>
        <w:ind w:left="360" w:right="7272"/>
      </w:pPr>
      <w:r>
        <w:rPr>
          <w:color w:val="231F20"/>
        </w:rPr>
        <w:t>Deputy Assistant Administrator Office</w:t>
      </w:r>
      <w:r>
        <w:rPr>
          <w:color w:val="231F20"/>
          <w:spacing w:val="-10"/>
        </w:rPr>
        <w:t> </w:t>
      </w:r>
      <w:r>
        <w:rPr>
          <w:color w:val="231F20"/>
        </w:rPr>
        <w:t>of</w:t>
      </w:r>
      <w:r>
        <w:rPr>
          <w:color w:val="231F20"/>
          <w:spacing w:val="-10"/>
        </w:rPr>
        <w:t> </w:t>
      </w:r>
      <w:r>
        <w:rPr>
          <w:color w:val="231F20"/>
        </w:rPr>
        <w:t>Diversion</w:t>
      </w:r>
      <w:r>
        <w:rPr>
          <w:color w:val="231F20"/>
          <w:spacing w:val="-10"/>
        </w:rPr>
        <w:t> </w:t>
      </w:r>
      <w:r>
        <w:rPr>
          <w:color w:val="231F20"/>
        </w:rPr>
        <w:t>Control</w:t>
      </w:r>
      <w:r>
        <w:rPr>
          <w:color w:val="231F20"/>
          <w:spacing w:val="-11"/>
        </w:rPr>
        <w:t> </w:t>
      </w:r>
      <w:r>
        <w:rPr>
          <w:color w:val="231F20"/>
        </w:rPr>
        <w:t>Policy</w:t>
      </w:r>
    </w:p>
    <w:p>
      <w:pPr>
        <w:pStyle w:val="BodyText"/>
        <w:spacing w:before="1"/>
      </w:pPr>
    </w:p>
    <w:p>
      <w:pPr>
        <w:spacing w:before="0"/>
        <w:ind w:left="360" w:right="8364" w:firstLine="0"/>
        <w:jc w:val="left"/>
        <w:rPr>
          <w:sz w:val="24"/>
        </w:rPr>
      </w:pPr>
      <w:r>
        <w:rPr>
          <w:b/>
          <w:color w:val="231F20"/>
          <w:sz w:val="24"/>
        </w:rPr>
        <w:t>Noreen</w:t>
      </w:r>
      <w:r>
        <w:rPr>
          <w:b/>
          <w:color w:val="231F20"/>
          <w:spacing w:val="-16"/>
          <w:sz w:val="24"/>
        </w:rPr>
        <w:t> </w:t>
      </w:r>
      <w:r>
        <w:rPr>
          <w:b/>
          <w:color w:val="231F20"/>
          <w:sz w:val="24"/>
        </w:rPr>
        <w:t>S.</w:t>
      </w:r>
      <w:r>
        <w:rPr>
          <w:b/>
          <w:color w:val="231F20"/>
          <w:spacing w:val="-16"/>
          <w:sz w:val="24"/>
        </w:rPr>
        <w:t> </w:t>
      </w:r>
      <w:r>
        <w:rPr>
          <w:b/>
          <w:color w:val="231F20"/>
          <w:sz w:val="24"/>
        </w:rPr>
        <w:t>Valentine </w:t>
      </w:r>
      <w:r>
        <w:rPr>
          <w:color w:val="231F20"/>
          <w:sz w:val="24"/>
        </w:rPr>
        <w:t>Section Chief</w:t>
      </w:r>
    </w:p>
    <w:p>
      <w:pPr>
        <w:pStyle w:val="BodyText"/>
        <w:spacing w:line="271" w:lineRule="exact"/>
        <w:ind w:left="360"/>
      </w:pPr>
      <w:r>
        <w:rPr>
          <w:color w:val="231F20"/>
        </w:rPr>
        <w:t>Policy</w:t>
      </w:r>
      <w:r>
        <w:rPr>
          <w:color w:val="231F20"/>
          <w:spacing w:val="-7"/>
        </w:rPr>
        <w:t> </w:t>
      </w:r>
      <w:r>
        <w:rPr>
          <w:color w:val="231F20"/>
          <w:spacing w:val="-2"/>
        </w:rPr>
        <w:t>Section</w:t>
      </w:r>
    </w:p>
    <w:p>
      <w:pPr>
        <w:pStyle w:val="BodyText"/>
      </w:pPr>
    </w:p>
    <w:p>
      <w:pPr>
        <w:pStyle w:val="BodyText"/>
        <w:ind w:left="360" w:right="371"/>
      </w:pPr>
      <w:r>
        <w:rPr>
          <w:color w:val="231F20"/>
        </w:rPr>
        <w:t>This Researcher’s Manual has been prepared by the Drug Enforcement Administration (DEA), Diversion Control Division, as a guide to assist researchers, who are authorized to conduct research with</w:t>
      </w:r>
      <w:r>
        <w:rPr>
          <w:color w:val="231F20"/>
          <w:spacing w:val="-3"/>
        </w:rPr>
        <w:t> </w:t>
      </w:r>
      <w:r>
        <w:rPr>
          <w:color w:val="231F20"/>
        </w:rPr>
        <w:t>schedules</w:t>
      </w:r>
      <w:r>
        <w:rPr>
          <w:color w:val="231F20"/>
          <w:spacing w:val="-3"/>
        </w:rPr>
        <w:t> </w:t>
      </w:r>
      <w:r>
        <w:rPr>
          <w:color w:val="231F20"/>
        </w:rPr>
        <w:t>I-V</w:t>
      </w:r>
      <w:r>
        <w:rPr>
          <w:color w:val="231F20"/>
          <w:spacing w:val="-4"/>
        </w:rPr>
        <w:t> </w:t>
      </w:r>
      <w:r>
        <w:rPr>
          <w:color w:val="231F20"/>
        </w:rPr>
        <w:t>controlled</w:t>
      </w:r>
      <w:r>
        <w:rPr>
          <w:color w:val="231F20"/>
          <w:spacing w:val="-3"/>
        </w:rPr>
        <w:t> </w:t>
      </w:r>
      <w:r>
        <w:rPr>
          <w:color w:val="231F20"/>
        </w:rPr>
        <w:t>substances,</w:t>
      </w:r>
      <w:r>
        <w:rPr>
          <w:color w:val="231F20"/>
          <w:spacing w:val="-3"/>
        </w:rPr>
        <w:t> </w:t>
      </w:r>
      <w:r>
        <w:rPr>
          <w:color w:val="231F20"/>
        </w:rPr>
        <w:t>in</w:t>
      </w:r>
      <w:r>
        <w:rPr>
          <w:color w:val="231F20"/>
          <w:spacing w:val="-4"/>
        </w:rPr>
        <w:t> </w:t>
      </w:r>
      <w:r>
        <w:rPr>
          <w:color w:val="231F20"/>
        </w:rPr>
        <w:t>their</w:t>
      </w:r>
      <w:r>
        <w:rPr>
          <w:color w:val="231F20"/>
          <w:spacing w:val="-4"/>
        </w:rPr>
        <w:t> </w:t>
      </w:r>
      <w:r>
        <w:rPr>
          <w:color w:val="231F20"/>
        </w:rPr>
        <w:t>understanding</w:t>
      </w:r>
      <w:r>
        <w:rPr>
          <w:color w:val="231F20"/>
          <w:spacing w:val="-3"/>
        </w:rPr>
        <w:t> </w:t>
      </w:r>
      <w:r>
        <w:rPr>
          <w:color w:val="231F20"/>
        </w:rPr>
        <w:t>of</w:t>
      </w:r>
      <w:r>
        <w:rPr>
          <w:color w:val="231F20"/>
          <w:spacing w:val="-3"/>
        </w:rPr>
        <w:t> </w:t>
      </w:r>
      <w:r>
        <w:rPr>
          <w:color w:val="231F20"/>
        </w:rPr>
        <w:t>the</w:t>
      </w:r>
      <w:r>
        <w:rPr>
          <w:color w:val="231F20"/>
          <w:spacing w:val="-4"/>
        </w:rPr>
        <w:t> </w:t>
      </w:r>
      <w:r>
        <w:rPr>
          <w:color w:val="231F20"/>
        </w:rPr>
        <w:t>Federal</w:t>
      </w:r>
      <w:r>
        <w:rPr>
          <w:color w:val="231F20"/>
          <w:spacing w:val="-4"/>
        </w:rPr>
        <w:t> </w:t>
      </w:r>
      <w:r>
        <w:rPr>
          <w:color w:val="231F20"/>
        </w:rPr>
        <w:t>Controlled</w:t>
      </w:r>
      <w:r>
        <w:rPr>
          <w:color w:val="231F20"/>
          <w:spacing w:val="-4"/>
        </w:rPr>
        <w:t> </w:t>
      </w:r>
      <w:r>
        <w:rPr>
          <w:color w:val="231F20"/>
        </w:rPr>
        <w:t>Substances Act and its implementing regulations as they pertain to their profession.</w:t>
      </w:r>
    </w:p>
    <w:p>
      <w:pPr>
        <w:pStyle w:val="BodyText"/>
      </w:pPr>
    </w:p>
    <w:p>
      <w:pPr>
        <w:pStyle w:val="BodyText"/>
        <w:spacing w:before="1"/>
        <w:ind w:left="360" w:right="371"/>
      </w:pPr>
      <w:r>
        <w:rPr>
          <w:color w:val="231F20"/>
        </w:rPr>
        <w:t>The</w:t>
      </w:r>
      <w:r>
        <w:rPr>
          <w:color w:val="231F20"/>
          <w:spacing w:val="-3"/>
        </w:rPr>
        <w:t> </w:t>
      </w:r>
      <w:r>
        <w:rPr>
          <w:color w:val="231F20"/>
        </w:rPr>
        <w:t>2022</w:t>
      </w:r>
      <w:r>
        <w:rPr>
          <w:color w:val="231F20"/>
          <w:spacing w:val="-3"/>
        </w:rPr>
        <w:t> </w:t>
      </w:r>
      <w:r>
        <w:rPr>
          <w:color w:val="231F20"/>
        </w:rPr>
        <w:t>edition</w:t>
      </w:r>
      <w:r>
        <w:rPr>
          <w:color w:val="231F20"/>
          <w:spacing w:val="-3"/>
        </w:rPr>
        <w:t> </w:t>
      </w:r>
      <w:r>
        <w:rPr>
          <w:color w:val="231F20"/>
        </w:rPr>
        <w:t>replaces</w:t>
      </w:r>
      <w:r>
        <w:rPr>
          <w:color w:val="231F20"/>
          <w:spacing w:val="-3"/>
        </w:rPr>
        <w:t> </w:t>
      </w:r>
      <w:r>
        <w:rPr>
          <w:color w:val="231F20"/>
        </w:rPr>
        <w:t>all</w:t>
      </w:r>
      <w:r>
        <w:rPr>
          <w:color w:val="231F20"/>
          <w:spacing w:val="-3"/>
        </w:rPr>
        <w:t> </w:t>
      </w:r>
      <w:r>
        <w:rPr>
          <w:color w:val="231F20"/>
        </w:rPr>
        <w:t>previous</w:t>
      </w:r>
      <w:r>
        <w:rPr>
          <w:color w:val="231F20"/>
          <w:spacing w:val="-3"/>
        </w:rPr>
        <w:t> </w:t>
      </w:r>
      <w:r>
        <w:rPr>
          <w:color w:val="231F20"/>
        </w:rPr>
        <w:t>editions</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Researcher’s</w:t>
      </w:r>
      <w:r>
        <w:rPr>
          <w:color w:val="231F20"/>
          <w:spacing w:val="-3"/>
        </w:rPr>
        <w:t> </w:t>
      </w:r>
      <w:r>
        <w:rPr>
          <w:color w:val="231F20"/>
        </w:rPr>
        <w:t>Manual</w:t>
      </w:r>
      <w:r>
        <w:rPr>
          <w:color w:val="231F20"/>
          <w:spacing w:val="-5"/>
        </w:rPr>
        <w:t> </w:t>
      </w:r>
      <w:r>
        <w:rPr>
          <w:color w:val="231F20"/>
        </w:rPr>
        <w:t>issued</w:t>
      </w:r>
      <w:r>
        <w:rPr>
          <w:color w:val="231F20"/>
          <w:spacing w:val="-3"/>
        </w:rPr>
        <w:t> </w:t>
      </w:r>
      <w:r>
        <w:rPr>
          <w:color w:val="231F20"/>
        </w:rPr>
        <w:t>by</w:t>
      </w:r>
      <w:r>
        <w:rPr>
          <w:color w:val="231F20"/>
          <w:spacing w:val="-3"/>
        </w:rPr>
        <w:t> </w:t>
      </w:r>
      <w:r>
        <w:rPr>
          <w:color w:val="231F20"/>
        </w:rPr>
        <w:t>DEA,</w:t>
      </w:r>
      <w:r>
        <w:rPr>
          <w:color w:val="231F20"/>
          <w:spacing w:val="-3"/>
        </w:rPr>
        <w:t> </w:t>
      </w:r>
      <w:r>
        <w:rPr>
          <w:color w:val="231F20"/>
        </w:rPr>
        <w:t>both</w:t>
      </w:r>
      <w:r>
        <w:rPr>
          <w:color w:val="231F20"/>
          <w:spacing w:val="-3"/>
        </w:rPr>
        <w:t> </w:t>
      </w:r>
      <w:r>
        <w:rPr>
          <w:color w:val="231F20"/>
        </w:rPr>
        <w:t>hard copy and electronic.</w:t>
      </w:r>
    </w:p>
    <w:p>
      <w:pPr>
        <w:pStyle w:val="BodyText"/>
        <w:spacing w:before="271"/>
        <w:ind w:left="360" w:right="371"/>
      </w:pPr>
      <w:r>
        <w:rPr>
          <w:color w:val="231F20"/>
        </w:rPr>
        <w:t>Guidance</w:t>
      </w:r>
      <w:r>
        <w:rPr>
          <w:color w:val="231F20"/>
          <w:spacing w:val="-3"/>
        </w:rPr>
        <w:t> </w:t>
      </w:r>
      <w:r>
        <w:rPr>
          <w:color w:val="231F20"/>
        </w:rPr>
        <w:t>documents,</w:t>
      </w:r>
      <w:r>
        <w:rPr>
          <w:color w:val="231F20"/>
          <w:spacing w:val="-3"/>
        </w:rPr>
        <w:t> </w:t>
      </w:r>
      <w:r>
        <w:rPr>
          <w:color w:val="231F20"/>
        </w:rPr>
        <w:t>like</w:t>
      </w:r>
      <w:r>
        <w:rPr>
          <w:color w:val="231F20"/>
          <w:spacing w:val="-3"/>
        </w:rPr>
        <w:t> </w:t>
      </w:r>
      <w:r>
        <w:rPr>
          <w:color w:val="231F20"/>
        </w:rPr>
        <w:t>this</w:t>
      </w:r>
      <w:r>
        <w:rPr>
          <w:color w:val="231F20"/>
          <w:spacing w:val="-3"/>
        </w:rPr>
        <w:t> </w:t>
      </w:r>
      <w:r>
        <w:rPr>
          <w:color w:val="231F20"/>
        </w:rPr>
        <w:t>document,</w:t>
      </w:r>
      <w:r>
        <w:rPr>
          <w:color w:val="231F20"/>
          <w:spacing w:val="-3"/>
        </w:rPr>
        <w:t> </w:t>
      </w:r>
      <w:r>
        <w:rPr>
          <w:color w:val="231F20"/>
        </w:rPr>
        <w:t>are</w:t>
      </w:r>
      <w:r>
        <w:rPr>
          <w:color w:val="231F20"/>
          <w:spacing w:val="-3"/>
        </w:rPr>
        <w:t> </w:t>
      </w:r>
      <w:r>
        <w:rPr>
          <w:color w:val="231F20"/>
        </w:rPr>
        <w:t>not</w:t>
      </w:r>
      <w:r>
        <w:rPr>
          <w:color w:val="231F20"/>
          <w:spacing w:val="-3"/>
        </w:rPr>
        <w:t> </w:t>
      </w:r>
      <w:r>
        <w:rPr>
          <w:color w:val="231F20"/>
        </w:rPr>
        <w:t>binding</w:t>
      </w:r>
      <w:r>
        <w:rPr>
          <w:color w:val="231F20"/>
          <w:spacing w:val="-3"/>
        </w:rPr>
        <w:t> </w:t>
      </w:r>
      <w:r>
        <w:rPr>
          <w:color w:val="231F20"/>
        </w:rPr>
        <w:t>and</w:t>
      </w:r>
      <w:r>
        <w:rPr>
          <w:color w:val="231F20"/>
          <w:spacing w:val="-3"/>
        </w:rPr>
        <w:t> </w:t>
      </w:r>
      <w:r>
        <w:rPr>
          <w:color w:val="231F20"/>
        </w:rPr>
        <w:t>lack</w:t>
      </w:r>
      <w:r>
        <w:rPr>
          <w:color w:val="231F20"/>
          <w:spacing w:val="-3"/>
        </w:rPr>
        <w:t> </w:t>
      </w:r>
      <w:r>
        <w:rPr>
          <w:color w:val="231F20"/>
        </w:rPr>
        <w:t>the</w:t>
      </w:r>
      <w:r>
        <w:rPr>
          <w:color w:val="231F20"/>
          <w:spacing w:val="-3"/>
        </w:rPr>
        <w:t> </w:t>
      </w:r>
      <w:r>
        <w:rPr>
          <w:color w:val="231F20"/>
        </w:rPr>
        <w:t>force</w:t>
      </w:r>
      <w:r>
        <w:rPr>
          <w:color w:val="231F20"/>
          <w:spacing w:val="-3"/>
        </w:rPr>
        <w:t> </w:t>
      </w:r>
      <w:r>
        <w:rPr>
          <w:color w:val="231F20"/>
        </w:rPr>
        <w:t>and</w:t>
      </w:r>
      <w:r>
        <w:rPr>
          <w:color w:val="231F20"/>
          <w:spacing w:val="-3"/>
        </w:rPr>
        <w:t> </w:t>
      </w:r>
      <w:r>
        <w:rPr>
          <w:color w:val="231F20"/>
        </w:rPr>
        <w:t>effect</w:t>
      </w:r>
      <w:r>
        <w:rPr>
          <w:color w:val="231F20"/>
          <w:spacing w:val="-3"/>
        </w:rPr>
        <w:t> </w:t>
      </w:r>
      <w:r>
        <w:rPr>
          <w:color w:val="231F20"/>
        </w:rPr>
        <w:t>of</w:t>
      </w:r>
      <w:r>
        <w:rPr>
          <w:color w:val="231F20"/>
          <w:spacing w:val="-3"/>
        </w:rPr>
        <w:t> </w:t>
      </w:r>
      <w:r>
        <w:rPr>
          <w:color w:val="231F20"/>
        </w:rPr>
        <w:t>law,</w:t>
      </w:r>
      <w:r>
        <w:rPr>
          <w:color w:val="231F20"/>
          <w:spacing w:val="-3"/>
        </w:rPr>
        <w:t> </w:t>
      </w:r>
      <w:r>
        <w:rPr>
          <w:color w:val="231F20"/>
        </w:rPr>
        <w:t>unless expressly authorized by statute or expressly incorporated into a contract, grant, or cooperative </w:t>
      </w:r>
      <w:r>
        <w:rPr>
          <w:color w:val="231F20"/>
          <w:spacing w:val="-2"/>
        </w:rPr>
        <w:t>agreement.</w:t>
      </w:r>
    </w:p>
    <w:p>
      <w:pPr>
        <w:pStyle w:val="BodyText"/>
        <w:spacing w:after="0"/>
        <w:sectPr>
          <w:headerReference w:type="default" r:id="rId8"/>
          <w:footerReference w:type="default" r:id="rId9"/>
          <w:pgSz w:w="12240" w:h="15840"/>
          <w:pgMar w:header="720" w:footer="1135" w:top="1340" w:bottom="1320" w:left="360" w:right="360"/>
          <w:pgNumType w:start="2"/>
        </w:sectPr>
      </w:pPr>
    </w:p>
    <w:p>
      <w:pPr>
        <w:spacing w:before="276"/>
        <w:ind w:left="360" w:right="0" w:firstLine="0"/>
        <w:jc w:val="left"/>
        <w:rPr>
          <w:rFonts w:ascii="Cambria"/>
          <w:b/>
          <w:sz w:val="28"/>
        </w:rPr>
      </w:pPr>
      <w:r>
        <w:rPr>
          <w:rFonts w:ascii="Cambria"/>
          <w:b/>
          <w:color w:val="355F92"/>
          <w:sz w:val="28"/>
        </w:rPr>
        <w:t>Table</w:t>
      </w:r>
      <w:r>
        <w:rPr>
          <w:rFonts w:ascii="Cambria"/>
          <w:b/>
          <w:color w:val="355F92"/>
          <w:spacing w:val="-6"/>
          <w:sz w:val="28"/>
        </w:rPr>
        <w:t> </w:t>
      </w:r>
      <w:r>
        <w:rPr>
          <w:rFonts w:ascii="Cambria"/>
          <w:b/>
          <w:color w:val="355F92"/>
          <w:sz w:val="28"/>
        </w:rPr>
        <w:t>of</w:t>
      </w:r>
      <w:r>
        <w:rPr>
          <w:rFonts w:ascii="Cambria"/>
          <w:b/>
          <w:color w:val="355F92"/>
          <w:spacing w:val="-6"/>
          <w:sz w:val="28"/>
        </w:rPr>
        <w:t> </w:t>
      </w:r>
      <w:r>
        <w:rPr>
          <w:rFonts w:ascii="Cambria"/>
          <w:b/>
          <w:color w:val="355F92"/>
          <w:spacing w:val="-2"/>
          <w:sz w:val="28"/>
        </w:rPr>
        <w:t>Contents</w:t>
      </w:r>
    </w:p>
    <w:p>
      <w:pPr>
        <w:spacing w:after="0"/>
        <w:jc w:val="left"/>
        <w:rPr>
          <w:rFonts w:ascii="Cambria"/>
          <w:b/>
          <w:sz w:val="28"/>
        </w:rPr>
        <w:sectPr>
          <w:pgSz w:w="12240" w:h="15840"/>
          <w:pgMar w:header="720" w:footer="1135" w:top="1340" w:bottom="1589" w:left="360" w:right="360"/>
        </w:sectPr>
      </w:pPr>
    </w:p>
    <w:sdt>
      <w:sdtPr>
        <w:docPartObj>
          <w:docPartGallery w:val="Table of Contents"/>
          <w:docPartUnique/>
        </w:docPartObj>
      </w:sdtPr>
      <w:sdtEndPr/>
      <w:sdtContent>
        <w:p>
          <w:pPr>
            <w:pStyle w:val="TOC1"/>
            <w:tabs>
              <w:tab w:pos="11151" w:val="right" w:leader="dot"/>
            </w:tabs>
            <w:spacing w:before="49"/>
          </w:pPr>
          <w:hyperlink w:history="true" w:anchor="_TOC_250071">
            <w:r>
              <w:rPr>
                <w:color w:val="231F20"/>
              </w:rPr>
              <w:t>SECTION</w:t>
            </w:r>
            <w:r>
              <w:rPr>
                <w:color w:val="231F20"/>
                <w:spacing w:val="-1"/>
              </w:rPr>
              <w:t> </w:t>
            </w:r>
            <w:r>
              <w:rPr>
                <w:color w:val="231F20"/>
              </w:rPr>
              <w:t>I</w:t>
            </w:r>
            <w:r>
              <w:rPr>
                <w:color w:val="231F20"/>
                <w:spacing w:val="1"/>
              </w:rPr>
              <w:t> </w:t>
            </w:r>
            <w:r>
              <w:rPr>
                <w:color w:val="231F20"/>
              </w:rPr>
              <w:t>– </w:t>
            </w:r>
            <w:r>
              <w:rPr>
                <w:color w:val="231F20"/>
                <w:spacing w:val="-2"/>
              </w:rPr>
              <w:t>INTRODUCTION</w:t>
            </w:r>
            <w:r>
              <w:rPr>
                <w:color w:val="231F20"/>
              </w:rPr>
              <w:tab/>
            </w:r>
            <w:r>
              <w:rPr>
                <w:color w:val="231F20"/>
                <w:spacing w:val="-10"/>
              </w:rPr>
              <w:t>5</w:t>
            </w:r>
          </w:hyperlink>
        </w:p>
        <w:p>
          <w:pPr>
            <w:pStyle w:val="TOC3"/>
            <w:tabs>
              <w:tab w:pos="11151" w:val="right" w:leader="dot"/>
            </w:tabs>
          </w:pPr>
          <w:hyperlink w:history="true" w:anchor="_TOC_250070">
            <w:r>
              <w:rPr>
                <w:color w:val="231F20"/>
                <w:spacing w:val="-2"/>
              </w:rPr>
              <w:t>Disclaimer</w:t>
            </w:r>
            <w:r>
              <w:rPr>
                <w:color w:val="231F20"/>
              </w:rPr>
              <w:tab/>
            </w:r>
            <w:r>
              <w:rPr>
                <w:color w:val="231F20"/>
                <w:spacing w:val="-10"/>
              </w:rPr>
              <w:t>5</w:t>
            </w:r>
          </w:hyperlink>
        </w:p>
        <w:p>
          <w:pPr>
            <w:pStyle w:val="TOC3"/>
            <w:tabs>
              <w:tab w:pos="11151" w:val="right" w:leader="dot"/>
            </w:tabs>
          </w:pPr>
          <w:hyperlink w:history="true" w:anchor="_TOC_250069">
            <w:r>
              <w:rPr>
                <w:color w:val="231F20"/>
              </w:rPr>
              <w:t>Authorized</w:t>
            </w:r>
            <w:r>
              <w:rPr>
                <w:color w:val="231F20"/>
                <w:spacing w:val="-1"/>
              </w:rPr>
              <w:t> </w:t>
            </w:r>
            <w:r>
              <w:rPr>
                <w:color w:val="231F20"/>
              </w:rPr>
              <w:t>for Public</w:t>
            </w:r>
            <w:r>
              <w:rPr>
                <w:color w:val="231F20"/>
                <w:spacing w:val="-1"/>
              </w:rPr>
              <w:t> </w:t>
            </w:r>
            <w:r>
              <w:rPr>
                <w:color w:val="231F20"/>
                <w:spacing w:val="-2"/>
              </w:rPr>
              <w:t>Dissemination</w:t>
            </w:r>
            <w:r>
              <w:rPr>
                <w:color w:val="231F20"/>
              </w:rPr>
              <w:tab/>
            </w:r>
            <w:r>
              <w:rPr>
                <w:color w:val="231F20"/>
                <w:spacing w:val="-10"/>
              </w:rPr>
              <w:t>6</w:t>
            </w:r>
          </w:hyperlink>
        </w:p>
        <w:p>
          <w:pPr>
            <w:pStyle w:val="TOC3"/>
            <w:tabs>
              <w:tab w:pos="11150" w:val="right" w:leader="dot"/>
            </w:tabs>
            <w:spacing w:before="1"/>
          </w:pPr>
          <w:hyperlink w:history="true" w:anchor="_TOC_250068">
            <w:r>
              <w:rPr>
                <w:color w:val="231F20"/>
              </w:rPr>
              <w:t>Message</w:t>
            </w:r>
            <w:r>
              <w:rPr>
                <w:color w:val="231F20"/>
                <w:spacing w:val="-5"/>
              </w:rPr>
              <w:t> </w:t>
            </w:r>
            <w:r>
              <w:rPr>
                <w:color w:val="231F20"/>
              </w:rPr>
              <w:t>from</w:t>
            </w:r>
            <w:r>
              <w:rPr>
                <w:color w:val="231F20"/>
                <w:spacing w:val="-5"/>
              </w:rPr>
              <w:t> </w:t>
            </w:r>
            <w:r>
              <w:rPr>
                <w:color w:val="231F20"/>
              </w:rPr>
              <w:t>the</w:t>
            </w:r>
            <w:r>
              <w:rPr>
                <w:color w:val="231F20"/>
                <w:spacing w:val="-5"/>
              </w:rPr>
              <w:t> </w:t>
            </w:r>
            <w:r>
              <w:rPr>
                <w:color w:val="231F20"/>
              </w:rPr>
              <w:t>Assistant</w:t>
            </w:r>
            <w:r>
              <w:rPr>
                <w:color w:val="231F20"/>
                <w:spacing w:val="-3"/>
              </w:rPr>
              <w:t> </w:t>
            </w:r>
            <w:r>
              <w:rPr>
                <w:color w:val="231F20"/>
                <w:spacing w:val="-2"/>
              </w:rPr>
              <w:t>Administrator</w:t>
            </w:r>
            <w:r>
              <w:rPr>
                <w:color w:val="231F20"/>
              </w:rPr>
              <w:tab/>
            </w:r>
            <w:r>
              <w:rPr>
                <w:color w:val="231F20"/>
                <w:spacing w:val="-10"/>
              </w:rPr>
              <w:t>7</w:t>
            </w:r>
          </w:hyperlink>
        </w:p>
        <w:p>
          <w:pPr>
            <w:pStyle w:val="TOC3"/>
            <w:tabs>
              <w:tab w:pos="11151" w:val="right" w:leader="dot"/>
            </w:tabs>
          </w:pPr>
          <w:hyperlink w:history="true" w:anchor="_TOC_250067">
            <w:r>
              <w:rPr>
                <w:color w:val="231F20"/>
                <w:spacing w:val="-2"/>
              </w:rPr>
              <w:t>Preface</w:t>
            </w:r>
            <w:r>
              <w:rPr>
                <w:color w:val="231F20"/>
              </w:rPr>
              <w:tab/>
            </w:r>
            <w:r>
              <w:rPr>
                <w:color w:val="231F20"/>
                <w:spacing w:val="-10"/>
              </w:rPr>
              <w:t>8</w:t>
            </w:r>
          </w:hyperlink>
        </w:p>
        <w:p>
          <w:pPr>
            <w:pStyle w:val="TOC1"/>
            <w:tabs>
              <w:tab w:pos="11153" w:val="right" w:leader="dot"/>
            </w:tabs>
            <w:spacing w:before="0"/>
          </w:pPr>
          <w:hyperlink w:history="true" w:anchor="_TOC_250066">
            <w:r>
              <w:rPr>
                <w:color w:val="231F20"/>
              </w:rPr>
              <w:t>SECTION</w:t>
            </w:r>
            <w:r>
              <w:rPr>
                <w:color w:val="231F20"/>
                <w:spacing w:val="-4"/>
              </w:rPr>
              <w:t> </w:t>
            </w:r>
            <w:r>
              <w:rPr>
                <w:color w:val="231F20"/>
              </w:rPr>
              <w:t>II</w:t>
            </w:r>
            <w:r>
              <w:rPr>
                <w:color w:val="231F20"/>
                <w:spacing w:val="-2"/>
              </w:rPr>
              <w:t> </w:t>
            </w:r>
            <w:r>
              <w:rPr>
                <w:color w:val="231F20"/>
              </w:rPr>
              <w:t>–</w:t>
            </w:r>
            <w:r>
              <w:rPr>
                <w:color w:val="231F20"/>
                <w:spacing w:val="-4"/>
              </w:rPr>
              <w:t> </w:t>
            </w:r>
            <w:r>
              <w:rPr>
                <w:color w:val="231F20"/>
              </w:rPr>
              <w:t>SCHEDULES</w:t>
            </w:r>
            <w:r>
              <w:rPr>
                <w:color w:val="231F20"/>
                <w:spacing w:val="-3"/>
              </w:rPr>
              <w:t> </w:t>
            </w:r>
            <w:r>
              <w:rPr>
                <w:color w:val="231F20"/>
              </w:rPr>
              <w:t>OF</w:t>
            </w:r>
            <w:r>
              <w:rPr>
                <w:color w:val="231F20"/>
                <w:spacing w:val="-4"/>
              </w:rPr>
              <w:t> </w:t>
            </w:r>
            <w:r>
              <w:rPr>
                <w:color w:val="231F20"/>
              </w:rPr>
              <w:t>CONTROLLED</w:t>
            </w:r>
            <w:r>
              <w:rPr>
                <w:color w:val="231F20"/>
                <w:spacing w:val="-1"/>
              </w:rPr>
              <w:t> </w:t>
            </w:r>
            <w:r>
              <w:rPr>
                <w:color w:val="231F20"/>
                <w:spacing w:val="-2"/>
              </w:rPr>
              <w:t>SUBSTANCES</w:t>
            </w:r>
            <w:r>
              <w:rPr>
                <w:color w:val="231F20"/>
              </w:rPr>
              <w:tab/>
            </w:r>
            <w:r>
              <w:rPr>
                <w:color w:val="231F20"/>
                <w:spacing w:val="-10"/>
              </w:rPr>
              <w:t>9</w:t>
            </w:r>
          </w:hyperlink>
        </w:p>
        <w:p>
          <w:pPr>
            <w:pStyle w:val="TOC3"/>
            <w:tabs>
              <w:tab w:pos="11150" w:val="right" w:leader="dot"/>
            </w:tabs>
          </w:pPr>
          <w:hyperlink w:history="true" w:anchor="_TOC_250065">
            <w:r>
              <w:rPr>
                <w:color w:val="231F20"/>
              </w:rPr>
              <w:t>Schedule</w:t>
            </w:r>
            <w:r>
              <w:rPr>
                <w:color w:val="231F20"/>
                <w:spacing w:val="-6"/>
              </w:rPr>
              <w:t> </w:t>
            </w:r>
            <w:r>
              <w:rPr>
                <w:color w:val="231F20"/>
              </w:rPr>
              <w:t>I</w:t>
            </w:r>
            <w:r>
              <w:rPr>
                <w:color w:val="231F20"/>
                <w:spacing w:val="-5"/>
              </w:rPr>
              <w:t> </w:t>
            </w:r>
            <w:r>
              <w:rPr>
                <w:color w:val="231F20"/>
              </w:rPr>
              <w:t>Controlled</w:t>
            </w:r>
            <w:r>
              <w:rPr>
                <w:color w:val="231F20"/>
                <w:spacing w:val="-5"/>
              </w:rPr>
              <w:t> </w:t>
            </w:r>
            <w:r>
              <w:rPr>
                <w:color w:val="231F20"/>
                <w:spacing w:val="-2"/>
              </w:rPr>
              <w:t>Substances</w:t>
            </w:r>
            <w:r>
              <w:rPr>
                <w:color w:val="231F20"/>
              </w:rPr>
              <w:tab/>
            </w:r>
            <w:r>
              <w:rPr>
                <w:color w:val="231F20"/>
                <w:spacing w:val="-10"/>
              </w:rPr>
              <w:t>9</w:t>
            </w:r>
          </w:hyperlink>
        </w:p>
        <w:p>
          <w:pPr>
            <w:pStyle w:val="TOC3"/>
            <w:tabs>
              <w:tab w:pos="11150" w:val="right" w:leader="dot"/>
            </w:tabs>
          </w:pPr>
          <w:hyperlink w:history="true" w:anchor="_TOC_250064">
            <w:r>
              <w:rPr>
                <w:color w:val="231F20"/>
              </w:rPr>
              <w:t>Schedule</w:t>
            </w:r>
            <w:r>
              <w:rPr>
                <w:color w:val="231F20"/>
                <w:spacing w:val="-8"/>
              </w:rPr>
              <w:t> </w:t>
            </w:r>
            <w:r>
              <w:rPr>
                <w:color w:val="231F20"/>
              </w:rPr>
              <w:t>II</w:t>
            </w:r>
            <w:r>
              <w:rPr>
                <w:color w:val="231F20"/>
                <w:spacing w:val="-5"/>
              </w:rPr>
              <w:t> </w:t>
            </w:r>
            <w:r>
              <w:rPr>
                <w:color w:val="231F20"/>
              </w:rPr>
              <w:t>Controlled</w:t>
            </w:r>
            <w:r>
              <w:rPr>
                <w:color w:val="231F20"/>
                <w:spacing w:val="-5"/>
              </w:rPr>
              <w:t> </w:t>
            </w:r>
            <w:r>
              <w:rPr>
                <w:color w:val="231F20"/>
                <w:spacing w:val="-2"/>
              </w:rPr>
              <w:t>Substances.</w:t>
            </w:r>
            <w:r>
              <w:rPr>
                <w:color w:val="231F20"/>
              </w:rPr>
              <w:tab/>
            </w:r>
            <w:r>
              <w:rPr>
                <w:color w:val="231F20"/>
                <w:spacing w:val="-10"/>
              </w:rPr>
              <w:t>9</w:t>
            </w:r>
          </w:hyperlink>
        </w:p>
        <w:p>
          <w:pPr>
            <w:pStyle w:val="TOC3"/>
            <w:tabs>
              <w:tab w:pos="11150" w:val="right" w:leader="dot"/>
            </w:tabs>
            <w:spacing w:before="1"/>
          </w:pPr>
          <w:hyperlink w:history="true" w:anchor="_TOC_250063">
            <w:r>
              <w:rPr>
                <w:color w:val="231F20"/>
              </w:rPr>
              <w:t>Schedule</w:t>
            </w:r>
            <w:r>
              <w:rPr>
                <w:color w:val="231F20"/>
                <w:spacing w:val="-2"/>
              </w:rPr>
              <w:t> </w:t>
            </w:r>
            <w:r>
              <w:rPr>
                <w:color w:val="231F20"/>
              </w:rPr>
              <w:t>III</w:t>
            </w:r>
            <w:r>
              <w:rPr>
                <w:color w:val="231F20"/>
                <w:spacing w:val="-1"/>
              </w:rPr>
              <w:t> </w:t>
            </w:r>
            <w:r>
              <w:rPr>
                <w:color w:val="231F20"/>
              </w:rPr>
              <w:t>Controlled</w:t>
            </w:r>
            <w:r>
              <w:rPr>
                <w:color w:val="231F20"/>
                <w:spacing w:val="-2"/>
              </w:rPr>
              <w:t> Substances.</w:t>
            </w:r>
            <w:r>
              <w:rPr>
                <w:color w:val="231F20"/>
              </w:rPr>
              <w:tab/>
            </w:r>
            <w:r>
              <w:rPr>
                <w:color w:val="231F20"/>
                <w:spacing w:val="-5"/>
              </w:rPr>
              <w:t>10</w:t>
            </w:r>
          </w:hyperlink>
        </w:p>
        <w:p>
          <w:pPr>
            <w:pStyle w:val="TOC3"/>
            <w:tabs>
              <w:tab w:pos="11150" w:val="right" w:leader="dot"/>
            </w:tabs>
          </w:pPr>
          <w:hyperlink w:history="true" w:anchor="_TOC_250062">
            <w:r>
              <w:rPr>
                <w:color w:val="231F20"/>
              </w:rPr>
              <w:t>Schedule</w:t>
            </w:r>
            <w:r>
              <w:rPr>
                <w:color w:val="231F20"/>
                <w:spacing w:val="-6"/>
              </w:rPr>
              <w:t> </w:t>
            </w:r>
            <w:r>
              <w:rPr>
                <w:color w:val="231F20"/>
              </w:rPr>
              <w:t>IV</w:t>
            </w:r>
            <w:r>
              <w:rPr>
                <w:color w:val="231F20"/>
                <w:spacing w:val="-6"/>
              </w:rPr>
              <w:t> </w:t>
            </w:r>
            <w:r>
              <w:rPr>
                <w:color w:val="231F20"/>
              </w:rPr>
              <w:t>Controlled</w:t>
            </w:r>
            <w:r>
              <w:rPr>
                <w:color w:val="231F20"/>
                <w:spacing w:val="-5"/>
              </w:rPr>
              <w:t> </w:t>
            </w:r>
            <w:r>
              <w:rPr>
                <w:color w:val="231F20"/>
                <w:spacing w:val="-2"/>
              </w:rPr>
              <w:t>Substances</w:t>
            </w:r>
            <w:r>
              <w:rPr>
                <w:color w:val="231F20"/>
              </w:rPr>
              <w:tab/>
            </w:r>
            <w:r>
              <w:rPr>
                <w:color w:val="231F20"/>
                <w:spacing w:val="-5"/>
              </w:rPr>
              <w:t>10</w:t>
            </w:r>
          </w:hyperlink>
        </w:p>
        <w:p>
          <w:pPr>
            <w:pStyle w:val="TOC3"/>
            <w:tabs>
              <w:tab w:pos="11150" w:val="right" w:leader="dot"/>
            </w:tabs>
          </w:pPr>
          <w:hyperlink w:history="true" w:anchor="_TOC_250061">
            <w:r>
              <w:rPr>
                <w:color w:val="231F20"/>
              </w:rPr>
              <w:t>Schedule</w:t>
            </w:r>
            <w:r>
              <w:rPr>
                <w:color w:val="231F20"/>
                <w:spacing w:val="-4"/>
              </w:rPr>
              <w:t> </w:t>
            </w:r>
            <w:r>
              <w:rPr>
                <w:color w:val="231F20"/>
              </w:rPr>
              <w:t>V</w:t>
            </w:r>
            <w:r>
              <w:rPr>
                <w:color w:val="231F20"/>
                <w:spacing w:val="-3"/>
              </w:rPr>
              <w:t> </w:t>
            </w:r>
            <w:r>
              <w:rPr>
                <w:color w:val="231F20"/>
              </w:rPr>
              <w:t>Controlled</w:t>
            </w:r>
            <w:r>
              <w:rPr>
                <w:color w:val="231F20"/>
                <w:spacing w:val="-3"/>
              </w:rPr>
              <w:t> </w:t>
            </w:r>
            <w:r>
              <w:rPr>
                <w:color w:val="231F20"/>
                <w:spacing w:val="-2"/>
              </w:rPr>
              <w:t>Substances</w:t>
            </w:r>
            <w:r>
              <w:rPr>
                <w:color w:val="231F20"/>
              </w:rPr>
              <w:tab/>
            </w:r>
            <w:r>
              <w:rPr>
                <w:color w:val="231F20"/>
                <w:spacing w:val="-5"/>
              </w:rPr>
              <w:t>10</w:t>
            </w:r>
          </w:hyperlink>
        </w:p>
        <w:p>
          <w:pPr>
            <w:pStyle w:val="TOC1"/>
            <w:tabs>
              <w:tab w:pos="11153" w:val="right" w:leader="dot"/>
            </w:tabs>
          </w:pPr>
          <w:hyperlink w:history="true" w:anchor="_TOC_250060">
            <w:r>
              <w:rPr>
                <w:color w:val="231F20"/>
              </w:rPr>
              <w:t>SECTION</w:t>
            </w:r>
            <w:r>
              <w:rPr>
                <w:color w:val="231F20"/>
                <w:spacing w:val="-2"/>
              </w:rPr>
              <w:t> </w:t>
            </w:r>
            <w:r>
              <w:rPr>
                <w:color w:val="231F20"/>
              </w:rPr>
              <w:t>III</w:t>
            </w:r>
            <w:r>
              <w:rPr>
                <w:color w:val="231F20"/>
                <w:spacing w:val="-3"/>
              </w:rPr>
              <w:t> </w:t>
            </w:r>
            <w:r>
              <w:rPr>
                <w:color w:val="231F20"/>
              </w:rPr>
              <w:t>–</w:t>
            </w:r>
            <w:r>
              <w:rPr>
                <w:color w:val="231F20"/>
                <w:spacing w:val="-2"/>
              </w:rPr>
              <w:t> </w:t>
            </w:r>
            <w:r>
              <w:rPr>
                <w:color w:val="231F20"/>
              </w:rPr>
              <w:t>REGISTRATION</w:t>
            </w:r>
            <w:r>
              <w:rPr>
                <w:color w:val="231F20"/>
                <w:spacing w:val="-2"/>
              </w:rPr>
              <w:t> REQUIREMENTS</w:t>
            </w:r>
            <w:r>
              <w:rPr>
                <w:color w:val="231F20"/>
              </w:rPr>
              <w:tab/>
            </w:r>
            <w:r>
              <w:rPr>
                <w:color w:val="231F20"/>
                <w:spacing w:val="-5"/>
              </w:rPr>
              <w:t>11</w:t>
            </w:r>
          </w:hyperlink>
        </w:p>
        <w:p>
          <w:pPr>
            <w:pStyle w:val="TOC3"/>
            <w:tabs>
              <w:tab w:pos="11150" w:val="right" w:leader="dot"/>
            </w:tabs>
          </w:pPr>
          <w:hyperlink w:history="true" w:anchor="_TOC_250059">
            <w:r>
              <w:rPr>
                <w:color w:val="231F20"/>
              </w:rPr>
              <w:t>New</w:t>
            </w:r>
            <w:r>
              <w:rPr>
                <w:color w:val="231F20"/>
                <w:spacing w:val="-6"/>
              </w:rPr>
              <w:t> </w:t>
            </w:r>
            <w:r>
              <w:rPr>
                <w:color w:val="231F20"/>
              </w:rPr>
              <w:t>Researcher</w:t>
            </w:r>
            <w:r>
              <w:rPr>
                <w:color w:val="231F20"/>
                <w:spacing w:val="-5"/>
              </w:rPr>
              <w:t> </w:t>
            </w:r>
            <w:r>
              <w:rPr>
                <w:color w:val="231F20"/>
                <w:spacing w:val="-2"/>
              </w:rPr>
              <w:t>Registration</w:t>
            </w:r>
            <w:r>
              <w:rPr>
                <w:color w:val="231F20"/>
              </w:rPr>
              <w:tab/>
            </w:r>
            <w:r>
              <w:rPr>
                <w:color w:val="231F20"/>
                <w:spacing w:val="-5"/>
              </w:rPr>
              <w:t>11</w:t>
            </w:r>
          </w:hyperlink>
        </w:p>
        <w:p>
          <w:pPr>
            <w:pStyle w:val="TOC3"/>
            <w:tabs>
              <w:tab w:pos="11151" w:val="right" w:leader="dot"/>
            </w:tabs>
            <w:spacing w:before="1"/>
          </w:pPr>
          <w:hyperlink w:history="true" w:anchor="_TOC_250058">
            <w:r>
              <w:rPr>
                <w:color w:val="231F20"/>
              </w:rPr>
              <w:t>Certificate</w:t>
            </w:r>
            <w:r>
              <w:rPr>
                <w:color w:val="231F20"/>
                <w:spacing w:val="-2"/>
              </w:rPr>
              <w:t> </w:t>
            </w:r>
            <w:r>
              <w:rPr>
                <w:color w:val="231F20"/>
              </w:rPr>
              <w:t>of</w:t>
            </w:r>
            <w:r>
              <w:rPr>
                <w:color w:val="231F20"/>
                <w:spacing w:val="-1"/>
              </w:rPr>
              <w:t> </w:t>
            </w:r>
            <w:r>
              <w:rPr>
                <w:color w:val="231F20"/>
                <w:spacing w:val="-2"/>
              </w:rPr>
              <w:t>Registration</w:t>
            </w:r>
            <w:r>
              <w:rPr>
                <w:color w:val="231F20"/>
              </w:rPr>
              <w:tab/>
            </w:r>
            <w:r>
              <w:rPr>
                <w:color w:val="231F20"/>
                <w:spacing w:val="-5"/>
              </w:rPr>
              <w:t>11</w:t>
            </w:r>
          </w:hyperlink>
        </w:p>
        <w:p>
          <w:pPr>
            <w:pStyle w:val="TOC3"/>
            <w:tabs>
              <w:tab w:pos="11154" w:val="right" w:leader="dot"/>
            </w:tabs>
          </w:pPr>
          <w:hyperlink w:history="true" w:anchor="_TOC_250057">
            <w:r>
              <w:rPr>
                <w:color w:val="231F20"/>
              </w:rPr>
              <w:t>Registration</w:t>
            </w:r>
            <w:r>
              <w:rPr>
                <w:color w:val="231F20"/>
                <w:spacing w:val="-5"/>
              </w:rPr>
              <w:t> </w:t>
            </w:r>
            <w:r>
              <w:rPr>
                <w:color w:val="231F20"/>
              </w:rPr>
              <w:t>Application</w:t>
            </w:r>
            <w:r>
              <w:rPr>
                <w:color w:val="231F20"/>
                <w:spacing w:val="-5"/>
              </w:rPr>
              <w:t> Fee</w:t>
            </w:r>
            <w:r>
              <w:rPr>
                <w:color w:val="231F20"/>
              </w:rPr>
              <w:tab/>
            </w:r>
            <w:r>
              <w:rPr>
                <w:color w:val="231F20"/>
                <w:spacing w:val="-5"/>
              </w:rPr>
              <w:t>12</w:t>
            </w:r>
          </w:hyperlink>
        </w:p>
        <w:p>
          <w:pPr>
            <w:pStyle w:val="TOC3"/>
            <w:tabs>
              <w:tab w:pos="11150" w:val="right" w:leader="dot"/>
            </w:tabs>
          </w:pPr>
          <w:hyperlink w:history="true" w:anchor="_TOC_250056">
            <w:r>
              <w:rPr>
                <w:color w:val="231F20"/>
              </w:rPr>
              <w:t>Application</w:t>
            </w:r>
            <w:r>
              <w:rPr>
                <w:color w:val="231F20"/>
                <w:spacing w:val="-3"/>
              </w:rPr>
              <w:t> </w:t>
            </w:r>
            <w:r>
              <w:rPr>
                <w:color w:val="231F20"/>
              </w:rPr>
              <w:t>Fee</w:t>
            </w:r>
            <w:r>
              <w:rPr>
                <w:color w:val="231F20"/>
                <w:spacing w:val="-2"/>
              </w:rPr>
              <w:t> Exemption</w:t>
            </w:r>
            <w:r>
              <w:rPr>
                <w:color w:val="231F20"/>
              </w:rPr>
              <w:tab/>
            </w:r>
            <w:r>
              <w:rPr>
                <w:color w:val="231F20"/>
                <w:spacing w:val="-5"/>
              </w:rPr>
              <w:t>12</w:t>
            </w:r>
          </w:hyperlink>
        </w:p>
        <w:p>
          <w:pPr>
            <w:pStyle w:val="TOC3"/>
            <w:tabs>
              <w:tab w:pos="11150" w:val="right" w:leader="dot"/>
            </w:tabs>
          </w:pPr>
          <w:hyperlink w:history="true" w:anchor="_TOC_250055">
            <w:r>
              <w:rPr>
                <w:color w:val="231F20"/>
              </w:rPr>
              <w:t>Registration</w:t>
            </w:r>
            <w:r>
              <w:rPr>
                <w:color w:val="231F20"/>
                <w:spacing w:val="-5"/>
              </w:rPr>
              <w:t> </w:t>
            </w:r>
            <w:r>
              <w:rPr>
                <w:color w:val="231F20"/>
                <w:spacing w:val="-2"/>
              </w:rPr>
              <w:t>Exemption</w:t>
            </w:r>
            <w:r>
              <w:rPr>
                <w:color w:val="231F20"/>
              </w:rPr>
              <w:tab/>
            </w:r>
            <w:r>
              <w:rPr>
                <w:color w:val="231F20"/>
                <w:spacing w:val="-5"/>
              </w:rPr>
              <w:t>12</w:t>
            </w:r>
          </w:hyperlink>
        </w:p>
        <w:p>
          <w:pPr>
            <w:pStyle w:val="TOC3"/>
            <w:tabs>
              <w:tab w:pos="11153" w:val="right" w:leader="dot"/>
            </w:tabs>
          </w:pPr>
          <w:hyperlink w:history="true" w:anchor="_TOC_250054">
            <w:r>
              <w:rPr>
                <w:color w:val="231F20"/>
              </w:rPr>
              <w:t>Registration</w:t>
            </w:r>
            <w:r>
              <w:rPr>
                <w:color w:val="231F20"/>
                <w:spacing w:val="-3"/>
              </w:rPr>
              <w:t> </w:t>
            </w:r>
            <w:r>
              <w:rPr>
                <w:color w:val="231F20"/>
              </w:rPr>
              <w:t>Requirements</w:t>
            </w:r>
            <w:r>
              <w:rPr>
                <w:color w:val="231F20"/>
                <w:spacing w:val="-3"/>
              </w:rPr>
              <w:t> </w:t>
            </w:r>
            <w:r>
              <w:rPr>
                <w:color w:val="231F20"/>
              </w:rPr>
              <w:t>for</w:t>
            </w:r>
            <w:r>
              <w:rPr>
                <w:color w:val="231F20"/>
                <w:spacing w:val="-3"/>
              </w:rPr>
              <w:t> </w:t>
            </w:r>
            <w:r>
              <w:rPr>
                <w:color w:val="231F20"/>
              </w:rPr>
              <w:t>Multiple</w:t>
            </w:r>
            <w:r>
              <w:rPr>
                <w:color w:val="231F20"/>
                <w:spacing w:val="-3"/>
              </w:rPr>
              <w:t> </w:t>
            </w:r>
            <w:r>
              <w:rPr>
                <w:color w:val="231F20"/>
                <w:spacing w:val="-2"/>
              </w:rPr>
              <w:t>Locations</w:t>
            </w:r>
            <w:r>
              <w:rPr>
                <w:color w:val="231F20"/>
              </w:rPr>
              <w:tab/>
            </w:r>
            <w:r>
              <w:rPr>
                <w:color w:val="231F20"/>
                <w:spacing w:val="-5"/>
              </w:rPr>
              <w:t>13</w:t>
            </w:r>
          </w:hyperlink>
        </w:p>
        <w:p>
          <w:pPr>
            <w:pStyle w:val="TOC3"/>
            <w:tabs>
              <w:tab w:pos="11150" w:val="right" w:leader="dot"/>
            </w:tabs>
          </w:pPr>
          <w:hyperlink w:history="true" w:anchor="_TOC_250053">
            <w:r>
              <w:rPr>
                <w:color w:val="231F20"/>
              </w:rPr>
              <w:t>Schedule</w:t>
            </w:r>
            <w:r>
              <w:rPr>
                <w:color w:val="231F20"/>
                <w:spacing w:val="-6"/>
              </w:rPr>
              <w:t> </w:t>
            </w:r>
            <w:r>
              <w:rPr>
                <w:color w:val="231F20"/>
              </w:rPr>
              <w:t>I</w:t>
            </w:r>
            <w:r>
              <w:rPr>
                <w:color w:val="231F20"/>
                <w:spacing w:val="-3"/>
              </w:rPr>
              <w:t> </w:t>
            </w:r>
            <w:r>
              <w:rPr>
                <w:color w:val="231F20"/>
                <w:spacing w:val="-2"/>
              </w:rPr>
              <w:t>Researchers</w:t>
            </w:r>
            <w:r>
              <w:rPr>
                <w:color w:val="231F20"/>
              </w:rPr>
              <w:tab/>
            </w:r>
            <w:r>
              <w:rPr>
                <w:color w:val="231F20"/>
                <w:spacing w:val="-5"/>
              </w:rPr>
              <w:t>14</w:t>
            </w:r>
          </w:hyperlink>
        </w:p>
        <w:p>
          <w:pPr>
            <w:pStyle w:val="TOC3"/>
            <w:tabs>
              <w:tab w:pos="11152" w:val="right" w:leader="dot"/>
            </w:tabs>
            <w:spacing w:before="1"/>
          </w:pPr>
          <w:hyperlink w:history="true" w:anchor="_TOC_250052">
            <w:r>
              <w:rPr>
                <w:color w:val="231F20"/>
              </w:rPr>
              <w:t>New</w:t>
            </w:r>
            <w:r>
              <w:rPr>
                <w:color w:val="231F20"/>
                <w:spacing w:val="-3"/>
              </w:rPr>
              <w:t> </w:t>
            </w:r>
            <w:r>
              <w:rPr>
                <w:color w:val="231F20"/>
              </w:rPr>
              <w:t>Schedule</w:t>
            </w:r>
            <w:r>
              <w:rPr>
                <w:color w:val="231F20"/>
                <w:spacing w:val="-2"/>
              </w:rPr>
              <w:t> </w:t>
            </w:r>
            <w:r>
              <w:rPr>
                <w:color w:val="231F20"/>
              </w:rPr>
              <w:t>I</w:t>
            </w:r>
            <w:r>
              <w:rPr>
                <w:color w:val="231F20"/>
                <w:spacing w:val="-3"/>
              </w:rPr>
              <w:t> </w:t>
            </w:r>
            <w:r>
              <w:rPr>
                <w:color w:val="231F20"/>
              </w:rPr>
              <w:t>Researcher</w:t>
            </w:r>
            <w:r>
              <w:rPr>
                <w:color w:val="231F20"/>
                <w:spacing w:val="-3"/>
              </w:rPr>
              <w:t> </w:t>
            </w:r>
            <w:r>
              <w:rPr>
                <w:color w:val="231F20"/>
              </w:rPr>
              <w:t>Application</w:t>
            </w:r>
            <w:r>
              <w:rPr>
                <w:color w:val="231F20"/>
                <w:spacing w:val="-2"/>
              </w:rPr>
              <w:t> Addendums</w:t>
            </w:r>
            <w:r>
              <w:rPr>
                <w:color w:val="231F20"/>
              </w:rPr>
              <w:tab/>
            </w:r>
            <w:r>
              <w:rPr>
                <w:color w:val="231F20"/>
                <w:spacing w:val="-5"/>
              </w:rPr>
              <w:t>14</w:t>
            </w:r>
          </w:hyperlink>
        </w:p>
        <w:p>
          <w:pPr>
            <w:pStyle w:val="TOC3"/>
            <w:tabs>
              <w:tab w:pos="11153" w:val="right" w:leader="dot"/>
            </w:tabs>
          </w:pPr>
          <w:hyperlink w:history="true" w:anchor="_TOC_250051">
            <w:r>
              <w:rPr>
                <w:color w:val="231F20"/>
              </w:rPr>
              <w:t>Pre-Application</w:t>
            </w:r>
            <w:r>
              <w:rPr>
                <w:color w:val="231F20"/>
                <w:spacing w:val="-5"/>
              </w:rPr>
              <w:t> </w:t>
            </w:r>
            <w:r>
              <w:rPr>
                <w:color w:val="231F20"/>
              </w:rPr>
              <w:t>Checklist</w:t>
            </w:r>
            <w:r>
              <w:rPr>
                <w:color w:val="231F20"/>
                <w:spacing w:val="-3"/>
              </w:rPr>
              <w:t> </w:t>
            </w:r>
            <w:r>
              <w:rPr>
                <w:color w:val="231F20"/>
              </w:rPr>
              <w:t>for</w:t>
            </w:r>
            <w:r>
              <w:rPr>
                <w:color w:val="231F20"/>
                <w:spacing w:val="-3"/>
              </w:rPr>
              <w:t> </w:t>
            </w:r>
            <w:r>
              <w:rPr>
                <w:color w:val="231F20"/>
              </w:rPr>
              <w:t>Schedule</w:t>
            </w:r>
            <w:r>
              <w:rPr>
                <w:color w:val="231F20"/>
                <w:spacing w:val="-3"/>
              </w:rPr>
              <w:t> </w:t>
            </w:r>
            <w:r>
              <w:rPr>
                <w:color w:val="231F20"/>
              </w:rPr>
              <w:t>I</w:t>
            </w:r>
            <w:r>
              <w:rPr>
                <w:color w:val="231F20"/>
                <w:spacing w:val="-3"/>
              </w:rPr>
              <w:t> </w:t>
            </w:r>
            <w:r>
              <w:rPr>
                <w:color w:val="231F20"/>
              </w:rPr>
              <w:t>Researcher</w:t>
            </w:r>
            <w:r>
              <w:rPr>
                <w:color w:val="231F20"/>
                <w:spacing w:val="-4"/>
              </w:rPr>
              <w:t> </w:t>
            </w:r>
            <w:r>
              <w:rPr>
                <w:color w:val="231F20"/>
                <w:spacing w:val="-2"/>
              </w:rPr>
              <w:t>Applications</w:t>
            </w:r>
            <w:r>
              <w:rPr>
                <w:color w:val="231F20"/>
              </w:rPr>
              <w:tab/>
            </w:r>
            <w:r>
              <w:rPr>
                <w:color w:val="231F20"/>
                <w:spacing w:val="-5"/>
              </w:rPr>
              <w:t>14</w:t>
            </w:r>
          </w:hyperlink>
        </w:p>
        <w:p>
          <w:pPr>
            <w:pStyle w:val="TOC3"/>
            <w:tabs>
              <w:tab w:pos="11150" w:val="right" w:leader="dot"/>
            </w:tabs>
          </w:pPr>
          <w:hyperlink w:history="true" w:anchor="_TOC_250050">
            <w:r>
              <w:rPr>
                <w:color w:val="231F20"/>
              </w:rPr>
              <w:t>Schedule</w:t>
            </w:r>
            <w:r>
              <w:rPr>
                <w:color w:val="231F20"/>
                <w:spacing w:val="-4"/>
              </w:rPr>
              <w:t> </w:t>
            </w:r>
            <w:r>
              <w:rPr>
                <w:color w:val="231F20"/>
              </w:rPr>
              <w:t>I</w:t>
            </w:r>
            <w:r>
              <w:rPr>
                <w:color w:val="231F20"/>
                <w:spacing w:val="-4"/>
              </w:rPr>
              <w:t> </w:t>
            </w:r>
            <w:r>
              <w:rPr>
                <w:color w:val="231F20"/>
              </w:rPr>
              <w:t>Research</w:t>
            </w:r>
            <w:r>
              <w:rPr>
                <w:color w:val="231F20"/>
                <w:spacing w:val="-3"/>
              </w:rPr>
              <w:t> </w:t>
            </w:r>
            <w:r>
              <w:rPr>
                <w:color w:val="231F20"/>
                <w:spacing w:val="-2"/>
              </w:rPr>
              <w:t>Protocols</w:t>
            </w:r>
            <w:r>
              <w:rPr>
                <w:color w:val="231F20"/>
              </w:rPr>
              <w:tab/>
            </w:r>
            <w:r>
              <w:rPr>
                <w:color w:val="231F20"/>
                <w:spacing w:val="-5"/>
              </w:rPr>
              <w:t>18</w:t>
            </w:r>
          </w:hyperlink>
        </w:p>
        <w:p>
          <w:pPr>
            <w:pStyle w:val="TOC3"/>
            <w:tabs>
              <w:tab w:pos="11152" w:val="right" w:leader="dot"/>
            </w:tabs>
            <w:spacing w:before="1"/>
          </w:pPr>
          <w:hyperlink w:history="true" w:anchor="_TOC_250049">
            <w:r>
              <w:rPr>
                <w:color w:val="231F20"/>
              </w:rPr>
              <w:t>Supplemental</w:t>
            </w:r>
            <w:r>
              <w:rPr>
                <w:color w:val="231F20"/>
                <w:spacing w:val="-3"/>
              </w:rPr>
              <w:t> </w:t>
            </w:r>
            <w:r>
              <w:rPr>
                <w:color w:val="231F20"/>
              </w:rPr>
              <w:t>Protocol</w:t>
            </w:r>
            <w:r>
              <w:rPr>
                <w:color w:val="231F20"/>
                <w:spacing w:val="-2"/>
              </w:rPr>
              <w:t> </w:t>
            </w:r>
            <w:r>
              <w:rPr>
                <w:color w:val="231F20"/>
              </w:rPr>
              <w:t>(for</w:t>
            </w:r>
            <w:r>
              <w:rPr>
                <w:color w:val="231F20"/>
                <w:spacing w:val="-2"/>
              </w:rPr>
              <w:t> </w:t>
            </w:r>
            <w:r>
              <w:rPr>
                <w:color w:val="231F20"/>
              </w:rPr>
              <w:t>Schedule</w:t>
            </w:r>
            <w:r>
              <w:rPr>
                <w:color w:val="231F20"/>
                <w:spacing w:val="-2"/>
              </w:rPr>
              <w:t> </w:t>
            </w:r>
            <w:r>
              <w:rPr>
                <w:color w:val="231F20"/>
              </w:rPr>
              <w:t>I</w:t>
            </w:r>
            <w:r>
              <w:rPr>
                <w:color w:val="231F20"/>
                <w:spacing w:val="-1"/>
              </w:rPr>
              <w:t> </w:t>
            </w:r>
            <w:r>
              <w:rPr>
                <w:color w:val="231F20"/>
              </w:rPr>
              <w:t>Researcher</w:t>
            </w:r>
            <w:r>
              <w:rPr>
                <w:color w:val="231F20"/>
                <w:spacing w:val="-1"/>
              </w:rPr>
              <w:t> </w:t>
            </w:r>
            <w:r>
              <w:rPr>
                <w:color w:val="231F20"/>
              </w:rPr>
              <w:t>Applications</w:t>
            </w:r>
            <w:r>
              <w:rPr>
                <w:color w:val="231F20"/>
                <w:spacing w:val="-2"/>
              </w:rPr>
              <w:t> Only)</w:t>
            </w:r>
            <w:r>
              <w:rPr>
                <w:color w:val="231F20"/>
              </w:rPr>
              <w:tab/>
            </w:r>
            <w:r>
              <w:rPr>
                <w:color w:val="231F20"/>
                <w:spacing w:val="-5"/>
              </w:rPr>
              <w:t>18</w:t>
            </w:r>
          </w:hyperlink>
        </w:p>
        <w:p>
          <w:pPr>
            <w:pStyle w:val="TOC3"/>
            <w:tabs>
              <w:tab w:pos="11152" w:val="right" w:leader="dot"/>
            </w:tabs>
          </w:pPr>
          <w:hyperlink w:history="true" w:anchor="_TOC_250048">
            <w:r>
              <w:rPr>
                <w:color w:val="231F20"/>
              </w:rPr>
              <w:t>Examples</w:t>
            </w:r>
            <w:r>
              <w:rPr>
                <w:color w:val="231F20"/>
                <w:spacing w:val="-2"/>
              </w:rPr>
              <w:t> </w:t>
            </w:r>
            <w:r>
              <w:rPr>
                <w:color w:val="231F20"/>
              </w:rPr>
              <w:t>of</w:t>
            </w:r>
            <w:r>
              <w:rPr>
                <w:color w:val="231F20"/>
                <w:spacing w:val="-1"/>
              </w:rPr>
              <w:t> </w:t>
            </w:r>
            <w:r>
              <w:rPr>
                <w:color w:val="231F20"/>
              </w:rPr>
              <w:t>Activities</w:t>
            </w:r>
            <w:r>
              <w:rPr>
                <w:color w:val="231F20"/>
                <w:spacing w:val="-1"/>
              </w:rPr>
              <w:t> </w:t>
            </w:r>
            <w:r>
              <w:rPr>
                <w:color w:val="231F20"/>
              </w:rPr>
              <w:t>that</w:t>
            </w:r>
            <w:r>
              <w:rPr>
                <w:color w:val="231F20"/>
                <w:spacing w:val="-1"/>
              </w:rPr>
              <w:t> </w:t>
            </w:r>
            <w:r>
              <w:rPr>
                <w:color w:val="231F20"/>
              </w:rPr>
              <w:t>may</w:t>
            </w:r>
            <w:r>
              <w:rPr>
                <w:color w:val="231F20"/>
                <w:spacing w:val="-1"/>
              </w:rPr>
              <w:t> </w:t>
            </w:r>
            <w:r>
              <w:rPr>
                <w:color w:val="231F20"/>
              </w:rPr>
              <w:t>be</w:t>
            </w:r>
            <w:r>
              <w:rPr>
                <w:color w:val="231F20"/>
                <w:spacing w:val="-2"/>
              </w:rPr>
              <w:t> </w:t>
            </w:r>
            <w:r>
              <w:rPr>
                <w:color w:val="231F20"/>
              </w:rPr>
              <w:t>Authorized</w:t>
            </w:r>
            <w:r>
              <w:rPr>
                <w:color w:val="231F20"/>
                <w:spacing w:val="-1"/>
              </w:rPr>
              <w:t> </w:t>
            </w:r>
            <w:r>
              <w:rPr>
                <w:color w:val="231F20"/>
              </w:rPr>
              <w:t>for</w:t>
            </w:r>
            <w:r>
              <w:rPr>
                <w:color w:val="231F20"/>
                <w:spacing w:val="-1"/>
              </w:rPr>
              <w:t> </w:t>
            </w:r>
            <w:r>
              <w:rPr>
                <w:color w:val="231F20"/>
              </w:rPr>
              <w:t>a</w:t>
            </w:r>
            <w:r>
              <w:rPr>
                <w:color w:val="231F20"/>
                <w:spacing w:val="-1"/>
              </w:rPr>
              <w:t> </w:t>
            </w:r>
            <w:r>
              <w:rPr>
                <w:color w:val="231F20"/>
              </w:rPr>
              <w:t>Schedule</w:t>
            </w:r>
            <w:r>
              <w:rPr>
                <w:color w:val="231F20"/>
                <w:spacing w:val="-1"/>
              </w:rPr>
              <w:t> </w:t>
            </w:r>
            <w:r>
              <w:rPr>
                <w:color w:val="231F20"/>
              </w:rPr>
              <w:t>I</w:t>
            </w:r>
            <w:r>
              <w:rPr>
                <w:color w:val="231F20"/>
                <w:spacing w:val="-1"/>
              </w:rPr>
              <w:t> </w:t>
            </w:r>
            <w:r>
              <w:rPr>
                <w:color w:val="231F20"/>
                <w:spacing w:val="-2"/>
              </w:rPr>
              <w:t>Researcher</w:t>
            </w:r>
            <w:r>
              <w:rPr>
                <w:color w:val="231F20"/>
              </w:rPr>
              <w:tab/>
            </w:r>
            <w:r>
              <w:rPr>
                <w:color w:val="231F20"/>
                <w:spacing w:val="-5"/>
              </w:rPr>
              <w:t>19</w:t>
            </w:r>
          </w:hyperlink>
        </w:p>
        <w:p>
          <w:pPr>
            <w:pStyle w:val="TOC3"/>
            <w:tabs>
              <w:tab w:pos="11151" w:val="right" w:leader="dot"/>
            </w:tabs>
            <w:spacing w:before="1"/>
          </w:pPr>
          <w:hyperlink w:history="true" w:anchor="_TOC_250047">
            <w:r>
              <w:rPr>
                <w:color w:val="231F20"/>
              </w:rPr>
              <w:t>Other</w:t>
            </w:r>
            <w:r>
              <w:rPr>
                <w:color w:val="231F20"/>
                <w:spacing w:val="-3"/>
              </w:rPr>
              <w:t> </w:t>
            </w:r>
            <w:r>
              <w:rPr>
                <w:color w:val="231F20"/>
                <w:spacing w:val="-2"/>
              </w:rPr>
              <w:t>Research</w:t>
            </w:r>
            <w:r>
              <w:rPr>
                <w:color w:val="231F20"/>
              </w:rPr>
              <w:tab/>
            </w:r>
            <w:r>
              <w:rPr>
                <w:color w:val="231F20"/>
                <w:spacing w:val="-5"/>
              </w:rPr>
              <w:t>19</w:t>
            </w:r>
          </w:hyperlink>
        </w:p>
        <w:p>
          <w:pPr>
            <w:pStyle w:val="TOC3"/>
            <w:tabs>
              <w:tab w:pos="11149" w:val="right" w:leader="dot"/>
            </w:tabs>
          </w:pPr>
          <w:r>
            <w:rPr>
              <w:color w:val="231F20"/>
            </w:rPr>
            <w:t>Authorized</w:t>
          </w:r>
          <w:r>
            <w:rPr>
              <w:color w:val="231F20"/>
              <w:spacing w:val="-5"/>
            </w:rPr>
            <w:t> </w:t>
          </w:r>
          <w:r>
            <w:rPr>
              <w:color w:val="231F20"/>
            </w:rPr>
            <w:t>Coincident</w:t>
          </w:r>
          <w:r>
            <w:rPr>
              <w:color w:val="231F20"/>
              <w:spacing w:val="-2"/>
            </w:rPr>
            <w:t> </w:t>
          </w:r>
          <w:r>
            <w:rPr>
              <w:color w:val="231F20"/>
            </w:rPr>
            <w:t>Activities</w:t>
          </w:r>
          <w:r>
            <w:rPr>
              <w:color w:val="231F20"/>
              <w:spacing w:val="-3"/>
            </w:rPr>
            <w:t> </w:t>
          </w:r>
          <w:r>
            <w:rPr>
              <w:color w:val="231F20"/>
            </w:rPr>
            <w:t>(for</w:t>
          </w:r>
          <w:r>
            <w:rPr>
              <w:color w:val="231F20"/>
              <w:spacing w:val="-4"/>
            </w:rPr>
            <w:t> </w:t>
          </w:r>
          <w:r>
            <w:rPr>
              <w:color w:val="231F20"/>
            </w:rPr>
            <w:t>Schedule</w:t>
          </w:r>
          <w:r>
            <w:rPr>
              <w:color w:val="231F20"/>
              <w:spacing w:val="-3"/>
            </w:rPr>
            <w:t> </w:t>
          </w:r>
          <w:r>
            <w:rPr>
              <w:color w:val="231F20"/>
            </w:rPr>
            <w:t>I</w:t>
          </w:r>
          <w:r>
            <w:rPr>
              <w:color w:val="231F20"/>
              <w:spacing w:val="-2"/>
            </w:rPr>
            <w:t> </w:t>
          </w:r>
          <w:r>
            <w:rPr>
              <w:color w:val="231F20"/>
            </w:rPr>
            <w:t>Researchers)</w:t>
          </w:r>
          <w:r>
            <w:rPr>
              <w:color w:val="231F20"/>
              <w:spacing w:val="-4"/>
            </w:rPr>
            <w:t> </w:t>
          </w:r>
          <w:r>
            <w:rPr>
              <w:color w:val="231F20"/>
            </w:rPr>
            <w:t>21</w:t>
          </w:r>
          <w:r>
            <w:rPr>
              <w:color w:val="231F20"/>
              <w:spacing w:val="-3"/>
            </w:rPr>
            <w:t> </w:t>
          </w:r>
          <w:r>
            <w:rPr>
              <w:color w:val="231F20"/>
            </w:rPr>
            <w:t>CFR</w:t>
          </w:r>
          <w:r>
            <w:rPr>
              <w:color w:val="231F20"/>
              <w:spacing w:val="-3"/>
            </w:rPr>
            <w:t> </w:t>
          </w:r>
          <w:r>
            <w:rPr>
              <w:color w:val="231F20"/>
            </w:rPr>
            <w:t>1301.13</w:t>
          </w:r>
          <w:r>
            <w:rPr>
              <w:color w:val="231F20"/>
              <w:spacing w:val="-2"/>
            </w:rPr>
            <w:t> (e)(1)(v)</w:t>
          </w:r>
          <w:r>
            <w:rPr>
              <w:color w:val="231F20"/>
            </w:rPr>
            <w:tab/>
          </w:r>
          <w:r>
            <w:rPr>
              <w:color w:val="231F20"/>
              <w:spacing w:val="-5"/>
            </w:rPr>
            <w:t>19</w:t>
          </w:r>
        </w:p>
        <w:p>
          <w:pPr>
            <w:pStyle w:val="TOC3"/>
            <w:tabs>
              <w:tab w:pos="11150" w:val="right" w:leader="dot"/>
            </w:tabs>
          </w:pPr>
          <w:hyperlink w:history="true" w:anchor="_TOC_250046">
            <w:r>
              <w:rPr>
                <w:color w:val="231F20"/>
              </w:rPr>
              <w:t>Schedule</w:t>
            </w:r>
            <w:r>
              <w:rPr>
                <w:color w:val="231F20"/>
                <w:spacing w:val="-6"/>
              </w:rPr>
              <w:t> </w:t>
            </w:r>
            <w:r>
              <w:rPr>
                <w:color w:val="231F20"/>
              </w:rPr>
              <w:t>II-V</w:t>
            </w:r>
            <w:r>
              <w:rPr>
                <w:color w:val="231F20"/>
                <w:spacing w:val="-5"/>
              </w:rPr>
              <w:t> </w:t>
            </w:r>
            <w:r>
              <w:rPr>
                <w:color w:val="231F20"/>
                <w:spacing w:val="-2"/>
              </w:rPr>
              <w:t>Researchers</w:t>
            </w:r>
            <w:r>
              <w:rPr>
                <w:color w:val="231F20"/>
              </w:rPr>
              <w:tab/>
            </w:r>
            <w:r>
              <w:rPr>
                <w:color w:val="231F20"/>
                <w:spacing w:val="-5"/>
              </w:rPr>
              <w:t>20</w:t>
            </w:r>
          </w:hyperlink>
        </w:p>
        <w:p>
          <w:pPr>
            <w:pStyle w:val="TOC3"/>
            <w:tabs>
              <w:tab w:pos="11150" w:val="right" w:leader="dot"/>
            </w:tabs>
            <w:spacing w:before="1"/>
          </w:pPr>
          <w:hyperlink w:history="true" w:anchor="_TOC_250045">
            <w:r>
              <w:rPr>
                <w:color w:val="231F20"/>
              </w:rPr>
              <w:t>Schedule</w:t>
            </w:r>
            <w:r>
              <w:rPr>
                <w:color w:val="231F20"/>
                <w:spacing w:val="-5"/>
              </w:rPr>
              <w:t> </w:t>
            </w:r>
            <w:r>
              <w:rPr>
                <w:color w:val="231F20"/>
              </w:rPr>
              <w:t>II-V</w:t>
            </w:r>
            <w:r>
              <w:rPr>
                <w:color w:val="231F20"/>
                <w:spacing w:val="-5"/>
              </w:rPr>
              <w:t> </w:t>
            </w:r>
            <w:r>
              <w:rPr>
                <w:color w:val="231F20"/>
              </w:rPr>
              <w:t>Research</w:t>
            </w:r>
            <w:r>
              <w:rPr>
                <w:color w:val="231F20"/>
                <w:spacing w:val="-4"/>
              </w:rPr>
              <w:t> </w:t>
            </w:r>
            <w:r>
              <w:rPr>
                <w:color w:val="231F20"/>
                <w:spacing w:val="-2"/>
              </w:rPr>
              <w:t>Protocols</w:t>
            </w:r>
            <w:r>
              <w:rPr>
                <w:color w:val="231F20"/>
              </w:rPr>
              <w:tab/>
            </w:r>
            <w:r>
              <w:rPr>
                <w:color w:val="231F20"/>
                <w:spacing w:val="-5"/>
              </w:rPr>
              <w:t>20</w:t>
            </w:r>
          </w:hyperlink>
        </w:p>
        <w:p>
          <w:pPr>
            <w:pStyle w:val="TOC3"/>
            <w:tabs>
              <w:tab w:pos="11149" w:val="right" w:leader="dot"/>
            </w:tabs>
          </w:pPr>
          <w:r>
            <w:rPr>
              <w:color w:val="231F20"/>
            </w:rPr>
            <w:t>Authorized</w:t>
          </w:r>
          <w:r>
            <w:rPr>
              <w:color w:val="231F20"/>
              <w:spacing w:val="-4"/>
            </w:rPr>
            <w:t> </w:t>
          </w:r>
          <w:r>
            <w:rPr>
              <w:color w:val="231F20"/>
            </w:rPr>
            <w:t>Coincident</w:t>
          </w:r>
          <w:r>
            <w:rPr>
              <w:color w:val="231F20"/>
              <w:spacing w:val="-1"/>
            </w:rPr>
            <w:t> </w:t>
          </w:r>
          <w:r>
            <w:rPr>
              <w:color w:val="231F20"/>
            </w:rPr>
            <w:t>Activities</w:t>
          </w:r>
          <w:r>
            <w:rPr>
              <w:color w:val="231F20"/>
              <w:spacing w:val="-2"/>
            </w:rPr>
            <w:t> </w:t>
          </w:r>
          <w:r>
            <w:rPr>
              <w:color w:val="231F20"/>
            </w:rPr>
            <w:t>(for</w:t>
          </w:r>
          <w:r>
            <w:rPr>
              <w:color w:val="231F20"/>
              <w:spacing w:val="-2"/>
            </w:rPr>
            <w:t> </w:t>
          </w:r>
          <w:r>
            <w:rPr>
              <w:color w:val="231F20"/>
            </w:rPr>
            <w:t>Schedule</w:t>
          </w:r>
          <w:r>
            <w:rPr>
              <w:color w:val="231F20"/>
              <w:spacing w:val="-2"/>
            </w:rPr>
            <w:t> </w:t>
          </w:r>
          <w:r>
            <w:rPr>
              <w:color w:val="231F20"/>
            </w:rPr>
            <w:t>II-V</w:t>
          </w:r>
          <w:r>
            <w:rPr>
              <w:color w:val="231F20"/>
              <w:spacing w:val="-3"/>
            </w:rPr>
            <w:t> </w:t>
          </w:r>
          <w:r>
            <w:rPr>
              <w:color w:val="231F20"/>
            </w:rPr>
            <w:t>Researchers)</w:t>
          </w:r>
          <w:r>
            <w:rPr>
              <w:color w:val="231F20"/>
              <w:spacing w:val="-1"/>
            </w:rPr>
            <w:t> </w:t>
          </w:r>
          <w:r>
            <w:rPr>
              <w:color w:val="231F20"/>
            </w:rPr>
            <w:t>21</w:t>
          </w:r>
          <w:r>
            <w:rPr>
              <w:color w:val="231F20"/>
              <w:spacing w:val="-2"/>
            </w:rPr>
            <w:t> </w:t>
          </w:r>
          <w:r>
            <w:rPr>
              <w:color w:val="231F20"/>
            </w:rPr>
            <w:t>CFR</w:t>
          </w:r>
          <w:r>
            <w:rPr>
              <w:color w:val="231F20"/>
              <w:spacing w:val="-2"/>
            </w:rPr>
            <w:t> </w:t>
          </w:r>
          <w:r>
            <w:rPr>
              <w:color w:val="231F20"/>
            </w:rPr>
            <w:t>1301.13</w:t>
          </w:r>
          <w:r>
            <w:rPr>
              <w:color w:val="231F20"/>
              <w:spacing w:val="-2"/>
            </w:rPr>
            <w:t> (e)(1)(vi)</w:t>
          </w:r>
          <w:r>
            <w:rPr>
              <w:color w:val="231F20"/>
            </w:rPr>
            <w:tab/>
          </w:r>
          <w:r>
            <w:rPr>
              <w:color w:val="231F20"/>
              <w:spacing w:val="-5"/>
            </w:rPr>
            <w:t>20</w:t>
          </w:r>
        </w:p>
        <w:p>
          <w:pPr>
            <w:pStyle w:val="TOC3"/>
            <w:tabs>
              <w:tab w:pos="11150" w:val="right" w:leader="dot"/>
            </w:tabs>
          </w:pPr>
          <w:hyperlink w:history="true" w:anchor="_TOC_250044">
            <w:r>
              <w:rPr>
                <w:color w:val="231F20"/>
              </w:rPr>
              <w:t>Manufacturing</w:t>
            </w:r>
            <w:r>
              <w:rPr>
                <w:color w:val="231F20"/>
                <w:spacing w:val="-11"/>
              </w:rPr>
              <w:t> </w:t>
            </w:r>
            <w:r>
              <w:rPr>
                <w:color w:val="231F20"/>
                <w:spacing w:val="-2"/>
              </w:rPr>
              <w:t>Statement</w:t>
            </w:r>
            <w:r>
              <w:rPr>
                <w:color w:val="231F20"/>
              </w:rPr>
              <w:tab/>
            </w:r>
            <w:r>
              <w:rPr>
                <w:color w:val="231F20"/>
                <w:spacing w:val="-5"/>
              </w:rPr>
              <w:t>21</w:t>
            </w:r>
          </w:hyperlink>
        </w:p>
        <w:p>
          <w:pPr>
            <w:pStyle w:val="TOC3"/>
            <w:tabs>
              <w:tab w:pos="11150" w:val="right" w:leader="dot"/>
            </w:tabs>
          </w:pPr>
          <w:hyperlink w:history="true" w:anchor="_TOC_250043">
            <w:r>
              <w:rPr>
                <w:color w:val="231F20"/>
              </w:rPr>
              <w:t>Research vs. </w:t>
            </w:r>
            <w:r>
              <w:rPr>
                <w:color w:val="231F20"/>
                <w:spacing w:val="-2"/>
              </w:rPr>
              <w:t>Manufacturing</w:t>
            </w:r>
            <w:r>
              <w:rPr>
                <w:color w:val="231F20"/>
              </w:rPr>
              <w:tab/>
            </w:r>
            <w:r>
              <w:rPr>
                <w:color w:val="231F20"/>
                <w:spacing w:val="-5"/>
              </w:rPr>
              <w:t>21</w:t>
            </w:r>
          </w:hyperlink>
        </w:p>
        <w:p>
          <w:pPr>
            <w:pStyle w:val="TOC3"/>
            <w:tabs>
              <w:tab w:pos="11150" w:val="right" w:leader="dot"/>
            </w:tabs>
          </w:pPr>
          <w:hyperlink w:history="true" w:anchor="_TOC_250042">
            <w:r>
              <w:rPr>
                <w:color w:val="231F20"/>
              </w:rPr>
              <w:t>Renewal</w:t>
            </w:r>
            <w:r>
              <w:rPr>
                <w:color w:val="231F20"/>
                <w:spacing w:val="-6"/>
              </w:rPr>
              <w:t> </w:t>
            </w:r>
            <w:r>
              <w:rPr>
                <w:color w:val="231F20"/>
              </w:rPr>
              <w:t>of</w:t>
            </w:r>
            <w:r>
              <w:rPr>
                <w:color w:val="231F20"/>
                <w:spacing w:val="-3"/>
              </w:rPr>
              <w:t> </w:t>
            </w:r>
            <w:r>
              <w:rPr>
                <w:color w:val="231F20"/>
                <w:spacing w:val="-2"/>
              </w:rPr>
              <w:t>Registration</w:t>
            </w:r>
            <w:r>
              <w:rPr>
                <w:color w:val="231F20"/>
              </w:rPr>
              <w:tab/>
            </w:r>
            <w:r>
              <w:rPr>
                <w:color w:val="231F20"/>
                <w:spacing w:val="-5"/>
              </w:rPr>
              <w:t>22</w:t>
            </w:r>
          </w:hyperlink>
        </w:p>
        <w:p>
          <w:pPr>
            <w:pStyle w:val="TOC3"/>
            <w:tabs>
              <w:tab w:pos="11154" w:val="right" w:leader="dot"/>
            </w:tabs>
            <w:spacing w:before="1"/>
          </w:pPr>
          <w:hyperlink w:history="true" w:anchor="_TOC_250041">
            <w:r>
              <w:rPr>
                <w:color w:val="231F20"/>
              </w:rPr>
              <w:t>Schedule</w:t>
            </w:r>
            <w:r>
              <w:rPr>
                <w:color w:val="231F20"/>
                <w:spacing w:val="-5"/>
              </w:rPr>
              <w:t> </w:t>
            </w:r>
            <w:r>
              <w:rPr>
                <w:color w:val="231F20"/>
              </w:rPr>
              <w:t>I</w:t>
            </w:r>
            <w:r>
              <w:rPr>
                <w:color w:val="231F20"/>
                <w:spacing w:val="-5"/>
              </w:rPr>
              <w:t> </w:t>
            </w:r>
            <w:r>
              <w:rPr>
                <w:color w:val="231F20"/>
              </w:rPr>
              <w:t>Research</w:t>
            </w:r>
            <w:r>
              <w:rPr>
                <w:color w:val="231F20"/>
                <w:spacing w:val="-5"/>
              </w:rPr>
              <w:t> </w:t>
            </w:r>
            <w:r>
              <w:rPr>
                <w:color w:val="231F20"/>
              </w:rPr>
              <w:t>Registration</w:t>
            </w:r>
            <w:r>
              <w:rPr>
                <w:color w:val="231F20"/>
                <w:spacing w:val="-4"/>
              </w:rPr>
              <w:t> </w:t>
            </w:r>
            <w:r>
              <w:rPr>
                <w:color w:val="231F20"/>
                <w:spacing w:val="-2"/>
              </w:rPr>
              <w:t>Renewals</w:t>
            </w:r>
            <w:r>
              <w:rPr>
                <w:color w:val="231F20"/>
              </w:rPr>
              <w:tab/>
            </w:r>
            <w:r>
              <w:rPr>
                <w:color w:val="231F20"/>
                <w:spacing w:val="-5"/>
              </w:rPr>
              <w:t>22</w:t>
            </w:r>
          </w:hyperlink>
        </w:p>
        <w:p>
          <w:pPr>
            <w:pStyle w:val="TOC3"/>
            <w:tabs>
              <w:tab w:pos="11150" w:val="right" w:leader="dot"/>
            </w:tabs>
          </w:pPr>
          <w:hyperlink w:history="true" w:anchor="_TOC_250040">
            <w:r>
              <w:rPr>
                <w:color w:val="231F20"/>
              </w:rPr>
              <w:t>Modification</w:t>
            </w:r>
            <w:r>
              <w:rPr>
                <w:color w:val="231F20"/>
                <w:spacing w:val="-3"/>
              </w:rPr>
              <w:t> </w:t>
            </w:r>
            <w:r>
              <w:rPr>
                <w:color w:val="231F20"/>
              </w:rPr>
              <w:t>of</w:t>
            </w:r>
            <w:r>
              <w:rPr>
                <w:color w:val="231F20"/>
                <w:spacing w:val="-3"/>
              </w:rPr>
              <w:t> </w:t>
            </w:r>
            <w:r>
              <w:rPr>
                <w:color w:val="231F20"/>
                <w:spacing w:val="-2"/>
              </w:rPr>
              <w:t>Registration</w:t>
            </w:r>
            <w:r>
              <w:rPr>
                <w:color w:val="231F20"/>
              </w:rPr>
              <w:tab/>
            </w:r>
            <w:r>
              <w:rPr>
                <w:color w:val="231F20"/>
                <w:spacing w:val="-5"/>
              </w:rPr>
              <w:t>23</w:t>
            </w:r>
          </w:hyperlink>
        </w:p>
        <w:p>
          <w:pPr>
            <w:pStyle w:val="TOC3"/>
            <w:tabs>
              <w:tab w:pos="11150" w:val="right" w:leader="dot"/>
            </w:tabs>
          </w:pPr>
          <w:hyperlink w:history="true" w:anchor="_TOC_250039">
            <w:r>
              <w:rPr>
                <w:color w:val="231F20"/>
              </w:rPr>
              <w:t>Change</w:t>
            </w:r>
            <w:r>
              <w:rPr>
                <w:color w:val="231F20"/>
                <w:spacing w:val="-2"/>
              </w:rPr>
              <w:t> </w:t>
            </w:r>
            <w:r>
              <w:rPr>
                <w:color w:val="231F20"/>
              </w:rPr>
              <w:t>of</w:t>
            </w:r>
            <w:r>
              <w:rPr>
                <w:color w:val="231F20"/>
                <w:spacing w:val="-1"/>
              </w:rPr>
              <w:t> </w:t>
            </w:r>
            <w:r>
              <w:rPr>
                <w:color w:val="231F20"/>
              </w:rPr>
              <w:t>Business</w:t>
            </w:r>
            <w:r>
              <w:rPr>
                <w:color w:val="231F20"/>
                <w:spacing w:val="-1"/>
              </w:rPr>
              <w:t> </w:t>
            </w:r>
            <w:r>
              <w:rPr>
                <w:color w:val="231F20"/>
                <w:spacing w:val="-2"/>
              </w:rPr>
              <w:t>Address</w:t>
            </w:r>
            <w:r>
              <w:rPr>
                <w:color w:val="231F20"/>
              </w:rPr>
              <w:tab/>
            </w:r>
            <w:r>
              <w:rPr>
                <w:color w:val="231F20"/>
                <w:spacing w:val="-5"/>
              </w:rPr>
              <w:t>23</w:t>
            </w:r>
          </w:hyperlink>
        </w:p>
        <w:p>
          <w:pPr>
            <w:pStyle w:val="TOC3"/>
            <w:tabs>
              <w:tab w:pos="11150" w:val="right" w:leader="dot"/>
            </w:tabs>
            <w:spacing w:before="1"/>
          </w:pPr>
          <w:hyperlink w:history="true" w:anchor="_TOC_250038">
            <w:r>
              <w:rPr>
                <w:color w:val="231F20"/>
              </w:rPr>
              <w:t>Termination</w:t>
            </w:r>
            <w:r>
              <w:rPr>
                <w:color w:val="231F20"/>
                <w:spacing w:val="-2"/>
              </w:rPr>
              <w:t> </w:t>
            </w:r>
            <w:r>
              <w:rPr>
                <w:color w:val="231F20"/>
              </w:rPr>
              <w:t>of</w:t>
            </w:r>
            <w:r>
              <w:rPr>
                <w:color w:val="231F20"/>
                <w:spacing w:val="-1"/>
              </w:rPr>
              <w:t> </w:t>
            </w:r>
            <w:r>
              <w:rPr>
                <w:color w:val="231F20"/>
                <w:spacing w:val="-2"/>
              </w:rPr>
              <w:t>Registration</w:t>
            </w:r>
            <w:r>
              <w:rPr>
                <w:color w:val="231F20"/>
              </w:rPr>
              <w:tab/>
            </w:r>
            <w:r>
              <w:rPr>
                <w:color w:val="231F20"/>
                <w:spacing w:val="-5"/>
              </w:rPr>
              <w:t>23</w:t>
            </w:r>
          </w:hyperlink>
        </w:p>
        <w:p>
          <w:pPr>
            <w:pStyle w:val="TOC3"/>
            <w:tabs>
              <w:tab w:pos="11154" w:val="right" w:leader="dot"/>
            </w:tabs>
          </w:pPr>
          <w:hyperlink w:history="true" w:anchor="_TOC_250037">
            <w:r>
              <w:rPr>
                <w:color w:val="231F20"/>
              </w:rPr>
              <w:t>Denial,</w:t>
            </w:r>
            <w:r>
              <w:rPr>
                <w:color w:val="231F20"/>
                <w:spacing w:val="-1"/>
              </w:rPr>
              <w:t> </w:t>
            </w:r>
            <w:r>
              <w:rPr>
                <w:color w:val="231F20"/>
              </w:rPr>
              <w:t>Suspension,</w:t>
            </w:r>
            <w:r>
              <w:rPr>
                <w:color w:val="231F20"/>
                <w:spacing w:val="-1"/>
              </w:rPr>
              <w:t> </w:t>
            </w:r>
            <w:r>
              <w:rPr>
                <w:color w:val="231F20"/>
              </w:rPr>
              <w:t>or</w:t>
            </w:r>
            <w:r>
              <w:rPr>
                <w:color w:val="231F20"/>
                <w:spacing w:val="-1"/>
              </w:rPr>
              <w:t> </w:t>
            </w:r>
            <w:r>
              <w:rPr>
                <w:color w:val="231F20"/>
              </w:rPr>
              <w:t>Revocation</w:t>
            </w:r>
            <w:r>
              <w:rPr>
                <w:color w:val="231F20"/>
                <w:spacing w:val="-1"/>
              </w:rPr>
              <w:t> </w:t>
            </w:r>
            <w:r>
              <w:rPr>
                <w:color w:val="231F20"/>
              </w:rPr>
              <w:t>of </w:t>
            </w:r>
            <w:r>
              <w:rPr>
                <w:color w:val="231F20"/>
                <w:spacing w:val="-2"/>
              </w:rPr>
              <w:t>Registration</w:t>
            </w:r>
            <w:r>
              <w:rPr>
                <w:color w:val="231F20"/>
              </w:rPr>
              <w:tab/>
            </w:r>
            <w:r>
              <w:rPr>
                <w:color w:val="231F20"/>
                <w:spacing w:val="-5"/>
              </w:rPr>
              <w:t>24</w:t>
            </w:r>
          </w:hyperlink>
        </w:p>
        <w:p>
          <w:pPr>
            <w:pStyle w:val="TOC3"/>
            <w:tabs>
              <w:tab w:pos="11150" w:val="right" w:leader="dot"/>
            </w:tabs>
          </w:pPr>
          <w:hyperlink w:history="true" w:anchor="_TOC_250036">
            <w:r>
              <w:rPr>
                <w:color w:val="231F20"/>
              </w:rPr>
              <w:t>Denial</w:t>
            </w:r>
            <w:r>
              <w:rPr>
                <w:color w:val="231F20"/>
                <w:spacing w:val="-4"/>
              </w:rPr>
              <w:t> </w:t>
            </w:r>
            <w:r>
              <w:rPr>
                <w:color w:val="231F20"/>
              </w:rPr>
              <w:t>of Registration in</w:t>
            </w:r>
            <w:r>
              <w:rPr>
                <w:color w:val="231F20"/>
                <w:spacing w:val="-4"/>
              </w:rPr>
              <w:t> </w:t>
            </w:r>
            <w:r>
              <w:rPr>
                <w:color w:val="231F20"/>
              </w:rPr>
              <w:t>the</w:t>
            </w:r>
            <w:r>
              <w:rPr>
                <w:color w:val="231F20"/>
                <w:spacing w:val="-1"/>
              </w:rPr>
              <w:t> </w:t>
            </w:r>
            <w:r>
              <w:rPr>
                <w:color w:val="231F20"/>
              </w:rPr>
              <w:t>Public</w:t>
            </w:r>
            <w:r>
              <w:rPr>
                <w:color w:val="231F20"/>
                <w:spacing w:val="-1"/>
              </w:rPr>
              <w:t> </w:t>
            </w:r>
            <w:r>
              <w:rPr>
                <w:color w:val="231F20"/>
                <w:spacing w:val="-2"/>
              </w:rPr>
              <w:t>Interest</w:t>
            </w:r>
            <w:r>
              <w:rPr>
                <w:color w:val="231F20"/>
              </w:rPr>
              <w:tab/>
            </w:r>
            <w:r>
              <w:rPr>
                <w:color w:val="231F20"/>
                <w:spacing w:val="-5"/>
              </w:rPr>
              <w:t>24</w:t>
            </w:r>
          </w:hyperlink>
        </w:p>
        <w:p>
          <w:pPr>
            <w:pStyle w:val="TOC1"/>
            <w:tabs>
              <w:tab w:pos="11152" w:val="right" w:leader="dot"/>
            </w:tabs>
          </w:pPr>
          <w:hyperlink w:history="true" w:anchor="_TOC_250035">
            <w:r>
              <w:rPr>
                <w:color w:val="231F20"/>
              </w:rPr>
              <w:t>SECTION</w:t>
            </w:r>
            <w:r>
              <w:rPr>
                <w:color w:val="231F20"/>
                <w:spacing w:val="-3"/>
              </w:rPr>
              <w:t> </w:t>
            </w:r>
            <w:r>
              <w:rPr>
                <w:color w:val="231F20"/>
              </w:rPr>
              <w:t>IV</w:t>
            </w:r>
            <w:r>
              <w:rPr>
                <w:color w:val="231F20"/>
                <w:spacing w:val="-2"/>
              </w:rPr>
              <w:t> </w:t>
            </w:r>
            <w:r>
              <w:rPr>
                <w:color w:val="231F20"/>
              </w:rPr>
              <w:t>–</w:t>
            </w:r>
            <w:r>
              <w:rPr>
                <w:color w:val="231F20"/>
                <w:spacing w:val="-2"/>
              </w:rPr>
              <w:t> </w:t>
            </w:r>
            <w:r>
              <w:rPr>
                <w:color w:val="231F20"/>
              </w:rPr>
              <w:t>ORDERING</w:t>
            </w:r>
            <w:r>
              <w:rPr>
                <w:color w:val="231F20"/>
                <w:spacing w:val="-3"/>
              </w:rPr>
              <w:t> </w:t>
            </w:r>
            <w:r>
              <w:rPr>
                <w:color w:val="231F20"/>
              </w:rPr>
              <w:t>CONTROLLED </w:t>
            </w:r>
            <w:r>
              <w:rPr>
                <w:color w:val="231F20"/>
                <w:spacing w:val="-2"/>
              </w:rPr>
              <w:t>SUBSTANCES</w:t>
            </w:r>
            <w:r>
              <w:rPr>
                <w:color w:val="231F20"/>
              </w:rPr>
              <w:tab/>
            </w:r>
            <w:r>
              <w:rPr>
                <w:color w:val="231F20"/>
                <w:spacing w:val="-5"/>
              </w:rPr>
              <w:t>25</w:t>
            </w:r>
          </w:hyperlink>
        </w:p>
        <w:p>
          <w:pPr>
            <w:pStyle w:val="TOC3"/>
            <w:tabs>
              <w:tab w:pos="11153" w:val="right" w:leader="dot"/>
            </w:tabs>
          </w:pPr>
          <w:hyperlink w:history="true" w:anchor="_TOC_250034">
            <w:r>
              <w:rPr>
                <w:color w:val="231F20"/>
              </w:rPr>
              <w:t>Ordering</w:t>
            </w:r>
            <w:r>
              <w:rPr>
                <w:color w:val="231F20"/>
                <w:spacing w:val="-4"/>
              </w:rPr>
              <w:t> </w:t>
            </w:r>
            <w:r>
              <w:rPr>
                <w:color w:val="231F20"/>
              </w:rPr>
              <w:t>Schedule</w:t>
            </w:r>
            <w:r>
              <w:rPr>
                <w:color w:val="231F20"/>
                <w:spacing w:val="-2"/>
              </w:rPr>
              <w:t> </w:t>
            </w:r>
            <w:r>
              <w:rPr>
                <w:color w:val="231F20"/>
              </w:rPr>
              <w:t>I</w:t>
            </w:r>
            <w:r>
              <w:rPr>
                <w:color w:val="231F20"/>
                <w:spacing w:val="-2"/>
              </w:rPr>
              <w:t> </w:t>
            </w:r>
            <w:r>
              <w:rPr>
                <w:color w:val="231F20"/>
              </w:rPr>
              <w:t>and</w:t>
            </w:r>
            <w:r>
              <w:rPr>
                <w:color w:val="231F20"/>
                <w:spacing w:val="-1"/>
              </w:rPr>
              <w:t> </w:t>
            </w:r>
            <w:r>
              <w:rPr>
                <w:color w:val="231F20"/>
              </w:rPr>
              <w:t>II</w:t>
            </w:r>
            <w:r>
              <w:rPr>
                <w:color w:val="231F20"/>
                <w:spacing w:val="-2"/>
              </w:rPr>
              <w:t> </w:t>
            </w:r>
            <w:r>
              <w:rPr>
                <w:color w:val="231F20"/>
              </w:rPr>
              <w:t>Controlled</w:t>
            </w:r>
            <w:r>
              <w:rPr>
                <w:color w:val="231F20"/>
                <w:spacing w:val="-2"/>
              </w:rPr>
              <w:t> Substances</w:t>
            </w:r>
            <w:r>
              <w:rPr>
                <w:color w:val="231F20"/>
              </w:rPr>
              <w:tab/>
            </w:r>
            <w:r>
              <w:rPr>
                <w:color w:val="231F20"/>
                <w:spacing w:val="-5"/>
              </w:rPr>
              <w:t>25</w:t>
            </w:r>
          </w:hyperlink>
        </w:p>
        <w:p>
          <w:pPr>
            <w:pStyle w:val="TOC3"/>
            <w:tabs>
              <w:tab w:pos="11150" w:val="right" w:leader="dot"/>
            </w:tabs>
          </w:pPr>
          <w:hyperlink w:history="true" w:anchor="_TOC_250033">
            <w:r>
              <w:rPr>
                <w:color w:val="231F20"/>
              </w:rPr>
              <w:t>Requesting</w:t>
            </w:r>
            <w:r>
              <w:rPr>
                <w:color w:val="231F20"/>
                <w:spacing w:val="-4"/>
              </w:rPr>
              <w:t> </w:t>
            </w:r>
            <w:r>
              <w:rPr>
                <w:color w:val="231F20"/>
              </w:rPr>
              <w:t>DEA</w:t>
            </w:r>
            <w:r>
              <w:rPr>
                <w:color w:val="231F20"/>
                <w:spacing w:val="-3"/>
              </w:rPr>
              <w:t> </w:t>
            </w:r>
            <w:r>
              <w:rPr>
                <w:color w:val="231F20"/>
              </w:rPr>
              <w:t>Forms</w:t>
            </w:r>
            <w:r>
              <w:rPr>
                <w:color w:val="231F20"/>
                <w:spacing w:val="-3"/>
              </w:rPr>
              <w:t> </w:t>
            </w:r>
            <w:r>
              <w:rPr>
                <w:color w:val="231F20"/>
                <w:spacing w:val="-5"/>
              </w:rPr>
              <w:t>222</w:t>
            </w:r>
            <w:r>
              <w:rPr>
                <w:color w:val="231F20"/>
              </w:rPr>
              <w:tab/>
            </w:r>
            <w:r>
              <w:rPr>
                <w:color w:val="231F20"/>
                <w:spacing w:val="-5"/>
              </w:rPr>
              <w:t>25</w:t>
            </w:r>
          </w:hyperlink>
        </w:p>
        <w:p>
          <w:pPr>
            <w:pStyle w:val="TOC3"/>
            <w:tabs>
              <w:tab w:pos="11150" w:val="right" w:leader="dot"/>
            </w:tabs>
          </w:pPr>
          <w:hyperlink w:history="true" w:anchor="_TOC_250032">
            <w:r>
              <w:rPr>
                <w:color w:val="231F20"/>
              </w:rPr>
              <w:t>Completing</w:t>
            </w:r>
            <w:r>
              <w:rPr>
                <w:color w:val="231F20"/>
                <w:spacing w:val="-4"/>
              </w:rPr>
              <w:t> </w:t>
            </w:r>
            <w:r>
              <w:rPr>
                <w:color w:val="231F20"/>
              </w:rPr>
              <w:t>DEA</w:t>
            </w:r>
            <w:r>
              <w:rPr>
                <w:color w:val="231F20"/>
                <w:spacing w:val="-2"/>
              </w:rPr>
              <w:t> </w:t>
            </w:r>
            <w:r>
              <w:rPr>
                <w:color w:val="231F20"/>
              </w:rPr>
              <w:t>Forms</w:t>
            </w:r>
            <w:r>
              <w:rPr>
                <w:color w:val="231F20"/>
                <w:spacing w:val="-3"/>
              </w:rPr>
              <w:t> </w:t>
            </w:r>
            <w:r>
              <w:rPr>
                <w:color w:val="231F20"/>
                <w:spacing w:val="-5"/>
              </w:rPr>
              <w:t>222</w:t>
            </w:r>
            <w:r>
              <w:rPr>
                <w:color w:val="231F20"/>
              </w:rPr>
              <w:tab/>
            </w:r>
            <w:r>
              <w:rPr>
                <w:color w:val="231F20"/>
                <w:spacing w:val="-5"/>
              </w:rPr>
              <w:t>26</w:t>
            </w:r>
          </w:hyperlink>
        </w:p>
        <w:p>
          <w:pPr>
            <w:pStyle w:val="TOC3"/>
            <w:tabs>
              <w:tab w:pos="11150" w:val="right" w:leader="dot"/>
            </w:tabs>
          </w:pPr>
          <w:hyperlink w:history="true" w:anchor="_TOC_250031">
            <w:r>
              <w:rPr>
                <w:color w:val="231F20"/>
              </w:rPr>
              <w:t>Power</w:t>
            </w:r>
            <w:r>
              <w:rPr>
                <w:color w:val="231F20"/>
                <w:spacing w:val="-1"/>
              </w:rPr>
              <w:t> </w:t>
            </w:r>
            <w:r>
              <w:rPr>
                <w:color w:val="231F20"/>
              </w:rPr>
              <w:t>of</w:t>
            </w:r>
            <w:r>
              <w:rPr>
                <w:color w:val="231F20"/>
                <w:spacing w:val="-1"/>
              </w:rPr>
              <w:t> </w:t>
            </w:r>
            <w:r>
              <w:rPr>
                <w:color w:val="231F20"/>
              </w:rPr>
              <w:t>Attorney</w:t>
            </w:r>
            <w:r>
              <w:rPr>
                <w:color w:val="231F20"/>
                <w:spacing w:val="-1"/>
              </w:rPr>
              <w:t> </w:t>
            </w:r>
            <w:r>
              <w:rPr>
                <w:color w:val="231F20"/>
              </w:rPr>
              <w:t>to</w:t>
            </w:r>
            <w:r>
              <w:rPr>
                <w:color w:val="231F20"/>
                <w:spacing w:val="-2"/>
              </w:rPr>
              <w:t> </w:t>
            </w:r>
            <w:r>
              <w:rPr>
                <w:color w:val="231F20"/>
              </w:rPr>
              <w:t>Sign</w:t>
            </w:r>
            <w:r>
              <w:rPr>
                <w:color w:val="231F20"/>
                <w:spacing w:val="-1"/>
              </w:rPr>
              <w:t> </w:t>
            </w:r>
            <w:r>
              <w:rPr>
                <w:color w:val="231F20"/>
              </w:rPr>
              <w:t>DEA</w:t>
            </w:r>
            <w:r>
              <w:rPr>
                <w:color w:val="231F20"/>
                <w:spacing w:val="-1"/>
              </w:rPr>
              <w:t> </w:t>
            </w:r>
            <w:r>
              <w:rPr>
                <w:color w:val="231F20"/>
              </w:rPr>
              <w:t>Forms </w:t>
            </w:r>
            <w:r>
              <w:rPr>
                <w:color w:val="231F20"/>
                <w:spacing w:val="-5"/>
              </w:rPr>
              <w:t>222</w:t>
            </w:r>
            <w:r>
              <w:rPr>
                <w:color w:val="231F20"/>
              </w:rPr>
              <w:tab/>
            </w:r>
            <w:r>
              <w:rPr>
                <w:color w:val="231F20"/>
                <w:spacing w:val="-5"/>
              </w:rPr>
              <w:t>27</w:t>
            </w:r>
          </w:hyperlink>
        </w:p>
        <w:p>
          <w:pPr>
            <w:pStyle w:val="TOC3"/>
            <w:tabs>
              <w:tab w:pos="11150" w:val="right" w:leader="dot"/>
            </w:tabs>
            <w:spacing w:before="1"/>
          </w:pPr>
          <w:hyperlink w:history="true" w:anchor="_TOC_250030">
            <w:r>
              <w:rPr>
                <w:color w:val="231F20"/>
              </w:rPr>
              <w:t>Cancellation</w:t>
            </w:r>
            <w:r>
              <w:rPr>
                <w:color w:val="231F20"/>
                <w:spacing w:val="-6"/>
              </w:rPr>
              <w:t> </w:t>
            </w:r>
            <w:r>
              <w:rPr>
                <w:color w:val="231F20"/>
              </w:rPr>
              <w:t>and</w:t>
            </w:r>
            <w:r>
              <w:rPr>
                <w:color w:val="231F20"/>
                <w:spacing w:val="-4"/>
              </w:rPr>
              <w:t> </w:t>
            </w:r>
            <w:r>
              <w:rPr>
                <w:color w:val="231F20"/>
              </w:rPr>
              <w:t>Voiding</w:t>
            </w:r>
            <w:r>
              <w:rPr>
                <w:color w:val="231F20"/>
                <w:spacing w:val="-4"/>
              </w:rPr>
              <w:t> </w:t>
            </w:r>
            <w:r>
              <w:rPr>
                <w:color w:val="231F20"/>
              </w:rPr>
              <w:t>DEA</w:t>
            </w:r>
            <w:r>
              <w:rPr>
                <w:color w:val="231F20"/>
                <w:spacing w:val="-5"/>
              </w:rPr>
              <w:t> </w:t>
            </w:r>
            <w:r>
              <w:rPr>
                <w:color w:val="231F20"/>
              </w:rPr>
              <w:t>Forms</w:t>
            </w:r>
            <w:r>
              <w:rPr>
                <w:color w:val="231F20"/>
                <w:spacing w:val="-3"/>
              </w:rPr>
              <w:t> </w:t>
            </w:r>
            <w:r>
              <w:rPr>
                <w:color w:val="231F20"/>
                <w:spacing w:val="-5"/>
              </w:rPr>
              <w:t>222</w:t>
            </w:r>
            <w:r>
              <w:rPr>
                <w:color w:val="231F20"/>
              </w:rPr>
              <w:tab/>
            </w:r>
            <w:r>
              <w:rPr>
                <w:color w:val="231F20"/>
                <w:spacing w:val="-5"/>
              </w:rPr>
              <w:t>30</w:t>
            </w:r>
          </w:hyperlink>
        </w:p>
        <w:p>
          <w:pPr>
            <w:pStyle w:val="TOC3"/>
            <w:tabs>
              <w:tab w:pos="11150" w:val="right" w:leader="dot"/>
            </w:tabs>
            <w:spacing w:after="20"/>
          </w:pPr>
          <w:hyperlink w:history="true" w:anchor="_TOC_250029">
            <w:r>
              <w:rPr>
                <w:color w:val="231F20"/>
              </w:rPr>
              <w:t>Lost</w:t>
            </w:r>
            <w:r>
              <w:rPr>
                <w:color w:val="231F20"/>
                <w:spacing w:val="-2"/>
              </w:rPr>
              <w:t> </w:t>
            </w:r>
            <w:r>
              <w:rPr>
                <w:color w:val="231F20"/>
              </w:rPr>
              <w:t>or</w:t>
            </w:r>
            <w:r>
              <w:rPr>
                <w:color w:val="231F20"/>
                <w:spacing w:val="-2"/>
              </w:rPr>
              <w:t> </w:t>
            </w:r>
            <w:r>
              <w:rPr>
                <w:color w:val="231F20"/>
              </w:rPr>
              <w:t>Stolen</w:t>
            </w:r>
            <w:r>
              <w:rPr>
                <w:color w:val="231F20"/>
                <w:spacing w:val="-2"/>
              </w:rPr>
              <w:t> </w:t>
            </w:r>
            <w:r>
              <w:rPr>
                <w:color w:val="231F20"/>
              </w:rPr>
              <w:t>DEA</w:t>
            </w:r>
            <w:r>
              <w:rPr>
                <w:color w:val="231F20"/>
                <w:spacing w:val="-1"/>
              </w:rPr>
              <w:t> </w:t>
            </w:r>
            <w:r>
              <w:rPr>
                <w:color w:val="231F20"/>
              </w:rPr>
              <w:t>Forms</w:t>
            </w:r>
            <w:r>
              <w:rPr>
                <w:color w:val="231F20"/>
                <w:spacing w:val="-1"/>
              </w:rPr>
              <w:t> </w:t>
            </w:r>
            <w:r>
              <w:rPr>
                <w:color w:val="231F20"/>
                <w:spacing w:val="-5"/>
              </w:rPr>
              <w:t>222</w:t>
            </w:r>
            <w:r>
              <w:rPr>
                <w:color w:val="231F20"/>
              </w:rPr>
              <w:tab/>
            </w:r>
            <w:r>
              <w:rPr>
                <w:color w:val="231F20"/>
                <w:spacing w:val="-5"/>
              </w:rPr>
              <w:t>30</w:t>
            </w:r>
          </w:hyperlink>
        </w:p>
        <w:p>
          <w:pPr>
            <w:pStyle w:val="TOC3"/>
            <w:tabs>
              <w:tab w:pos="11150" w:val="right" w:leader="dot"/>
            </w:tabs>
            <w:spacing w:line="240" w:lineRule="auto" w:before="275"/>
          </w:pPr>
          <w:hyperlink w:history="true" w:anchor="_TOC_250028">
            <w:r>
              <w:rPr>
                <w:color w:val="231F20"/>
              </w:rPr>
              <w:t>Return</w:t>
            </w:r>
            <w:r>
              <w:rPr>
                <w:color w:val="231F20"/>
                <w:spacing w:val="-4"/>
              </w:rPr>
              <w:t> </w:t>
            </w:r>
            <w:r>
              <w:rPr>
                <w:color w:val="231F20"/>
              </w:rPr>
              <w:t>of</w:t>
            </w:r>
            <w:r>
              <w:rPr>
                <w:color w:val="231F20"/>
                <w:spacing w:val="-3"/>
              </w:rPr>
              <w:t> </w:t>
            </w:r>
            <w:r>
              <w:rPr>
                <w:color w:val="231F20"/>
              </w:rPr>
              <w:t>Unused</w:t>
            </w:r>
            <w:r>
              <w:rPr>
                <w:color w:val="231F20"/>
                <w:spacing w:val="-2"/>
              </w:rPr>
              <w:t> </w:t>
            </w:r>
            <w:r>
              <w:rPr>
                <w:color w:val="231F20"/>
              </w:rPr>
              <w:t>DEA</w:t>
            </w:r>
            <w:r>
              <w:rPr>
                <w:color w:val="231F20"/>
                <w:spacing w:val="-2"/>
              </w:rPr>
              <w:t> </w:t>
            </w:r>
            <w:r>
              <w:rPr>
                <w:color w:val="231F20"/>
              </w:rPr>
              <w:t>Forms</w:t>
            </w:r>
            <w:r>
              <w:rPr>
                <w:color w:val="231F20"/>
                <w:spacing w:val="-2"/>
              </w:rPr>
              <w:t> </w:t>
            </w:r>
            <w:r>
              <w:rPr>
                <w:color w:val="231F20"/>
                <w:spacing w:val="-5"/>
              </w:rPr>
              <w:t>222</w:t>
            </w:r>
            <w:r>
              <w:rPr>
                <w:color w:val="231F20"/>
              </w:rPr>
              <w:tab/>
            </w:r>
            <w:r>
              <w:rPr>
                <w:color w:val="231F20"/>
                <w:spacing w:val="-5"/>
              </w:rPr>
              <w:t>30</w:t>
            </w:r>
          </w:hyperlink>
        </w:p>
        <w:p>
          <w:pPr>
            <w:pStyle w:val="TOC3"/>
            <w:tabs>
              <w:tab w:pos="11151" w:val="right" w:leader="dot"/>
            </w:tabs>
            <w:spacing w:before="1"/>
          </w:pPr>
          <w:hyperlink w:history="true" w:anchor="_TOC_250027">
            <w:r>
              <w:rPr>
                <w:color w:val="231F20"/>
              </w:rPr>
              <w:t>Controlled</w:t>
            </w:r>
            <w:r>
              <w:rPr>
                <w:color w:val="231F20"/>
                <w:spacing w:val="-5"/>
              </w:rPr>
              <w:t> </w:t>
            </w:r>
            <w:r>
              <w:rPr>
                <w:color w:val="231F20"/>
              </w:rPr>
              <w:t>Substance</w:t>
            </w:r>
            <w:r>
              <w:rPr>
                <w:color w:val="231F20"/>
                <w:spacing w:val="-4"/>
              </w:rPr>
              <w:t> </w:t>
            </w:r>
            <w:r>
              <w:rPr>
                <w:color w:val="231F20"/>
              </w:rPr>
              <w:t>Ordering</w:t>
            </w:r>
            <w:r>
              <w:rPr>
                <w:color w:val="231F20"/>
                <w:spacing w:val="-5"/>
              </w:rPr>
              <w:t> </w:t>
            </w:r>
            <w:r>
              <w:rPr>
                <w:color w:val="231F20"/>
              </w:rPr>
              <w:t>System</w:t>
            </w:r>
            <w:r>
              <w:rPr>
                <w:color w:val="231F20"/>
                <w:spacing w:val="-5"/>
              </w:rPr>
              <w:t> </w:t>
            </w:r>
            <w:r>
              <w:rPr>
                <w:color w:val="231F20"/>
              </w:rPr>
              <w:t>(CSOS)</w:t>
            </w:r>
            <w:r>
              <w:rPr>
                <w:color w:val="231F20"/>
                <w:spacing w:val="-5"/>
              </w:rPr>
              <w:t> </w:t>
            </w:r>
            <w:r>
              <w:rPr>
                <w:color w:val="231F20"/>
              </w:rPr>
              <w:t>–</w:t>
            </w:r>
            <w:r>
              <w:rPr>
                <w:color w:val="231F20"/>
                <w:spacing w:val="-5"/>
              </w:rPr>
              <w:t> </w:t>
            </w:r>
            <w:r>
              <w:rPr>
                <w:color w:val="231F20"/>
              </w:rPr>
              <w:t>Electronic</w:t>
            </w:r>
            <w:r>
              <w:rPr>
                <w:color w:val="231F20"/>
                <w:spacing w:val="-5"/>
              </w:rPr>
              <w:t> </w:t>
            </w:r>
            <w:r>
              <w:rPr>
                <w:color w:val="231F20"/>
              </w:rPr>
              <w:t>Order</w:t>
            </w:r>
            <w:r>
              <w:rPr>
                <w:color w:val="231F20"/>
                <w:spacing w:val="-5"/>
              </w:rPr>
              <w:t> </w:t>
            </w:r>
            <w:r>
              <w:rPr>
                <w:color w:val="231F20"/>
                <w:spacing w:val="-2"/>
              </w:rPr>
              <w:t>Forms</w:t>
            </w:r>
            <w:r>
              <w:rPr>
                <w:color w:val="231F20"/>
              </w:rPr>
              <w:tab/>
            </w:r>
            <w:r>
              <w:rPr>
                <w:color w:val="231F20"/>
                <w:spacing w:val="-5"/>
              </w:rPr>
              <w:t>31</w:t>
            </w:r>
          </w:hyperlink>
        </w:p>
        <w:p>
          <w:pPr>
            <w:pStyle w:val="TOC3"/>
            <w:tabs>
              <w:tab w:pos="11150" w:val="right" w:leader="dot"/>
            </w:tabs>
          </w:pPr>
          <w:hyperlink w:history="true" w:anchor="_TOC_250026">
            <w:r>
              <w:rPr>
                <w:color w:val="231F20"/>
              </w:rPr>
              <w:t>Unaccepted</w:t>
            </w:r>
            <w:r>
              <w:rPr>
                <w:color w:val="231F20"/>
                <w:spacing w:val="-1"/>
              </w:rPr>
              <w:t> </w:t>
            </w:r>
            <w:r>
              <w:rPr>
                <w:color w:val="231F20"/>
              </w:rPr>
              <w:t>and</w:t>
            </w:r>
            <w:r>
              <w:rPr>
                <w:color w:val="231F20"/>
                <w:spacing w:val="-1"/>
              </w:rPr>
              <w:t> </w:t>
            </w:r>
            <w:r>
              <w:rPr>
                <w:color w:val="231F20"/>
              </w:rPr>
              <w:t>Defective</w:t>
            </w:r>
            <w:r>
              <w:rPr>
                <w:color w:val="231F20"/>
                <w:spacing w:val="-1"/>
              </w:rPr>
              <w:t> </w:t>
            </w:r>
            <w:r>
              <w:rPr>
                <w:color w:val="231F20"/>
              </w:rPr>
              <w:t>Electronic</w:t>
            </w:r>
            <w:r>
              <w:rPr>
                <w:color w:val="231F20"/>
                <w:spacing w:val="-1"/>
              </w:rPr>
              <w:t> </w:t>
            </w:r>
            <w:r>
              <w:rPr>
                <w:color w:val="231F20"/>
                <w:spacing w:val="-2"/>
              </w:rPr>
              <w:t>Orders</w:t>
            </w:r>
            <w:r>
              <w:rPr>
                <w:color w:val="231F20"/>
              </w:rPr>
              <w:tab/>
            </w:r>
            <w:r>
              <w:rPr>
                <w:color w:val="231F20"/>
                <w:spacing w:val="-5"/>
              </w:rPr>
              <w:t>31</w:t>
            </w:r>
          </w:hyperlink>
        </w:p>
        <w:p>
          <w:pPr>
            <w:pStyle w:val="TOC3"/>
            <w:tabs>
              <w:tab w:pos="11150" w:val="right" w:leader="dot"/>
            </w:tabs>
          </w:pPr>
          <w:hyperlink w:history="true" w:anchor="_TOC_250025">
            <w:r>
              <w:rPr>
                <w:color w:val="231F20"/>
              </w:rPr>
              <w:t>Cancellation</w:t>
            </w:r>
            <w:r>
              <w:rPr>
                <w:color w:val="231F20"/>
                <w:spacing w:val="-6"/>
              </w:rPr>
              <w:t> </w:t>
            </w:r>
            <w:r>
              <w:rPr>
                <w:color w:val="231F20"/>
              </w:rPr>
              <w:t>and</w:t>
            </w:r>
            <w:r>
              <w:rPr>
                <w:color w:val="231F20"/>
                <w:spacing w:val="-5"/>
              </w:rPr>
              <w:t> </w:t>
            </w:r>
            <w:r>
              <w:rPr>
                <w:color w:val="231F20"/>
              </w:rPr>
              <w:t>Voiding</w:t>
            </w:r>
            <w:r>
              <w:rPr>
                <w:color w:val="231F20"/>
                <w:spacing w:val="-6"/>
              </w:rPr>
              <w:t> </w:t>
            </w:r>
            <w:r>
              <w:rPr>
                <w:color w:val="231F20"/>
              </w:rPr>
              <w:t>of</w:t>
            </w:r>
            <w:r>
              <w:rPr>
                <w:color w:val="231F20"/>
                <w:spacing w:val="-5"/>
              </w:rPr>
              <w:t> </w:t>
            </w:r>
            <w:r>
              <w:rPr>
                <w:color w:val="231F20"/>
              </w:rPr>
              <w:t>Electronic</w:t>
            </w:r>
            <w:r>
              <w:rPr>
                <w:color w:val="231F20"/>
                <w:spacing w:val="-5"/>
              </w:rPr>
              <w:t> </w:t>
            </w:r>
            <w:r>
              <w:rPr>
                <w:color w:val="231F20"/>
                <w:spacing w:val="-2"/>
              </w:rPr>
              <w:t>Orders</w:t>
            </w:r>
            <w:r>
              <w:rPr>
                <w:color w:val="231F20"/>
              </w:rPr>
              <w:tab/>
            </w:r>
            <w:r>
              <w:rPr>
                <w:color w:val="231F20"/>
                <w:spacing w:val="-5"/>
              </w:rPr>
              <w:t>32</w:t>
            </w:r>
          </w:hyperlink>
        </w:p>
        <w:p>
          <w:pPr>
            <w:pStyle w:val="TOC3"/>
            <w:tabs>
              <w:tab w:pos="11151" w:val="right" w:leader="dot"/>
            </w:tabs>
            <w:spacing w:before="1"/>
          </w:pPr>
          <w:hyperlink w:history="true" w:anchor="_TOC_250024">
            <w:r>
              <w:rPr>
                <w:color w:val="231F20"/>
              </w:rPr>
              <w:t>Lost</w:t>
            </w:r>
            <w:r>
              <w:rPr>
                <w:color w:val="231F20"/>
                <w:spacing w:val="-3"/>
              </w:rPr>
              <w:t> </w:t>
            </w:r>
            <w:r>
              <w:rPr>
                <w:color w:val="231F20"/>
              </w:rPr>
              <w:t>Electronic</w:t>
            </w:r>
            <w:r>
              <w:rPr>
                <w:color w:val="231F20"/>
                <w:spacing w:val="-2"/>
              </w:rPr>
              <w:t> Orders</w:t>
            </w:r>
            <w:r>
              <w:rPr>
                <w:color w:val="231F20"/>
              </w:rPr>
              <w:tab/>
            </w:r>
            <w:r>
              <w:rPr>
                <w:color w:val="231F20"/>
                <w:spacing w:val="-5"/>
              </w:rPr>
              <w:t>32</w:t>
            </w:r>
          </w:hyperlink>
        </w:p>
        <w:p>
          <w:pPr>
            <w:pStyle w:val="TOC3"/>
            <w:tabs>
              <w:tab w:pos="11153" w:val="right" w:leader="dot"/>
            </w:tabs>
          </w:pPr>
          <w:hyperlink w:history="true" w:anchor="_TOC_250023">
            <w:r>
              <w:rPr>
                <w:color w:val="231F20"/>
              </w:rPr>
              <w:t>Clinical</w:t>
            </w:r>
            <w:r>
              <w:rPr>
                <w:color w:val="231F20"/>
                <w:spacing w:val="-5"/>
              </w:rPr>
              <w:t> </w:t>
            </w:r>
            <w:r>
              <w:rPr>
                <w:color w:val="231F20"/>
              </w:rPr>
              <w:t>Trials</w:t>
            </w:r>
            <w:r>
              <w:rPr>
                <w:color w:val="231F20"/>
                <w:spacing w:val="-2"/>
              </w:rPr>
              <w:t> </w:t>
            </w:r>
            <w:r>
              <w:rPr>
                <w:color w:val="231F20"/>
              </w:rPr>
              <w:t>Involving</w:t>
            </w:r>
            <w:r>
              <w:rPr>
                <w:color w:val="231F20"/>
                <w:spacing w:val="-2"/>
              </w:rPr>
              <w:t> </w:t>
            </w:r>
            <w:r>
              <w:rPr>
                <w:color w:val="231F20"/>
              </w:rPr>
              <w:t>Schedules</w:t>
            </w:r>
            <w:r>
              <w:rPr>
                <w:color w:val="231F20"/>
                <w:spacing w:val="-3"/>
              </w:rPr>
              <w:t> </w:t>
            </w:r>
            <w:r>
              <w:rPr>
                <w:color w:val="231F20"/>
              </w:rPr>
              <w:t>I-II</w:t>
            </w:r>
            <w:r>
              <w:rPr>
                <w:color w:val="231F20"/>
                <w:spacing w:val="-2"/>
              </w:rPr>
              <w:t> </w:t>
            </w:r>
            <w:r>
              <w:rPr>
                <w:color w:val="231F20"/>
              </w:rPr>
              <w:t>Controlled</w:t>
            </w:r>
            <w:r>
              <w:rPr>
                <w:color w:val="231F20"/>
                <w:spacing w:val="-2"/>
              </w:rPr>
              <w:t> Substances</w:t>
            </w:r>
            <w:r>
              <w:rPr>
                <w:color w:val="231F20"/>
              </w:rPr>
              <w:tab/>
            </w:r>
            <w:r>
              <w:rPr>
                <w:color w:val="231F20"/>
                <w:spacing w:val="-5"/>
              </w:rPr>
              <w:t>32</w:t>
            </w:r>
          </w:hyperlink>
        </w:p>
        <w:p>
          <w:pPr>
            <w:pStyle w:val="TOC3"/>
            <w:tabs>
              <w:tab w:pos="11150" w:val="right" w:leader="dot"/>
            </w:tabs>
          </w:pPr>
          <w:hyperlink w:history="true" w:anchor="_TOC_250022">
            <w:r>
              <w:rPr>
                <w:color w:val="231F20"/>
              </w:rPr>
              <w:t>Marihuana</w:t>
            </w:r>
            <w:r>
              <w:rPr>
                <w:color w:val="231F20"/>
                <w:spacing w:val="-8"/>
              </w:rPr>
              <w:t> </w:t>
            </w:r>
            <w:r>
              <w:rPr>
                <w:color w:val="231F20"/>
              </w:rPr>
              <w:t>(Cannabis)</w:t>
            </w:r>
            <w:r>
              <w:rPr>
                <w:color w:val="231F20"/>
                <w:spacing w:val="-8"/>
              </w:rPr>
              <w:t> </w:t>
            </w:r>
            <w:r>
              <w:rPr>
                <w:color w:val="231F20"/>
                <w:spacing w:val="-2"/>
              </w:rPr>
              <w:t>Research</w:t>
            </w:r>
            <w:r>
              <w:rPr>
                <w:color w:val="231F20"/>
              </w:rPr>
              <w:tab/>
            </w:r>
            <w:r>
              <w:rPr>
                <w:color w:val="231F20"/>
                <w:spacing w:val="-5"/>
              </w:rPr>
              <w:t>33</w:t>
            </w:r>
          </w:hyperlink>
        </w:p>
        <w:p>
          <w:pPr>
            <w:pStyle w:val="TOC3"/>
            <w:tabs>
              <w:tab w:pos="11153" w:val="right" w:leader="dot"/>
            </w:tabs>
          </w:pPr>
          <w:hyperlink w:history="true" w:anchor="_TOC_250021">
            <w:r>
              <w:rPr>
                <w:color w:val="231F20"/>
              </w:rPr>
              <w:t>Ordering</w:t>
            </w:r>
            <w:r>
              <w:rPr>
                <w:color w:val="231F20"/>
                <w:spacing w:val="-7"/>
              </w:rPr>
              <w:t> </w:t>
            </w:r>
            <w:r>
              <w:rPr>
                <w:color w:val="231F20"/>
              </w:rPr>
              <w:t>Schedules</w:t>
            </w:r>
            <w:r>
              <w:rPr>
                <w:color w:val="231F20"/>
                <w:spacing w:val="-6"/>
              </w:rPr>
              <w:t> </w:t>
            </w:r>
            <w:r>
              <w:rPr>
                <w:color w:val="231F20"/>
              </w:rPr>
              <w:t>III-V</w:t>
            </w:r>
            <w:r>
              <w:rPr>
                <w:color w:val="231F20"/>
                <w:spacing w:val="-6"/>
              </w:rPr>
              <w:t> </w:t>
            </w:r>
            <w:r>
              <w:rPr>
                <w:color w:val="231F20"/>
              </w:rPr>
              <w:t>Controlled</w:t>
            </w:r>
            <w:r>
              <w:rPr>
                <w:color w:val="231F20"/>
                <w:spacing w:val="-6"/>
              </w:rPr>
              <w:t> </w:t>
            </w:r>
            <w:r>
              <w:rPr>
                <w:color w:val="231F20"/>
                <w:spacing w:val="-2"/>
              </w:rPr>
              <w:t>Substances</w:t>
            </w:r>
            <w:r>
              <w:rPr>
                <w:color w:val="231F20"/>
              </w:rPr>
              <w:tab/>
            </w:r>
            <w:r>
              <w:rPr>
                <w:color w:val="231F20"/>
                <w:spacing w:val="-5"/>
              </w:rPr>
              <w:t>36</w:t>
            </w:r>
          </w:hyperlink>
        </w:p>
        <w:p>
          <w:pPr>
            <w:pStyle w:val="TOC1"/>
            <w:tabs>
              <w:tab w:pos="11154" w:val="right" w:leader="dot"/>
            </w:tabs>
            <w:spacing w:before="0"/>
          </w:pPr>
          <w:hyperlink w:history="true" w:anchor="_TOC_250020">
            <w:r>
              <w:rPr>
                <w:color w:val="231F20"/>
              </w:rPr>
              <w:t>SECTION</w:t>
            </w:r>
            <w:r>
              <w:rPr>
                <w:color w:val="231F20"/>
                <w:spacing w:val="-5"/>
              </w:rPr>
              <w:t> </w:t>
            </w:r>
            <w:r>
              <w:rPr>
                <w:color w:val="231F20"/>
              </w:rPr>
              <w:t>V</w:t>
            </w:r>
            <w:r>
              <w:rPr>
                <w:color w:val="231F20"/>
                <w:spacing w:val="-5"/>
              </w:rPr>
              <w:t> </w:t>
            </w:r>
            <w:r>
              <w:rPr>
                <w:color w:val="231F20"/>
              </w:rPr>
              <w:t>–</w:t>
            </w:r>
            <w:r>
              <w:rPr>
                <w:color w:val="231F20"/>
                <w:spacing w:val="-4"/>
              </w:rPr>
              <w:t> </w:t>
            </w:r>
            <w:r>
              <w:rPr>
                <w:color w:val="231F20"/>
              </w:rPr>
              <w:t>RECORDKEEPING</w:t>
            </w:r>
            <w:r>
              <w:rPr>
                <w:color w:val="231F20"/>
                <w:spacing w:val="-5"/>
              </w:rPr>
              <w:t> </w:t>
            </w:r>
            <w:r>
              <w:rPr>
                <w:color w:val="231F20"/>
                <w:spacing w:val="-2"/>
              </w:rPr>
              <w:t>REQUIREMENTS</w:t>
            </w:r>
            <w:r>
              <w:rPr>
                <w:color w:val="231F20"/>
              </w:rPr>
              <w:tab/>
            </w:r>
            <w:r>
              <w:rPr>
                <w:color w:val="231F20"/>
                <w:spacing w:val="-5"/>
              </w:rPr>
              <w:t>36</w:t>
            </w:r>
          </w:hyperlink>
        </w:p>
        <w:p>
          <w:pPr>
            <w:pStyle w:val="TOC3"/>
            <w:tabs>
              <w:tab w:pos="11151" w:val="right" w:leader="dot"/>
            </w:tabs>
          </w:pPr>
          <w:hyperlink w:history="true" w:anchor="_TOC_250019">
            <w:r>
              <w:rPr>
                <w:color w:val="231F20"/>
              </w:rPr>
              <w:t>Required</w:t>
            </w:r>
            <w:r>
              <w:rPr>
                <w:color w:val="231F20"/>
                <w:spacing w:val="-3"/>
              </w:rPr>
              <w:t> </w:t>
            </w:r>
            <w:r>
              <w:rPr>
                <w:color w:val="231F20"/>
                <w:spacing w:val="-2"/>
              </w:rPr>
              <w:t>Records</w:t>
            </w:r>
            <w:r>
              <w:rPr>
                <w:color w:val="231F20"/>
              </w:rPr>
              <w:tab/>
            </w:r>
            <w:r>
              <w:rPr>
                <w:color w:val="231F20"/>
                <w:spacing w:val="-5"/>
              </w:rPr>
              <w:t>37</w:t>
            </w:r>
          </w:hyperlink>
        </w:p>
        <w:p>
          <w:pPr>
            <w:pStyle w:val="TOC1"/>
            <w:tabs>
              <w:tab w:pos="11154" w:val="right" w:leader="dot"/>
            </w:tabs>
          </w:pPr>
          <w:hyperlink w:history="true" w:anchor="_TOC_250018">
            <w:r>
              <w:rPr>
                <w:color w:val="231F20"/>
              </w:rPr>
              <w:t>SECTION</w:t>
            </w:r>
            <w:r>
              <w:rPr>
                <w:color w:val="231F20"/>
                <w:spacing w:val="-2"/>
              </w:rPr>
              <w:t> </w:t>
            </w:r>
            <w:r>
              <w:rPr>
                <w:color w:val="231F20"/>
              </w:rPr>
              <w:t>VI</w:t>
            </w:r>
            <w:r>
              <w:rPr>
                <w:color w:val="231F20"/>
                <w:spacing w:val="-2"/>
              </w:rPr>
              <w:t> </w:t>
            </w:r>
            <w:r>
              <w:rPr>
                <w:color w:val="231F20"/>
              </w:rPr>
              <w:t>–</w:t>
            </w:r>
            <w:r>
              <w:rPr>
                <w:color w:val="231F20"/>
                <w:spacing w:val="-1"/>
              </w:rPr>
              <w:t> </w:t>
            </w:r>
            <w:r>
              <w:rPr>
                <w:color w:val="231F20"/>
              </w:rPr>
              <w:t>INVENTORY</w:t>
            </w:r>
            <w:r>
              <w:rPr>
                <w:color w:val="231F20"/>
                <w:spacing w:val="-3"/>
              </w:rPr>
              <w:t> </w:t>
            </w:r>
            <w:r>
              <w:rPr>
                <w:color w:val="231F20"/>
                <w:spacing w:val="-2"/>
              </w:rPr>
              <w:t>REQUIREMENTS</w:t>
            </w:r>
            <w:r>
              <w:rPr>
                <w:color w:val="231F20"/>
              </w:rPr>
              <w:tab/>
            </w:r>
            <w:r>
              <w:rPr>
                <w:color w:val="231F20"/>
                <w:spacing w:val="-5"/>
              </w:rPr>
              <w:t>38</w:t>
            </w:r>
          </w:hyperlink>
        </w:p>
        <w:p>
          <w:pPr>
            <w:pStyle w:val="TOC3"/>
            <w:tabs>
              <w:tab w:pos="11151" w:val="right" w:leader="dot"/>
            </w:tabs>
          </w:pPr>
          <w:hyperlink w:history="true" w:anchor="_TOC_250017">
            <w:r>
              <w:rPr>
                <w:color w:val="231F20"/>
              </w:rPr>
              <w:t>Initial</w:t>
            </w:r>
            <w:r>
              <w:rPr>
                <w:color w:val="231F20"/>
                <w:spacing w:val="-3"/>
              </w:rPr>
              <w:t> </w:t>
            </w:r>
            <w:r>
              <w:rPr>
                <w:color w:val="231F20"/>
                <w:spacing w:val="-2"/>
              </w:rPr>
              <w:t>Inventory</w:t>
            </w:r>
            <w:r>
              <w:rPr>
                <w:color w:val="231F20"/>
              </w:rPr>
              <w:tab/>
            </w:r>
            <w:r>
              <w:rPr>
                <w:color w:val="231F20"/>
                <w:spacing w:val="-5"/>
              </w:rPr>
              <w:t>38</w:t>
            </w:r>
          </w:hyperlink>
        </w:p>
        <w:p>
          <w:pPr>
            <w:pStyle w:val="TOC3"/>
            <w:tabs>
              <w:tab w:pos="11150" w:val="right" w:leader="dot"/>
            </w:tabs>
            <w:spacing w:before="1"/>
          </w:pPr>
          <w:hyperlink w:history="true" w:anchor="_TOC_250016">
            <w:r>
              <w:rPr>
                <w:color w:val="231F20"/>
              </w:rPr>
              <w:t>Biennial</w:t>
            </w:r>
            <w:r>
              <w:rPr>
                <w:color w:val="231F20"/>
                <w:spacing w:val="-5"/>
              </w:rPr>
              <w:t> </w:t>
            </w:r>
            <w:r>
              <w:rPr>
                <w:color w:val="231F20"/>
                <w:spacing w:val="-2"/>
              </w:rPr>
              <w:t>Inventory</w:t>
            </w:r>
            <w:r>
              <w:rPr>
                <w:color w:val="231F20"/>
              </w:rPr>
              <w:tab/>
            </w:r>
            <w:r>
              <w:rPr>
                <w:color w:val="231F20"/>
                <w:spacing w:val="-5"/>
              </w:rPr>
              <w:t>39</w:t>
            </w:r>
          </w:hyperlink>
        </w:p>
        <w:p>
          <w:pPr>
            <w:pStyle w:val="TOC3"/>
            <w:tabs>
              <w:tab w:pos="11154" w:val="right" w:leader="dot"/>
            </w:tabs>
          </w:pPr>
          <w:hyperlink w:history="true" w:anchor="_TOC_250015">
            <w:r>
              <w:rPr>
                <w:color w:val="231F20"/>
              </w:rPr>
              <w:t>Newly</w:t>
            </w:r>
            <w:r>
              <w:rPr>
                <w:color w:val="231F20"/>
                <w:spacing w:val="-1"/>
              </w:rPr>
              <w:t> </w:t>
            </w:r>
            <w:r>
              <w:rPr>
                <w:color w:val="231F20"/>
              </w:rPr>
              <w:t>Scheduled</w:t>
            </w:r>
            <w:r>
              <w:rPr>
                <w:color w:val="231F20"/>
                <w:spacing w:val="-2"/>
              </w:rPr>
              <w:t> </w:t>
            </w:r>
            <w:r>
              <w:rPr>
                <w:color w:val="231F20"/>
              </w:rPr>
              <w:t>Controlled</w:t>
            </w:r>
            <w:r>
              <w:rPr>
                <w:color w:val="231F20"/>
                <w:spacing w:val="-1"/>
              </w:rPr>
              <w:t> </w:t>
            </w:r>
            <w:r>
              <w:rPr>
                <w:color w:val="231F20"/>
              </w:rPr>
              <w:t>Substance</w:t>
            </w:r>
            <w:r>
              <w:rPr>
                <w:color w:val="231F20"/>
                <w:spacing w:val="-1"/>
              </w:rPr>
              <w:t> </w:t>
            </w:r>
            <w:r>
              <w:rPr>
                <w:color w:val="231F20"/>
                <w:spacing w:val="-2"/>
              </w:rPr>
              <w:t>Inventory</w:t>
            </w:r>
            <w:r>
              <w:rPr>
                <w:color w:val="231F20"/>
              </w:rPr>
              <w:tab/>
            </w:r>
            <w:r>
              <w:rPr>
                <w:color w:val="231F20"/>
                <w:spacing w:val="-5"/>
              </w:rPr>
              <w:t>39</w:t>
            </w:r>
          </w:hyperlink>
        </w:p>
        <w:p>
          <w:pPr>
            <w:pStyle w:val="TOC3"/>
            <w:tabs>
              <w:tab w:pos="11153" w:val="right" w:leader="dot"/>
            </w:tabs>
          </w:pPr>
          <w:hyperlink w:history="true" w:anchor="_TOC_250014">
            <w:r>
              <w:rPr>
                <w:color w:val="231F20"/>
              </w:rPr>
              <w:t>Inventory</w:t>
            </w:r>
            <w:r>
              <w:rPr>
                <w:color w:val="231F20"/>
                <w:spacing w:val="-3"/>
              </w:rPr>
              <w:t> </w:t>
            </w:r>
            <w:r>
              <w:rPr>
                <w:color w:val="231F20"/>
              </w:rPr>
              <w:t>for</w:t>
            </w:r>
            <w:r>
              <w:rPr>
                <w:color w:val="231F20"/>
                <w:spacing w:val="-2"/>
              </w:rPr>
              <w:t> </w:t>
            </w:r>
            <w:r>
              <w:rPr>
                <w:color w:val="231F20"/>
              </w:rPr>
              <w:t>Damaged,</w:t>
            </w:r>
            <w:r>
              <w:rPr>
                <w:color w:val="231F20"/>
                <w:spacing w:val="-3"/>
              </w:rPr>
              <w:t> </w:t>
            </w:r>
            <w:r>
              <w:rPr>
                <w:color w:val="231F20"/>
              </w:rPr>
              <w:t>Defective,</w:t>
            </w:r>
            <w:r>
              <w:rPr>
                <w:color w:val="231F20"/>
                <w:spacing w:val="-2"/>
              </w:rPr>
              <w:t> </w:t>
            </w:r>
            <w:r>
              <w:rPr>
                <w:color w:val="231F20"/>
              </w:rPr>
              <w:t>Impure,</w:t>
            </w:r>
            <w:r>
              <w:rPr>
                <w:color w:val="231F20"/>
                <w:spacing w:val="-3"/>
              </w:rPr>
              <w:t> </w:t>
            </w:r>
            <w:r>
              <w:rPr>
                <w:color w:val="231F20"/>
              </w:rPr>
              <w:t>and</w:t>
            </w:r>
            <w:r>
              <w:rPr>
                <w:color w:val="231F20"/>
                <w:spacing w:val="-2"/>
              </w:rPr>
              <w:t> </w:t>
            </w:r>
            <w:r>
              <w:rPr>
                <w:color w:val="231F20"/>
              </w:rPr>
              <w:t>Other</w:t>
            </w:r>
            <w:r>
              <w:rPr>
                <w:color w:val="231F20"/>
                <w:spacing w:val="-1"/>
              </w:rPr>
              <w:t> </w:t>
            </w:r>
            <w:r>
              <w:rPr>
                <w:color w:val="231F20"/>
                <w:spacing w:val="-2"/>
              </w:rPr>
              <w:t>Substances</w:t>
            </w:r>
            <w:r>
              <w:rPr>
                <w:color w:val="231F20"/>
              </w:rPr>
              <w:tab/>
            </w:r>
            <w:r>
              <w:rPr>
                <w:color w:val="231F20"/>
                <w:spacing w:val="-5"/>
              </w:rPr>
              <w:t>39</w:t>
            </w:r>
          </w:hyperlink>
        </w:p>
        <w:p>
          <w:pPr>
            <w:pStyle w:val="TOC1"/>
            <w:tabs>
              <w:tab w:pos="11150" w:val="right" w:leader="dot"/>
            </w:tabs>
          </w:pPr>
          <w:hyperlink w:history="true" w:anchor="_TOC_250013">
            <w:r>
              <w:rPr>
                <w:color w:val="231F20"/>
              </w:rPr>
              <w:t>SECTION</w:t>
            </w:r>
            <w:r>
              <w:rPr>
                <w:color w:val="231F20"/>
                <w:spacing w:val="-1"/>
              </w:rPr>
              <w:t> </w:t>
            </w:r>
            <w:r>
              <w:rPr>
                <w:color w:val="231F20"/>
              </w:rPr>
              <w:t>VII</w:t>
            </w:r>
            <w:r>
              <w:rPr>
                <w:color w:val="231F20"/>
                <w:spacing w:val="-2"/>
              </w:rPr>
              <w:t> </w:t>
            </w:r>
            <w:r>
              <w:rPr>
                <w:color w:val="231F20"/>
              </w:rPr>
              <w:t>– </w:t>
            </w:r>
            <w:r>
              <w:rPr>
                <w:color w:val="231F20"/>
                <w:spacing w:val="-2"/>
              </w:rPr>
              <w:t>SECURITY</w:t>
            </w:r>
            <w:r>
              <w:rPr>
                <w:color w:val="231F20"/>
              </w:rPr>
              <w:tab/>
            </w:r>
            <w:r>
              <w:rPr>
                <w:color w:val="231F20"/>
                <w:spacing w:val="-5"/>
              </w:rPr>
              <w:t>39</w:t>
            </w:r>
          </w:hyperlink>
        </w:p>
        <w:p>
          <w:pPr>
            <w:pStyle w:val="TOC3"/>
            <w:tabs>
              <w:tab w:pos="11150" w:val="right" w:leader="dot"/>
            </w:tabs>
          </w:pPr>
          <w:hyperlink w:history="true" w:anchor="_TOC_250012">
            <w:r>
              <w:rPr>
                <w:color w:val="231F20"/>
              </w:rPr>
              <w:t>Storage</w:t>
            </w:r>
            <w:r>
              <w:rPr>
                <w:color w:val="231F20"/>
                <w:spacing w:val="-6"/>
              </w:rPr>
              <w:t> </w:t>
            </w:r>
            <w:r>
              <w:rPr>
                <w:color w:val="231F20"/>
              </w:rPr>
              <w:t>of</w:t>
            </w:r>
            <w:r>
              <w:rPr>
                <w:color w:val="231F20"/>
                <w:spacing w:val="-6"/>
              </w:rPr>
              <w:t> </w:t>
            </w:r>
            <w:r>
              <w:rPr>
                <w:color w:val="231F20"/>
              </w:rPr>
              <w:t>Controlled</w:t>
            </w:r>
            <w:r>
              <w:rPr>
                <w:color w:val="231F20"/>
                <w:spacing w:val="-5"/>
              </w:rPr>
              <w:t> </w:t>
            </w:r>
            <w:r>
              <w:rPr>
                <w:color w:val="231F20"/>
                <w:spacing w:val="-2"/>
              </w:rPr>
              <w:t>Substances</w:t>
            </w:r>
            <w:r>
              <w:rPr>
                <w:color w:val="231F20"/>
              </w:rPr>
              <w:tab/>
            </w:r>
            <w:r>
              <w:rPr>
                <w:color w:val="231F20"/>
                <w:spacing w:val="-5"/>
              </w:rPr>
              <w:t>39</w:t>
            </w:r>
          </w:hyperlink>
        </w:p>
        <w:p>
          <w:pPr>
            <w:pStyle w:val="TOC3"/>
            <w:tabs>
              <w:tab w:pos="11150" w:val="right" w:leader="dot"/>
            </w:tabs>
          </w:pPr>
          <w:hyperlink w:history="true" w:anchor="_TOC_250011">
            <w:r>
              <w:rPr>
                <w:color w:val="231F20"/>
              </w:rPr>
              <w:t>Controlled</w:t>
            </w:r>
            <w:r>
              <w:rPr>
                <w:color w:val="231F20"/>
                <w:spacing w:val="-4"/>
              </w:rPr>
              <w:t> </w:t>
            </w:r>
            <w:r>
              <w:rPr>
                <w:color w:val="231F20"/>
              </w:rPr>
              <w:t>Substance</w:t>
            </w:r>
            <w:r>
              <w:rPr>
                <w:color w:val="231F20"/>
                <w:spacing w:val="-3"/>
              </w:rPr>
              <w:t> </w:t>
            </w:r>
            <w:r>
              <w:rPr>
                <w:color w:val="231F20"/>
              </w:rPr>
              <w:t>Theft</w:t>
            </w:r>
            <w:r>
              <w:rPr>
                <w:color w:val="231F20"/>
                <w:spacing w:val="-4"/>
              </w:rPr>
              <w:t> </w:t>
            </w:r>
            <w:r>
              <w:rPr>
                <w:color w:val="231F20"/>
              </w:rPr>
              <w:t>or</w:t>
            </w:r>
            <w:r>
              <w:rPr>
                <w:color w:val="231F20"/>
                <w:spacing w:val="-4"/>
              </w:rPr>
              <w:t> </w:t>
            </w:r>
            <w:r>
              <w:rPr>
                <w:color w:val="231F20"/>
              </w:rPr>
              <w:t>Significant</w:t>
            </w:r>
            <w:r>
              <w:rPr>
                <w:color w:val="231F20"/>
                <w:spacing w:val="-4"/>
              </w:rPr>
              <w:t> Loss</w:t>
            </w:r>
            <w:r>
              <w:rPr>
                <w:color w:val="231F20"/>
              </w:rPr>
              <w:tab/>
            </w:r>
            <w:r>
              <w:rPr>
                <w:color w:val="231F20"/>
                <w:spacing w:val="-5"/>
              </w:rPr>
              <w:t>40</w:t>
            </w:r>
          </w:hyperlink>
        </w:p>
        <w:p>
          <w:pPr>
            <w:pStyle w:val="TOC3"/>
            <w:tabs>
              <w:tab w:pos="11151" w:val="right" w:leader="dot"/>
            </w:tabs>
            <w:spacing w:before="1"/>
          </w:pPr>
          <w:hyperlink w:history="true" w:anchor="_TOC_250010">
            <w:r>
              <w:rPr>
                <w:color w:val="231F20"/>
              </w:rPr>
              <w:t>In-Transit</w:t>
            </w:r>
            <w:r>
              <w:rPr>
                <w:color w:val="231F20"/>
                <w:spacing w:val="-2"/>
              </w:rPr>
              <w:t> </w:t>
            </w:r>
            <w:r>
              <w:rPr>
                <w:color w:val="231F20"/>
                <w:spacing w:val="-4"/>
              </w:rPr>
              <w:t>Loss</w:t>
            </w:r>
            <w:r>
              <w:rPr>
                <w:color w:val="231F20"/>
              </w:rPr>
              <w:tab/>
            </w:r>
            <w:r>
              <w:rPr>
                <w:color w:val="231F20"/>
                <w:spacing w:val="-5"/>
              </w:rPr>
              <w:t>42</w:t>
            </w:r>
          </w:hyperlink>
        </w:p>
        <w:p>
          <w:pPr>
            <w:pStyle w:val="TOC3"/>
            <w:tabs>
              <w:tab w:pos="11150" w:val="right" w:leader="dot"/>
            </w:tabs>
          </w:pPr>
          <w:hyperlink w:history="true" w:anchor="_TOC_250009">
            <w:r>
              <w:rPr>
                <w:color w:val="231F20"/>
              </w:rPr>
              <w:t>Breakage</w:t>
            </w:r>
            <w:r>
              <w:rPr>
                <w:color w:val="231F20"/>
                <w:spacing w:val="-6"/>
              </w:rPr>
              <w:t> </w:t>
            </w:r>
            <w:r>
              <w:rPr>
                <w:color w:val="231F20"/>
              </w:rPr>
              <w:t>and</w:t>
            </w:r>
            <w:r>
              <w:rPr>
                <w:color w:val="231F20"/>
                <w:spacing w:val="-4"/>
              </w:rPr>
              <w:t> </w:t>
            </w:r>
            <w:r>
              <w:rPr>
                <w:color w:val="231F20"/>
                <w:spacing w:val="-2"/>
              </w:rPr>
              <w:t>Spillage</w:t>
            </w:r>
            <w:r>
              <w:rPr>
                <w:color w:val="231F20"/>
              </w:rPr>
              <w:tab/>
            </w:r>
            <w:r>
              <w:rPr>
                <w:color w:val="231F20"/>
                <w:spacing w:val="-5"/>
              </w:rPr>
              <w:t>42</w:t>
            </w:r>
          </w:hyperlink>
        </w:p>
        <w:p>
          <w:pPr>
            <w:pStyle w:val="TOC1"/>
            <w:tabs>
              <w:tab w:pos="11153" w:val="right" w:leader="dot"/>
            </w:tabs>
            <w:spacing w:before="0"/>
          </w:pPr>
          <w:hyperlink w:history="true" w:anchor="_TOC_250008">
            <w:r>
              <w:rPr>
                <w:color w:val="231F20"/>
              </w:rPr>
              <w:t>SECTION</w:t>
            </w:r>
            <w:r>
              <w:rPr>
                <w:color w:val="231F20"/>
                <w:spacing w:val="-2"/>
              </w:rPr>
              <w:t> </w:t>
            </w:r>
            <w:r>
              <w:rPr>
                <w:color w:val="231F20"/>
              </w:rPr>
              <w:t>VIII</w:t>
            </w:r>
            <w:r>
              <w:rPr>
                <w:color w:val="231F20"/>
                <w:spacing w:val="-1"/>
              </w:rPr>
              <w:t> </w:t>
            </w:r>
            <w:r>
              <w:rPr>
                <w:color w:val="231F20"/>
              </w:rPr>
              <w:t>–</w:t>
            </w:r>
            <w:r>
              <w:rPr>
                <w:color w:val="231F20"/>
                <w:spacing w:val="-2"/>
              </w:rPr>
              <w:t> </w:t>
            </w:r>
            <w:r>
              <w:rPr>
                <w:color w:val="231F20"/>
              </w:rPr>
              <w:t>DISPOSAL</w:t>
            </w:r>
            <w:r>
              <w:rPr>
                <w:color w:val="231F20"/>
                <w:spacing w:val="-2"/>
              </w:rPr>
              <w:t> </w:t>
            </w:r>
            <w:r>
              <w:rPr>
                <w:color w:val="231F20"/>
              </w:rPr>
              <w:t>OF</w:t>
            </w:r>
            <w:r>
              <w:rPr>
                <w:color w:val="231F20"/>
                <w:spacing w:val="-3"/>
              </w:rPr>
              <w:t> </w:t>
            </w:r>
            <w:r>
              <w:rPr>
                <w:color w:val="231F20"/>
              </w:rPr>
              <w:t>CONTROLLED </w:t>
            </w:r>
            <w:r>
              <w:rPr>
                <w:color w:val="231F20"/>
                <w:spacing w:val="-2"/>
              </w:rPr>
              <w:t>SUBSTANCES</w:t>
            </w:r>
            <w:r>
              <w:rPr>
                <w:color w:val="231F20"/>
              </w:rPr>
              <w:tab/>
            </w:r>
            <w:r>
              <w:rPr>
                <w:color w:val="231F20"/>
                <w:spacing w:val="-5"/>
              </w:rPr>
              <w:t>43</w:t>
            </w:r>
          </w:hyperlink>
        </w:p>
        <w:p>
          <w:pPr>
            <w:pStyle w:val="TOC3"/>
            <w:tabs>
              <w:tab w:pos="11150" w:val="right" w:leader="dot"/>
            </w:tabs>
          </w:pPr>
          <w:hyperlink w:history="true" w:anchor="_TOC_250007">
            <w:r>
              <w:rPr>
                <w:color w:val="231F20"/>
              </w:rPr>
              <w:t>Disposal</w:t>
            </w:r>
            <w:r>
              <w:rPr>
                <w:color w:val="231F20"/>
                <w:spacing w:val="-4"/>
              </w:rPr>
              <w:t> </w:t>
            </w:r>
            <w:r>
              <w:rPr>
                <w:color w:val="231F20"/>
              </w:rPr>
              <w:t>of</w:t>
            </w:r>
            <w:r>
              <w:rPr>
                <w:color w:val="231F20"/>
                <w:spacing w:val="-2"/>
              </w:rPr>
              <w:t> </w:t>
            </w:r>
            <w:r>
              <w:rPr>
                <w:color w:val="231F20"/>
              </w:rPr>
              <w:t>Controlled</w:t>
            </w:r>
            <w:r>
              <w:rPr>
                <w:color w:val="231F20"/>
                <w:spacing w:val="-2"/>
              </w:rPr>
              <w:t> Substances</w:t>
            </w:r>
            <w:r>
              <w:rPr>
                <w:color w:val="231F20"/>
              </w:rPr>
              <w:tab/>
            </w:r>
            <w:r>
              <w:rPr>
                <w:color w:val="231F20"/>
                <w:spacing w:val="-5"/>
              </w:rPr>
              <w:t>43</w:t>
            </w:r>
          </w:hyperlink>
        </w:p>
        <w:p>
          <w:pPr>
            <w:pStyle w:val="TOC3"/>
            <w:tabs>
              <w:tab w:pos="11152" w:val="right" w:leader="dot"/>
            </w:tabs>
          </w:pPr>
          <w:hyperlink w:history="true" w:anchor="_TOC_250006">
            <w:r>
              <w:rPr>
                <w:color w:val="231F20"/>
              </w:rPr>
              <w:t>Reverse</w:t>
            </w:r>
            <w:r>
              <w:rPr>
                <w:color w:val="231F20"/>
                <w:spacing w:val="-1"/>
              </w:rPr>
              <w:t> </w:t>
            </w:r>
            <w:r>
              <w:rPr>
                <w:color w:val="231F20"/>
              </w:rPr>
              <w:t>Distributors</w:t>
            </w:r>
            <w:r>
              <w:rPr>
                <w:color w:val="231F20"/>
                <w:spacing w:val="-1"/>
              </w:rPr>
              <w:t> </w:t>
            </w:r>
            <w:r>
              <w:rPr>
                <w:color w:val="231F20"/>
              </w:rPr>
              <w:t>Authorized</w:t>
            </w:r>
            <w:r>
              <w:rPr>
                <w:color w:val="231F20"/>
                <w:spacing w:val="-1"/>
              </w:rPr>
              <w:t> </w:t>
            </w:r>
            <w:r>
              <w:rPr>
                <w:color w:val="231F20"/>
              </w:rPr>
              <w:t>to</w:t>
            </w:r>
            <w:r>
              <w:rPr>
                <w:color w:val="231F20"/>
                <w:spacing w:val="-1"/>
              </w:rPr>
              <w:t> </w:t>
            </w:r>
            <w:r>
              <w:rPr>
                <w:color w:val="231F20"/>
              </w:rPr>
              <w:t>Dispose</w:t>
            </w:r>
            <w:r>
              <w:rPr>
                <w:color w:val="231F20"/>
                <w:spacing w:val="-1"/>
              </w:rPr>
              <w:t> </w:t>
            </w:r>
            <w:r>
              <w:rPr>
                <w:color w:val="231F20"/>
              </w:rPr>
              <w:t>of</w:t>
            </w:r>
            <w:r>
              <w:rPr>
                <w:color w:val="231F20"/>
                <w:spacing w:val="-1"/>
              </w:rPr>
              <w:t> </w:t>
            </w:r>
            <w:r>
              <w:rPr>
                <w:color w:val="231F20"/>
              </w:rPr>
              <w:t>Controlled</w:t>
            </w:r>
            <w:r>
              <w:rPr>
                <w:color w:val="231F20"/>
                <w:spacing w:val="-1"/>
              </w:rPr>
              <w:t> </w:t>
            </w:r>
            <w:r>
              <w:rPr>
                <w:color w:val="231F20"/>
                <w:spacing w:val="-2"/>
              </w:rPr>
              <w:t>Substances</w:t>
            </w:r>
            <w:r>
              <w:rPr>
                <w:color w:val="231F20"/>
              </w:rPr>
              <w:tab/>
            </w:r>
            <w:r>
              <w:rPr>
                <w:color w:val="231F20"/>
                <w:spacing w:val="-5"/>
              </w:rPr>
              <w:t>44</w:t>
            </w:r>
          </w:hyperlink>
        </w:p>
        <w:p>
          <w:pPr>
            <w:pStyle w:val="TOC2"/>
            <w:tabs>
              <w:tab w:pos="11150" w:val="right" w:leader="dot"/>
            </w:tabs>
            <w:spacing w:before="1"/>
          </w:pPr>
          <w:hyperlink w:history="true" w:anchor="_TOC_250005">
            <w:r>
              <w:rPr>
                <w:color w:val="231F20"/>
              </w:rPr>
              <w:t>APPENDIX</w:t>
            </w:r>
            <w:r>
              <w:rPr>
                <w:color w:val="231F20"/>
                <w:spacing w:val="-1"/>
              </w:rPr>
              <w:t> </w:t>
            </w:r>
            <w:r>
              <w:rPr>
                <w:color w:val="231F20"/>
              </w:rPr>
              <w:t>A –</w:t>
            </w:r>
            <w:r>
              <w:rPr>
                <w:color w:val="231F20"/>
                <w:spacing w:val="-1"/>
              </w:rPr>
              <w:t> </w:t>
            </w:r>
            <w:r>
              <w:rPr>
                <w:color w:val="231F20"/>
              </w:rPr>
              <w:t>List of </w:t>
            </w:r>
            <w:r>
              <w:rPr>
                <w:color w:val="231F20"/>
                <w:spacing w:val="-2"/>
              </w:rPr>
              <w:t>Abbreviations</w:t>
            </w:r>
            <w:r>
              <w:rPr>
                <w:color w:val="231F20"/>
              </w:rPr>
              <w:tab/>
            </w:r>
            <w:r>
              <w:rPr>
                <w:color w:val="231F20"/>
                <w:spacing w:val="-5"/>
              </w:rPr>
              <w:t>46</w:t>
            </w:r>
          </w:hyperlink>
        </w:p>
        <w:p>
          <w:pPr>
            <w:pStyle w:val="TOC2"/>
            <w:tabs>
              <w:tab w:pos="11153" w:val="right" w:leader="dot"/>
            </w:tabs>
          </w:pPr>
          <w:hyperlink w:history="true" w:anchor="_TOC_250004">
            <w:r>
              <w:rPr>
                <w:color w:val="231F20"/>
              </w:rPr>
              <w:t>APPENDIX</w:t>
            </w:r>
            <w:r>
              <w:rPr>
                <w:color w:val="231F20"/>
                <w:spacing w:val="-2"/>
              </w:rPr>
              <w:t> </w:t>
            </w:r>
            <w:r>
              <w:rPr>
                <w:color w:val="231F20"/>
              </w:rPr>
              <w:t>B</w:t>
            </w:r>
            <w:r>
              <w:rPr>
                <w:color w:val="231F20"/>
                <w:spacing w:val="-2"/>
              </w:rPr>
              <w:t> </w:t>
            </w:r>
            <w:r>
              <w:rPr>
                <w:color w:val="231F20"/>
              </w:rPr>
              <w:t>–</w:t>
            </w:r>
            <w:r>
              <w:rPr>
                <w:color w:val="231F20"/>
                <w:spacing w:val="-1"/>
              </w:rPr>
              <w:t> </w:t>
            </w:r>
            <w:r>
              <w:rPr>
                <w:color w:val="231F20"/>
              </w:rPr>
              <w:t>Guidelines</w:t>
            </w:r>
            <w:r>
              <w:rPr>
                <w:color w:val="231F20"/>
                <w:spacing w:val="-2"/>
              </w:rPr>
              <w:t> </w:t>
            </w:r>
            <w:r>
              <w:rPr>
                <w:color w:val="231F20"/>
              </w:rPr>
              <w:t>for</w:t>
            </w:r>
            <w:r>
              <w:rPr>
                <w:color w:val="231F20"/>
                <w:spacing w:val="-1"/>
              </w:rPr>
              <w:t> </w:t>
            </w:r>
            <w:r>
              <w:rPr>
                <w:color w:val="231F20"/>
              </w:rPr>
              <w:t>Completing</w:t>
            </w:r>
            <w:r>
              <w:rPr>
                <w:color w:val="231F20"/>
                <w:spacing w:val="-3"/>
              </w:rPr>
              <w:t> </w:t>
            </w:r>
            <w:r>
              <w:rPr>
                <w:color w:val="231F20"/>
              </w:rPr>
              <w:t>the</w:t>
            </w:r>
            <w:r>
              <w:rPr>
                <w:color w:val="231F20"/>
                <w:spacing w:val="-2"/>
              </w:rPr>
              <w:t> </w:t>
            </w:r>
            <w:r>
              <w:rPr>
                <w:color w:val="231F20"/>
              </w:rPr>
              <w:t>DEA-Form</w:t>
            </w:r>
            <w:r>
              <w:rPr>
                <w:color w:val="231F20"/>
                <w:spacing w:val="-2"/>
              </w:rPr>
              <w:t> </w:t>
            </w:r>
            <w:r>
              <w:rPr>
                <w:color w:val="231F20"/>
                <w:spacing w:val="-5"/>
              </w:rPr>
              <w:t>106</w:t>
            </w:r>
            <w:r>
              <w:rPr>
                <w:color w:val="231F20"/>
              </w:rPr>
              <w:tab/>
            </w:r>
            <w:r>
              <w:rPr>
                <w:color w:val="231F20"/>
                <w:spacing w:val="-5"/>
              </w:rPr>
              <w:t>47</w:t>
            </w:r>
          </w:hyperlink>
        </w:p>
        <w:p>
          <w:pPr>
            <w:pStyle w:val="TOC2"/>
            <w:tabs>
              <w:tab w:pos="11150" w:val="right" w:leader="dot"/>
            </w:tabs>
          </w:pPr>
          <w:hyperlink w:history="true" w:anchor="_TOC_250003">
            <w:r>
              <w:rPr>
                <w:color w:val="231F20"/>
              </w:rPr>
              <w:t>APPENDIX</w:t>
            </w:r>
            <w:r>
              <w:rPr>
                <w:color w:val="231F20"/>
                <w:spacing w:val="-1"/>
              </w:rPr>
              <w:t> </w:t>
            </w:r>
            <w:r>
              <w:rPr>
                <w:color w:val="231F20"/>
              </w:rPr>
              <w:t>C</w:t>
            </w:r>
            <w:r>
              <w:rPr>
                <w:color w:val="231F20"/>
                <w:spacing w:val="-2"/>
              </w:rPr>
              <w:t> </w:t>
            </w:r>
            <w:r>
              <w:rPr>
                <w:color w:val="231F20"/>
              </w:rPr>
              <w:t>–</w:t>
            </w:r>
            <w:r>
              <w:rPr>
                <w:color w:val="231F20"/>
                <w:spacing w:val="-1"/>
              </w:rPr>
              <w:t> </w:t>
            </w:r>
            <w:r>
              <w:rPr>
                <w:color w:val="231F20"/>
              </w:rPr>
              <w:t>Internet</w:t>
            </w:r>
            <w:r>
              <w:rPr>
                <w:color w:val="231F20"/>
                <w:spacing w:val="-1"/>
              </w:rPr>
              <w:t> </w:t>
            </w:r>
            <w:r>
              <w:rPr>
                <w:color w:val="231F20"/>
                <w:spacing w:val="-2"/>
              </w:rPr>
              <w:t>Resources</w:t>
            </w:r>
            <w:r>
              <w:rPr>
                <w:color w:val="231F20"/>
              </w:rPr>
              <w:tab/>
            </w:r>
            <w:r>
              <w:rPr>
                <w:color w:val="231F20"/>
                <w:spacing w:val="-5"/>
              </w:rPr>
              <w:t>48</w:t>
            </w:r>
          </w:hyperlink>
        </w:p>
        <w:p>
          <w:pPr>
            <w:pStyle w:val="TOC2"/>
            <w:tabs>
              <w:tab w:pos="11152" w:val="right" w:leader="dot"/>
            </w:tabs>
            <w:spacing w:before="1"/>
          </w:pPr>
          <w:hyperlink w:history="true" w:anchor="_TOC_250002">
            <w:r>
              <w:rPr>
                <w:color w:val="231F20"/>
              </w:rPr>
              <w:t>APPENDIX</w:t>
            </w:r>
            <w:r>
              <w:rPr>
                <w:color w:val="231F20"/>
                <w:spacing w:val="-1"/>
              </w:rPr>
              <w:t> </w:t>
            </w:r>
            <w:r>
              <w:rPr>
                <w:color w:val="231F20"/>
              </w:rPr>
              <w:t>D –</w:t>
            </w:r>
            <w:r>
              <w:rPr>
                <w:color w:val="231F20"/>
                <w:spacing w:val="-1"/>
              </w:rPr>
              <w:t> </w:t>
            </w:r>
            <w:r>
              <w:rPr>
                <w:color w:val="231F20"/>
              </w:rPr>
              <w:t>Small Business</w:t>
            </w:r>
            <w:r>
              <w:rPr>
                <w:color w:val="231F20"/>
                <w:spacing w:val="-3"/>
              </w:rPr>
              <w:t> </w:t>
            </w:r>
            <w:r>
              <w:rPr>
                <w:color w:val="231F20"/>
              </w:rPr>
              <w:t>and Agriculture</w:t>
            </w:r>
            <w:r>
              <w:rPr>
                <w:color w:val="231F20"/>
                <w:spacing w:val="-1"/>
              </w:rPr>
              <w:t> </w:t>
            </w:r>
            <w:r>
              <w:rPr>
                <w:color w:val="231F20"/>
              </w:rPr>
              <w:t>Regulatory Enforcement</w:t>
            </w:r>
            <w:r>
              <w:rPr>
                <w:color w:val="231F20"/>
                <w:spacing w:val="-1"/>
              </w:rPr>
              <w:t> </w:t>
            </w:r>
            <w:r>
              <w:rPr>
                <w:color w:val="231F20"/>
                <w:spacing w:val="-2"/>
              </w:rPr>
              <w:t>Ombudsman</w:t>
            </w:r>
            <w:r>
              <w:rPr>
                <w:color w:val="231F20"/>
              </w:rPr>
              <w:tab/>
            </w:r>
            <w:r>
              <w:rPr>
                <w:color w:val="231F20"/>
                <w:spacing w:val="-5"/>
              </w:rPr>
              <w:t>49</w:t>
            </w:r>
          </w:hyperlink>
        </w:p>
        <w:p>
          <w:pPr>
            <w:pStyle w:val="TOC2"/>
            <w:tabs>
              <w:tab w:pos="11153" w:val="right" w:leader="dot"/>
            </w:tabs>
          </w:pPr>
          <w:hyperlink w:history="true" w:anchor="_TOC_250001">
            <w:r>
              <w:rPr>
                <w:color w:val="231F20"/>
              </w:rPr>
              <w:t>APPENDIX</w:t>
            </w:r>
            <w:r>
              <w:rPr>
                <w:color w:val="231F20"/>
                <w:spacing w:val="-2"/>
              </w:rPr>
              <w:t> </w:t>
            </w:r>
            <w:r>
              <w:rPr>
                <w:color w:val="231F20"/>
              </w:rPr>
              <w:t>E</w:t>
            </w:r>
            <w:r>
              <w:rPr>
                <w:color w:val="231F20"/>
                <w:spacing w:val="-1"/>
              </w:rPr>
              <w:t> </w:t>
            </w:r>
            <w:r>
              <w:rPr>
                <w:color w:val="231F20"/>
              </w:rPr>
              <w:t>–</w:t>
            </w:r>
            <w:r>
              <w:rPr>
                <w:color w:val="231F20"/>
                <w:spacing w:val="-2"/>
              </w:rPr>
              <w:t> </w:t>
            </w:r>
            <w:r>
              <w:rPr>
                <w:color w:val="231F20"/>
              </w:rPr>
              <w:t>Additional</w:t>
            </w:r>
            <w:r>
              <w:rPr>
                <w:color w:val="231F20"/>
                <w:spacing w:val="-3"/>
              </w:rPr>
              <w:t> </w:t>
            </w:r>
            <w:r>
              <w:rPr>
                <w:color w:val="231F20"/>
              </w:rPr>
              <w:t>Assistance</w:t>
            </w:r>
            <w:r>
              <w:rPr>
                <w:color w:val="231F20"/>
                <w:spacing w:val="-2"/>
              </w:rPr>
              <w:t> </w:t>
            </w:r>
            <w:r>
              <w:rPr>
                <w:color w:val="231F20"/>
              </w:rPr>
              <w:t>and</w:t>
            </w:r>
            <w:r>
              <w:rPr>
                <w:color w:val="231F20"/>
                <w:spacing w:val="-1"/>
              </w:rPr>
              <w:t> </w:t>
            </w:r>
            <w:r>
              <w:rPr>
                <w:color w:val="231F20"/>
              </w:rPr>
              <w:t>Plain</w:t>
            </w:r>
            <w:r>
              <w:rPr>
                <w:color w:val="231F20"/>
                <w:spacing w:val="-1"/>
              </w:rPr>
              <w:t> </w:t>
            </w:r>
            <w:r>
              <w:rPr>
                <w:color w:val="231F20"/>
                <w:spacing w:val="-2"/>
              </w:rPr>
              <w:t>Language</w:t>
            </w:r>
            <w:r>
              <w:rPr>
                <w:color w:val="231F20"/>
              </w:rPr>
              <w:tab/>
            </w:r>
            <w:r>
              <w:rPr>
                <w:color w:val="231F20"/>
                <w:spacing w:val="-5"/>
              </w:rPr>
              <w:t>50</w:t>
            </w:r>
          </w:hyperlink>
        </w:p>
        <w:p>
          <w:pPr>
            <w:pStyle w:val="TOC2"/>
            <w:tabs>
              <w:tab w:pos="11150" w:val="right" w:leader="dot"/>
            </w:tabs>
          </w:pPr>
          <w:hyperlink w:history="true" w:anchor="_TOC_250000">
            <w:r>
              <w:rPr>
                <w:color w:val="231F20"/>
              </w:rPr>
              <w:t>APPENDIX</w:t>
            </w:r>
            <w:r>
              <w:rPr>
                <w:color w:val="231F20"/>
                <w:spacing w:val="-2"/>
              </w:rPr>
              <w:t> </w:t>
            </w:r>
            <w:r>
              <w:rPr>
                <w:color w:val="231F20"/>
              </w:rPr>
              <w:t>F</w:t>
            </w:r>
            <w:r>
              <w:rPr>
                <w:color w:val="231F20"/>
                <w:spacing w:val="-1"/>
              </w:rPr>
              <w:t> </w:t>
            </w:r>
            <w:r>
              <w:rPr>
                <w:color w:val="231F20"/>
              </w:rPr>
              <w:t>–</w:t>
            </w:r>
            <w:r>
              <w:rPr>
                <w:color w:val="231F20"/>
                <w:spacing w:val="-2"/>
              </w:rPr>
              <w:t> </w:t>
            </w:r>
            <w:r>
              <w:rPr>
                <w:color w:val="231F20"/>
              </w:rPr>
              <w:t>DEA</w:t>
            </w:r>
            <w:r>
              <w:rPr>
                <w:color w:val="231F20"/>
                <w:spacing w:val="-1"/>
              </w:rPr>
              <w:t> </w:t>
            </w:r>
            <w:r>
              <w:rPr>
                <w:color w:val="231F20"/>
              </w:rPr>
              <w:t>Office </w:t>
            </w:r>
            <w:r>
              <w:rPr>
                <w:color w:val="231F20"/>
                <w:spacing w:val="-2"/>
              </w:rPr>
              <w:t>Locator</w:t>
            </w:r>
            <w:r>
              <w:rPr>
                <w:color w:val="231F20"/>
              </w:rPr>
              <w:tab/>
            </w:r>
            <w:r>
              <w:rPr>
                <w:color w:val="231F20"/>
                <w:spacing w:val="-5"/>
              </w:rPr>
              <w:t>51</w:t>
            </w:r>
          </w:hyperlink>
        </w:p>
      </w:sdtContent>
    </w:sdt>
    <w:p>
      <w:pPr>
        <w:pStyle w:val="TOC2"/>
        <w:spacing w:after="0"/>
        <w:sectPr>
          <w:type w:val="continuous"/>
          <w:pgSz w:w="12240" w:h="15840"/>
          <w:pgMar w:header="720" w:footer="1135" w:top="1354" w:bottom="1589" w:left="360" w:right="360"/>
        </w:sectPr>
      </w:pPr>
    </w:p>
    <w:p>
      <w:pPr>
        <w:pStyle w:val="BodyText"/>
        <w:spacing w:before="275"/>
        <w:rPr>
          <w:sz w:val="28"/>
        </w:rPr>
      </w:pPr>
    </w:p>
    <w:p>
      <w:pPr>
        <w:pStyle w:val="Heading1"/>
      </w:pPr>
      <w:bookmarkStart w:name="_TOC_250071" w:id="1"/>
      <w:r>
        <w:rPr>
          <w:color w:val="BF2026"/>
        </w:rPr>
        <w:t>SECTION</w:t>
      </w:r>
      <w:r>
        <w:rPr>
          <w:color w:val="BF2026"/>
          <w:spacing w:val="-6"/>
        </w:rPr>
        <w:t> </w:t>
      </w:r>
      <w:r>
        <w:rPr>
          <w:color w:val="BF2026"/>
        </w:rPr>
        <w:t>I</w:t>
      </w:r>
      <w:r>
        <w:rPr>
          <w:color w:val="BF2026"/>
          <w:spacing w:val="-5"/>
        </w:rPr>
        <w:t> </w:t>
      </w:r>
      <w:r>
        <w:rPr>
          <w:color w:val="BF2026"/>
        </w:rPr>
        <w:t>–</w:t>
      </w:r>
      <w:r>
        <w:rPr>
          <w:color w:val="BF2026"/>
          <w:spacing w:val="-7"/>
        </w:rPr>
        <w:t> </w:t>
      </w:r>
      <w:bookmarkEnd w:id="1"/>
      <w:r>
        <w:rPr>
          <w:color w:val="BF2026"/>
          <w:spacing w:val="-2"/>
        </w:rPr>
        <w:t>INTRODUCTION</w:t>
      </w:r>
    </w:p>
    <w:p>
      <w:pPr>
        <w:pStyle w:val="Heading3"/>
        <w:spacing w:before="272"/>
      </w:pPr>
      <w:bookmarkStart w:name="_TOC_250070" w:id="2"/>
      <w:bookmarkEnd w:id="2"/>
      <w:r>
        <w:rPr>
          <w:color w:val="231F20"/>
          <w:spacing w:val="-2"/>
        </w:rPr>
        <w:t>Disclaimer</w:t>
      </w:r>
    </w:p>
    <w:p>
      <w:pPr>
        <w:pStyle w:val="BodyText"/>
        <w:spacing w:before="271"/>
        <w:ind w:left="360" w:right="508"/>
      </w:pPr>
      <w:r>
        <w:rPr>
          <w:color w:val="231F20"/>
        </w:rPr>
        <w:t>This Researcher’s Manual is intended to summarize and explain the basic requirements for prescribing, administering, and dispensing controlled substances under the Controlled Substances Act (CSA), </w:t>
      </w:r>
      <w:r>
        <w:rPr>
          <w:color w:val="3953A4"/>
          <w:u w:val="single" w:color="3953A4"/>
        </w:rPr>
        <w:t>U.S.C. 801-904</w:t>
      </w:r>
      <w:r>
        <w:rPr>
          <w:color w:val="231F20"/>
          <w:u w:val="none"/>
        </w:rPr>
        <w:t>; the Controlled Substances Import and Export Act (CSIEA), </w:t>
      </w:r>
      <w:r>
        <w:rPr>
          <w:color w:val="3953A4"/>
          <w:u w:val="single" w:color="3953A4"/>
        </w:rPr>
        <w:t>21 U.S.C.</w:t>
      </w:r>
      <w:r>
        <w:rPr>
          <w:color w:val="3953A4"/>
          <w:u w:val="none"/>
        </w:rPr>
        <w:t> </w:t>
      </w:r>
      <w:r>
        <w:rPr>
          <w:color w:val="3953A4"/>
          <w:u w:val="single" w:color="3953A4"/>
        </w:rPr>
        <w:t>951-971</w:t>
      </w:r>
      <w:r>
        <w:rPr>
          <w:color w:val="231F20"/>
          <w:u w:val="none"/>
        </w:rPr>
        <w:t>;</w:t>
      </w:r>
      <w:r>
        <w:rPr>
          <w:color w:val="231F20"/>
          <w:spacing w:val="-3"/>
          <w:u w:val="none"/>
        </w:rPr>
        <w:t> </w:t>
      </w:r>
      <w:r>
        <w:rPr>
          <w:color w:val="231F20"/>
          <w:u w:val="none"/>
        </w:rPr>
        <w:t>and</w:t>
      </w:r>
      <w:r>
        <w:rPr>
          <w:color w:val="231F20"/>
          <w:spacing w:val="-3"/>
          <w:u w:val="none"/>
        </w:rPr>
        <w:t> </w:t>
      </w:r>
      <w:r>
        <w:rPr>
          <w:color w:val="231F20"/>
          <w:u w:val="none"/>
        </w:rPr>
        <w:t>DEA</w:t>
      </w:r>
      <w:r>
        <w:rPr>
          <w:color w:val="231F20"/>
          <w:spacing w:val="-3"/>
          <w:u w:val="none"/>
        </w:rPr>
        <w:t> </w:t>
      </w:r>
      <w:r>
        <w:rPr>
          <w:color w:val="231F20"/>
          <w:u w:val="none"/>
        </w:rPr>
        <w:t>regulations,</w:t>
      </w:r>
      <w:r>
        <w:rPr>
          <w:color w:val="231F20"/>
          <w:spacing w:val="-2"/>
          <w:u w:val="none"/>
        </w:rPr>
        <w:t> </w:t>
      </w:r>
      <w:r>
        <w:rPr>
          <w:color w:val="3953A4"/>
          <w:u w:val="single" w:color="3953A4"/>
        </w:rPr>
        <w:t>CFR</w:t>
      </w:r>
      <w:r>
        <w:rPr>
          <w:color w:val="3953A4"/>
          <w:spacing w:val="-4"/>
          <w:u w:val="single" w:color="3953A4"/>
        </w:rPr>
        <w:t> </w:t>
      </w:r>
      <w:r>
        <w:rPr>
          <w:color w:val="3953A4"/>
          <w:u w:val="single" w:color="3953A4"/>
        </w:rPr>
        <w:t>parts</w:t>
      </w:r>
      <w:r>
        <w:rPr>
          <w:color w:val="3953A4"/>
          <w:spacing w:val="-4"/>
          <w:u w:val="single" w:color="3953A4"/>
        </w:rPr>
        <w:t> </w:t>
      </w:r>
      <w:r>
        <w:rPr>
          <w:color w:val="3953A4"/>
          <w:u w:val="single" w:color="3953A4"/>
        </w:rPr>
        <w:t>1300</w:t>
      </w:r>
      <w:r>
        <w:rPr>
          <w:color w:val="3953A4"/>
          <w:spacing w:val="-4"/>
          <w:u w:val="single" w:color="3953A4"/>
        </w:rPr>
        <w:t> </w:t>
      </w:r>
      <w:r>
        <w:rPr>
          <w:color w:val="3953A4"/>
          <w:u w:val="single" w:color="3953A4"/>
        </w:rPr>
        <w:t>to</w:t>
      </w:r>
      <w:r>
        <w:rPr>
          <w:color w:val="3953A4"/>
          <w:spacing w:val="-4"/>
          <w:u w:val="single" w:color="3953A4"/>
        </w:rPr>
        <w:t> </w:t>
      </w:r>
      <w:r>
        <w:rPr>
          <w:color w:val="3953A4"/>
          <w:u w:val="single" w:color="3953A4"/>
        </w:rPr>
        <w:t>end</w:t>
      </w:r>
      <w:r>
        <w:rPr>
          <w:color w:val="231F20"/>
          <w:u w:val="none"/>
        </w:rPr>
        <w:t>.</w:t>
      </w:r>
      <w:r>
        <w:rPr>
          <w:color w:val="231F20"/>
          <w:spacing w:val="40"/>
          <w:u w:val="none"/>
        </w:rPr>
        <w:t> </w:t>
      </w:r>
      <w:r>
        <w:rPr>
          <w:color w:val="231F20"/>
          <w:u w:val="none"/>
        </w:rPr>
        <w:t>Pertinent</w:t>
      </w:r>
      <w:r>
        <w:rPr>
          <w:color w:val="231F20"/>
          <w:spacing w:val="-3"/>
          <w:u w:val="none"/>
        </w:rPr>
        <w:t> </w:t>
      </w:r>
      <w:r>
        <w:rPr>
          <w:color w:val="231F20"/>
          <w:u w:val="none"/>
        </w:rPr>
        <w:t>citations</w:t>
      </w:r>
      <w:r>
        <w:rPr>
          <w:color w:val="231F20"/>
          <w:spacing w:val="-3"/>
          <w:u w:val="none"/>
        </w:rPr>
        <w:t> </w:t>
      </w:r>
      <w:r>
        <w:rPr>
          <w:color w:val="231F20"/>
          <w:u w:val="none"/>
        </w:rPr>
        <w:t>to</w:t>
      </w:r>
      <w:r>
        <w:rPr>
          <w:color w:val="231F20"/>
          <w:spacing w:val="-5"/>
          <w:u w:val="none"/>
        </w:rPr>
        <w:t> </w:t>
      </w:r>
      <w:r>
        <w:rPr>
          <w:color w:val="231F20"/>
          <w:u w:val="none"/>
        </w:rPr>
        <w:t>the</w:t>
      </w:r>
      <w:r>
        <w:rPr>
          <w:color w:val="231F20"/>
          <w:spacing w:val="-3"/>
          <w:u w:val="none"/>
        </w:rPr>
        <w:t> </w:t>
      </w:r>
      <w:r>
        <w:rPr>
          <w:color w:val="231F20"/>
          <w:u w:val="none"/>
        </w:rPr>
        <w:t>law</w:t>
      </w:r>
      <w:r>
        <w:rPr>
          <w:color w:val="231F20"/>
          <w:spacing w:val="-3"/>
          <w:u w:val="none"/>
        </w:rPr>
        <w:t> </w:t>
      </w:r>
      <w:r>
        <w:rPr>
          <w:color w:val="231F20"/>
          <w:u w:val="none"/>
        </w:rPr>
        <w:t>and</w:t>
      </w:r>
      <w:r>
        <w:rPr>
          <w:color w:val="231F20"/>
          <w:spacing w:val="-3"/>
          <w:u w:val="none"/>
        </w:rPr>
        <w:t> </w:t>
      </w:r>
      <w:r>
        <w:rPr>
          <w:color w:val="231F20"/>
          <w:u w:val="none"/>
        </w:rPr>
        <w:t>regulations are included in this manual.</w:t>
      </w:r>
    </w:p>
    <w:p>
      <w:pPr>
        <w:pStyle w:val="BodyText"/>
        <w:spacing w:before="3"/>
      </w:pPr>
    </w:p>
    <w:p>
      <w:pPr>
        <w:pStyle w:val="BodyText"/>
        <w:spacing w:line="237" w:lineRule="auto"/>
        <w:ind w:left="360" w:right="393"/>
      </w:pPr>
      <w:r>
        <w:rPr>
          <w:color w:val="231F20"/>
        </w:rPr>
        <w:t>This Researcher’s Manual is a guidance document that provides statutory and regulatory requirements as well as recommended practices.</w:t>
      </w:r>
      <w:r>
        <w:rPr>
          <w:color w:val="231F20"/>
          <w:spacing w:val="40"/>
        </w:rPr>
        <w:t> </w:t>
      </w:r>
      <w:r>
        <w:rPr>
          <w:color w:val="231F20"/>
        </w:rPr>
        <w:t>Statutory and regulatory requirements use language such as “must,” “shall,” or “required” and include the statutory and/or regulatory citation(s). Recommended practices in this Researcher’s Manual are voluntary and use language such as “should”</w:t>
      </w:r>
      <w:r>
        <w:rPr>
          <w:color w:val="231F20"/>
          <w:spacing w:val="-3"/>
        </w:rPr>
        <w:t> </w:t>
      </w:r>
      <w:r>
        <w:rPr>
          <w:color w:val="231F20"/>
        </w:rPr>
        <w:t>or</w:t>
      </w:r>
      <w:r>
        <w:rPr>
          <w:color w:val="231F20"/>
          <w:spacing w:val="-3"/>
        </w:rPr>
        <w:t> </w:t>
      </w:r>
      <w:r>
        <w:rPr>
          <w:color w:val="231F20"/>
        </w:rPr>
        <w:t>“recommend”</w:t>
      </w:r>
      <w:r>
        <w:rPr>
          <w:color w:val="231F20"/>
          <w:spacing w:val="-3"/>
        </w:rPr>
        <w:t> </w:t>
      </w:r>
      <w:r>
        <w:rPr>
          <w:color w:val="231F20"/>
        </w:rPr>
        <w:t>to</w:t>
      </w:r>
      <w:r>
        <w:rPr>
          <w:color w:val="231F20"/>
          <w:spacing w:val="-3"/>
        </w:rPr>
        <w:t> </w:t>
      </w:r>
      <w:r>
        <w:rPr>
          <w:color w:val="231F20"/>
        </w:rPr>
        <w:t>identify</w:t>
      </w:r>
      <w:r>
        <w:rPr>
          <w:color w:val="231F20"/>
          <w:spacing w:val="-3"/>
        </w:rPr>
        <w:t> </w:t>
      </w:r>
      <w:r>
        <w:rPr>
          <w:color w:val="231F20"/>
        </w:rPr>
        <w:t>these</w:t>
      </w:r>
      <w:r>
        <w:rPr>
          <w:color w:val="231F20"/>
          <w:spacing w:val="-3"/>
        </w:rPr>
        <w:t> </w:t>
      </w:r>
      <w:r>
        <w:rPr>
          <w:color w:val="231F20"/>
        </w:rPr>
        <w:t>suggestions.</w:t>
      </w:r>
      <w:r>
        <w:rPr>
          <w:color w:val="231F20"/>
          <w:spacing w:val="40"/>
        </w:rPr>
        <w:t> </w:t>
      </w:r>
      <w:r>
        <w:rPr>
          <w:color w:val="231F20"/>
        </w:rPr>
        <w:t>Readers</w:t>
      </w:r>
      <w:r>
        <w:rPr>
          <w:color w:val="231F20"/>
          <w:spacing w:val="-3"/>
        </w:rPr>
        <w:t> </w:t>
      </w:r>
      <w:r>
        <w:rPr>
          <w:color w:val="231F20"/>
        </w:rPr>
        <w:t>should</w:t>
      </w:r>
      <w:r>
        <w:rPr>
          <w:color w:val="231F20"/>
          <w:spacing w:val="-4"/>
        </w:rPr>
        <w:t> </w:t>
      </w:r>
      <w:r>
        <w:rPr>
          <w:color w:val="231F20"/>
        </w:rPr>
        <w:t>refer</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most</w:t>
      </w:r>
      <w:r>
        <w:rPr>
          <w:color w:val="231F20"/>
          <w:spacing w:val="-3"/>
        </w:rPr>
        <w:t> </w:t>
      </w:r>
      <w:r>
        <w:rPr>
          <w:color w:val="231F20"/>
        </w:rPr>
        <w:t>current</w:t>
      </w:r>
      <w:r>
        <w:rPr>
          <w:color w:val="231F20"/>
          <w:spacing w:val="-3"/>
        </w:rPr>
        <w:t> </w:t>
      </w:r>
      <w:r>
        <w:rPr>
          <w:color w:val="231F20"/>
        </w:rPr>
        <w:t>copy of the laws (CSA and CSIEA),</w:t>
      </w:r>
      <w:r>
        <w:rPr>
          <w:color w:val="231F20"/>
          <w:spacing w:val="-1"/>
        </w:rPr>
        <w:t> </w:t>
      </w:r>
      <w:r>
        <w:rPr>
          <w:color w:val="231F20"/>
        </w:rPr>
        <w:t>regulations</w:t>
      </w:r>
      <w:r>
        <w:rPr>
          <w:color w:val="231F20"/>
          <w:spacing w:val="-1"/>
        </w:rPr>
        <w:t> </w:t>
      </w:r>
      <w:r>
        <w:rPr>
          <w:color w:val="231F20"/>
        </w:rPr>
        <w:t>(CFR),</w:t>
      </w:r>
      <w:r>
        <w:rPr>
          <w:color w:val="231F20"/>
          <w:spacing w:val="-1"/>
        </w:rPr>
        <w:t> </w:t>
      </w:r>
      <w:r>
        <w:rPr>
          <w:color w:val="231F20"/>
        </w:rPr>
        <w:t>and </w:t>
      </w:r>
      <w:r>
        <w:rPr>
          <w:i/>
          <w:color w:val="3953A4"/>
          <w:sz w:val="25"/>
          <w:u w:val="single" w:color="3953A4"/>
        </w:rPr>
        <w:t>Federal</w:t>
      </w:r>
      <w:r>
        <w:rPr>
          <w:i/>
          <w:color w:val="3953A4"/>
          <w:spacing w:val="-5"/>
          <w:sz w:val="25"/>
          <w:u w:val="single" w:color="3953A4"/>
        </w:rPr>
        <w:t> </w:t>
      </w:r>
      <w:r>
        <w:rPr>
          <w:i/>
          <w:color w:val="3953A4"/>
          <w:sz w:val="25"/>
          <w:u w:val="single" w:color="3953A4"/>
        </w:rPr>
        <w:t>Register</w:t>
      </w:r>
      <w:r>
        <w:rPr>
          <w:i/>
          <w:color w:val="3953A4"/>
          <w:spacing w:val="-3"/>
          <w:sz w:val="25"/>
          <w:u w:val="single" w:color="3953A4"/>
        </w:rPr>
        <w:t> </w:t>
      </w:r>
      <w:r>
        <w:rPr>
          <w:i/>
          <w:color w:val="3953A4"/>
          <w:sz w:val="25"/>
          <w:u w:val="single" w:color="3953A4"/>
        </w:rPr>
        <w:t>(FR)</w:t>
      </w:r>
      <w:r>
        <w:rPr>
          <w:i/>
          <w:color w:val="3953A4"/>
          <w:spacing w:val="-3"/>
          <w:sz w:val="25"/>
          <w:u w:val="single" w:color="3953A4"/>
        </w:rPr>
        <w:t> </w:t>
      </w:r>
      <w:r>
        <w:rPr>
          <w:i/>
          <w:color w:val="3953A4"/>
          <w:sz w:val="25"/>
          <w:u w:val="single" w:color="3953A4"/>
        </w:rPr>
        <w:t>notices</w:t>
      </w:r>
      <w:r>
        <w:rPr>
          <w:i/>
          <w:color w:val="3953A4"/>
          <w:spacing w:val="-4"/>
          <w:sz w:val="25"/>
          <w:u w:val="none"/>
        </w:rPr>
        <w:t> </w:t>
      </w:r>
      <w:r>
        <w:rPr>
          <w:color w:val="231F20"/>
          <w:u w:val="none"/>
        </w:rPr>
        <w:t>to obtain</w:t>
      </w:r>
      <w:r>
        <w:rPr>
          <w:color w:val="231F20"/>
          <w:spacing w:val="-1"/>
          <w:u w:val="none"/>
        </w:rPr>
        <w:t> </w:t>
      </w:r>
      <w:r>
        <w:rPr>
          <w:color w:val="231F20"/>
          <w:u w:val="none"/>
        </w:rPr>
        <w:t>the most complete and accurate up-to-date statutory and regulatory information.</w:t>
      </w:r>
    </w:p>
    <w:p>
      <w:pPr>
        <w:pStyle w:val="BodyText"/>
        <w:spacing w:before="6"/>
      </w:pPr>
    </w:p>
    <w:p>
      <w:pPr>
        <w:pStyle w:val="BodyText"/>
        <w:ind w:left="360"/>
      </w:pPr>
      <w:r>
        <w:rPr>
          <w:color w:val="231F20"/>
        </w:rPr>
        <w:t>Printed</w:t>
      </w:r>
      <w:r>
        <w:rPr>
          <w:color w:val="231F20"/>
          <w:spacing w:val="-4"/>
        </w:rPr>
        <w:t> </w:t>
      </w:r>
      <w:r>
        <w:rPr>
          <w:color w:val="231F20"/>
        </w:rPr>
        <w:t>copies</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complete</w:t>
      </w:r>
      <w:r>
        <w:rPr>
          <w:color w:val="231F20"/>
          <w:spacing w:val="-2"/>
        </w:rPr>
        <w:t> </w:t>
      </w:r>
      <w:r>
        <w:rPr>
          <w:color w:val="231F20"/>
        </w:rPr>
        <w:t>regulations</w:t>
      </w:r>
      <w:r>
        <w:rPr>
          <w:color w:val="231F20"/>
          <w:spacing w:val="-3"/>
        </w:rPr>
        <w:t> </w:t>
      </w:r>
      <w:r>
        <w:rPr>
          <w:color w:val="231F20"/>
        </w:rPr>
        <w:t>implementing</w:t>
      </w:r>
      <w:r>
        <w:rPr>
          <w:color w:val="231F20"/>
          <w:spacing w:val="-3"/>
        </w:rPr>
        <w:t> </w:t>
      </w:r>
      <w:r>
        <w:rPr>
          <w:color w:val="231F20"/>
        </w:rPr>
        <w:t>the</w:t>
      </w:r>
      <w:r>
        <w:rPr>
          <w:color w:val="231F20"/>
          <w:spacing w:val="-3"/>
        </w:rPr>
        <w:t> </w:t>
      </w:r>
      <w:r>
        <w:rPr>
          <w:color w:val="231F20"/>
        </w:rPr>
        <w:t>CSA</w:t>
      </w:r>
      <w:r>
        <w:rPr>
          <w:color w:val="231F20"/>
          <w:spacing w:val="-4"/>
        </w:rPr>
        <w:t> </w:t>
      </w:r>
      <w:r>
        <w:rPr>
          <w:color w:val="231F20"/>
        </w:rPr>
        <w:t>(21</w:t>
      </w:r>
      <w:r>
        <w:rPr>
          <w:color w:val="231F20"/>
          <w:spacing w:val="-3"/>
        </w:rPr>
        <w:t> </w:t>
      </w:r>
      <w:r>
        <w:rPr>
          <w:color w:val="231F20"/>
        </w:rPr>
        <w:t>CFR</w:t>
      </w:r>
      <w:r>
        <w:rPr>
          <w:color w:val="231F20"/>
          <w:spacing w:val="-3"/>
        </w:rPr>
        <w:t> </w:t>
      </w:r>
      <w:r>
        <w:rPr>
          <w:color w:val="231F20"/>
        </w:rPr>
        <w:t>parts</w:t>
      </w:r>
      <w:r>
        <w:rPr>
          <w:color w:val="231F20"/>
          <w:spacing w:val="-3"/>
        </w:rPr>
        <w:t> </w:t>
      </w:r>
      <w:r>
        <w:rPr>
          <w:color w:val="231F20"/>
        </w:rPr>
        <w:t>1300</w:t>
      </w:r>
      <w:r>
        <w:rPr>
          <w:color w:val="231F20"/>
          <w:spacing w:val="-3"/>
        </w:rPr>
        <w:t> </w:t>
      </w:r>
      <w:r>
        <w:rPr>
          <w:color w:val="231F20"/>
        </w:rPr>
        <w:t>to</w:t>
      </w:r>
      <w:r>
        <w:rPr>
          <w:color w:val="231F20"/>
          <w:spacing w:val="-3"/>
        </w:rPr>
        <w:t> </w:t>
      </w:r>
      <w:r>
        <w:rPr>
          <w:color w:val="231F20"/>
        </w:rPr>
        <w:t>End)</w:t>
      </w:r>
      <w:r>
        <w:rPr>
          <w:color w:val="231F20"/>
          <w:spacing w:val="-3"/>
        </w:rPr>
        <w:t> </w:t>
      </w:r>
      <w:r>
        <w:rPr>
          <w:color w:val="231F20"/>
        </w:rPr>
        <w:t>can</w:t>
      </w:r>
      <w:r>
        <w:rPr>
          <w:color w:val="231F20"/>
          <w:spacing w:val="-3"/>
        </w:rPr>
        <w:t> </w:t>
      </w:r>
      <w:r>
        <w:rPr>
          <w:color w:val="231F20"/>
        </w:rPr>
        <w:t>be obtained from:</w:t>
      </w:r>
    </w:p>
    <w:p>
      <w:pPr>
        <w:pStyle w:val="BodyText"/>
      </w:pPr>
    </w:p>
    <w:p>
      <w:pPr>
        <w:pStyle w:val="BodyText"/>
        <w:spacing w:line="271" w:lineRule="exact"/>
        <w:ind w:left="3960"/>
      </w:pPr>
      <w:r>
        <w:rPr>
          <w:color w:val="231F20"/>
        </w:rPr>
        <w:t>Superintendent</w:t>
      </w:r>
      <w:r>
        <w:rPr>
          <w:color w:val="231F20"/>
          <w:spacing w:val="-7"/>
        </w:rPr>
        <w:t> </w:t>
      </w:r>
      <w:r>
        <w:rPr>
          <w:color w:val="231F20"/>
        </w:rPr>
        <w:t>of</w:t>
      </w:r>
      <w:r>
        <w:rPr>
          <w:color w:val="231F20"/>
          <w:spacing w:val="-7"/>
        </w:rPr>
        <w:t> </w:t>
      </w:r>
      <w:r>
        <w:rPr>
          <w:color w:val="231F20"/>
          <w:spacing w:val="-2"/>
        </w:rPr>
        <w:t>Documents</w:t>
      </w:r>
    </w:p>
    <w:p>
      <w:pPr>
        <w:pStyle w:val="BodyText"/>
        <w:ind w:left="3960" w:right="3585"/>
      </w:pPr>
      <w:r>
        <w:rPr>
          <w:color w:val="231F20"/>
        </w:rPr>
        <w:t>U.S.</w:t>
      </w:r>
      <w:r>
        <w:rPr>
          <w:color w:val="231F20"/>
          <w:spacing w:val="-13"/>
        </w:rPr>
        <w:t> </w:t>
      </w:r>
      <w:r>
        <w:rPr>
          <w:color w:val="231F20"/>
        </w:rPr>
        <w:t>Government</w:t>
      </w:r>
      <w:r>
        <w:rPr>
          <w:color w:val="231F20"/>
          <w:spacing w:val="-13"/>
        </w:rPr>
        <w:t> </w:t>
      </w:r>
      <w:r>
        <w:rPr>
          <w:color w:val="231F20"/>
        </w:rPr>
        <w:t>Printing</w:t>
      </w:r>
      <w:r>
        <w:rPr>
          <w:color w:val="231F20"/>
          <w:spacing w:val="-13"/>
        </w:rPr>
        <w:t> </w:t>
      </w:r>
      <w:r>
        <w:rPr>
          <w:color w:val="231F20"/>
        </w:rPr>
        <w:t>Office Washington, DC 20402</w:t>
      </w:r>
    </w:p>
    <w:p>
      <w:pPr>
        <w:pStyle w:val="BodyText"/>
        <w:ind w:left="3960"/>
      </w:pPr>
      <w:r>
        <w:rPr>
          <w:color w:val="231F20"/>
          <w:spacing w:val="-2"/>
        </w:rPr>
        <w:t>1-866-512-</w:t>
      </w:r>
      <w:r>
        <w:rPr>
          <w:color w:val="231F20"/>
          <w:spacing w:val="-4"/>
        </w:rPr>
        <w:t>1800</w:t>
      </w:r>
    </w:p>
    <w:p>
      <w:pPr>
        <w:pStyle w:val="BodyText"/>
      </w:pPr>
    </w:p>
    <w:p>
      <w:pPr>
        <w:pStyle w:val="BodyText"/>
        <w:ind w:left="360" w:right="371"/>
      </w:pPr>
      <w:r>
        <w:rPr>
          <w:color w:val="231F20"/>
        </w:rPr>
        <w:t>Both the CFR and the FR (which includes proposed and final rules implementing the CSA) are available</w:t>
      </w:r>
      <w:r>
        <w:rPr>
          <w:color w:val="231F20"/>
          <w:spacing w:val="-4"/>
        </w:rPr>
        <w:t> </w:t>
      </w:r>
      <w:r>
        <w:rPr>
          <w:color w:val="231F20"/>
        </w:rPr>
        <w:t>on</w:t>
      </w:r>
      <w:r>
        <w:rPr>
          <w:color w:val="231F20"/>
          <w:spacing w:val="-4"/>
        </w:rPr>
        <w:t> </w:t>
      </w:r>
      <w:r>
        <w:rPr>
          <w:color w:val="231F20"/>
        </w:rPr>
        <w:t>the</w:t>
      </w:r>
      <w:r>
        <w:rPr>
          <w:color w:val="231F20"/>
          <w:spacing w:val="-4"/>
        </w:rPr>
        <w:t> </w:t>
      </w:r>
      <w:r>
        <w:rPr>
          <w:color w:val="231F20"/>
        </w:rPr>
        <w:t>Internet</w:t>
      </w:r>
      <w:r>
        <w:rPr>
          <w:color w:val="231F20"/>
          <w:spacing w:val="-4"/>
        </w:rPr>
        <w:t> </w:t>
      </w:r>
      <w:r>
        <w:rPr>
          <w:color w:val="231F20"/>
        </w:rPr>
        <w:t>through</w:t>
      </w:r>
      <w:r>
        <w:rPr>
          <w:color w:val="231F20"/>
          <w:spacing w:val="-4"/>
        </w:rPr>
        <w:t> </w:t>
      </w:r>
      <w:r>
        <w:rPr>
          <w:color w:val="231F20"/>
        </w:rPr>
        <w:t>the</w:t>
      </w:r>
      <w:r>
        <w:rPr>
          <w:color w:val="231F20"/>
          <w:spacing w:val="-4"/>
        </w:rPr>
        <w:t> </w:t>
      </w:r>
      <w:r>
        <w:rPr>
          <w:color w:val="231F20"/>
        </w:rPr>
        <w:t>U.S.</w:t>
      </w:r>
      <w:r>
        <w:rPr>
          <w:color w:val="231F20"/>
          <w:spacing w:val="-4"/>
        </w:rPr>
        <w:t> </w:t>
      </w:r>
      <w:r>
        <w:rPr>
          <w:color w:val="231F20"/>
        </w:rPr>
        <w:t>Government</w:t>
      </w:r>
      <w:r>
        <w:rPr>
          <w:color w:val="231F20"/>
          <w:spacing w:val="-3"/>
        </w:rPr>
        <w:t> </w:t>
      </w:r>
      <w:r>
        <w:rPr>
          <w:color w:val="231F20"/>
        </w:rPr>
        <w:t>Printing</w:t>
      </w:r>
      <w:r>
        <w:rPr>
          <w:color w:val="231F20"/>
          <w:spacing w:val="-3"/>
        </w:rPr>
        <w:t> </w:t>
      </w:r>
      <w:r>
        <w:rPr>
          <w:color w:val="231F20"/>
        </w:rPr>
        <w:t>Office</w:t>
      </w:r>
      <w:r>
        <w:rPr>
          <w:color w:val="231F20"/>
          <w:spacing w:val="-3"/>
        </w:rPr>
        <w:t> </w:t>
      </w:r>
      <w:r>
        <w:rPr>
          <w:color w:val="231F20"/>
        </w:rPr>
        <w:t>(GPO)</w:t>
      </w:r>
      <w:r>
        <w:rPr>
          <w:color w:val="231F20"/>
          <w:spacing w:val="-3"/>
        </w:rPr>
        <w:t> </w:t>
      </w:r>
      <w:r>
        <w:rPr>
          <w:color w:val="231F20"/>
        </w:rPr>
        <w:t>website.</w:t>
      </w:r>
      <w:r>
        <w:rPr>
          <w:color w:val="231F20"/>
          <w:spacing w:val="40"/>
        </w:rPr>
        <w:t> </w:t>
      </w:r>
      <w:r>
        <w:rPr>
          <w:color w:val="231F20"/>
        </w:rPr>
        <w:t>This</w:t>
      </w:r>
      <w:r>
        <w:rPr>
          <w:color w:val="231F20"/>
          <w:spacing w:val="-3"/>
        </w:rPr>
        <w:t> </w:t>
      </w:r>
      <w:r>
        <w:rPr>
          <w:color w:val="231F20"/>
        </w:rPr>
        <w:t>website, which provides information by section, citation, and keywords, can be accessed at:</w:t>
      </w:r>
    </w:p>
    <w:p>
      <w:pPr>
        <w:pStyle w:val="BodyText"/>
        <w:spacing w:before="271"/>
        <w:ind w:left="3960"/>
      </w:pPr>
      <w:hyperlink r:id="rId10">
        <w:r>
          <w:rPr>
            <w:color w:val="3953A4"/>
            <w:spacing w:val="-2"/>
            <w:u w:val="single" w:color="3953A4"/>
          </w:rPr>
          <w:t>www.govinfo.gov</w:t>
        </w:r>
      </w:hyperlink>
    </w:p>
    <w:p>
      <w:pPr>
        <w:pStyle w:val="BodyText"/>
      </w:pPr>
    </w:p>
    <w:p>
      <w:pPr>
        <w:pStyle w:val="BodyText"/>
        <w:spacing w:before="1"/>
        <w:ind w:left="360"/>
      </w:pPr>
      <w:r>
        <w:rPr>
          <w:color w:val="231F20"/>
        </w:rPr>
        <w:t>Unofficial</w:t>
      </w:r>
      <w:r>
        <w:rPr>
          <w:color w:val="231F20"/>
          <w:spacing w:val="-3"/>
        </w:rPr>
        <w:t> </w:t>
      </w:r>
      <w:r>
        <w:rPr>
          <w:color w:val="231F20"/>
        </w:rPr>
        <w:t>copies</w:t>
      </w:r>
      <w:r>
        <w:rPr>
          <w:color w:val="231F20"/>
          <w:spacing w:val="-3"/>
        </w:rPr>
        <w:t> </w:t>
      </w:r>
      <w:r>
        <w:rPr>
          <w:color w:val="231F20"/>
        </w:rPr>
        <w:t>of</w:t>
      </w:r>
      <w:r>
        <w:rPr>
          <w:color w:val="231F20"/>
          <w:spacing w:val="-3"/>
        </w:rPr>
        <w:t> </w:t>
      </w:r>
      <w:r>
        <w:rPr>
          <w:color w:val="231F20"/>
        </w:rPr>
        <w:t>pertinent</w:t>
      </w:r>
      <w:r>
        <w:rPr>
          <w:color w:val="231F20"/>
          <w:spacing w:val="-3"/>
        </w:rPr>
        <w:t> </w:t>
      </w:r>
      <w:r>
        <w:rPr>
          <w:color w:val="231F20"/>
        </w:rPr>
        <w:t>CFR</w:t>
      </w:r>
      <w:r>
        <w:rPr>
          <w:color w:val="231F20"/>
          <w:spacing w:val="-5"/>
        </w:rPr>
        <w:t> </w:t>
      </w:r>
      <w:r>
        <w:rPr>
          <w:color w:val="231F20"/>
        </w:rPr>
        <w:t>citations</w:t>
      </w:r>
      <w:r>
        <w:rPr>
          <w:color w:val="231F20"/>
          <w:spacing w:val="-3"/>
        </w:rPr>
        <w:t> </w:t>
      </w:r>
      <w:r>
        <w:rPr>
          <w:color w:val="231F20"/>
        </w:rPr>
        <w:t>and</w:t>
      </w:r>
      <w:r>
        <w:rPr>
          <w:color w:val="231F20"/>
          <w:spacing w:val="-3"/>
        </w:rPr>
        <w:t> </w:t>
      </w:r>
      <w:r>
        <w:rPr>
          <w:color w:val="231F20"/>
        </w:rPr>
        <w:t>this</w:t>
      </w:r>
      <w:r>
        <w:rPr>
          <w:color w:val="231F20"/>
          <w:spacing w:val="-3"/>
        </w:rPr>
        <w:t> </w:t>
      </w:r>
      <w:r>
        <w:rPr>
          <w:color w:val="231F20"/>
        </w:rPr>
        <w:t>researcher’s</w:t>
      </w:r>
      <w:r>
        <w:rPr>
          <w:color w:val="231F20"/>
          <w:spacing w:val="-3"/>
        </w:rPr>
        <w:t> </w:t>
      </w:r>
      <w:r>
        <w:rPr>
          <w:color w:val="231F20"/>
        </w:rPr>
        <w:t>manual</w:t>
      </w:r>
      <w:r>
        <w:rPr>
          <w:color w:val="231F20"/>
          <w:spacing w:val="-5"/>
        </w:rPr>
        <w:t> </w:t>
      </w:r>
      <w:r>
        <w:rPr>
          <w:color w:val="231F20"/>
        </w:rPr>
        <w:t>can</w:t>
      </w:r>
      <w:r>
        <w:rPr>
          <w:color w:val="231F20"/>
          <w:spacing w:val="-3"/>
        </w:rPr>
        <w:t> </w:t>
      </w:r>
      <w:r>
        <w:rPr>
          <w:color w:val="231F20"/>
        </w:rPr>
        <w:t>be</w:t>
      </w:r>
      <w:r>
        <w:rPr>
          <w:color w:val="231F20"/>
          <w:spacing w:val="-3"/>
        </w:rPr>
        <w:t> </w:t>
      </w:r>
      <w:r>
        <w:rPr>
          <w:color w:val="231F20"/>
        </w:rPr>
        <w:t>found</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Internet within DEA’s Diversion Control Division website:</w:t>
      </w:r>
    </w:p>
    <w:p>
      <w:pPr>
        <w:pStyle w:val="BodyText"/>
        <w:spacing w:before="271"/>
        <w:ind w:left="299" w:right="1"/>
        <w:jc w:val="center"/>
      </w:pPr>
      <w:hyperlink r:id="rId11">
        <w:r>
          <w:rPr>
            <w:color w:val="3953A4"/>
            <w:spacing w:val="-2"/>
            <w:u w:val="single" w:color="3953A4"/>
          </w:rPr>
          <w:t>https://www.deadiversion.usdoj.gov/</w:t>
        </w:r>
        <w:r>
          <w:rPr>
            <w:color w:val="231F20"/>
            <w:spacing w:val="-2"/>
            <w:u w:val="none"/>
          </w:rPr>
          <w:t>.</w:t>
        </w:r>
      </w:hyperlink>
    </w:p>
    <w:p>
      <w:pPr>
        <w:pStyle w:val="BodyText"/>
      </w:pPr>
    </w:p>
    <w:p>
      <w:pPr>
        <w:pStyle w:val="BodyText"/>
        <w:spacing w:before="1"/>
        <w:ind w:left="360"/>
      </w:pPr>
      <w:r>
        <w:rPr>
          <w:color w:val="231F20"/>
        </w:rPr>
        <w:t>Should any pertinent provisions of the law or regulations be modified in the future, DEA will issue a revised</w:t>
      </w:r>
      <w:r>
        <w:rPr>
          <w:color w:val="231F20"/>
          <w:spacing w:val="-4"/>
        </w:rPr>
        <w:t> </w:t>
      </w:r>
      <w:r>
        <w:rPr>
          <w:color w:val="231F20"/>
        </w:rPr>
        <w:t>electronic</w:t>
      </w:r>
      <w:r>
        <w:rPr>
          <w:color w:val="231F20"/>
          <w:spacing w:val="-4"/>
        </w:rPr>
        <w:t> </w:t>
      </w:r>
      <w:r>
        <w:rPr>
          <w:color w:val="231F20"/>
        </w:rPr>
        <w:t>version</w:t>
      </w:r>
      <w:r>
        <w:rPr>
          <w:color w:val="231F20"/>
          <w:spacing w:val="-4"/>
        </w:rPr>
        <w:t> </w:t>
      </w:r>
      <w:r>
        <w:rPr>
          <w:color w:val="231F20"/>
        </w:rPr>
        <w:t>of</w:t>
      </w:r>
      <w:r>
        <w:rPr>
          <w:color w:val="231F20"/>
          <w:spacing w:val="-3"/>
        </w:rPr>
        <w:t> </w:t>
      </w:r>
      <w:r>
        <w:rPr>
          <w:color w:val="231F20"/>
        </w:rPr>
        <w:t>this</w:t>
      </w:r>
      <w:r>
        <w:rPr>
          <w:color w:val="231F20"/>
          <w:spacing w:val="-2"/>
        </w:rPr>
        <w:t> </w:t>
      </w:r>
      <w:r>
        <w:rPr>
          <w:color w:val="231F20"/>
        </w:rPr>
        <w:t>document,</w:t>
      </w:r>
      <w:r>
        <w:rPr>
          <w:color w:val="231F20"/>
          <w:spacing w:val="-3"/>
        </w:rPr>
        <w:t> </w:t>
      </w:r>
      <w:r>
        <w:rPr>
          <w:color w:val="231F20"/>
        </w:rPr>
        <w:t>which</w:t>
      </w:r>
      <w:r>
        <w:rPr>
          <w:color w:val="231F20"/>
          <w:spacing w:val="-4"/>
        </w:rPr>
        <w:t> </w:t>
      </w:r>
      <w:r>
        <w:rPr>
          <w:color w:val="231F20"/>
        </w:rPr>
        <w:t>will</w:t>
      </w:r>
      <w:r>
        <w:rPr>
          <w:color w:val="231F20"/>
          <w:spacing w:val="-4"/>
        </w:rPr>
        <w:t> </w:t>
      </w:r>
      <w:r>
        <w:rPr>
          <w:color w:val="231F20"/>
        </w:rPr>
        <w:t>be</w:t>
      </w:r>
      <w:r>
        <w:rPr>
          <w:color w:val="231F20"/>
          <w:spacing w:val="-2"/>
        </w:rPr>
        <w:t> </w:t>
      </w:r>
      <w:r>
        <w:rPr>
          <w:color w:val="231F20"/>
        </w:rPr>
        <w:t>posted</w:t>
      </w:r>
      <w:r>
        <w:rPr>
          <w:color w:val="231F20"/>
          <w:spacing w:val="-4"/>
        </w:rPr>
        <w:t> </w:t>
      </w:r>
      <w:r>
        <w:rPr>
          <w:color w:val="231F20"/>
        </w:rPr>
        <w:t>on</w:t>
      </w:r>
      <w:r>
        <w:rPr>
          <w:color w:val="231F20"/>
          <w:spacing w:val="-4"/>
        </w:rPr>
        <w:t> </w:t>
      </w:r>
      <w:r>
        <w:rPr>
          <w:color w:val="231F20"/>
        </w:rPr>
        <w:t>DEA’s</w:t>
      </w:r>
      <w:r>
        <w:rPr>
          <w:color w:val="231F20"/>
          <w:spacing w:val="-4"/>
        </w:rPr>
        <w:t> </w:t>
      </w:r>
      <w:r>
        <w:rPr>
          <w:color w:val="231F20"/>
        </w:rPr>
        <w:t>Diversion</w:t>
      </w:r>
      <w:r>
        <w:rPr>
          <w:color w:val="231F20"/>
          <w:spacing w:val="-4"/>
        </w:rPr>
        <w:t> </w:t>
      </w:r>
      <w:r>
        <w:rPr>
          <w:color w:val="231F20"/>
        </w:rPr>
        <w:t>Control</w:t>
      </w:r>
      <w:r>
        <w:rPr>
          <w:color w:val="231F20"/>
          <w:spacing w:val="-4"/>
        </w:rPr>
        <w:t> </w:t>
      </w:r>
      <w:r>
        <w:rPr>
          <w:color w:val="231F20"/>
        </w:rPr>
        <w:t>Division </w:t>
      </w:r>
      <w:r>
        <w:rPr>
          <w:color w:val="231F20"/>
          <w:spacing w:val="-2"/>
        </w:rPr>
        <w:t>website.</w:t>
      </w:r>
    </w:p>
    <w:p>
      <w:pPr>
        <w:pStyle w:val="BodyText"/>
        <w:spacing w:after="0"/>
        <w:sectPr>
          <w:pgSz w:w="12240" w:h="15840"/>
          <w:pgMar w:header="720" w:footer="1135" w:top="1340" w:bottom="1400" w:left="360" w:right="360"/>
        </w:sectPr>
      </w:pPr>
    </w:p>
    <w:p>
      <w:pPr>
        <w:pStyle w:val="BodyText"/>
        <w:spacing w:before="3"/>
      </w:pPr>
    </w:p>
    <w:p>
      <w:pPr>
        <w:pStyle w:val="BodyText"/>
        <w:spacing w:before="1"/>
        <w:ind w:left="360"/>
      </w:pPr>
      <w:r>
        <w:rPr>
          <w:color w:val="231F20"/>
        </w:rPr>
        <w:t>If</w:t>
      </w:r>
      <w:r>
        <w:rPr>
          <w:color w:val="231F20"/>
          <w:spacing w:val="-2"/>
        </w:rPr>
        <w:t> </w:t>
      </w:r>
      <w:r>
        <w:rPr>
          <w:color w:val="231F20"/>
        </w:rPr>
        <w:t>there</w:t>
      </w:r>
      <w:r>
        <w:rPr>
          <w:color w:val="231F20"/>
          <w:spacing w:val="-2"/>
        </w:rPr>
        <w:t> </w:t>
      </w:r>
      <w:r>
        <w:rPr>
          <w:color w:val="231F20"/>
        </w:rPr>
        <w:t>are</w:t>
      </w:r>
      <w:r>
        <w:rPr>
          <w:color w:val="231F20"/>
          <w:spacing w:val="-1"/>
        </w:rPr>
        <w:t> </w:t>
      </w:r>
      <w:r>
        <w:rPr>
          <w:color w:val="231F20"/>
        </w:rPr>
        <w:t>errors</w:t>
      </w:r>
      <w:r>
        <w:rPr>
          <w:color w:val="231F20"/>
          <w:spacing w:val="-2"/>
        </w:rPr>
        <w:t> </w:t>
      </w:r>
      <w:r>
        <w:rPr>
          <w:color w:val="231F20"/>
        </w:rPr>
        <w:t>in</w:t>
      </w:r>
      <w:r>
        <w:rPr>
          <w:color w:val="231F20"/>
          <w:spacing w:val="-1"/>
        </w:rPr>
        <w:t> </w:t>
      </w:r>
      <w:r>
        <w:rPr>
          <w:color w:val="231F20"/>
        </w:rPr>
        <w:t>this</w:t>
      </w:r>
      <w:r>
        <w:rPr>
          <w:color w:val="231F20"/>
          <w:spacing w:val="-2"/>
        </w:rPr>
        <w:t> </w:t>
      </w:r>
      <w:r>
        <w:rPr>
          <w:color w:val="231F20"/>
        </w:rPr>
        <w:t>document, please</w:t>
      </w:r>
      <w:r>
        <w:rPr>
          <w:color w:val="231F20"/>
          <w:spacing w:val="-1"/>
        </w:rPr>
        <w:t> </w:t>
      </w:r>
      <w:r>
        <w:rPr>
          <w:color w:val="231F20"/>
        </w:rPr>
        <w:t>notify the</w:t>
      </w:r>
      <w:r>
        <w:rPr>
          <w:color w:val="231F20"/>
          <w:spacing w:val="-1"/>
        </w:rPr>
        <w:t> </w:t>
      </w:r>
      <w:r>
        <w:rPr>
          <w:color w:val="231F20"/>
        </w:rPr>
        <w:t>following:</w:t>
      </w:r>
      <w:r>
        <w:rPr>
          <w:color w:val="231F20"/>
          <w:spacing w:val="63"/>
        </w:rPr>
        <w:t> </w:t>
      </w:r>
      <w:hyperlink r:id="rId12">
        <w:r>
          <w:rPr>
            <w:color w:val="3953A4"/>
            <w:u w:val="single" w:color="3953A4"/>
          </w:rPr>
          <w:t>ODLP@dea.gov</w:t>
        </w:r>
      </w:hyperlink>
      <w:r>
        <w:rPr>
          <w:color w:val="3953A4"/>
          <w:spacing w:val="-1"/>
          <w:u w:val="none"/>
        </w:rPr>
        <w:t> </w:t>
      </w:r>
      <w:r>
        <w:rPr>
          <w:color w:val="231F20"/>
          <w:spacing w:val="-5"/>
          <w:u w:val="none"/>
        </w:rPr>
        <w:t>or</w:t>
      </w:r>
    </w:p>
    <w:p>
      <w:pPr>
        <w:pStyle w:val="BodyText"/>
      </w:pPr>
    </w:p>
    <w:p>
      <w:pPr>
        <w:pStyle w:val="BodyText"/>
        <w:ind w:left="3960" w:right="4368"/>
      </w:pPr>
      <w:r>
        <w:rPr>
          <w:color w:val="231F20"/>
        </w:rPr>
        <w:t>Diversion</w:t>
      </w:r>
      <w:r>
        <w:rPr>
          <w:color w:val="231F20"/>
          <w:spacing w:val="-16"/>
        </w:rPr>
        <w:t> </w:t>
      </w:r>
      <w:r>
        <w:rPr>
          <w:color w:val="231F20"/>
        </w:rPr>
        <w:t>Control</w:t>
      </w:r>
      <w:r>
        <w:rPr>
          <w:color w:val="231F20"/>
          <w:spacing w:val="-16"/>
        </w:rPr>
        <w:t> </w:t>
      </w:r>
      <w:r>
        <w:rPr>
          <w:color w:val="231F20"/>
        </w:rPr>
        <w:t>Division Attn: Policy Section/DPY</w:t>
      </w:r>
    </w:p>
    <w:p>
      <w:pPr>
        <w:pStyle w:val="BodyText"/>
        <w:ind w:left="3960" w:right="3585"/>
      </w:pPr>
      <w:r>
        <w:rPr>
          <w:color w:val="231F20"/>
        </w:rPr>
        <w:t>Drug</w:t>
      </w:r>
      <w:r>
        <w:rPr>
          <w:color w:val="231F20"/>
          <w:spacing w:val="-16"/>
        </w:rPr>
        <w:t> </w:t>
      </w:r>
      <w:r>
        <w:rPr>
          <w:color w:val="231F20"/>
        </w:rPr>
        <w:t>Enforcement</w:t>
      </w:r>
      <w:r>
        <w:rPr>
          <w:color w:val="231F20"/>
          <w:spacing w:val="-16"/>
        </w:rPr>
        <w:t> </w:t>
      </w:r>
      <w:r>
        <w:rPr>
          <w:color w:val="231F20"/>
        </w:rPr>
        <w:t>Administration 8701 Morrissette Drive</w:t>
      </w:r>
    </w:p>
    <w:p>
      <w:pPr>
        <w:pStyle w:val="BodyText"/>
        <w:spacing w:line="271" w:lineRule="exact"/>
        <w:ind w:left="3960"/>
      </w:pPr>
      <w:r>
        <w:rPr>
          <w:color w:val="231F20"/>
        </w:rPr>
        <w:t>Springfield,</w:t>
      </w:r>
      <w:r>
        <w:rPr>
          <w:color w:val="231F20"/>
          <w:spacing w:val="-3"/>
        </w:rPr>
        <w:t> </w:t>
      </w:r>
      <w:r>
        <w:rPr>
          <w:color w:val="231F20"/>
        </w:rPr>
        <w:t>VA</w:t>
      </w:r>
      <w:r>
        <w:rPr>
          <w:color w:val="231F20"/>
          <w:spacing w:val="56"/>
        </w:rPr>
        <w:t> </w:t>
      </w:r>
      <w:r>
        <w:rPr>
          <w:color w:val="231F20"/>
          <w:spacing w:val="-2"/>
        </w:rPr>
        <w:t>22152</w:t>
      </w:r>
    </w:p>
    <w:p>
      <w:pPr>
        <w:pStyle w:val="BodyText"/>
      </w:pPr>
    </w:p>
    <w:p>
      <w:pPr>
        <w:pStyle w:val="BodyText"/>
        <w:ind w:left="360" w:right="371"/>
      </w:pPr>
      <w:r>
        <w:rPr>
          <w:color w:val="231F20"/>
        </w:rPr>
        <w:t>Inquiries</w:t>
      </w:r>
      <w:r>
        <w:rPr>
          <w:color w:val="231F20"/>
          <w:spacing w:val="-3"/>
        </w:rPr>
        <w:t> </w:t>
      </w:r>
      <w:r>
        <w:rPr>
          <w:color w:val="231F20"/>
        </w:rPr>
        <w:t>regarding</w:t>
      </w:r>
      <w:r>
        <w:rPr>
          <w:color w:val="231F20"/>
          <w:spacing w:val="-3"/>
        </w:rPr>
        <w:t> </w:t>
      </w:r>
      <w:r>
        <w:rPr>
          <w:color w:val="231F20"/>
        </w:rPr>
        <w:t>topics</w:t>
      </w:r>
      <w:r>
        <w:rPr>
          <w:color w:val="231F20"/>
          <w:spacing w:val="-3"/>
        </w:rPr>
        <w:t> </w:t>
      </w:r>
      <w:r>
        <w:rPr>
          <w:color w:val="231F20"/>
        </w:rPr>
        <w:t>within</w:t>
      </w:r>
      <w:r>
        <w:rPr>
          <w:color w:val="231F20"/>
          <w:spacing w:val="-4"/>
        </w:rPr>
        <w:t> </w:t>
      </w:r>
      <w:r>
        <w:rPr>
          <w:color w:val="231F20"/>
        </w:rPr>
        <w:t>this</w:t>
      </w:r>
      <w:r>
        <w:rPr>
          <w:color w:val="231F20"/>
          <w:spacing w:val="-4"/>
        </w:rPr>
        <w:t> </w:t>
      </w:r>
      <w:r>
        <w:rPr>
          <w:color w:val="231F20"/>
        </w:rPr>
        <w:t>document</w:t>
      </w:r>
      <w:r>
        <w:rPr>
          <w:color w:val="231F20"/>
          <w:spacing w:val="-4"/>
        </w:rPr>
        <w:t> </w:t>
      </w:r>
      <w:r>
        <w:rPr>
          <w:color w:val="231F20"/>
        </w:rPr>
        <w:t>can</w:t>
      </w:r>
      <w:r>
        <w:rPr>
          <w:color w:val="231F20"/>
          <w:spacing w:val="-4"/>
        </w:rPr>
        <w:t> </w:t>
      </w:r>
      <w:r>
        <w:rPr>
          <w:color w:val="231F20"/>
        </w:rPr>
        <w:t>be</w:t>
      </w:r>
      <w:r>
        <w:rPr>
          <w:color w:val="231F20"/>
          <w:spacing w:val="-4"/>
        </w:rPr>
        <w:t> </w:t>
      </w:r>
      <w:r>
        <w:rPr>
          <w:color w:val="231F20"/>
        </w:rPr>
        <w:t>addressed</w:t>
      </w:r>
      <w:r>
        <w:rPr>
          <w:color w:val="231F20"/>
          <w:spacing w:val="-4"/>
        </w:rPr>
        <w:t> </w:t>
      </w:r>
      <w:r>
        <w:rPr>
          <w:color w:val="231F20"/>
        </w:rPr>
        <w:t>to</w:t>
      </w:r>
      <w:r>
        <w:rPr>
          <w:color w:val="231F20"/>
          <w:spacing w:val="-3"/>
        </w:rPr>
        <w:t> </w:t>
      </w:r>
      <w:r>
        <w:rPr>
          <w:color w:val="3953A4"/>
          <w:u w:val="single" w:color="3953A4"/>
        </w:rPr>
        <w:t>your</w:t>
      </w:r>
      <w:r>
        <w:rPr>
          <w:color w:val="3953A4"/>
          <w:spacing w:val="-2"/>
          <w:u w:val="single" w:color="3953A4"/>
        </w:rPr>
        <w:t> </w:t>
      </w:r>
      <w:r>
        <w:rPr>
          <w:color w:val="3953A4"/>
          <w:u w:val="single" w:color="3953A4"/>
        </w:rPr>
        <w:t>local</w:t>
      </w:r>
      <w:r>
        <w:rPr>
          <w:color w:val="3953A4"/>
          <w:spacing w:val="-4"/>
          <w:u w:val="single" w:color="3953A4"/>
        </w:rPr>
        <w:t> </w:t>
      </w:r>
      <w:r>
        <w:rPr>
          <w:color w:val="3953A4"/>
          <w:u w:val="single" w:color="3953A4"/>
        </w:rPr>
        <w:t>DEA</w:t>
      </w:r>
      <w:r>
        <w:rPr>
          <w:color w:val="3953A4"/>
          <w:spacing w:val="-3"/>
          <w:u w:val="single" w:color="3953A4"/>
        </w:rPr>
        <w:t> </w:t>
      </w:r>
      <w:r>
        <w:rPr>
          <w:color w:val="3953A4"/>
          <w:u w:val="single" w:color="3953A4"/>
        </w:rPr>
        <w:t>Diversion</w:t>
      </w:r>
      <w:r>
        <w:rPr>
          <w:color w:val="3953A4"/>
          <w:spacing w:val="-3"/>
          <w:u w:val="single" w:color="3953A4"/>
        </w:rPr>
        <w:t> </w:t>
      </w:r>
      <w:r>
        <w:rPr>
          <w:color w:val="3953A4"/>
          <w:u w:val="single" w:color="3953A4"/>
        </w:rPr>
        <w:t>Field</w:t>
      </w:r>
      <w:r>
        <w:rPr>
          <w:color w:val="3953A4"/>
          <w:u w:val="none"/>
        </w:rPr>
        <w:t> </w:t>
      </w:r>
      <w:r>
        <w:rPr>
          <w:color w:val="3953A4"/>
          <w:u w:val="single" w:color="3953A4"/>
        </w:rPr>
        <w:t>Office</w:t>
      </w:r>
      <w:r>
        <w:rPr>
          <w:color w:val="3953A4"/>
          <w:u w:val="none"/>
        </w:rPr>
        <w:t> </w:t>
      </w:r>
      <w:r>
        <w:rPr>
          <w:color w:val="231F20"/>
          <w:u w:val="none"/>
        </w:rPr>
        <w:t>or the address above.</w:t>
      </w:r>
    </w:p>
    <w:p>
      <w:pPr>
        <w:pStyle w:val="BodyText"/>
      </w:pPr>
    </w:p>
    <w:p>
      <w:pPr>
        <w:pStyle w:val="BodyText"/>
        <w:spacing w:before="1"/>
      </w:pPr>
    </w:p>
    <w:p>
      <w:pPr>
        <w:pStyle w:val="Heading3"/>
      </w:pPr>
      <w:bookmarkStart w:name="_TOC_250069" w:id="3"/>
      <w:r>
        <w:rPr>
          <w:b w:val="0"/>
          <w:color w:val="231F20"/>
        </w:rPr>
        <w:t>A</w:t>
      </w:r>
      <w:r>
        <w:rPr>
          <w:color w:val="231F20"/>
        </w:rPr>
        <w:t>uthorized</w:t>
      </w:r>
      <w:r>
        <w:rPr>
          <w:color w:val="231F20"/>
          <w:spacing w:val="-10"/>
        </w:rPr>
        <w:t> </w:t>
      </w:r>
      <w:r>
        <w:rPr>
          <w:color w:val="231F20"/>
        </w:rPr>
        <w:t>for</w:t>
      </w:r>
      <w:r>
        <w:rPr>
          <w:color w:val="231F20"/>
          <w:spacing w:val="-10"/>
        </w:rPr>
        <w:t> </w:t>
      </w:r>
      <w:r>
        <w:rPr>
          <w:color w:val="231F20"/>
        </w:rPr>
        <w:t>Public</w:t>
      </w:r>
      <w:r>
        <w:rPr>
          <w:color w:val="231F20"/>
          <w:spacing w:val="-9"/>
        </w:rPr>
        <w:t> </w:t>
      </w:r>
      <w:bookmarkEnd w:id="3"/>
      <w:r>
        <w:rPr>
          <w:color w:val="231F20"/>
          <w:spacing w:val="-2"/>
        </w:rPr>
        <w:t>Dissemination</w:t>
      </w:r>
    </w:p>
    <w:p>
      <w:pPr>
        <w:pStyle w:val="BodyText"/>
        <w:spacing w:before="271"/>
        <w:ind w:left="360"/>
      </w:pPr>
      <w:r>
        <w:rPr>
          <w:color w:val="231F20"/>
        </w:rPr>
        <w:t>All</w:t>
      </w:r>
      <w:r>
        <w:rPr>
          <w:color w:val="231F20"/>
          <w:spacing w:val="-3"/>
        </w:rPr>
        <w:t> </w:t>
      </w:r>
      <w:r>
        <w:rPr>
          <w:color w:val="231F20"/>
        </w:rPr>
        <w:t>material</w:t>
      </w:r>
      <w:r>
        <w:rPr>
          <w:color w:val="231F20"/>
          <w:spacing w:val="-3"/>
        </w:rPr>
        <w:t> </w:t>
      </w:r>
      <w:r>
        <w:rPr>
          <w:color w:val="231F20"/>
        </w:rPr>
        <w:t>in</w:t>
      </w:r>
      <w:r>
        <w:rPr>
          <w:color w:val="231F20"/>
          <w:spacing w:val="-4"/>
        </w:rPr>
        <w:t> </w:t>
      </w:r>
      <w:r>
        <w:rPr>
          <w:color w:val="231F20"/>
        </w:rPr>
        <w:t>this</w:t>
      </w:r>
      <w:r>
        <w:rPr>
          <w:color w:val="231F20"/>
          <w:spacing w:val="-2"/>
        </w:rPr>
        <w:t> </w:t>
      </w:r>
      <w:r>
        <w:rPr>
          <w:color w:val="231F20"/>
        </w:rPr>
        <w:t>publication</w:t>
      </w:r>
      <w:r>
        <w:rPr>
          <w:color w:val="231F20"/>
          <w:spacing w:val="-1"/>
        </w:rPr>
        <w:t> </w:t>
      </w:r>
      <w:r>
        <w:rPr>
          <w:color w:val="231F20"/>
        </w:rPr>
        <w:t>is</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public</w:t>
      </w:r>
      <w:r>
        <w:rPr>
          <w:color w:val="231F20"/>
          <w:spacing w:val="-2"/>
        </w:rPr>
        <w:t> </w:t>
      </w:r>
      <w:r>
        <w:rPr>
          <w:color w:val="231F20"/>
        </w:rPr>
        <w:t>domain</w:t>
      </w:r>
      <w:r>
        <w:rPr>
          <w:color w:val="231F20"/>
          <w:spacing w:val="-3"/>
        </w:rPr>
        <w:t> </w:t>
      </w:r>
      <w:r>
        <w:rPr>
          <w:color w:val="231F20"/>
        </w:rPr>
        <w:t>and</w:t>
      </w:r>
      <w:r>
        <w:rPr>
          <w:color w:val="231F20"/>
          <w:spacing w:val="-3"/>
        </w:rPr>
        <w:t> </w:t>
      </w:r>
      <w:r>
        <w:rPr>
          <w:color w:val="231F20"/>
        </w:rPr>
        <w:t>can</w:t>
      </w:r>
      <w:r>
        <w:rPr>
          <w:color w:val="231F20"/>
          <w:spacing w:val="-4"/>
        </w:rPr>
        <w:t> </w:t>
      </w:r>
      <w:r>
        <w:rPr>
          <w:color w:val="231F20"/>
        </w:rPr>
        <w:t>be</w:t>
      </w:r>
      <w:r>
        <w:rPr>
          <w:color w:val="231F20"/>
          <w:spacing w:val="-3"/>
        </w:rPr>
        <w:t> </w:t>
      </w:r>
      <w:r>
        <w:rPr>
          <w:color w:val="231F20"/>
        </w:rPr>
        <w:t>reproduced</w:t>
      </w:r>
      <w:r>
        <w:rPr>
          <w:color w:val="231F20"/>
          <w:spacing w:val="-3"/>
        </w:rPr>
        <w:t> </w:t>
      </w:r>
      <w:r>
        <w:rPr>
          <w:color w:val="231F20"/>
        </w:rPr>
        <w:t>without</w:t>
      </w:r>
      <w:r>
        <w:rPr>
          <w:color w:val="231F20"/>
          <w:spacing w:val="-3"/>
        </w:rPr>
        <w:t> </w:t>
      </w:r>
      <w:r>
        <w:rPr>
          <w:color w:val="231F20"/>
        </w:rPr>
        <w:t>the</w:t>
      </w:r>
      <w:r>
        <w:rPr>
          <w:color w:val="231F20"/>
          <w:spacing w:val="-3"/>
        </w:rPr>
        <w:t> </w:t>
      </w:r>
      <w:r>
        <w:rPr>
          <w:color w:val="231F20"/>
        </w:rPr>
        <w:t>express permission of DEA.</w:t>
      </w:r>
    </w:p>
    <w:p>
      <w:pPr>
        <w:pStyle w:val="BodyText"/>
        <w:spacing w:after="0"/>
        <w:sectPr>
          <w:pgSz w:w="12240" w:h="15840"/>
          <w:pgMar w:header="720" w:footer="1135" w:top="1340" w:bottom="1400" w:left="360" w:right="360"/>
        </w:sectPr>
      </w:pPr>
    </w:p>
    <w:p>
      <w:pPr>
        <w:pStyle w:val="BodyText"/>
        <w:spacing w:before="3"/>
      </w:pPr>
    </w:p>
    <w:p>
      <w:pPr>
        <w:pStyle w:val="Heading3"/>
        <w:spacing w:before="1"/>
      </w:pPr>
      <w:bookmarkStart w:name="_TOC_250068" w:id="4"/>
      <w:r>
        <w:rPr>
          <w:b w:val="0"/>
          <w:color w:val="231F20"/>
        </w:rPr>
        <w:t>M</w:t>
      </w:r>
      <w:r>
        <w:rPr>
          <w:color w:val="231F20"/>
        </w:rPr>
        <w:t>essage</w:t>
      </w:r>
      <w:r>
        <w:rPr>
          <w:color w:val="231F20"/>
          <w:spacing w:val="-9"/>
        </w:rPr>
        <w:t> </w:t>
      </w:r>
      <w:r>
        <w:rPr>
          <w:color w:val="231F20"/>
        </w:rPr>
        <w:t>from</w:t>
      </w:r>
      <w:r>
        <w:rPr>
          <w:color w:val="231F20"/>
          <w:spacing w:val="-8"/>
        </w:rPr>
        <w:t> </w:t>
      </w:r>
      <w:r>
        <w:rPr>
          <w:color w:val="231F20"/>
        </w:rPr>
        <w:t>the</w:t>
      </w:r>
      <w:r>
        <w:rPr>
          <w:color w:val="231F20"/>
          <w:spacing w:val="-9"/>
        </w:rPr>
        <w:t> </w:t>
      </w:r>
      <w:r>
        <w:rPr>
          <w:color w:val="231F20"/>
        </w:rPr>
        <w:t>Assistant</w:t>
      </w:r>
      <w:r>
        <w:rPr>
          <w:color w:val="231F20"/>
          <w:spacing w:val="-8"/>
        </w:rPr>
        <w:t> </w:t>
      </w:r>
      <w:bookmarkEnd w:id="4"/>
      <w:r>
        <w:rPr>
          <w:color w:val="231F20"/>
          <w:spacing w:val="-2"/>
        </w:rPr>
        <w:t>Administrator</w:t>
      </w:r>
    </w:p>
    <w:p>
      <w:pPr>
        <w:pStyle w:val="BodyText"/>
        <w:rPr>
          <w:b/>
        </w:rPr>
      </w:pPr>
    </w:p>
    <w:p>
      <w:pPr>
        <w:pStyle w:val="BodyText"/>
        <w:ind w:left="360" w:right="371"/>
      </w:pPr>
      <w:r>
        <w:rPr>
          <w:color w:val="231F20"/>
        </w:rPr>
        <w:t>The DEA Diversion Control Division is pleased to provide you with the 2022 edition of the Researcher’s Manual to assist you in understanding the provisions of the CSA and its implementing regulations.</w:t>
      </w:r>
      <w:r>
        <w:rPr>
          <w:color w:val="231F20"/>
          <w:spacing w:val="40"/>
        </w:rPr>
        <w:t> </w:t>
      </w:r>
      <w:r>
        <w:rPr>
          <w:color w:val="231F20"/>
        </w:rPr>
        <w:t>This</w:t>
      </w:r>
      <w:r>
        <w:rPr>
          <w:color w:val="231F20"/>
          <w:spacing w:val="-3"/>
        </w:rPr>
        <w:t> </w:t>
      </w:r>
      <w:r>
        <w:rPr>
          <w:color w:val="231F20"/>
        </w:rPr>
        <w:t>Researcher’s</w:t>
      </w:r>
      <w:r>
        <w:rPr>
          <w:color w:val="231F20"/>
          <w:spacing w:val="-3"/>
        </w:rPr>
        <w:t> </w:t>
      </w:r>
      <w:r>
        <w:rPr>
          <w:color w:val="231F20"/>
        </w:rPr>
        <w:t>Manual</w:t>
      </w:r>
      <w:r>
        <w:rPr>
          <w:color w:val="231F20"/>
          <w:spacing w:val="-5"/>
        </w:rPr>
        <w:t> </w:t>
      </w:r>
      <w:r>
        <w:rPr>
          <w:color w:val="231F20"/>
        </w:rPr>
        <w:t>will</w:t>
      </w:r>
      <w:r>
        <w:rPr>
          <w:color w:val="231F20"/>
          <w:spacing w:val="-3"/>
        </w:rPr>
        <w:t> </w:t>
      </w:r>
      <w:r>
        <w:rPr>
          <w:color w:val="231F20"/>
        </w:rPr>
        <w:t>answer</w:t>
      </w:r>
      <w:r>
        <w:rPr>
          <w:color w:val="231F20"/>
          <w:spacing w:val="-3"/>
        </w:rPr>
        <w:t> </w:t>
      </w:r>
      <w:r>
        <w:rPr>
          <w:color w:val="231F20"/>
        </w:rPr>
        <w:t>questions</w:t>
      </w:r>
      <w:r>
        <w:rPr>
          <w:color w:val="231F20"/>
          <w:spacing w:val="-3"/>
        </w:rPr>
        <w:t> </w:t>
      </w:r>
      <w:r>
        <w:rPr>
          <w:color w:val="231F20"/>
        </w:rPr>
        <w:t>you</w:t>
      </w:r>
      <w:r>
        <w:rPr>
          <w:color w:val="231F20"/>
          <w:spacing w:val="-3"/>
        </w:rPr>
        <w:t> </w:t>
      </w:r>
      <w:r>
        <w:rPr>
          <w:color w:val="231F20"/>
        </w:rPr>
        <w:t>may</w:t>
      </w:r>
      <w:r>
        <w:rPr>
          <w:color w:val="231F20"/>
          <w:spacing w:val="-5"/>
        </w:rPr>
        <w:t> </w:t>
      </w:r>
      <w:r>
        <w:rPr>
          <w:color w:val="231F20"/>
        </w:rPr>
        <w:t>encounter</w:t>
      </w:r>
      <w:r>
        <w:rPr>
          <w:color w:val="231F20"/>
          <w:spacing w:val="-3"/>
        </w:rPr>
        <w:t> </w:t>
      </w:r>
      <w:r>
        <w:rPr>
          <w:color w:val="231F20"/>
        </w:rPr>
        <w:t>in</w:t>
      </w:r>
      <w:r>
        <w:rPr>
          <w:color w:val="231F20"/>
          <w:spacing w:val="-3"/>
        </w:rPr>
        <w:t> </w:t>
      </w:r>
      <w:r>
        <w:rPr>
          <w:color w:val="231F20"/>
        </w:rPr>
        <w:t>your</w:t>
      </w:r>
      <w:r>
        <w:rPr>
          <w:color w:val="231F20"/>
          <w:spacing w:val="-3"/>
        </w:rPr>
        <w:t> </w:t>
      </w:r>
      <w:r>
        <w:rPr>
          <w:color w:val="231F20"/>
        </w:rPr>
        <w:t>practice</w:t>
      </w:r>
      <w:r>
        <w:rPr>
          <w:color w:val="231F20"/>
          <w:spacing w:val="-3"/>
        </w:rPr>
        <w:t> </w:t>
      </w:r>
      <w:r>
        <w:rPr>
          <w:color w:val="231F20"/>
        </w:rPr>
        <w:t>and provide guidance in complying with CSA regulations.</w:t>
      </w:r>
    </w:p>
    <w:p>
      <w:pPr>
        <w:pStyle w:val="BodyText"/>
      </w:pPr>
    </w:p>
    <w:p>
      <w:pPr>
        <w:pStyle w:val="BodyText"/>
        <w:ind w:left="360" w:right="508"/>
      </w:pPr>
      <w:r>
        <w:rPr>
          <w:color w:val="231F20"/>
        </w:rPr>
        <w:t>There is a legitimate need for conducting research with controlled substances.</w:t>
      </w:r>
      <w:r>
        <w:rPr>
          <w:color w:val="231F20"/>
          <w:spacing w:val="40"/>
        </w:rPr>
        <w:t> </w:t>
      </w:r>
      <w:r>
        <w:rPr>
          <w:color w:val="231F20"/>
        </w:rPr>
        <w:t>However, the diversion</w:t>
      </w:r>
      <w:r>
        <w:rPr>
          <w:color w:val="231F20"/>
          <w:spacing w:val="-4"/>
        </w:rPr>
        <w:t> </w:t>
      </w:r>
      <w:r>
        <w:rPr>
          <w:color w:val="231F20"/>
        </w:rPr>
        <w:t>and</w:t>
      </w:r>
      <w:r>
        <w:rPr>
          <w:color w:val="231F20"/>
          <w:spacing w:val="-4"/>
        </w:rPr>
        <w:t> </w:t>
      </w:r>
      <w:r>
        <w:rPr>
          <w:color w:val="231F20"/>
        </w:rPr>
        <w:t>abuse</w:t>
      </w:r>
      <w:r>
        <w:rPr>
          <w:color w:val="231F20"/>
          <w:spacing w:val="-4"/>
        </w:rPr>
        <w:t> </w:t>
      </w:r>
      <w:r>
        <w:rPr>
          <w:color w:val="231F20"/>
        </w:rPr>
        <w:t>of</w:t>
      </w:r>
      <w:r>
        <w:rPr>
          <w:color w:val="231F20"/>
          <w:spacing w:val="-3"/>
        </w:rPr>
        <w:t> </w:t>
      </w:r>
      <w:r>
        <w:rPr>
          <w:color w:val="231F20"/>
        </w:rPr>
        <w:t>pharmaceutical</w:t>
      </w:r>
      <w:r>
        <w:rPr>
          <w:color w:val="231F20"/>
          <w:spacing w:val="-5"/>
        </w:rPr>
        <w:t> </w:t>
      </w:r>
      <w:r>
        <w:rPr>
          <w:color w:val="231F20"/>
        </w:rPr>
        <w:t>controlled</w:t>
      </w:r>
      <w:r>
        <w:rPr>
          <w:color w:val="231F20"/>
          <w:spacing w:val="-4"/>
        </w:rPr>
        <w:t> </w:t>
      </w:r>
      <w:r>
        <w:rPr>
          <w:color w:val="231F20"/>
        </w:rPr>
        <w:t>substances</w:t>
      </w:r>
      <w:r>
        <w:rPr>
          <w:color w:val="231F20"/>
          <w:spacing w:val="-3"/>
        </w:rPr>
        <w:t> </w:t>
      </w:r>
      <w:r>
        <w:rPr>
          <w:color w:val="231F20"/>
        </w:rPr>
        <w:t>remains</w:t>
      </w:r>
      <w:r>
        <w:rPr>
          <w:color w:val="231F20"/>
          <w:spacing w:val="-3"/>
        </w:rPr>
        <w:t> </w:t>
      </w:r>
      <w:r>
        <w:rPr>
          <w:color w:val="231F20"/>
        </w:rPr>
        <w:t>a</w:t>
      </w:r>
      <w:r>
        <w:rPr>
          <w:color w:val="231F20"/>
          <w:spacing w:val="-4"/>
        </w:rPr>
        <w:t> </w:t>
      </w:r>
      <w:r>
        <w:rPr>
          <w:color w:val="231F20"/>
        </w:rPr>
        <w:t>public</w:t>
      </w:r>
      <w:r>
        <w:rPr>
          <w:color w:val="231F20"/>
          <w:spacing w:val="-3"/>
        </w:rPr>
        <w:t> </w:t>
      </w:r>
      <w:r>
        <w:rPr>
          <w:color w:val="231F20"/>
        </w:rPr>
        <w:t>health</w:t>
      </w:r>
      <w:r>
        <w:rPr>
          <w:color w:val="231F20"/>
          <w:spacing w:val="-4"/>
        </w:rPr>
        <w:t> </w:t>
      </w:r>
      <w:r>
        <w:rPr>
          <w:color w:val="231F20"/>
        </w:rPr>
        <w:t>concern</w:t>
      </w:r>
      <w:r>
        <w:rPr>
          <w:color w:val="231F20"/>
          <w:spacing w:val="-2"/>
        </w:rPr>
        <w:t> </w:t>
      </w:r>
      <w:r>
        <w:rPr>
          <w:color w:val="231F20"/>
        </w:rPr>
        <w:t>in</w:t>
      </w:r>
      <w:r>
        <w:rPr>
          <w:color w:val="231F20"/>
          <w:spacing w:val="-4"/>
        </w:rPr>
        <w:t> </w:t>
      </w:r>
      <w:r>
        <w:rPr>
          <w:color w:val="231F20"/>
        </w:rPr>
        <w:t>the United States.</w:t>
      </w:r>
      <w:r>
        <w:rPr>
          <w:color w:val="231F20"/>
          <w:spacing w:val="40"/>
        </w:rPr>
        <w:t> </w:t>
      </w:r>
      <w:r>
        <w:rPr>
          <w:color w:val="231F20"/>
        </w:rPr>
        <w:t>Your role in the proper use of controlled substances in your research helps protect society against drug abuse and diversion.</w:t>
      </w:r>
      <w:r>
        <w:rPr>
          <w:color w:val="231F20"/>
          <w:spacing w:val="40"/>
        </w:rPr>
        <w:t> </w:t>
      </w:r>
      <w:r>
        <w:rPr>
          <w:color w:val="231F20"/>
        </w:rPr>
        <w:t>Your compliance with the CSA and its objectives is a powerful resource for protecting the public health, assuring patient safety, and preventing the diversion of controlled substances.</w:t>
      </w:r>
    </w:p>
    <w:p>
      <w:pPr>
        <w:pStyle w:val="BodyText"/>
        <w:spacing w:before="271"/>
        <w:ind w:left="1057" w:right="1"/>
        <w:jc w:val="center"/>
      </w:pPr>
      <w:r>
        <w:rPr>
          <w:color w:val="231F20"/>
          <w:spacing w:val="-2"/>
        </w:rPr>
        <w:t>Sincerely,</w:t>
      </w:r>
    </w:p>
    <w:p>
      <w:pPr>
        <w:spacing w:line="249" w:lineRule="auto" w:before="122"/>
        <w:ind w:left="7341" w:right="2657" w:firstLine="0"/>
        <w:jc w:val="left"/>
        <w:rPr>
          <w:rFonts w:ascii="Arial"/>
          <w:sz w:val="18"/>
        </w:rPr>
      </w:pPr>
      <w:r>
        <w:rPr>
          <w:rFonts w:ascii="Arial"/>
          <w:sz w:val="18"/>
        </w:rPr>
        <mc:AlternateContent>
          <mc:Choice Requires="wps">
            <w:drawing>
              <wp:anchor distT="0" distB="0" distL="0" distR="0" allowOverlap="1" layoutInCell="1" locked="0" behindDoc="1" simplePos="0" relativeHeight="486870528">
                <wp:simplePos x="0" y="0"/>
                <wp:positionH relativeFrom="page">
                  <wp:posOffset>3875239</wp:posOffset>
                </wp:positionH>
                <wp:positionV relativeFrom="paragraph">
                  <wp:posOffset>88288</wp:posOffset>
                </wp:positionV>
                <wp:extent cx="1272540" cy="54673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272540" cy="546735"/>
                          <a:chExt cx="1272540" cy="546735"/>
                        </a:xfrm>
                      </wpg:grpSpPr>
                      <wps:wsp>
                        <wps:cNvPr id="11" name="Graphic 11"/>
                        <wps:cNvSpPr/>
                        <wps:spPr>
                          <a:xfrm>
                            <a:off x="722185" y="0"/>
                            <a:ext cx="550545" cy="546735"/>
                          </a:xfrm>
                          <a:custGeom>
                            <a:avLst/>
                            <a:gdLst/>
                            <a:ahLst/>
                            <a:cxnLst/>
                            <a:rect l="l" t="t" r="r" b="b"/>
                            <a:pathLst>
                              <a:path w="550545" h="546735">
                                <a:moveTo>
                                  <a:pt x="99187" y="430936"/>
                                </a:moveTo>
                                <a:lnTo>
                                  <a:pt x="51301" y="462071"/>
                                </a:lnTo>
                                <a:lnTo>
                                  <a:pt x="20804" y="492155"/>
                                </a:lnTo>
                                <a:lnTo>
                                  <a:pt x="4701" y="518245"/>
                                </a:lnTo>
                                <a:lnTo>
                                  <a:pt x="0" y="537400"/>
                                </a:lnTo>
                                <a:lnTo>
                                  <a:pt x="3582" y="544603"/>
                                </a:lnTo>
                                <a:lnTo>
                                  <a:pt x="3712" y="544603"/>
                                </a:lnTo>
                                <a:lnTo>
                                  <a:pt x="6688" y="546366"/>
                                </a:lnTo>
                                <a:lnTo>
                                  <a:pt x="42016" y="546366"/>
                                </a:lnTo>
                                <a:lnTo>
                                  <a:pt x="45268" y="545249"/>
                                </a:lnTo>
                                <a:lnTo>
                                  <a:pt x="10642" y="545249"/>
                                </a:lnTo>
                                <a:lnTo>
                                  <a:pt x="15492" y="524867"/>
                                </a:lnTo>
                                <a:lnTo>
                                  <a:pt x="33478" y="496079"/>
                                </a:lnTo>
                                <a:lnTo>
                                  <a:pt x="62182" y="463297"/>
                                </a:lnTo>
                                <a:lnTo>
                                  <a:pt x="99187" y="430936"/>
                                </a:lnTo>
                                <a:close/>
                              </a:path>
                              <a:path w="550545" h="546735">
                                <a:moveTo>
                                  <a:pt x="235356" y="0"/>
                                </a:moveTo>
                                <a:lnTo>
                                  <a:pt x="224343" y="7356"/>
                                </a:lnTo>
                                <a:lnTo>
                                  <a:pt x="218687" y="24380"/>
                                </a:lnTo>
                                <a:lnTo>
                                  <a:pt x="216709" y="42536"/>
                                </a:lnTo>
                                <a:lnTo>
                                  <a:pt x="216604" y="43505"/>
                                </a:lnTo>
                                <a:lnTo>
                                  <a:pt x="217844" y="82869"/>
                                </a:lnTo>
                                <a:lnTo>
                                  <a:pt x="224640" y="126174"/>
                                </a:lnTo>
                                <a:lnTo>
                                  <a:pt x="235356" y="172034"/>
                                </a:lnTo>
                                <a:lnTo>
                                  <a:pt x="230251" y="192951"/>
                                </a:lnTo>
                                <a:lnTo>
                                  <a:pt x="216102" y="231564"/>
                                </a:lnTo>
                                <a:lnTo>
                                  <a:pt x="194657" y="282492"/>
                                </a:lnTo>
                                <a:lnTo>
                                  <a:pt x="167659" y="340360"/>
                                </a:lnTo>
                                <a:lnTo>
                                  <a:pt x="136868" y="399762"/>
                                </a:lnTo>
                                <a:lnTo>
                                  <a:pt x="104021" y="455339"/>
                                </a:lnTo>
                                <a:lnTo>
                                  <a:pt x="70869" y="501700"/>
                                </a:lnTo>
                                <a:lnTo>
                                  <a:pt x="39160" y="533464"/>
                                </a:lnTo>
                                <a:lnTo>
                                  <a:pt x="10642" y="545249"/>
                                </a:lnTo>
                                <a:lnTo>
                                  <a:pt x="45268" y="545249"/>
                                </a:lnTo>
                                <a:lnTo>
                                  <a:pt x="47145" y="544603"/>
                                </a:lnTo>
                                <a:lnTo>
                                  <a:pt x="76136" y="519399"/>
                                </a:lnTo>
                                <a:lnTo>
                                  <a:pt x="111327" y="474757"/>
                                </a:lnTo>
                                <a:lnTo>
                                  <a:pt x="152984" y="408520"/>
                                </a:lnTo>
                                <a:lnTo>
                                  <a:pt x="158369" y="406831"/>
                                </a:lnTo>
                                <a:lnTo>
                                  <a:pt x="152984" y="406831"/>
                                </a:lnTo>
                                <a:lnTo>
                                  <a:pt x="192726" y="334064"/>
                                </a:lnTo>
                                <a:lnTo>
                                  <a:pt x="219176" y="278160"/>
                                </a:lnTo>
                                <a:lnTo>
                                  <a:pt x="235644" y="235597"/>
                                </a:lnTo>
                                <a:lnTo>
                                  <a:pt x="245440" y="202857"/>
                                </a:lnTo>
                                <a:lnTo>
                                  <a:pt x="265113" y="202857"/>
                                </a:lnTo>
                                <a:lnTo>
                                  <a:pt x="252730" y="170357"/>
                                </a:lnTo>
                                <a:lnTo>
                                  <a:pt x="256772" y="141782"/>
                                </a:lnTo>
                                <a:lnTo>
                                  <a:pt x="245440" y="141782"/>
                                </a:lnTo>
                                <a:lnTo>
                                  <a:pt x="238997" y="117191"/>
                                </a:lnTo>
                                <a:lnTo>
                                  <a:pt x="234654" y="93445"/>
                                </a:lnTo>
                                <a:lnTo>
                                  <a:pt x="232202" y="71172"/>
                                </a:lnTo>
                                <a:lnTo>
                                  <a:pt x="231432" y="51003"/>
                                </a:lnTo>
                                <a:lnTo>
                                  <a:pt x="231541" y="45961"/>
                                </a:lnTo>
                                <a:lnTo>
                                  <a:pt x="231616" y="42536"/>
                                </a:lnTo>
                                <a:lnTo>
                                  <a:pt x="232903" y="28236"/>
                                </a:lnTo>
                                <a:lnTo>
                                  <a:pt x="236398" y="13411"/>
                                </a:lnTo>
                                <a:lnTo>
                                  <a:pt x="243205" y="3365"/>
                                </a:lnTo>
                                <a:lnTo>
                                  <a:pt x="256861" y="3365"/>
                                </a:lnTo>
                                <a:lnTo>
                                  <a:pt x="249648" y="560"/>
                                </a:lnTo>
                                <a:lnTo>
                                  <a:pt x="235356" y="0"/>
                                </a:lnTo>
                                <a:close/>
                              </a:path>
                              <a:path w="550545" h="546735">
                                <a:moveTo>
                                  <a:pt x="544677" y="405714"/>
                                </a:moveTo>
                                <a:lnTo>
                                  <a:pt x="528993" y="405714"/>
                                </a:lnTo>
                                <a:lnTo>
                                  <a:pt x="522820" y="411314"/>
                                </a:lnTo>
                                <a:lnTo>
                                  <a:pt x="522820" y="426453"/>
                                </a:lnTo>
                                <a:lnTo>
                                  <a:pt x="528993" y="432054"/>
                                </a:lnTo>
                                <a:lnTo>
                                  <a:pt x="544677" y="432054"/>
                                </a:lnTo>
                                <a:lnTo>
                                  <a:pt x="547484" y="429247"/>
                                </a:lnTo>
                                <a:lnTo>
                                  <a:pt x="530669" y="429247"/>
                                </a:lnTo>
                                <a:lnTo>
                                  <a:pt x="525627" y="424764"/>
                                </a:lnTo>
                                <a:lnTo>
                                  <a:pt x="525627" y="413004"/>
                                </a:lnTo>
                                <a:lnTo>
                                  <a:pt x="530669" y="408520"/>
                                </a:lnTo>
                                <a:lnTo>
                                  <a:pt x="547484" y="408520"/>
                                </a:lnTo>
                                <a:lnTo>
                                  <a:pt x="544677" y="405714"/>
                                </a:lnTo>
                                <a:close/>
                              </a:path>
                              <a:path w="550545" h="546735">
                                <a:moveTo>
                                  <a:pt x="547484" y="408520"/>
                                </a:moveTo>
                                <a:lnTo>
                                  <a:pt x="543001" y="408520"/>
                                </a:lnTo>
                                <a:lnTo>
                                  <a:pt x="546925" y="413004"/>
                                </a:lnTo>
                                <a:lnTo>
                                  <a:pt x="546925" y="424764"/>
                                </a:lnTo>
                                <a:lnTo>
                                  <a:pt x="543001" y="429247"/>
                                </a:lnTo>
                                <a:lnTo>
                                  <a:pt x="547484" y="429247"/>
                                </a:lnTo>
                                <a:lnTo>
                                  <a:pt x="550278" y="426453"/>
                                </a:lnTo>
                                <a:lnTo>
                                  <a:pt x="550278" y="411314"/>
                                </a:lnTo>
                                <a:lnTo>
                                  <a:pt x="547484" y="408520"/>
                                </a:lnTo>
                                <a:close/>
                              </a:path>
                              <a:path w="550545" h="546735">
                                <a:moveTo>
                                  <a:pt x="540194" y="410197"/>
                                </a:moveTo>
                                <a:lnTo>
                                  <a:pt x="531228" y="410197"/>
                                </a:lnTo>
                                <a:lnTo>
                                  <a:pt x="531228" y="426453"/>
                                </a:lnTo>
                                <a:lnTo>
                                  <a:pt x="534035" y="426453"/>
                                </a:lnTo>
                                <a:lnTo>
                                  <a:pt x="534035" y="420281"/>
                                </a:lnTo>
                                <a:lnTo>
                                  <a:pt x="541130" y="420281"/>
                                </a:lnTo>
                                <a:lnTo>
                                  <a:pt x="540753" y="419722"/>
                                </a:lnTo>
                                <a:lnTo>
                                  <a:pt x="539076" y="419163"/>
                                </a:lnTo>
                                <a:lnTo>
                                  <a:pt x="542442" y="418045"/>
                                </a:lnTo>
                                <a:lnTo>
                                  <a:pt x="534035" y="418045"/>
                                </a:lnTo>
                                <a:lnTo>
                                  <a:pt x="534035" y="413562"/>
                                </a:lnTo>
                                <a:lnTo>
                                  <a:pt x="542069" y="413562"/>
                                </a:lnTo>
                                <a:lnTo>
                                  <a:pt x="541976" y="413004"/>
                                </a:lnTo>
                                <a:lnTo>
                                  <a:pt x="541883" y="412445"/>
                                </a:lnTo>
                                <a:lnTo>
                                  <a:pt x="540194" y="410197"/>
                                </a:lnTo>
                                <a:close/>
                              </a:path>
                              <a:path w="550545" h="546735">
                                <a:moveTo>
                                  <a:pt x="541130" y="420281"/>
                                </a:moveTo>
                                <a:lnTo>
                                  <a:pt x="537400" y="420281"/>
                                </a:lnTo>
                                <a:lnTo>
                                  <a:pt x="538518" y="421970"/>
                                </a:lnTo>
                                <a:lnTo>
                                  <a:pt x="539076" y="423646"/>
                                </a:lnTo>
                                <a:lnTo>
                                  <a:pt x="539635" y="426453"/>
                                </a:lnTo>
                                <a:lnTo>
                                  <a:pt x="542442" y="426453"/>
                                </a:lnTo>
                                <a:lnTo>
                                  <a:pt x="541883" y="423646"/>
                                </a:lnTo>
                                <a:lnTo>
                                  <a:pt x="541883" y="421398"/>
                                </a:lnTo>
                                <a:lnTo>
                                  <a:pt x="541130" y="420281"/>
                                </a:lnTo>
                                <a:close/>
                              </a:path>
                              <a:path w="550545" h="546735">
                                <a:moveTo>
                                  <a:pt x="542069" y="413562"/>
                                </a:moveTo>
                                <a:lnTo>
                                  <a:pt x="537959" y="413562"/>
                                </a:lnTo>
                                <a:lnTo>
                                  <a:pt x="539076" y="414121"/>
                                </a:lnTo>
                                <a:lnTo>
                                  <a:pt x="539076" y="417487"/>
                                </a:lnTo>
                                <a:lnTo>
                                  <a:pt x="537400" y="418045"/>
                                </a:lnTo>
                                <a:lnTo>
                                  <a:pt x="542442" y="418045"/>
                                </a:lnTo>
                                <a:lnTo>
                                  <a:pt x="542442" y="415798"/>
                                </a:lnTo>
                                <a:lnTo>
                                  <a:pt x="542163" y="414121"/>
                                </a:lnTo>
                                <a:lnTo>
                                  <a:pt x="542069" y="413562"/>
                                </a:lnTo>
                                <a:close/>
                              </a:path>
                              <a:path w="550545" h="546735">
                                <a:moveTo>
                                  <a:pt x="265113" y="202857"/>
                                </a:moveTo>
                                <a:lnTo>
                                  <a:pt x="245440" y="202857"/>
                                </a:lnTo>
                                <a:lnTo>
                                  <a:pt x="275686" y="263578"/>
                                </a:lnTo>
                                <a:lnTo>
                                  <a:pt x="307086" y="304917"/>
                                </a:lnTo>
                                <a:lnTo>
                                  <a:pt x="336380" y="331230"/>
                                </a:lnTo>
                                <a:lnTo>
                                  <a:pt x="360311" y="346875"/>
                                </a:lnTo>
                                <a:lnTo>
                                  <a:pt x="309608" y="356958"/>
                                </a:lnTo>
                                <a:lnTo>
                                  <a:pt x="257490" y="370128"/>
                                </a:lnTo>
                                <a:lnTo>
                                  <a:pt x="204608" y="386747"/>
                                </a:lnTo>
                                <a:lnTo>
                                  <a:pt x="152984" y="406831"/>
                                </a:lnTo>
                                <a:lnTo>
                                  <a:pt x="158369" y="406831"/>
                                </a:lnTo>
                                <a:lnTo>
                                  <a:pt x="194507" y="395497"/>
                                </a:lnTo>
                                <a:lnTo>
                                  <a:pt x="239474" y="384087"/>
                                </a:lnTo>
                                <a:lnTo>
                                  <a:pt x="286486" y="374425"/>
                                </a:lnTo>
                                <a:lnTo>
                                  <a:pt x="334145" y="366645"/>
                                </a:lnTo>
                                <a:lnTo>
                                  <a:pt x="381050" y="360883"/>
                                </a:lnTo>
                                <a:lnTo>
                                  <a:pt x="423127" y="360883"/>
                                </a:lnTo>
                                <a:lnTo>
                                  <a:pt x="414108" y="356958"/>
                                </a:lnTo>
                                <a:lnTo>
                                  <a:pt x="452119" y="355220"/>
                                </a:lnTo>
                                <a:lnTo>
                                  <a:pt x="538847" y="355220"/>
                                </a:lnTo>
                                <a:lnTo>
                                  <a:pt x="524294" y="347365"/>
                                </a:lnTo>
                                <a:lnTo>
                                  <a:pt x="503394" y="342950"/>
                                </a:lnTo>
                                <a:lnTo>
                                  <a:pt x="389458" y="342950"/>
                                </a:lnTo>
                                <a:lnTo>
                                  <a:pt x="376454" y="335509"/>
                                </a:lnTo>
                                <a:lnTo>
                                  <a:pt x="339026" y="310451"/>
                                </a:lnTo>
                                <a:lnTo>
                                  <a:pt x="311199" y="282180"/>
                                </a:lnTo>
                                <a:lnTo>
                                  <a:pt x="287472" y="248181"/>
                                </a:lnTo>
                                <a:lnTo>
                                  <a:pt x="267947" y="210294"/>
                                </a:lnTo>
                                <a:lnTo>
                                  <a:pt x="265113" y="202857"/>
                                </a:lnTo>
                                <a:close/>
                              </a:path>
                              <a:path w="550545" h="546735">
                                <a:moveTo>
                                  <a:pt x="423127" y="360883"/>
                                </a:moveTo>
                                <a:lnTo>
                                  <a:pt x="381050" y="360883"/>
                                </a:lnTo>
                                <a:lnTo>
                                  <a:pt x="417828" y="377505"/>
                                </a:lnTo>
                                <a:lnTo>
                                  <a:pt x="454183" y="390026"/>
                                </a:lnTo>
                                <a:lnTo>
                                  <a:pt x="487596" y="397923"/>
                                </a:lnTo>
                                <a:lnTo>
                                  <a:pt x="515543" y="400672"/>
                                </a:lnTo>
                                <a:lnTo>
                                  <a:pt x="527111" y="399919"/>
                                </a:lnTo>
                                <a:lnTo>
                                  <a:pt x="535787" y="397589"/>
                                </a:lnTo>
                                <a:lnTo>
                                  <a:pt x="541625" y="393578"/>
                                </a:lnTo>
                                <a:lnTo>
                                  <a:pt x="542611" y="391706"/>
                                </a:lnTo>
                                <a:lnTo>
                                  <a:pt x="527304" y="391706"/>
                                </a:lnTo>
                                <a:lnTo>
                                  <a:pt x="505129" y="389193"/>
                                </a:lnTo>
                                <a:lnTo>
                                  <a:pt x="477645" y="382109"/>
                                </a:lnTo>
                                <a:lnTo>
                                  <a:pt x="446692" y="371137"/>
                                </a:lnTo>
                                <a:lnTo>
                                  <a:pt x="423127" y="360883"/>
                                </a:lnTo>
                                <a:close/>
                              </a:path>
                              <a:path w="550545" h="546735">
                                <a:moveTo>
                                  <a:pt x="544677" y="387781"/>
                                </a:moveTo>
                                <a:lnTo>
                                  <a:pt x="540753" y="389458"/>
                                </a:lnTo>
                                <a:lnTo>
                                  <a:pt x="534593" y="391706"/>
                                </a:lnTo>
                                <a:lnTo>
                                  <a:pt x="542611" y="391706"/>
                                </a:lnTo>
                                <a:lnTo>
                                  <a:pt x="544677" y="387781"/>
                                </a:lnTo>
                                <a:close/>
                              </a:path>
                              <a:path w="550545" h="546735">
                                <a:moveTo>
                                  <a:pt x="538847" y="355220"/>
                                </a:moveTo>
                                <a:lnTo>
                                  <a:pt x="452119" y="355220"/>
                                </a:lnTo>
                                <a:lnTo>
                                  <a:pt x="496276" y="356474"/>
                                </a:lnTo>
                                <a:lnTo>
                                  <a:pt x="532554" y="364136"/>
                                </a:lnTo>
                                <a:lnTo>
                                  <a:pt x="546925" y="381622"/>
                                </a:lnTo>
                                <a:lnTo>
                                  <a:pt x="548601" y="377698"/>
                                </a:lnTo>
                                <a:lnTo>
                                  <a:pt x="550290" y="376008"/>
                                </a:lnTo>
                                <a:lnTo>
                                  <a:pt x="550290" y="372097"/>
                                </a:lnTo>
                                <a:lnTo>
                                  <a:pt x="543458" y="357709"/>
                                </a:lnTo>
                                <a:lnTo>
                                  <a:pt x="538847" y="355220"/>
                                </a:lnTo>
                                <a:close/>
                              </a:path>
                              <a:path w="550545" h="546735">
                                <a:moveTo>
                                  <a:pt x="456704" y="339026"/>
                                </a:moveTo>
                                <a:lnTo>
                                  <a:pt x="441705" y="339403"/>
                                </a:lnTo>
                                <a:lnTo>
                                  <a:pt x="425391" y="340360"/>
                                </a:lnTo>
                                <a:lnTo>
                                  <a:pt x="389458" y="342950"/>
                                </a:lnTo>
                                <a:lnTo>
                                  <a:pt x="503394" y="342950"/>
                                </a:lnTo>
                                <a:lnTo>
                                  <a:pt x="494728" y="341120"/>
                                </a:lnTo>
                                <a:lnTo>
                                  <a:pt x="456704" y="339026"/>
                                </a:lnTo>
                                <a:close/>
                              </a:path>
                              <a:path w="550545" h="546735">
                                <a:moveTo>
                                  <a:pt x="262255" y="45961"/>
                                </a:moveTo>
                                <a:lnTo>
                                  <a:pt x="259232" y="62508"/>
                                </a:lnTo>
                                <a:lnTo>
                                  <a:pt x="255738" y="83785"/>
                                </a:lnTo>
                                <a:lnTo>
                                  <a:pt x="251298" y="110105"/>
                                </a:lnTo>
                                <a:lnTo>
                                  <a:pt x="245518" y="141357"/>
                                </a:lnTo>
                                <a:lnTo>
                                  <a:pt x="245440" y="141782"/>
                                </a:lnTo>
                                <a:lnTo>
                                  <a:pt x="256772" y="141782"/>
                                </a:lnTo>
                                <a:lnTo>
                                  <a:pt x="257286" y="138153"/>
                                </a:lnTo>
                                <a:lnTo>
                                  <a:pt x="259797" y="107316"/>
                                </a:lnTo>
                                <a:lnTo>
                                  <a:pt x="261156" y="76901"/>
                                </a:lnTo>
                                <a:lnTo>
                                  <a:pt x="262255" y="45961"/>
                                </a:lnTo>
                                <a:close/>
                              </a:path>
                              <a:path w="550545" h="546735">
                                <a:moveTo>
                                  <a:pt x="256861" y="3365"/>
                                </a:moveTo>
                                <a:lnTo>
                                  <a:pt x="243205" y="3365"/>
                                </a:lnTo>
                                <a:lnTo>
                                  <a:pt x="249249" y="7184"/>
                                </a:lnTo>
                                <a:lnTo>
                                  <a:pt x="255083" y="13411"/>
                                </a:lnTo>
                                <a:lnTo>
                                  <a:pt x="259667" y="22594"/>
                                </a:lnTo>
                                <a:lnTo>
                                  <a:pt x="262255" y="35864"/>
                                </a:lnTo>
                                <a:lnTo>
                                  <a:pt x="264358" y="15130"/>
                                </a:lnTo>
                                <a:lnTo>
                                  <a:pt x="259735" y="4483"/>
                                </a:lnTo>
                                <a:lnTo>
                                  <a:pt x="256861" y="3365"/>
                                </a:lnTo>
                                <a:close/>
                              </a:path>
                            </a:pathLst>
                          </a:custGeom>
                          <a:solidFill>
                            <a:srgbClr val="FCD8D9"/>
                          </a:solidFill>
                        </wps:spPr>
                        <wps:bodyPr wrap="square" lIns="0" tIns="0" rIns="0" bIns="0" rtlCol="0">
                          <a:prstTxWarp prst="textNoShape">
                            <a:avLst/>
                          </a:prstTxWarp>
                          <a:noAutofit/>
                        </wps:bodyPr>
                      </wps:wsp>
                      <pic:pic>
                        <pic:nvPicPr>
                          <pic:cNvPr id="12" name="Image 12"/>
                          <pic:cNvPicPr/>
                        </pic:nvPicPr>
                        <pic:blipFill>
                          <a:blip r:embed="rId13" cstate="print"/>
                          <a:stretch>
                            <a:fillRect/>
                          </a:stretch>
                        </pic:blipFill>
                        <pic:spPr>
                          <a:xfrm>
                            <a:off x="0" y="112763"/>
                            <a:ext cx="995095" cy="312432"/>
                          </a:xfrm>
                          <a:prstGeom prst="rect">
                            <a:avLst/>
                          </a:prstGeom>
                        </pic:spPr>
                      </pic:pic>
                    </wpg:wgp>
                  </a:graphicData>
                </a:graphic>
              </wp:anchor>
            </w:drawing>
          </mc:Choice>
          <mc:Fallback>
            <w:pict>
              <v:group style="position:absolute;margin-left:305.136993pt;margin-top:6.951864pt;width:100.2pt;height:43.05pt;mso-position-horizontal-relative:page;mso-position-vertical-relative:paragraph;z-index:-16445952" id="docshapegroup10" coordorigin="6103,139" coordsize="2004,861">
                <v:shape style="position:absolute;left:7240;top:139;width:867;height:861" id="docshape11" coordorigin="7240,139" coordsize="867,861" path="m7396,818l7321,867,7273,914,7247,955,7240,985,7246,997,7246,997,7251,999,7306,999,7311,998,7257,998,7264,966,7293,920,7338,869,7396,818xm7611,139l7593,151,7584,177,7581,206,7581,208,7581,229,7581,249,7583,270,7586,292,7589,315,7594,338,7599,362,7604,386,7611,410,7603,443,7580,504,7547,584,7504,675,7456,769,7404,856,7352,929,7302,979,7257,998,7311,998,7314,997,7360,957,7415,887,7481,782,7489,780,7481,780,7544,665,7585,577,7611,510,7627,458,7658,458,7638,407,7644,362,7627,362,7616,324,7610,286,7606,251,7604,219,7605,211,7605,206,7607,184,7612,160,7623,144,7645,144,7633,140,7611,139xm8098,778l8073,778,8063,787,8063,811,8073,819,8098,819,8102,815,8076,815,8068,808,8068,789,8076,782,8102,782,8098,778xm8102,782l8095,782,8101,789,8101,808,8095,815,8102,815,8107,811,8107,787,8102,782xm8091,785l8077,785,8077,811,8081,811,8081,801,8092,801,8092,800,8089,799,8094,797,8081,797,8081,790,8094,790,8094,789,8093,789,8091,785xm8092,801l8086,801,8088,804,8089,806,8090,811,8094,811,8093,806,8093,803,8092,801xm8094,790l8087,790,8089,791,8089,796,8086,797,8094,797,8094,794,8094,791,8094,790xm7658,458l7627,458,7674,554,7724,619,7770,661,7807,685,7728,701,7646,722,7562,748,7481,780,7489,780,7546,762,7617,744,7691,729,7766,716,7840,707,7906,707,7892,701,7952,698,8089,698,8066,686,8033,679,7853,679,7833,667,7813,655,7793,642,7774,628,7730,583,7693,530,7662,470,7658,458xm7906,707l7840,707,7898,734,7955,753,8008,766,8052,770,8070,769,8084,765,8093,759,8095,756,8070,756,8036,752,7992,741,7943,724,7906,707xm8098,750l8092,752,8082,756,8095,756,8098,750xm8089,698l7952,698,8022,700,8079,712,8101,740,8104,734,8107,731,8107,725,8096,702,8089,698xm7959,673l7936,674,7910,675,7853,679,8033,679,8019,676,7959,673xm7653,211l7648,237,7643,271,7636,312,7627,362,7627,362,7644,362,7645,357,7649,308,7651,260,7653,211xm7645,144l7623,144,7633,150,7642,160,7649,175,7653,196,7656,163,7649,146,7645,144xe" filled="true" fillcolor="#fcd8d9" stroked="false">
                  <v:path arrowok="t"/>
                  <v:fill type="solid"/>
                </v:shape>
                <v:shape style="position:absolute;left:6102;top:316;width:1568;height:493" type="#_x0000_t75" id="docshape12" stroked="false">
                  <v:imagedata r:id="rId13" o:title=""/>
                </v:shape>
                <w10:wrap type="none"/>
              </v:group>
            </w:pict>
          </mc:Fallback>
        </mc:AlternateContent>
      </w:r>
      <w:r>
        <w:rPr>
          <w:rFonts w:ascii="Arial"/>
          <w:color w:val="231F20"/>
          <w:sz w:val="18"/>
        </w:rPr>
        <w:t>Digitally signed by KRISTI</w:t>
      </w:r>
      <w:r>
        <w:rPr>
          <w:rFonts w:ascii="Arial"/>
          <w:color w:val="231F20"/>
          <w:spacing w:val="-13"/>
          <w:sz w:val="18"/>
        </w:rPr>
        <w:t> </w:t>
      </w:r>
      <w:r>
        <w:rPr>
          <w:rFonts w:ascii="Arial"/>
          <w:color w:val="231F20"/>
          <w:sz w:val="18"/>
        </w:rPr>
        <w:t>O'MALLEY Date: 2022.06.16</w:t>
      </w:r>
    </w:p>
    <w:p>
      <w:pPr>
        <w:spacing w:before="2"/>
        <w:ind w:left="7341" w:right="0" w:firstLine="0"/>
        <w:jc w:val="left"/>
        <w:rPr>
          <w:rFonts w:ascii="Arial"/>
          <w:sz w:val="18"/>
        </w:rPr>
      </w:pPr>
      <w:r>
        <w:rPr>
          <w:rFonts w:ascii="Arial"/>
          <w:color w:val="231F20"/>
          <w:sz w:val="18"/>
        </w:rPr>
        <w:t>17:26:44</w:t>
      </w:r>
      <w:r>
        <w:rPr>
          <w:rFonts w:ascii="Arial"/>
          <w:color w:val="231F20"/>
          <w:spacing w:val="-8"/>
          <w:sz w:val="18"/>
        </w:rPr>
        <w:t> </w:t>
      </w:r>
      <w:r>
        <w:rPr>
          <w:rFonts w:ascii="Arial"/>
          <w:color w:val="231F20"/>
          <w:sz w:val="18"/>
        </w:rPr>
        <w:t>-</w:t>
      </w:r>
      <w:r>
        <w:rPr>
          <w:rFonts w:ascii="Arial"/>
          <w:color w:val="231F20"/>
          <w:spacing w:val="-2"/>
          <w:sz w:val="18"/>
        </w:rPr>
        <w:t>04'00'</w:t>
      </w:r>
    </w:p>
    <w:p>
      <w:pPr>
        <w:pStyle w:val="BodyText"/>
        <w:spacing w:before="110"/>
        <w:ind w:left="5760" w:right="2964"/>
      </w:pPr>
      <w:r>
        <w:rPr>
          <w:color w:val="231F20"/>
        </w:rPr>
        <w:t>Kristi N. O’Malley Assistant Administrator Diversion</w:t>
      </w:r>
      <w:r>
        <w:rPr>
          <w:color w:val="231F20"/>
          <w:spacing w:val="-16"/>
        </w:rPr>
        <w:t> </w:t>
      </w:r>
      <w:r>
        <w:rPr>
          <w:color w:val="231F20"/>
        </w:rPr>
        <w:t>Control</w:t>
      </w:r>
      <w:r>
        <w:rPr>
          <w:color w:val="231F20"/>
          <w:spacing w:val="-16"/>
        </w:rPr>
        <w:t> </w:t>
      </w:r>
      <w:r>
        <w:rPr>
          <w:color w:val="231F20"/>
        </w:rPr>
        <w:t>Division</w:t>
      </w:r>
    </w:p>
    <w:p>
      <w:pPr>
        <w:pStyle w:val="BodyText"/>
        <w:ind w:left="5760"/>
      </w:pPr>
      <w:r>
        <w:rPr>
          <w:color w:val="231F20"/>
        </w:rPr>
        <w:t>Drug</w:t>
      </w:r>
      <w:r>
        <w:rPr>
          <w:color w:val="231F20"/>
          <w:spacing w:val="-1"/>
        </w:rPr>
        <w:t> </w:t>
      </w:r>
      <w:r>
        <w:rPr>
          <w:color w:val="231F20"/>
        </w:rPr>
        <w:t>Enforcement</w:t>
      </w:r>
      <w:r>
        <w:rPr>
          <w:color w:val="231F20"/>
          <w:spacing w:val="1"/>
        </w:rPr>
        <w:t> </w:t>
      </w:r>
      <w:r>
        <w:rPr>
          <w:color w:val="231F20"/>
          <w:spacing w:val="-2"/>
        </w:rPr>
        <w:t>Administration</w:t>
      </w:r>
    </w:p>
    <w:p>
      <w:pPr>
        <w:pStyle w:val="BodyText"/>
        <w:spacing w:after="0"/>
        <w:sectPr>
          <w:pgSz w:w="12240" w:h="15840"/>
          <w:pgMar w:header="720" w:footer="1135" w:top="1340" w:bottom="1400" w:left="360" w:right="360"/>
        </w:sectPr>
      </w:pPr>
    </w:p>
    <w:p>
      <w:pPr>
        <w:pStyle w:val="BodyText"/>
        <w:spacing w:before="3"/>
      </w:pPr>
    </w:p>
    <w:p>
      <w:pPr>
        <w:pStyle w:val="Heading3"/>
        <w:spacing w:before="1"/>
      </w:pPr>
      <w:bookmarkStart w:name="_TOC_250067" w:id="5"/>
      <w:r>
        <w:rPr>
          <w:b w:val="0"/>
          <w:color w:val="231F20"/>
          <w:spacing w:val="-2"/>
        </w:rPr>
        <w:t>P</w:t>
      </w:r>
      <w:bookmarkEnd w:id="5"/>
      <w:r>
        <w:rPr>
          <w:color w:val="231F20"/>
          <w:spacing w:val="-2"/>
        </w:rPr>
        <w:t>reface</w:t>
      </w:r>
    </w:p>
    <w:p>
      <w:pPr>
        <w:pStyle w:val="BodyText"/>
        <w:spacing w:before="60"/>
        <w:rPr>
          <w:b/>
        </w:rPr>
      </w:pPr>
    </w:p>
    <w:p>
      <w:pPr>
        <w:pStyle w:val="BodyText"/>
        <w:ind w:left="359" w:right="409"/>
      </w:pPr>
      <w:r>
        <w:rPr>
          <w:color w:val="231F20"/>
        </w:rPr>
        <w:t>In October 1970, Congress passed the Comprehensive Drug Abuse Prevention and Control Act, PL 91-513, October 27, 1970, 84 Stat. 1236, better known as the </w:t>
      </w:r>
      <w:r>
        <w:rPr>
          <w:color w:val="3953A4"/>
          <w:u w:val="single" w:color="3953A4"/>
        </w:rPr>
        <w:t>CSA</w:t>
      </w:r>
      <w:r>
        <w:rPr>
          <w:color w:val="231F20"/>
          <w:u w:val="none"/>
        </w:rPr>
        <w:t>, to consolidate and replace more than 50 pieces of national drug legislation.</w:t>
      </w:r>
      <w:r>
        <w:rPr>
          <w:color w:val="231F20"/>
          <w:spacing w:val="40"/>
          <w:u w:val="none"/>
        </w:rPr>
        <w:t> </w:t>
      </w:r>
      <w:r>
        <w:rPr>
          <w:color w:val="231F20"/>
          <w:u w:val="none"/>
        </w:rPr>
        <w:t>The CSA went into effect on May 1, 1971.</w:t>
      </w:r>
      <w:r>
        <w:rPr>
          <w:color w:val="231F20"/>
          <w:spacing w:val="40"/>
          <w:u w:val="none"/>
        </w:rPr>
        <w:t> </w:t>
      </w:r>
      <w:r>
        <w:rPr>
          <w:color w:val="231F20"/>
          <w:u w:val="none"/>
        </w:rPr>
        <w:t>DEA was established in 1973 to serve as the single federal agency to coordinate the Federal Government’s drug control activities.</w:t>
      </w:r>
      <w:r>
        <w:rPr>
          <w:color w:val="231F20"/>
          <w:spacing w:val="40"/>
          <w:u w:val="none"/>
        </w:rPr>
        <w:t> </w:t>
      </w:r>
      <w:r>
        <w:rPr>
          <w:color w:val="231F20"/>
          <w:u w:val="none"/>
        </w:rPr>
        <w:t>The CSA and its implementing regulations establish federal requirements regarding</w:t>
      </w:r>
      <w:r>
        <w:rPr>
          <w:color w:val="231F20"/>
          <w:spacing w:val="-4"/>
          <w:u w:val="none"/>
        </w:rPr>
        <w:t> </w:t>
      </w:r>
      <w:r>
        <w:rPr>
          <w:color w:val="231F20"/>
          <w:u w:val="none"/>
        </w:rPr>
        <w:t>both</w:t>
      </w:r>
      <w:r>
        <w:rPr>
          <w:color w:val="231F20"/>
          <w:spacing w:val="-4"/>
          <w:u w:val="none"/>
        </w:rPr>
        <w:t> </w:t>
      </w:r>
      <w:r>
        <w:rPr>
          <w:color w:val="231F20"/>
          <w:u w:val="none"/>
        </w:rPr>
        <w:t>illicit</w:t>
      </w:r>
      <w:r>
        <w:rPr>
          <w:color w:val="231F20"/>
          <w:spacing w:val="-3"/>
          <w:u w:val="none"/>
        </w:rPr>
        <w:t> </w:t>
      </w:r>
      <w:r>
        <w:rPr>
          <w:color w:val="231F20"/>
          <w:u w:val="none"/>
        </w:rPr>
        <w:t>and</w:t>
      </w:r>
      <w:r>
        <w:rPr>
          <w:color w:val="231F20"/>
          <w:spacing w:val="-4"/>
          <w:u w:val="none"/>
        </w:rPr>
        <w:t> </w:t>
      </w:r>
      <w:r>
        <w:rPr>
          <w:color w:val="231F20"/>
          <w:u w:val="none"/>
        </w:rPr>
        <w:t>licit</w:t>
      </w:r>
      <w:r>
        <w:rPr>
          <w:color w:val="231F20"/>
          <w:spacing w:val="-3"/>
          <w:u w:val="none"/>
        </w:rPr>
        <w:t> </w:t>
      </w:r>
      <w:r>
        <w:rPr>
          <w:color w:val="231F20"/>
          <w:u w:val="none"/>
        </w:rPr>
        <w:t>controlled</w:t>
      </w:r>
      <w:r>
        <w:rPr>
          <w:color w:val="231F20"/>
          <w:spacing w:val="-4"/>
          <w:u w:val="none"/>
        </w:rPr>
        <w:t> </w:t>
      </w:r>
      <w:r>
        <w:rPr>
          <w:color w:val="231F20"/>
          <w:u w:val="none"/>
        </w:rPr>
        <w:t>substances.</w:t>
      </w:r>
      <w:r>
        <w:rPr>
          <w:color w:val="231F20"/>
          <w:spacing w:val="40"/>
          <w:u w:val="none"/>
        </w:rPr>
        <w:t> </w:t>
      </w:r>
      <w:r>
        <w:rPr>
          <w:color w:val="231F20"/>
          <w:u w:val="none"/>
        </w:rPr>
        <w:t>Subsequent</w:t>
      </w:r>
      <w:r>
        <w:rPr>
          <w:color w:val="231F20"/>
          <w:spacing w:val="-4"/>
          <w:u w:val="none"/>
        </w:rPr>
        <w:t> </w:t>
      </w:r>
      <w:r>
        <w:rPr>
          <w:color w:val="231F20"/>
          <w:u w:val="none"/>
        </w:rPr>
        <w:t>laws</w:t>
      </w:r>
      <w:r>
        <w:rPr>
          <w:color w:val="231F20"/>
          <w:spacing w:val="-4"/>
          <w:u w:val="none"/>
        </w:rPr>
        <w:t> </w:t>
      </w:r>
      <w:r>
        <w:rPr>
          <w:color w:val="231F20"/>
          <w:u w:val="none"/>
        </w:rPr>
        <w:t>added</w:t>
      </w:r>
      <w:r>
        <w:rPr>
          <w:color w:val="231F20"/>
          <w:spacing w:val="-4"/>
          <w:u w:val="none"/>
        </w:rPr>
        <w:t> </w:t>
      </w:r>
      <w:r>
        <w:rPr>
          <w:color w:val="231F20"/>
          <w:u w:val="none"/>
        </w:rPr>
        <w:t>regulated</w:t>
      </w:r>
      <w:r>
        <w:rPr>
          <w:color w:val="231F20"/>
          <w:spacing w:val="-4"/>
          <w:u w:val="none"/>
        </w:rPr>
        <w:t> </w:t>
      </w:r>
      <w:r>
        <w:rPr>
          <w:color w:val="231F20"/>
          <w:u w:val="none"/>
        </w:rPr>
        <w:t>chemicals</w:t>
      </w:r>
      <w:r>
        <w:rPr>
          <w:color w:val="231F20"/>
          <w:spacing w:val="-3"/>
          <w:u w:val="none"/>
        </w:rPr>
        <w:t> </w:t>
      </w:r>
      <w:r>
        <w:rPr>
          <w:color w:val="231F20"/>
          <w:u w:val="none"/>
        </w:rPr>
        <w:t>and certain equipment under the purview of the CSA.</w:t>
      </w:r>
      <w:r>
        <w:rPr>
          <w:color w:val="231F20"/>
          <w:spacing w:val="40"/>
          <w:u w:val="none"/>
        </w:rPr>
        <w:t> </w:t>
      </w:r>
      <w:r>
        <w:rPr>
          <w:color w:val="231F20"/>
          <w:u w:val="none"/>
        </w:rPr>
        <w:t>With respect to pharmaceutical controlled substances, DEA’s responsibility is twofold:</w:t>
      </w:r>
      <w:r>
        <w:rPr>
          <w:color w:val="231F20"/>
          <w:spacing w:val="78"/>
          <w:u w:val="none"/>
        </w:rPr>
        <w:t> </w:t>
      </w:r>
      <w:r>
        <w:rPr>
          <w:color w:val="231F20"/>
          <w:u w:val="none"/>
        </w:rPr>
        <w:t>to prevent diversion and abuse of these substances</w:t>
      </w:r>
      <w:r>
        <w:rPr>
          <w:color w:val="231F20"/>
          <w:u w:val="none"/>
        </w:rPr>
        <w:t> while ensuring an adequate and uninterrupted supply is available to meet the country’s legitimate medical, scientific, and research needs.</w:t>
      </w:r>
      <w:r>
        <w:rPr>
          <w:color w:val="231F20"/>
          <w:spacing w:val="80"/>
          <w:u w:val="none"/>
        </w:rPr>
        <w:t> </w:t>
      </w:r>
      <w:r>
        <w:rPr>
          <w:color w:val="231F20"/>
          <w:u w:val="none"/>
        </w:rPr>
        <w:t>In carrying out this mission, DEA works closely with state and local authorities and other federal agencies.</w:t>
      </w:r>
    </w:p>
    <w:p>
      <w:pPr>
        <w:pStyle w:val="BodyText"/>
        <w:spacing w:before="271"/>
        <w:ind w:left="360" w:right="371"/>
      </w:pPr>
      <w:r>
        <w:rPr>
          <w:color w:val="231F20"/>
        </w:rPr>
        <w:t>Under the framework of the CSA, all controlled substance transactions take place within a “closed system”</w:t>
      </w:r>
      <w:r>
        <w:rPr>
          <w:color w:val="231F20"/>
          <w:spacing w:val="-4"/>
        </w:rPr>
        <w:t> </w:t>
      </w:r>
      <w:r>
        <w:rPr>
          <w:color w:val="231F20"/>
        </w:rPr>
        <w:t>of</w:t>
      </w:r>
      <w:r>
        <w:rPr>
          <w:color w:val="231F20"/>
          <w:spacing w:val="-4"/>
        </w:rPr>
        <w:t> </w:t>
      </w:r>
      <w:r>
        <w:rPr>
          <w:color w:val="231F20"/>
        </w:rPr>
        <w:t>distribution</w:t>
      </w:r>
      <w:r>
        <w:rPr>
          <w:color w:val="231F20"/>
          <w:spacing w:val="-4"/>
        </w:rPr>
        <w:t> </w:t>
      </w:r>
      <w:r>
        <w:rPr>
          <w:color w:val="231F20"/>
        </w:rPr>
        <w:t>established</w:t>
      </w:r>
      <w:r>
        <w:rPr>
          <w:color w:val="231F20"/>
          <w:spacing w:val="-4"/>
        </w:rPr>
        <w:t> </w:t>
      </w:r>
      <w:r>
        <w:rPr>
          <w:color w:val="231F20"/>
        </w:rPr>
        <w:t>by</w:t>
      </w:r>
      <w:r>
        <w:rPr>
          <w:color w:val="231F20"/>
          <w:spacing w:val="-4"/>
        </w:rPr>
        <w:t> </w:t>
      </w:r>
      <w:r>
        <w:rPr>
          <w:color w:val="231F20"/>
        </w:rPr>
        <w:t>Congress.</w:t>
      </w:r>
      <w:r>
        <w:rPr>
          <w:color w:val="231F20"/>
          <w:spacing w:val="40"/>
        </w:rPr>
        <w:t> </w:t>
      </w:r>
      <w:r>
        <w:rPr>
          <w:color w:val="231F20"/>
        </w:rPr>
        <w:t>Within</w:t>
      </w:r>
      <w:r>
        <w:rPr>
          <w:color w:val="231F20"/>
          <w:spacing w:val="-3"/>
        </w:rPr>
        <w:t> </w:t>
      </w:r>
      <w:r>
        <w:rPr>
          <w:color w:val="231F20"/>
        </w:rPr>
        <w:t>this</w:t>
      </w:r>
      <w:r>
        <w:rPr>
          <w:color w:val="231F20"/>
          <w:spacing w:val="-4"/>
        </w:rPr>
        <w:t> </w:t>
      </w:r>
      <w:r>
        <w:rPr>
          <w:color w:val="231F20"/>
        </w:rPr>
        <w:t>closed</w:t>
      </w:r>
      <w:r>
        <w:rPr>
          <w:color w:val="231F20"/>
          <w:spacing w:val="-3"/>
        </w:rPr>
        <w:t> </w:t>
      </w:r>
      <w:r>
        <w:rPr>
          <w:color w:val="231F20"/>
        </w:rPr>
        <w:t>system,</w:t>
      </w:r>
      <w:r>
        <w:rPr>
          <w:color w:val="231F20"/>
          <w:spacing w:val="-3"/>
        </w:rPr>
        <w:t> </w:t>
      </w:r>
      <w:r>
        <w:rPr>
          <w:color w:val="231F20"/>
        </w:rPr>
        <w:t>all</w:t>
      </w:r>
      <w:r>
        <w:rPr>
          <w:color w:val="231F20"/>
          <w:spacing w:val="-3"/>
        </w:rPr>
        <w:t> </w:t>
      </w:r>
      <w:r>
        <w:rPr>
          <w:color w:val="231F20"/>
        </w:rPr>
        <w:t>legitimate</w:t>
      </w:r>
      <w:r>
        <w:rPr>
          <w:color w:val="231F20"/>
          <w:spacing w:val="-3"/>
        </w:rPr>
        <w:t> </w:t>
      </w:r>
      <w:r>
        <w:rPr>
          <w:color w:val="231F20"/>
        </w:rPr>
        <w:t>handlers</w:t>
      </w:r>
      <w:r>
        <w:rPr>
          <w:color w:val="231F20"/>
          <w:spacing w:val="-3"/>
        </w:rPr>
        <w:t> </w:t>
      </w:r>
      <w:r>
        <w:rPr>
          <w:color w:val="231F20"/>
        </w:rPr>
        <w:t>of controlled substances -- manufacturers, distributors, practitioners pharmacies, researchers, and others,</w:t>
      </w:r>
      <w:r>
        <w:rPr>
          <w:color w:val="231F20"/>
          <w:spacing w:val="-1"/>
        </w:rPr>
        <w:t> </w:t>
      </w:r>
      <w:r>
        <w:rPr>
          <w:color w:val="231F20"/>
        </w:rPr>
        <w:t>must</w:t>
      </w:r>
      <w:r>
        <w:rPr>
          <w:color w:val="231F20"/>
          <w:spacing w:val="-1"/>
        </w:rPr>
        <w:t> </w:t>
      </w:r>
      <w:r>
        <w:rPr>
          <w:color w:val="231F20"/>
        </w:rPr>
        <w:t>be</w:t>
      </w:r>
      <w:r>
        <w:rPr>
          <w:color w:val="231F20"/>
          <w:spacing w:val="-1"/>
        </w:rPr>
        <w:t> </w:t>
      </w:r>
      <w:r>
        <w:rPr>
          <w:color w:val="231F20"/>
        </w:rPr>
        <w:t>registered</w:t>
      </w:r>
      <w:r>
        <w:rPr>
          <w:color w:val="231F20"/>
          <w:spacing w:val="-1"/>
        </w:rPr>
        <w:t> </w:t>
      </w:r>
      <w:r>
        <w:rPr>
          <w:color w:val="231F20"/>
        </w:rPr>
        <w:t>with</w:t>
      </w:r>
      <w:r>
        <w:rPr>
          <w:color w:val="231F20"/>
          <w:spacing w:val="-1"/>
        </w:rPr>
        <w:t> </w:t>
      </w:r>
      <w:r>
        <w:rPr>
          <w:color w:val="231F20"/>
        </w:rPr>
        <w:t>DEA</w:t>
      </w:r>
      <w:r>
        <w:rPr>
          <w:color w:val="231F20"/>
          <w:spacing w:val="-2"/>
        </w:rPr>
        <w:t> </w:t>
      </w:r>
      <w:r>
        <w:rPr>
          <w:color w:val="231F20"/>
        </w:rPr>
        <w:t>(unless exempt)</w:t>
      </w:r>
      <w:r>
        <w:rPr>
          <w:color w:val="231F20"/>
          <w:spacing w:val="-1"/>
        </w:rPr>
        <w:t> </w:t>
      </w:r>
      <w:r>
        <w:rPr>
          <w:color w:val="231F20"/>
        </w:rPr>
        <w:t>and</w:t>
      </w:r>
      <w:r>
        <w:rPr>
          <w:color w:val="231F20"/>
          <w:spacing w:val="-1"/>
        </w:rPr>
        <w:t> </w:t>
      </w:r>
      <w:r>
        <w:rPr>
          <w:color w:val="231F20"/>
        </w:rPr>
        <w:t>maintain</w:t>
      </w:r>
      <w:r>
        <w:rPr>
          <w:color w:val="231F20"/>
          <w:spacing w:val="-1"/>
        </w:rPr>
        <w:t> </w:t>
      </w:r>
      <w:r>
        <w:rPr>
          <w:color w:val="231F20"/>
        </w:rPr>
        <w:t>strict</w:t>
      </w:r>
      <w:r>
        <w:rPr>
          <w:color w:val="231F20"/>
          <w:spacing w:val="-1"/>
        </w:rPr>
        <w:t> </w:t>
      </w:r>
      <w:r>
        <w:rPr>
          <w:color w:val="231F20"/>
        </w:rPr>
        <w:t>accounting</w:t>
      </w:r>
      <w:r>
        <w:rPr>
          <w:color w:val="231F20"/>
          <w:spacing w:val="-2"/>
        </w:rPr>
        <w:t> </w:t>
      </w:r>
      <w:r>
        <w:rPr>
          <w:color w:val="231F20"/>
        </w:rPr>
        <w:t>for</w:t>
      </w:r>
      <w:r>
        <w:rPr>
          <w:color w:val="231F20"/>
          <w:spacing w:val="-1"/>
        </w:rPr>
        <w:t> </w:t>
      </w:r>
      <w:r>
        <w:rPr>
          <w:color w:val="231F20"/>
        </w:rPr>
        <w:t>all</w:t>
      </w:r>
      <w:r>
        <w:rPr>
          <w:color w:val="231F20"/>
          <w:spacing w:val="-2"/>
        </w:rPr>
        <w:t> </w:t>
      </w:r>
      <w:r>
        <w:rPr>
          <w:color w:val="231F20"/>
        </w:rPr>
        <w:t>controlled substance transactions.</w:t>
      </w:r>
    </w:p>
    <w:p>
      <w:pPr>
        <w:pStyle w:val="BodyText"/>
        <w:spacing w:before="1"/>
      </w:pPr>
    </w:p>
    <w:p>
      <w:pPr>
        <w:pStyle w:val="BodyText"/>
        <w:ind w:left="360" w:right="371"/>
      </w:pPr>
      <w:r>
        <w:rPr>
          <w:color w:val="231F20"/>
        </w:rPr>
        <w:t>To carry out this mission effectively, DEA seeks to educate its registrants regarding their legal rights and obligations.</w:t>
      </w:r>
      <w:r>
        <w:rPr>
          <w:color w:val="231F20"/>
          <w:spacing w:val="40"/>
        </w:rPr>
        <w:t> </w:t>
      </w:r>
      <w:r>
        <w:rPr>
          <w:color w:val="231F20"/>
        </w:rPr>
        <w:t>It is DEA’s goal to maintain a positive working relationship with all of its registrants, including</w:t>
      </w:r>
      <w:r>
        <w:rPr>
          <w:color w:val="231F20"/>
          <w:spacing w:val="-4"/>
        </w:rPr>
        <w:t> </w:t>
      </w:r>
      <w:r>
        <w:rPr>
          <w:color w:val="231F20"/>
        </w:rPr>
        <w:t>researchers.</w:t>
      </w:r>
      <w:r>
        <w:rPr>
          <w:color w:val="231F20"/>
          <w:spacing w:val="40"/>
        </w:rPr>
        <w:t> </w:t>
      </w:r>
      <w:r>
        <w:rPr>
          <w:color w:val="231F20"/>
        </w:rPr>
        <w:t>DEA</w:t>
      </w:r>
      <w:r>
        <w:rPr>
          <w:color w:val="231F20"/>
          <w:spacing w:val="-4"/>
        </w:rPr>
        <w:t> </w:t>
      </w:r>
      <w:r>
        <w:rPr>
          <w:color w:val="231F20"/>
        </w:rPr>
        <w:t>understands</w:t>
      </w:r>
      <w:r>
        <w:rPr>
          <w:color w:val="231F20"/>
          <w:spacing w:val="-3"/>
        </w:rPr>
        <w:t> </w:t>
      </w:r>
      <w:r>
        <w:rPr>
          <w:color w:val="231F20"/>
        </w:rPr>
        <w:t>that</w:t>
      </w:r>
      <w:r>
        <w:rPr>
          <w:color w:val="231F20"/>
          <w:spacing w:val="-3"/>
        </w:rPr>
        <w:t> </w:t>
      </w:r>
      <w:r>
        <w:rPr>
          <w:color w:val="231F20"/>
        </w:rPr>
        <w:t>it</w:t>
      </w:r>
      <w:r>
        <w:rPr>
          <w:color w:val="231F20"/>
          <w:spacing w:val="-3"/>
        </w:rPr>
        <w:t> </w:t>
      </w:r>
      <w:r>
        <w:rPr>
          <w:color w:val="231F20"/>
        </w:rPr>
        <w:t>can</w:t>
      </w:r>
      <w:r>
        <w:rPr>
          <w:color w:val="231F20"/>
          <w:spacing w:val="-3"/>
        </w:rPr>
        <w:t> </w:t>
      </w:r>
      <w:r>
        <w:rPr>
          <w:color w:val="231F20"/>
        </w:rPr>
        <w:t>best</w:t>
      </w:r>
      <w:r>
        <w:rPr>
          <w:color w:val="231F20"/>
          <w:spacing w:val="-3"/>
        </w:rPr>
        <w:t> </w:t>
      </w:r>
      <w:r>
        <w:rPr>
          <w:color w:val="231F20"/>
        </w:rPr>
        <w:t>serve</w:t>
      </w:r>
      <w:r>
        <w:rPr>
          <w:color w:val="231F20"/>
          <w:spacing w:val="-3"/>
        </w:rPr>
        <w:t> </w:t>
      </w:r>
      <w:r>
        <w:rPr>
          <w:color w:val="231F20"/>
        </w:rPr>
        <w:t>the</w:t>
      </w:r>
      <w:r>
        <w:rPr>
          <w:color w:val="231F20"/>
          <w:spacing w:val="-3"/>
        </w:rPr>
        <w:t> </w:t>
      </w:r>
      <w:r>
        <w:rPr>
          <w:color w:val="231F20"/>
        </w:rPr>
        <w:t>public</w:t>
      </w:r>
      <w:r>
        <w:rPr>
          <w:color w:val="231F20"/>
          <w:spacing w:val="-3"/>
        </w:rPr>
        <w:t> </w:t>
      </w:r>
      <w:r>
        <w:rPr>
          <w:color w:val="231F20"/>
        </w:rPr>
        <w:t>interest</w:t>
      </w:r>
      <w:r>
        <w:rPr>
          <w:color w:val="231F20"/>
          <w:spacing w:val="-3"/>
        </w:rPr>
        <w:t> </w:t>
      </w:r>
      <w:r>
        <w:rPr>
          <w:color w:val="231F20"/>
        </w:rPr>
        <w:t>by</w:t>
      </w:r>
      <w:r>
        <w:rPr>
          <w:color w:val="231F20"/>
          <w:spacing w:val="-3"/>
        </w:rPr>
        <w:t> </w:t>
      </w:r>
      <w:r>
        <w:rPr>
          <w:color w:val="231F20"/>
        </w:rPr>
        <w:t>working</w:t>
      </w:r>
      <w:r>
        <w:rPr>
          <w:color w:val="231F20"/>
          <w:spacing w:val="-3"/>
        </w:rPr>
        <w:t> </w:t>
      </w:r>
      <w:r>
        <w:rPr>
          <w:color w:val="231F20"/>
        </w:rPr>
        <w:t>with</w:t>
      </w:r>
      <w:r>
        <w:rPr>
          <w:color w:val="231F20"/>
          <w:spacing w:val="-4"/>
        </w:rPr>
        <w:t> </w:t>
      </w:r>
      <w:r>
        <w:rPr>
          <w:color w:val="231F20"/>
        </w:rPr>
        <w:t>the researcher community to prevent the diversion of controlled substances into the illicit market.</w:t>
      </w:r>
    </w:p>
    <w:p>
      <w:pPr>
        <w:pStyle w:val="BodyText"/>
        <w:spacing w:before="271"/>
        <w:ind w:left="360" w:right="371"/>
      </w:pPr>
      <w:r>
        <w:rPr>
          <w:color w:val="231F20"/>
        </w:rPr>
        <w:t>Federal</w:t>
      </w:r>
      <w:r>
        <w:rPr>
          <w:color w:val="231F20"/>
          <w:spacing w:val="-2"/>
        </w:rPr>
        <w:t> </w:t>
      </w:r>
      <w:r>
        <w:rPr>
          <w:color w:val="231F20"/>
        </w:rPr>
        <w:t>controlled substance laws are designed to function in tandem with state controlled substance laws.</w:t>
      </w:r>
      <w:r>
        <w:rPr>
          <w:color w:val="231F20"/>
          <w:spacing w:val="40"/>
        </w:rPr>
        <w:t> </w:t>
      </w:r>
      <w:r>
        <w:rPr>
          <w:color w:val="231F20"/>
        </w:rPr>
        <w:t>DEA works in cooperation with state professional licensing boards and state and local law enforcement officials to make certain that pharmaceutical controlled substances are prescribed, administered, and dispensed for a legitimate medical purpose in the usual course of professional practice.</w:t>
      </w:r>
      <w:r>
        <w:rPr>
          <w:color w:val="231F20"/>
          <w:spacing w:val="40"/>
        </w:rPr>
        <w:t> </w:t>
      </w:r>
      <w:r>
        <w:rPr>
          <w:color w:val="231F20"/>
        </w:rPr>
        <w:t>Within this framework, the majority of investigations into possible violations of controlled substance</w:t>
      </w:r>
      <w:r>
        <w:rPr>
          <w:color w:val="231F20"/>
          <w:spacing w:val="-3"/>
        </w:rPr>
        <w:t> </w:t>
      </w:r>
      <w:r>
        <w:rPr>
          <w:color w:val="231F20"/>
        </w:rPr>
        <w:t>laws</w:t>
      </w:r>
      <w:r>
        <w:rPr>
          <w:color w:val="231F20"/>
          <w:spacing w:val="-3"/>
        </w:rPr>
        <w:t> </w:t>
      </w:r>
      <w:r>
        <w:rPr>
          <w:color w:val="231F20"/>
        </w:rPr>
        <w:t>are</w:t>
      </w:r>
      <w:r>
        <w:rPr>
          <w:color w:val="231F20"/>
          <w:spacing w:val="-3"/>
        </w:rPr>
        <w:t> </w:t>
      </w:r>
      <w:r>
        <w:rPr>
          <w:color w:val="231F20"/>
        </w:rPr>
        <w:t>carried</w:t>
      </w:r>
      <w:r>
        <w:rPr>
          <w:color w:val="231F20"/>
          <w:spacing w:val="-1"/>
        </w:rPr>
        <w:t> </w:t>
      </w:r>
      <w:r>
        <w:rPr>
          <w:color w:val="231F20"/>
        </w:rPr>
        <w:t>out</w:t>
      </w:r>
      <w:r>
        <w:rPr>
          <w:color w:val="231F20"/>
          <w:spacing w:val="-4"/>
        </w:rPr>
        <w:t> </w:t>
      </w:r>
      <w:r>
        <w:rPr>
          <w:color w:val="231F20"/>
        </w:rPr>
        <w:t>by</w:t>
      </w:r>
      <w:r>
        <w:rPr>
          <w:color w:val="231F20"/>
          <w:spacing w:val="-2"/>
        </w:rPr>
        <w:t> </w:t>
      </w:r>
      <w:r>
        <w:rPr>
          <w:color w:val="231F20"/>
        </w:rPr>
        <w:t>state</w:t>
      </w:r>
      <w:r>
        <w:rPr>
          <w:color w:val="231F20"/>
          <w:spacing w:val="-4"/>
        </w:rPr>
        <w:t> </w:t>
      </w:r>
      <w:r>
        <w:rPr>
          <w:color w:val="231F20"/>
        </w:rPr>
        <w:t>authorities.</w:t>
      </w:r>
      <w:r>
        <w:rPr>
          <w:color w:val="231F20"/>
          <w:spacing w:val="40"/>
        </w:rPr>
        <w:t> </w:t>
      </w:r>
      <w:r>
        <w:rPr>
          <w:color w:val="231F20"/>
        </w:rPr>
        <w:t>DEA</w:t>
      </w:r>
      <w:r>
        <w:rPr>
          <w:color w:val="231F20"/>
          <w:spacing w:val="-4"/>
        </w:rPr>
        <w:t> </w:t>
      </w:r>
      <w:r>
        <w:rPr>
          <w:color w:val="231F20"/>
        </w:rPr>
        <w:t>focuses</w:t>
      </w:r>
      <w:r>
        <w:rPr>
          <w:color w:val="231F20"/>
          <w:spacing w:val="-1"/>
        </w:rPr>
        <w:t> </w:t>
      </w:r>
      <w:r>
        <w:rPr>
          <w:color w:val="231F20"/>
        </w:rPr>
        <w:t>its</w:t>
      </w:r>
      <w:r>
        <w:rPr>
          <w:color w:val="231F20"/>
          <w:spacing w:val="-4"/>
        </w:rPr>
        <w:t> </w:t>
      </w:r>
      <w:r>
        <w:rPr>
          <w:color w:val="231F20"/>
        </w:rPr>
        <w:t>investigations</w:t>
      </w:r>
      <w:r>
        <w:rPr>
          <w:color w:val="231F20"/>
          <w:spacing w:val="-4"/>
        </w:rPr>
        <w:t> </w:t>
      </w:r>
      <w:r>
        <w:rPr>
          <w:color w:val="231F20"/>
        </w:rPr>
        <w:t>on</w:t>
      </w:r>
      <w:r>
        <w:rPr>
          <w:color w:val="231F20"/>
          <w:spacing w:val="-3"/>
        </w:rPr>
        <w:t> </w:t>
      </w:r>
      <w:r>
        <w:rPr>
          <w:color w:val="231F20"/>
        </w:rPr>
        <w:t>cases</w:t>
      </w:r>
      <w:r>
        <w:rPr>
          <w:color w:val="231F20"/>
          <w:spacing w:val="-3"/>
        </w:rPr>
        <w:t> </w:t>
      </w:r>
      <w:r>
        <w:rPr>
          <w:color w:val="231F20"/>
        </w:rPr>
        <w:t>involving violators of the highest level or most significant impact.</w:t>
      </w:r>
    </w:p>
    <w:p>
      <w:pPr>
        <w:pStyle w:val="BodyText"/>
        <w:spacing w:before="271"/>
        <w:ind w:left="360"/>
      </w:pPr>
      <w:r>
        <w:rPr>
          <w:color w:val="231F20"/>
        </w:rPr>
        <w:t>DEA and researchers have a common interest in the appropriate use of controlled substances.</w:t>
      </w:r>
      <w:r>
        <w:rPr>
          <w:color w:val="231F20"/>
          <w:spacing w:val="40"/>
        </w:rPr>
        <w:t> </w:t>
      </w:r>
      <w:r>
        <w:rPr>
          <w:color w:val="231F20"/>
        </w:rPr>
        <w:t>An effective</w:t>
      </w:r>
      <w:r>
        <w:rPr>
          <w:color w:val="231F20"/>
          <w:spacing w:val="-3"/>
        </w:rPr>
        <w:t> </w:t>
      </w:r>
      <w:r>
        <w:rPr>
          <w:color w:val="231F20"/>
        </w:rPr>
        <w:t>working</w:t>
      </w:r>
      <w:r>
        <w:rPr>
          <w:color w:val="231F20"/>
          <w:spacing w:val="-3"/>
        </w:rPr>
        <w:t> </w:t>
      </w:r>
      <w:r>
        <w:rPr>
          <w:color w:val="231F20"/>
        </w:rPr>
        <w:t>relationship</w:t>
      </w:r>
      <w:r>
        <w:rPr>
          <w:color w:val="231F20"/>
          <w:spacing w:val="-3"/>
        </w:rPr>
        <w:t> </w:t>
      </w:r>
      <w:r>
        <w:rPr>
          <w:color w:val="231F20"/>
        </w:rPr>
        <w:t>to</w:t>
      </w:r>
      <w:r>
        <w:rPr>
          <w:color w:val="231F20"/>
          <w:spacing w:val="-3"/>
        </w:rPr>
        <w:t> </w:t>
      </w:r>
      <w:r>
        <w:rPr>
          <w:color w:val="231F20"/>
        </w:rPr>
        <w:t>ensure</w:t>
      </w:r>
      <w:r>
        <w:rPr>
          <w:color w:val="231F20"/>
          <w:spacing w:val="-3"/>
        </w:rPr>
        <w:t> </w:t>
      </w:r>
      <w:r>
        <w:rPr>
          <w:color w:val="231F20"/>
        </w:rPr>
        <w:t>compliance</w:t>
      </w:r>
      <w:r>
        <w:rPr>
          <w:color w:val="231F20"/>
          <w:spacing w:val="-2"/>
        </w:rPr>
        <w:t> </w:t>
      </w:r>
      <w:r>
        <w:rPr>
          <w:color w:val="231F20"/>
        </w:rPr>
        <w:t>with</w:t>
      </w:r>
      <w:r>
        <w:rPr>
          <w:color w:val="231F20"/>
          <w:spacing w:val="-4"/>
        </w:rPr>
        <w:t> </w:t>
      </w:r>
      <w:r>
        <w:rPr>
          <w:color w:val="231F20"/>
        </w:rPr>
        <w:t>federal</w:t>
      </w:r>
      <w:r>
        <w:rPr>
          <w:color w:val="231F20"/>
          <w:spacing w:val="-5"/>
        </w:rPr>
        <w:t> </w:t>
      </w:r>
      <w:r>
        <w:rPr>
          <w:color w:val="231F20"/>
        </w:rPr>
        <w:t>requirements</w:t>
      </w:r>
      <w:r>
        <w:rPr>
          <w:color w:val="231F20"/>
          <w:spacing w:val="-4"/>
        </w:rPr>
        <w:t> </w:t>
      </w:r>
      <w:r>
        <w:rPr>
          <w:color w:val="231F20"/>
        </w:rPr>
        <w:t>will</w:t>
      </w:r>
      <w:r>
        <w:rPr>
          <w:color w:val="231F20"/>
          <w:spacing w:val="-4"/>
        </w:rPr>
        <w:t> </w:t>
      </w:r>
      <w:r>
        <w:rPr>
          <w:color w:val="231F20"/>
        </w:rPr>
        <w:t>continue</w:t>
      </w:r>
      <w:r>
        <w:rPr>
          <w:color w:val="231F20"/>
          <w:spacing w:val="-4"/>
        </w:rPr>
        <w:t> </w:t>
      </w:r>
      <w:r>
        <w:rPr>
          <w:color w:val="231F20"/>
        </w:rPr>
        <w:t>to</w:t>
      </w:r>
      <w:r>
        <w:rPr>
          <w:color w:val="231F20"/>
          <w:spacing w:val="-4"/>
        </w:rPr>
        <w:t> </w:t>
      </w:r>
      <w:r>
        <w:rPr>
          <w:color w:val="231F20"/>
        </w:rPr>
        <w:t>produce lasting benefits on a national scale.</w:t>
      </w:r>
    </w:p>
    <w:p>
      <w:pPr>
        <w:pStyle w:val="BodyText"/>
        <w:spacing w:after="0"/>
        <w:sectPr>
          <w:pgSz w:w="12240" w:h="15840"/>
          <w:pgMar w:header="720" w:footer="1135" w:top="1340" w:bottom="1400" w:left="360" w:right="360"/>
        </w:sectPr>
      </w:pPr>
    </w:p>
    <w:p>
      <w:pPr>
        <w:pStyle w:val="Heading1"/>
        <w:spacing w:before="276"/>
      </w:pPr>
      <w:bookmarkStart w:name="_TOC_250066" w:id="6"/>
      <w:r>
        <w:rPr>
          <w:b w:val="0"/>
          <w:color w:val="BF2026"/>
        </w:rPr>
        <w:t>S</w:t>
      </w:r>
      <w:r>
        <w:rPr>
          <w:color w:val="BF2026"/>
        </w:rPr>
        <w:t>ECTION</w:t>
      </w:r>
      <w:r>
        <w:rPr>
          <w:color w:val="BF2026"/>
          <w:spacing w:val="-11"/>
        </w:rPr>
        <w:t> </w:t>
      </w:r>
      <w:r>
        <w:rPr>
          <w:color w:val="BF2026"/>
        </w:rPr>
        <w:t>II</w:t>
      </w:r>
      <w:r>
        <w:rPr>
          <w:color w:val="BF2026"/>
          <w:spacing w:val="-11"/>
        </w:rPr>
        <w:t> </w:t>
      </w:r>
      <w:r>
        <w:rPr>
          <w:color w:val="BF2026"/>
        </w:rPr>
        <w:t>–</w:t>
      </w:r>
      <w:r>
        <w:rPr>
          <w:color w:val="BF2026"/>
          <w:spacing w:val="-10"/>
        </w:rPr>
        <w:t> </w:t>
      </w:r>
      <w:r>
        <w:rPr>
          <w:color w:val="BF2026"/>
        </w:rPr>
        <w:t>SCHEDULES</w:t>
      </w:r>
      <w:r>
        <w:rPr>
          <w:color w:val="BF2026"/>
          <w:spacing w:val="-11"/>
        </w:rPr>
        <w:t> </w:t>
      </w:r>
      <w:r>
        <w:rPr>
          <w:color w:val="BF2026"/>
        </w:rPr>
        <w:t>OF</w:t>
      </w:r>
      <w:r>
        <w:rPr>
          <w:color w:val="BF2026"/>
          <w:spacing w:val="-11"/>
        </w:rPr>
        <w:t> </w:t>
      </w:r>
      <w:r>
        <w:rPr>
          <w:color w:val="BF2026"/>
        </w:rPr>
        <w:t>CONTROLLED</w:t>
      </w:r>
      <w:r>
        <w:rPr>
          <w:color w:val="BF2026"/>
          <w:spacing w:val="-10"/>
        </w:rPr>
        <w:t> </w:t>
      </w:r>
      <w:bookmarkEnd w:id="6"/>
      <w:r>
        <w:rPr>
          <w:color w:val="BF2026"/>
          <w:spacing w:val="-2"/>
        </w:rPr>
        <w:t>SUBSTANCES</w:t>
      </w:r>
    </w:p>
    <w:p>
      <w:pPr>
        <w:pStyle w:val="BodyText"/>
        <w:spacing w:before="271"/>
        <w:ind w:left="360" w:right="399"/>
      </w:pPr>
      <w:r>
        <w:rPr>
          <w:color w:val="231F20"/>
        </w:rPr>
        <w:t>Drugs and other substances that are considered controlled substances under the CSA are divided</w:t>
      </w:r>
      <w:r>
        <w:rPr>
          <w:color w:val="231F20"/>
        </w:rPr>
        <w:t> into five schedules.</w:t>
      </w:r>
      <w:r>
        <w:rPr>
          <w:color w:val="231F20"/>
          <w:spacing w:val="40"/>
        </w:rPr>
        <w:t> </w:t>
      </w:r>
      <w:r>
        <w:rPr>
          <w:color w:val="231F20"/>
        </w:rPr>
        <w:t>A listing of the substances and their schedules is found in DEA regulations at </w:t>
      </w:r>
      <w:r>
        <w:rPr>
          <w:color w:val="3953A4"/>
          <w:u w:val="single" w:color="3953A4"/>
        </w:rPr>
        <w:t>21</w:t>
      </w:r>
      <w:r>
        <w:rPr>
          <w:color w:val="3953A4"/>
          <w:u w:val="none"/>
        </w:rPr>
        <w:t> </w:t>
      </w:r>
      <w:r>
        <w:rPr>
          <w:color w:val="3953A4"/>
          <w:u w:val="single" w:color="3953A4"/>
        </w:rPr>
        <w:t>CFR 1308.11-15</w:t>
      </w:r>
      <w:r>
        <w:rPr>
          <w:color w:val="231F20"/>
          <w:u w:val="none"/>
        </w:rPr>
        <w:t>.</w:t>
      </w:r>
      <w:r>
        <w:rPr>
          <w:color w:val="231F20"/>
          <w:spacing w:val="80"/>
          <w:u w:val="none"/>
        </w:rPr>
        <w:t> </w:t>
      </w:r>
      <w:r>
        <w:rPr>
          <w:color w:val="231F20"/>
          <w:u w:val="none"/>
        </w:rPr>
        <w:t>Except where control is required by United States obligations under an international treaty, convention, or protocol, in effect on October 27, 1970, and except in the case of an</w:t>
      </w:r>
      <w:r>
        <w:rPr>
          <w:color w:val="231F20"/>
          <w:spacing w:val="-3"/>
          <w:u w:val="none"/>
        </w:rPr>
        <w:t> </w:t>
      </w:r>
      <w:r>
        <w:rPr>
          <w:color w:val="231F20"/>
          <w:u w:val="none"/>
        </w:rPr>
        <w:t>immediate</w:t>
      </w:r>
      <w:r>
        <w:rPr>
          <w:color w:val="231F20"/>
          <w:spacing w:val="-3"/>
          <w:u w:val="none"/>
        </w:rPr>
        <w:t> </w:t>
      </w:r>
      <w:r>
        <w:rPr>
          <w:color w:val="231F20"/>
          <w:u w:val="none"/>
        </w:rPr>
        <w:t>precursor,</w:t>
      </w:r>
      <w:r>
        <w:rPr>
          <w:color w:val="231F20"/>
          <w:spacing w:val="-3"/>
          <w:u w:val="none"/>
        </w:rPr>
        <w:t> </w:t>
      </w:r>
      <w:r>
        <w:rPr>
          <w:color w:val="231F20"/>
          <w:u w:val="none"/>
        </w:rPr>
        <w:t>a</w:t>
      </w:r>
      <w:r>
        <w:rPr>
          <w:color w:val="231F20"/>
          <w:spacing w:val="-3"/>
          <w:u w:val="none"/>
        </w:rPr>
        <w:t> </w:t>
      </w:r>
      <w:r>
        <w:rPr>
          <w:color w:val="231F20"/>
          <w:u w:val="none"/>
        </w:rPr>
        <w:t>controlled</w:t>
      </w:r>
      <w:r>
        <w:rPr>
          <w:color w:val="231F20"/>
          <w:spacing w:val="-3"/>
          <w:u w:val="none"/>
        </w:rPr>
        <w:t> </w:t>
      </w:r>
      <w:r>
        <w:rPr>
          <w:color w:val="231F20"/>
          <w:u w:val="none"/>
        </w:rPr>
        <w:t>substance</w:t>
      </w:r>
      <w:r>
        <w:rPr>
          <w:color w:val="231F20"/>
          <w:spacing w:val="-3"/>
          <w:u w:val="none"/>
        </w:rPr>
        <w:t> </w:t>
      </w:r>
      <w:r>
        <w:rPr>
          <w:color w:val="231F20"/>
          <w:u w:val="none"/>
        </w:rPr>
        <w:t>is</w:t>
      </w:r>
      <w:r>
        <w:rPr>
          <w:color w:val="231F20"/>
          <w:spacing w:val="-3"/>
          <w:u w:val="none"/>
        </w:rPr>
        <w:t> </w:t>
      </w:r>
      <w:r>
        <w:rPr>
          <w:color w:val="231F20"/>
          <w:u w:val="none"/>
        </w:rPr>
        <w:t>placed</w:t>
      </w:r>
      <w:r>
        <w:rPr>
          <w:color w:val="231F20"/>
          <w:spacing w:val="-3"/>
          <w:u w:val="none"/>
        </w:rPr>
        <w:t> </w:t>
      </w:r>
      <w:r>
        <w:rPr>
          <w:color w:val="231F20"/>
          <w:u w:val="none"/>
        </w:rPr>
        <w:t>in</w:t>
      </w:r>
      <w:r>
        <w:rPr>
          <w:color w:val="231F20"/>
          <w:spacing w:val="-2"/>
          <w:u w:val="none"/>
        </w:rPr>
        <w:t> </w:t>
      </w:r>
      <w:r>
        <w:rPr>
          <w:color w:val="231F20"/>
          <w:u w:val="none"/>
        </w:rPr>
        <w:t>its</w:t>
      </w:r>
      <w:r>
        <w:rPr>
          <w:color w:val="231F20"/>
          <w:spacing w:val="-3"/>
          <w:u w:val="none"/>
        </w:rPr>
        <w:t> </w:t>
      </w:r>
      <w:r>
        <w:rPr>
          <w:color w:val="231F20"/>
          <w:u w:val="none"/>
        </w:rPr>
        <w:t>respective</w:t>
      </w:r>
      <w:r>
        <w:rPr>
          <w:color w:val="231F20"/>
          <w:spacing w:val="-4"/>
          <w:u w:val="none"/>
        </w:rPr>
        <w:t> </w:t>
      </w:r>
      <w:r>
        <w:rPr>
          <w:color w:val="231F20"/>
          <w:u w:val="none"/>
        </w:rPr>
        <w:t>schedule</w:t>
      </w:r>
      <w:r>
        <w:rPr>
          <w:color w:val="231F20"/>
          <w:spacing w:val="-4"/>
          <w:u w:val="none"/>
        </w:rPr>
        <w:t> </w:t>
      </w:r>
      <w:r>
        <w:rPr>
          <w:color w:val="231F20"/>
          <w:u w:val="none"/>
        </w:rPr>
        <w:t>based</w:t>
      </w:r>
      <w:r>
        <w:rPr>
          <w:color w:val="231F20"/>
          <w:spacing w:val="-4"/>
          <w:u w:val="none"/>
        </w:rPr>
        <w:t> </w:t>
      </w:r>
      <w:r>
        <w:rPr>
          <w:color w:val="231F20"/>
          <w:u w:val="none"/>
        </w:rPr>
        <w:t>on</w:t>
      </w:r>
      <w:r>
        <w:rPr>
          <w:color w:val="231F20"/>
          <w:spacing w:val="-4"/>
          <w:u w:val="none"/>
        </w:rPr>
        <w:t> </w:t>
      </w:r>
      <w:r>
        <w:rPr>
          <w:color w:val="231F20"/>
          <w:u w:val="none"/>
        </w:rPr>
        <w:t>whether it has a currently accepted medical use in treatment in the United States, its relative abuse potential, and likelihood of causing dependence.</w:t>
      </w:r>
      <w:r>
        <w:rPr>
          <w:color w:val="231F20"/>
          <w:spacing w:val="40"/>
          <w:u w:val="none"/>
        </w:rPr>
        <w:t> </w:t>
      </w:r>
      <w:r>
        <w:rPr>
          <w:color w:val="3953A4"/>
          <w:u w:val="single" w:color="3953A4"/>
        </w:rPr>
        <w:t>21 U.S.C. 812</w:t>
      </w:r>
      <w:r>
        <w:rPr>
          <w:color w:val="231F20"/>
          <w:u w:val="none"/>
        </w:rPr>
        <w:t>.</w:t>
      </w:r>
      <w:r>
        <w:rPr>
          <w:color w:val="231F20"/>
          <w:spacing w:val="40"/>
          <w:u w:val="none"/>
        </w:rPr>
        <w:t> </w:t>
      </w:r>
      <w:r>
        <w:rPr>
          <w:color w:val="231F20"/>
          <w:u w:val="none"/>
        </w:rPr>
        <w:t>Some examples of controlled substances in each schedule are listed below.</w:t>
      </w:r>
    </w:p>
    <w:p>
      <w:pPr>
        <w:pStyle w:val="BodyText"/>
      </w:pPr>
    </w:p>
    <w:p>
      <w:pPr>
        <w:pStyle w:val="BodyText"/>
        <w:ind w:left="360" w:right="371"/>
      </w:pPr>
      <w:r>
        <w:rPr>
          <w:b/>
          <w:color w:val="231F20"/>
        </w:rPr>
        <w:t>NOTE:</w:t>
      </w:r>
      <w:r>
        <w:rPr>
          <w:b/>
          <w:color w:val="231F20"/>
          <w:spacing w:val="40"/>
        </w:rPr>
        <w:t> </w:t>
      </w:r>
      <w:r>
        <w:rPr>
          <w:color w:val="231F20"/>
        </w:rPr>
        <w:t>Drugs listed in schedule I have no currently accepted medical use in treatment in the United States</w:t>
      </w:r>
      <w:r>
        <w:rPr>
          <w:color w:val="231F20"/>
          <w:spacing w:val="-3"/>
        </w:rPr>
        <w:t> </w:t>
      </w:r>
      <w:r>
        <w:rPr>
          <w:color w:val="231F20"/>
        </w:rPr>
        <w:t>and,</w:t>
      </w:r>
      <w:r>
        <w:rPr>
          <w:color w:val="231F20"/>
          <w:spacing w:val="-3"/>
        </w:rPr>
        <w:t> </w:t>
      </w:r>
      <w:r>
        <w:rPr>
          <w:color w:val="231F20"/>
        </w:rPr>
        <w:t>therefore,</w:t>
      </w:r>
      <w:r>
        <w:rPr>
          <w:color w:val="231F20"/>
          <w:spacing w:val="-3"/>
        </w:rPr>
        <w:t> </w:t>
      </w:r>
      <w:r>
        <w:rPr>
          <w:color w:val="231F20"/>
        </w:rPr>
        <w:t>may</w:t>
      </w:r>
      <w:r>
        <w:rPr>
          <w:color w:val="231F20"/>
          <w:spacing w:val="-3"/>
        </w:rPr>
        <w:t> </w:t>
      </w:r>
      <w:r>
        <w:rPr>
          <w:color w:val="231F20"/>
        </w:rPr>
        <w:t>not</w:t>
      </w:r>
      <w:r>
        <w:rPr>
          <w:color w:val="231F20"/>
          <w:spacing w:val="-2"/>
        </w:rPr>
        <w:t> </w:t>
      </w:r>
      <w:r>
        <w:rPr>
          <w:color w:val="231F20"/>
        </w:rPr>
        <w:t>be</w:t>
      </w:r>
      <w:r>
        <w:rPr>
          <w:color w:val="231F20"/>
          <w:spacing w:val="-3"/>
        </w:rPr>
        <w:t> </w:t>
      </w:r>
      <w:r>
        <w:rPr>
          <w:color w:val="231F20"/>
        </w:rPr>
        <w:t>prescribed,</w:t>
      </w:r>
      <w:r>
        <w:rPr>
          <w:color w:val="231F20"/>
          <w:spacing w:val="-2"/>
        </w:rPr>
        <w:t> </w:t>
      </w:r>
      <w:r>
        <w:rPr>
          <w:color w:val="231F20"/>
        </w:rPr>
        <w:t>administered,</w:t>
      </w:r>
      <w:r>
        <w:rPr>
          <w:color w:val="231F20"/>
          <w:spacing w:val="-2"/>
        </w:rPr>
        <w:t> </w:t>
      </w:r>
      <w:r>
        <w:rPr>
          <w:color w:val="231F20"/>
        </w:rPr>
        <w:t>or</w:t>
      </w:r>
      <w:r>
        <w:rPr>
          <w:color w:val="231F20"/>
          <w:spacing w:val="-2"/>
        </w:rPr>
        <w:t> </w:t>
      </w:r>
      <w:r>
        <w:rPr>
          <w:color w:val="231F20"/>
        </w:rPr>
        <w:t>dispensed</w:t>
      </w:r>
      <w:r>
        <w:rPr>
          <w:color w:val="231F20"/>
          <w:spacing w:val="-3"/>
        </w:rPr>
        <w:t> </w:t>
      </w:r>
      <w:r>
        <w:rPr>
          <w:color w:val="231F20"/>
        </w:rPr>
        <w:t>for</w:t>
      </w:r>
      <w:r>
        <w:rPr>
          <w:color w:val="231F20"/>
          <w:spacing w:val="-2"/>
        </w:rPr>
        <w:t> </w:t>
      </w:r>
      <w:r>
        <w:rPr>
          <w:color w:val="231F20"/>
        </w:rPr>
        <w:t>medical</w:t>
      </w:r>
      <w:r>
        <w:rPr>
          <w:color w:val="231F20"/>
          <w:spacing w:val="-3"/>
        </w:rPr>
        <w:t> </w:t>
      </w:r>
      <w:r>
        <w:rPr>
          <w:color w:val="231F20"/>
        </w:rPr>
        <w:t>use.</w:t>
      </w:r>
      <w:r>
        <w:rPr>
          <w:color w:val="231F20"/>
          <w:spacing w:val="40"/>
        </w:rPr>
        <w:t> </w:t>
      </w:r>
      <w:r>
        <w:rPr>
          <w:color w:val="3953A4"/>
          <w:u w:val="single" w:color="3953A4"/>
        </w:rPr>
        <w:t>21</w:t>
      </w:r>
      <w:r>
        <w:rPr>
          <w:color w:val="3953A4"/>
          <w:spacing w:val="-3"/>
          <w:u w:val="single" w:color="3953A4"/>
        </w:rPr>
        <w:t> </w:t>
      </w:r>
      <w:r>
        <w:rPr>
          <w:color w:val="3953A4"/>
          <w:u w:val="single" w:color="3953A4"/>
        </w:rPr>
        <w:t>U.S.C.</w:t>
      </w:r>
      <w:r>
        <w:rPr>
          <w:color w:val="3953A4"/>
          <w:u w:val="none"/>
        </w:rPr>
        <w:t> </w:t>
      </w:r>
      <w:r>
        <w:rPr>
          <w:color w:val="3953A4"/>
          <w:u w:val="single" w:color="3953A4"/>
        </w:rPr>
        <w:t>812</w:t>
      </w:r>
      <w:r>
        <w:rPr>
          <w:color w:val="231F20"/>
          <w:u w:val="none"/>
        </w:rPr>
        <w:t>.</w:t>
      </w:r>
      <w:r>
        <w:rPr>
          <w:color w:val="231F20"/>
          <w:spacing w:val="40"/>
          <w:u w:val="none"/>
        </w:rPr>
        <w:t> </w:t>
      </w:r>
      <w:r>
        <w:rPr>
          <w:color w:val="231F20"/>
          <w:u w:val="none"/>
        </w:rPr>
        <w:t>In contrast, drugs listed in schedules II-V have some accepted medical use and may be prescribed, administered, or dispensed for medical use.</w:t>
      </w:r>
      <w:r>
        <w:rPr>
          <w:color w:val="231F20"/>
          <w:spacing w:val="40"/>
          <w:u w:val="none"/>
        </w:rPr>
        <w:t> </w:t>
      </w:r>
      <w:r>
        <w:rPr>
          <w:color w:val="3953A4"/>
          <w:u w:val="single" w:color="3953A4"/>
        </w:rPr>
        <w:t>21 U.S.C. 812</w:t>
      </w:r>
      <w:r>
        <w:rPr>
          <w:color w:val="231F20"/>
          <w:u w:val="none"/>
        </w:rPr>
        <w:t>.</w:t>
      </w:r>
    </w:p>
    <w:p>
      <w:pPr>
        <w:pStyle w:val="BodyText"/>
      </w:pPr>
    </w:p>
    <w:p>
      <w:pPr>
        <w:pStyle w:val="Heading3"/>
      </w:pPr>
      <w:bookmarkStart w:name="_TOC_250065" w:id="7"/>
      <w:r>
        <w:rPr>
          <w:color w:val="231F20"/>
        </w:rPr>
        <w:t>Schedule</w:t>
      </w:r>
      <w:r>
        <w:rPr>
          <w:color w:val="231F20"/>
          <w:spacing w:val="-11"/>
        </w:rPr>
        <w:t> </w:t>
      </w:r>
      <w:r>
        <w:rPr>
          <w:color w:val="231F20"/>
        </w:rPr>
        <w:t>I</w:t>
      </w:r>
      <w:r>
        <w:rPr>
          <w:color w:val="231F20"/>
          <w:spacing w:val="-10"/>
        </w:rPr>
        <w:t> </w:t>
      </w:r>
      <w:r>
        <w:rPr>
          <w:color w:val="231F20"/>
        </w:rPr>
        <w:t>Controlled</w:t>
      </w:r>
      <w:r>
        <w:rPr>
          <w:color w:val="231F20"/>
          <w:spacing w:val="-10"/>
        </w:rPr>
        <w:t> </w:t>
      </w:r>
      <w:bookmarkEnd w:id="7"/>
      <w:r>
        <w:rPr>
          <w:color w:val="231F20"/>
          <w:spacing w:val="-2"/>
        </w:rPr>
        <w:t>Substances</w:t>
      </w:r>
    </w:p>
    <w:p>
      <w:pPr>
        <w:pStyle w:val="BodyText"/>
        <w:rPr>
          <w:b/>
        </w:rPr>
      </w:pPr>
    </w:p>
    <w:p>
      <w:pPr>
        <w:pStyle w:val="BodyText"/>
        <w:spacing w:before="1"/>
        <w:ind w:left="360" w:right="508"/>
      </w:pPr>
      <w:r>
        <w:rPr>
          <w:color w:val="231F20"/>
        </w:rPr>
        <w:t>Substances</w:t>
      </w:r>
      <w:r>
        <w:rPr>
          <w:color w:val="231F20"/>
          <w:spacing w:val="-3"/>
        </w:rPr>
        <w:t> </w:t>
      </w:r>
      <w:r>
        <w:rPr>
          <w:color w:val="231F20"/>
        </w:rPr>
        <w:t>in</w:t>
      </w:r>
      <w:r>
        <w:rPr>
          <w:color w:val="231F20"/>
          <w:spacing w:val="-4"/>
        </w:rPr>
        <w:t> </w:t>
      </w:r>
      <w:r>
        <w:rPr>
          <w:color w:val="231F20"/>
        </w:rPr>
        <w:t>this</w:t>
      </w:r>
      <w:r>
        <w:rPr>
          <w:color w:val="231F20"/>
          <w:spacing w:val="-2"/>
        </w:rPr>
        <w:t> </w:t>
      </w:r>
      <w:r>
        <w:rPr>
          <w:color w:val="231F20"/>
        </w:rPr>
        <w:t>schedule</w:t>
      </w:r>
      <w:r>
        <w:rPr>
          <w:color w:val="231F20"/>
          <w:spacing w:val="-3"/>
        </w:rPr>
        <w:t> </w:t>
      </w:r>
      <w:r>
        <w:rPr>
          <w:color w:val="231F20"/>
        </w:rPr>
        <w:t>have</w:t>
      </w:r>
      <w:r>
        <w:rPr>
          <w:color w:val="231F20"/>
          <w:spacing w:val="-3"/>
        </w:rPr>
        <w:t> </w:t>
      </w:r>
      <w:r>
        <w:rPr>
          <w:color w:val="231F20"/>
        </w:rPr>
        <w:t>a</w:t>
      </w:r>
      <w:r>
        <w:rPr>
          <w:color w:val="231F20"/>
          <w:spacing w:val="-3"/>
        </w:rPr>
        <w:t> </w:t>
      </w:r>
      <w:r>
        <w:rPr>
          <w:color w:val="231F20"/>
        </w:rPr>
        <w:t>high</w:t>
      </w:r>
      <w:r>
        <w:rPr>
          <w:color w:val="231F20"/>
          <w:spacing w:val="-3"/>
        </w:rPr>
        <w:t> </w:t>
      </w:r>
      <w:r>
        <w:rPr>
          <w:color w:val="231F20"/>
        </w:rPr>
        <w:t>potential</w:t>
      </w:r>
      <w:r>
        <w:rPr>
          <w:color w:val="231F20"/>
          <w:spacing w:val="-3"/>
        </w:rPr>
        <w:t> </w:t>
      </w:r>
      <w:r>
        <w:rPr>
          <w:color w:val="231F20"/>
        </w:rPr>
        <w:t>for</w:t>
      </w:r>
      <w:r>
        <w:rPr>
          <w:color w:val="231F20"/>
          <w:spacing w:val="-3"/>
        </w:rPr>
        <w:t> </w:t>
      </w:r>
      <w:r>
        <w:rPr>
          <w:color w:val="231F20"/>
        </w:rPr>
        <w:t>abuse,</w:t>
      </w:r>
      <w:r>
        <w:rPr>
          <w:color w:val="231F20"/>
          <w:spacing w:val="-3"/>
        </w:rPr>
        <w:t> </w:t>
      </w:r>
      <w:r>
        <w:rPr>
          <w:color w:val="231F20"/>
        </w:rPr>
        <w:t>have</w:t>
      </w:r>
      <w:r>
        <w:rPr>
          <w:color w:val="231F20"/>
          <w:spacing w:val="-2"/>
        </w:rPr>
        <w:t> </w:t>
      </w:r>
      <w:r>
        <w:rPr>
          <w:color w:val="231F20"/>
        </w:rPr>
        <w:t>no</w:t>
      </w:r>
      <w:r>
        <w:rPr>
          <w:color w:val="231F20"/>
          <w:spacing w:val="-3"/>
        </w:rPr>
        <w:t> </w:t>
      </w:r>
      <w:r>
        <w:rPr>
          <w:color w:val="231F20"/>
        </w:rPr>
        <w:t>currently</w:t>
      </w:r>
      <w:r>
        <w:rPr>
          <w:color w:val="231F20"/>
          <w:spacing w:val="-3"/>
        </w:rPr>
        <w:t> </w:t>
      </w:r>
      <w:r>
        <w:rPr>
          <w:color w:val="231F20"/>
        </w:rPr>
        <w:t>accepted</w:t>
      </w:r>
      <w:r>
        <w:rPr>
          <w:color w:val="231F20"/>
          <w:spacing w:val="-3"/>
        </w:rPr>
        <w:t> </w:t>
      </w:r>
      <w:r>
        <w:rPr>
          <w:color w:val="231F20"/>
        </w:rPr>
        <w:t>medical</w:t>
      </w:r>
      <w:r>
        <w:rPr>
          <w:color w:val="231F20"/>
          <w:spacing w:val="-3"/>
        </w:rPr>
        <w:t> </w:t>
      </w:r>
      <w:r>
        <w:rPr>
          <w:color w:val="231F20"/>
        </w:rPr>
        <w:t>use in treatment in the United States, and there is a lack of accepted safety for use of the drug or other substance under medical supervision.</w:t>
      </w:r>
      <w:r>
        <w:rPr>
          <w:color w:val="231F20"/>
          <w:spacing w:val="40"/>
        </w:rPr>
        <w:t> </w:t>
      </w:r>
      <w:r>
        <w:rPr>
          <w:color w:val="3953A4"/>
          <w:u w:val="single" w:color="3953A4"/>
        </w:rPr>
        <w:t>21 U.S.C. 812(b)(1)</w:t>
      </w:r>
      <w:r>
        <w:rPr>
          <w:color w:val="231F20"/>
          <w:u w:val="none"/>
        </w:rPr>
        <w:t>.</w:t>
      </w:r>
    </w:p>
    <w:p>
      <w:pPr>
        <w:pStyle w:val="BodyText"/>
        <w:spacing w:before="271"/>
        <w:ind w:left="360" w:right="371"/>
      </w:pPr>
      <w:r>
        <w:rPr>
          <w:color w:val="231F20"/>
        </w:rPr>
        <w:t>Some examples of substances listed in schedule I are heroin, lysergic acid diethylamide, marihuana, peyote,</w:t>
      </w:r>
      <w:r>
        <w:rPr>
          <w:color w:val="231F20"/>
          <w:spacing w:val="-5"/>
        </w:rPr>
        <w:t> </w:t>
      </w:r>
      <w:r>
        <w:rPr>
          <w:color w:val="231F20"/>
        </w:rPr>
        <w:t>methaqualone,</w:t>
      </w:r>
      <w:r>
        <w:rPr>
          <w:color w:val="231F20"/>
          <w:spacing w:val="-5"/>
        </w:rPr>
        <w:t> </w:t>
      </w:r>
      <w:r>
        <w:rPr>
          <w:color w:val="231F20"/>
        </w:rPr>
        <w:t>and</w:t>
      </w:r>
      <w:r>
        <w:rPr>
          <w:color w:val="231F20"/>
          <w:spacing w:val="-5"/>
        </w:rPr>
        <w:t> </w:t>
      </w:r>
      <w:r>
        <w:rPr>
          <w:color w:val="231F20"/>
        </w:rPr>
        <w:t>3,4-methylenedioxymethamphetamine.</w:t>
      </w:r>
      <w:r>
        <w:rPr>
          <w:color w:val="231F20"/>
          <w:spacing w:val="40"/>
        </w:rPr>
        <w:t> </w:t>
      </w:r>
      <w:r>
        <w:rPr>
          <w:color w:val="3953A4"/>
          <w:u w:val="single" w:color="3953A4"/>
        </w:rPr>
        <w:t>21</w:t>
      </w:r>
      <w:r>
        <w:rPr>
          <w:color w:val="3953A4"/>
          <w:spacing w:val="-5"/>
          <w:u w:val="single" w:color="3953A4"/>
        </w:rPr>
        <w:t> </w:t>
      </w:r>
      <w:r>
        <w:rPr>
          <w:color w:val="3953A4"/>
          <w:u w:val="single" w:color="3953A4"/>
        </w:rPr>
        <w:t>U.S.C.</w:t>
      </w:r>
      <w:r>
        <w:rPr>
          <w:color w:val="3953A4"/>
          <w:spacing w:val="-5"/>
          <w:u w:val="single" w:color="3953A4"/>
        </w:rPr>
        <w:t> </w:t>
      </w:r>
      <w:r>
        <w:rPr>
          <w:color w:val="3953A4"/>
          <w:u w:val="single" w:color="3953A4"/>
        </w:rPr>
        <w:t>812(c),</w:t>
      </w:r>
      <w:r>
        <w:rPr>
          <w:color w:val="3953A4"/>
          <w:spacing w:val="-5"/>
          <w:u w:val="single" w:color="3953A4"/>
        </w:rPr>
        <w:t> </w:t>
      </w:r>
      <w:r>
        <w:rPr>
          <w:color w:val="3953A4"/>
          <w:u w:val="single" w:color="3953A4"/>
        </w:rPr>
        <w:t>Schedule</w:t>
      </w:r>
      <w:r>
        <w:rPr>
          <w:color w:val="3953A4"/>
          <w:spacing w:val="-5"/>
          <w:u w:val="single" w:color="3953A4"/>
        </w:rPr>
        <w:t> </w:t>
      </w:r>
      <w:r>
        <w:rPr>
          <w:color w:val="3953A4"/>
          <w:u w:val="single" w:color="3953A4"/>
        </w:rPr>
        <w:t>I</w:t>
      </w:r>
      <w:r>
        <w:rPr>
          <w:color w:val="3953A4"/>
          <w:spacing w:val="-4"/>
          <w:u w:val="none"/>
        </w:rPr>
        <w:t> </w:t>
      </w:r>
      <w:r>
        <w:rPr>
          <w:color w:val="231F20"/>
          <w:u w:val="none"/>
        </w:rPr>
        <w:t>and </w:t>
      </w:r>
      <w:r>
        <w:rPr>
          <w:color w:val="3953A4"/>
          <w:u w:val="single" w:color="3953A4"/>
        </w:rPr>
        <w:t>21 CFR 1308.11</w:t>
      </w:r>
      <w:r>
        <w:rPr>
          <w:color w:val="231F20"/>
          <w:u w:val="none"/>
        </w:rPr>
        <w:t>.</w:t>
      </w:r>
    </w:p>
    <w:p>
      <w:pPr>
        <w:pStyle w:val="Heading3"/>
        <w:spacing w:before="271"/>
      </w:pPr>
      <w:bookmarkStart w:name="_TOC_250064" w:id="8"/>
      <w:r>
        <w:rPr>
          <w:color w:val="231F20"/>
        </w:rPr>
        <w:t>Schedule</w:t>
      </w:r>
      <w:r>
        <w:rPr>
          <w:color w:val="231F20"/>
          <w:spacing w:val="-12"/>
        </w:rPr>
        <w:t> </w:t>
      </w:r>
      <w:r>
        <w:rPr>
          <w:color w:val="231F20"/>
        </w:rPr>
        <w:t>II</w:t>
      </w:r>
      <w:r>
        <w:rPr>
          <w:color w:val="231F20"/>
          <w:spacing w:val="-10"/>
        </w:rPr>
        <w:t> </w:t>
      </w:r>
      <w:r>
        <w:rPr>
          <w:color w:val="231F20"/>
        </w:rPr>
        <w:t>Controlled</w:t>
      </w:r>
      <w:r>
        <w:rPr>
          <w:color w:val="231F20"/>
          <w:spacing w:val="-11"/>
        </w:rPr>
        <w:t> </w:t>
      </w:r>
      <w:bookmarkEnd w:id="8"/>
      <w:r>
        <w:rPr>
          <w:color w:val="231F20"/>
          <w:spacing w:val="-2"/>
        </w:rPr>
        <w:t>Substances</w:t>
      </w:r>
    </w:p>
    <w:p>
      <w:pPr>
        <w:pStyle w:val="BodyText"/>
        <w:rPr>
          <w:b/>
        </w:rPr>
      </w:pPr>
    </w:p>
    <w:p>
      <w:pPr>
        <w:pStyle w:val="BodyText"/>
        <w:ind w:left="360" w:right="393"/>
      </w:pPr>
      <w:r>
        <w:rPr>
          <w:color w:val="231F20"/>
        </w:rPr>
        <w:t>Substances in this schedule have a high potential for abuse which may lead to severe psychological or</w:t>
      </w:r>
      <w:r>
        <w:rPr>
          <w:color w:val="231F20"/>
          <w:spacing w:val="-3"/>
        </w:rPr>
        <w:t> </w:t>
      </w:r>
      <w:r>
        <w:rPr>
          <w:color w:val="231F20"/>
        </w:rPr>
        <w:t>physical</w:t>
      </w:r>
      <w:r>
        <w:rPr>
          <w:color w:val="231F20"/>
          <w:spacing w:val="-3"/>
        </w:rPr>
        <w:t> </w:t>
      </w:r>
      <w:r>
        <w:rPr>
          <w:color w:val="231F20"/>
        </w:rPr>
        <w:t>dependence,</w:t>
      </w:r>
      <w:r>
        <w:rPr>
          <w:color w:val="231F20"/>
          <w:spacing w:val="-3"/>
        </w:rPr>
        <w:t> </w:t>
      </w:r>
      <w:r>
        <w:rPr>
          <w:color w:val="231F20"/>
        </w:rPr>
        <w:t>and</w:t>
      </w:r>
      <w:r>
        <w:rPr>
          <w:color w:val="231F20"/>
          <w:spacing w:val="-4"/>
        </w:rPr>
        <w:t> </w:t>
      </w:r>
      <w:r>
        <w:rPr>
          <w:color w:val="231F20"/>
        </w:rPr>
        <w:t>have</w:t>
      </w:r>
      <w:r>
        <w:rPr>
          <w:color w:val="231F20"/>
          <w:spacing w:val="-4"/>
        </w:rPr>
        <w:t> </w:t>
      </w:r>
      <w:r>
        <w:rPr>
          <w:color w:val="231F20"/>
        </w:rPr>
        <w:t>a</w:t>
      </w:r>
      <w:r>
        <w:rPr>
          <w:color w:val="231F20"/>
          <w:spacing w:val="-4"/>
        </w:rPr>
        <w:t> </w:t>
      </w:r>
      <w:r>
        <w:rPr>
          <w:color w:val="231F20"/>
        </w:rPr>
        <w:t>currently</w:t>
      </w:r>
      <w:r>
        <w:rPr>
          <w:color w:val="231F20"/>
          <w:spacing w:val="-3"/>
        </w:rPr>
        <w:t> </w:t>
      </w:r>
      <w:r>
        <w:rPr>
          <w:color w:val="231F20"/>
        </w:rPr>
        <w:t>accepted</w:t>
      </w:r>
      <w:r>
        <w:rPr>
          <w:color w:val="231F20"/>
          <w:spacing w:val="-3"/>
        </w:rPr>
        <w:t> </w:t>
      </w:r>
      <w:r>
        <w:rPr>
          <w:color w:val="231F20"/>
        </w:rPr>
        <w:t>medical</w:t>
      </w:r>
      <w:r>
        <w:rPr>
          <w:color w:val="231F20"/>
          <w:spacing w:val="-3"/>
        </w:rPr>
        <w:t> </w:t>
      </w:r>
      <w:r>
        <w:rPr>
          <w:color w:val="231F20"/>
        </w:rPr>
        <w:t>use</w:t>
      </w:r>
      <w:r>
        <w:rPr>
          <w:color w:val="231F20"/>
          <w:spacing w:val="-3"/>
        </w:rPr>
        <w:t> </w:t>
      </w:r>
      <w:r>
        <w:rPr>
          <w:color w:val="231F20"/>
        </w:rPr>
        <w:t>in</w:t>
      </w:r>
      <w:r>
        <w:rPr>
          <w:color w:val="231F20"/>
          <w:spacing w:val="-3"/>
        </w:rPr>
        <w:t> </w:t>
      </w:r>
      <w:r>
        <w:rPr>
          <w:color w:val="231F20"/>
        </w:rPr>
        <w:t>treatment</w:t>
      </w:r>
      <w:r>
        <w:rPr>
          <w:color w:val="231F20"/>
          <w:spacing w:val="-3"/>
        </w:rPr>
        <w:t> </w:t>
      </w:r>
      <w:r>
        <w:rPr>
          <w:color w:val="231F20"/>
        </w:rPr>
        <w:t>in</w:t>
      </w:r>
      <w:r>
        <w:rPr>
          <w:color w:val="231F20"/>
          <w:spacing w:val="-3"/>
        </w:rPr>
        <w:t> </w:t>
      </w:r>
      <w:r>
        <w:rPr>
          <w:color w:val="231F20"/>
        </w:rPr>
        <w:t>the</w:t>
      </w:r>
      <w:r>
        <w:rPr>
          <w:color w:val="231F20"/>
          <w:spacing w:val="-2"/>
        </w:rPr>
        <w:t> </w:t>
      </w:r>
      <w:r>
        <w:rPr>
          <w:color w:val="231F20"/>
        </w:rPr>
        <w:t>United</w:t>
      </w:r>
      <w:r>
        <w:rPr>
          <w:color w:val="231F20"/>
          <w:spacing w:val="-3"/>
        </w:rPr>
        <w:t> </w:t>
      </w:r>
      <w:r>
        <w:rPr>
          <w:color w:val="231F20"/>
        </w:rPr>
        <w:t>States or a currently accepted medical use with severe restrictions.</w:t>
      </w:r>
      <w:r>
        <w:rPr>
          <w:color w:val="231F20"/>
          <w:spacing w:val="40"/>
        </w:rPr>
        <w:t> </w:t>
      </w:r>
      <w:r>
        <w:rPr>
          <w:color w:val="3953A4"/>
          <w:u w:val="single" w:color="3953A4"/>
        </w:rPr>
        <w:t>21 U.S.C. 812(b)(2)</w:t>
      </w:r>
      <w:r>
        <w:rPr>
          <w:color w:val="231F20"/>
          <w:u w:val="none"/>
        </w:rPr>
        <w:t>.</w:t>
      </w:r>
    </w:p>
    <w:p>
      <w:pPr>
        <w:pStyle w:val="BodyText"/>
        <w:spacing w:before="1"/>
      </w:pPr>
    </w:p>
    <w:p>
      <w:pPr>
        <w:pStyle w:val="BodyText"/>
        <w:ind w:left="360" w:right="371"/>
      </w:pPr>
      <w:r>
        <w:rPr>
          <w:color w:val="231F20"/>
        </w:rPr>
        <w:t>Examples of schedule II narcotics include morphine, codeine, and opium, except in certain formulations</w:t>
      </w:r>
      <w:r>
        <w:rPr>
          <w:color w:val="231F20"/>
          <w:spacing w:val="-3"/>
        </w:rPr>
        <w:t> </w:t>
      </w:r>
      <w:r>
        <w:rPr>
          <w:color w:val="231F20"/>
        </w:rPr>
        <w:t>scheduled</w:t>
      </w:r>
      <w:r>
        <w:rPr>
          <w:color w:val="231F20"/>
          <w:spacing w:val="-3"/>
        </w:rPr>
        <w:t> </w:t>
      </w:r>
      <w:r>
        <w:rPr>
          <w:color w:val="231F20"/>
        </w:rPr>
        <w:t>elsewhere.</w:t>
      </w:r>
      <w:r>
        <w:rPr>
          <w:color w:val="231F20"/>
          <w:spacing w:val="40"/>
        </w:rPr>
        <w:t> </w:t>
      </w:r>
      <w:r>
        <w:rPr>
          <w:color w:val="231F20"/>
        </w:rPr>
        <w:t>Other</w:t>
      </w:r>
      <w:r>
        <w:rPr>
          <w:color w:val="231F20"/>
          <w:spacing w:val="-3"/>
        </w:rPr>
        <w:t> </w:t>
      </w:r>
      <w:r>
        <w:rPr>
          <w:color w:val="231F20"/>
        </w:rPr>
        <w:t>schedule</w:t>
      </w:r>
      <w:r>
        <w:rPr>
          <w:color w:val="231F20"/>
          <w:spacing w:val="-4"/>
        </w:rPr>
        <w:t> </w:t>
      </w:r>
      <w:r>
        <w:rPr>
          <w:color w:val="231F20"/>
        </w:rPr>
        <w:t>II</w:t>
      </w:r>
      <w:r>
        <w:rPr>
          <w:color w:val="231F20"/>
          <w:spacing w:val="-3"/>
        </w:rPr>
        <w:t> </w:t>
      </w:r>
      <w:r>
        <w:rPr>
          <w:color w:val="231F20"/>
        </w:rPr>
        <w:t>narcotic</w:t>
      </w:r>
      <w:r>
        <w:rPr>
          <w:color w:val="231F20"/>
          <w:spacing w:val="-3"/>
        </w:rPr>
        <w:t> </w:t>
      </w:r>
      <w:r>
        <w:rPr>
          <w:color w:val="231F20"/>
        </w:rPr>
        <w:t>substances</w:t>
      </w:r>
      <w:r>
        <w:rPr>
          <w:color w:val="231F20"/>
          <w:spacing w:val="-3"/>
        </w:rPr>
        <w:t> </w:t>
      </w:r>
      <w:r>
        <w:rPr>
          <w:color w:val="231F20"/>
        </w:rPr>
        <w:t>and</w:t>
      </w:r>
      <w:r>
        <w:rPr>
          <w:color w:val="231F20"/>
          <w:spacing w:val="-4"/>
        </w:rPr>
        <w:t> </w:t>
      </w:r>
      <w:r>
        <w:rPr>
          <w:color w:val="231F20"/>
        </w:rPr>
        <w:t>their</w:t>
      </w:r>
      <w:r>
        <w:rPr>
          <w:color w:val="231F20"/>
          <w:spacing w:val="-3"/>
        </w:rPr>
        <w:t> </w:t>
      </w:r>
      <w:r>
        <w:rPr>
          <w:color w:val="231F20"/>
        </w:rPr>
        <w:t>common</w:t>
      </w:r>
      <w:r>
        <w:rPr>
          <w:color w:val="231F20"/>
          <w:spacing w:val="-4"/>
        </w:rPr>
        <w:t> </w:t>
      </w:r>
      <w:r>
        <w:rPr>
          <w:color w:val="231F20"/>
        </w:rPr>
        <w:t>name brand products include:</w:t>
      </w:r>
      <w:r>
        <w:rPr>
          <w:color w:val="231F20"/>
          <w:spacing w:val="40"/>
        </w:rPr>
        <w:t> </w:t>
      </w:r>
      <w:r>
        <w:rPr>
          <w:color w:val="231F20"/>
        </w:rPr>
        <w:t>any combination products containing hydrocodone (Maxidone, Zydone, Vicodin, Lortab, Vicoprofen, Reprexain, and hydromorphone (Dilaudid), methadone (Dolophine), meperidine (Demerol), oxycodone (OxyContin), and fentanyl (Sublimaze or Duragesic).</w:t>
      </w:r>
    </w:p>
    <w:p>
      <w:pPr>
        <w:pStyle w:val="BodyText"/>
        <w:spacing w:before="271"/>
        <w:ind w:left="360"/>
      </w:pPr>
      <w:r>
        <w:rPr>
          <w:color w:val="231F20"/>
        </w:rPr>
        <w:t>Examples of schedule II stimulants include amphetamine (Dexedrine, Adderall), methamphetamine (Desoxyn),</w:t>
      </w:r>
      <w:r>
        <w:rPr>
          <w:color w:val="231F20"/>
          <w:spacing w:val="-4"/>
        </w:rPr>
        <w:t> </w:t>
      </w:r>
      <w:r>
        <w:rPr>
          <w:color w:val="231F20"/>
        </w:rPr>
        <w:t>methylphenidate</w:t>
      </w:r>
      <w:r>
        <w:rPr>
          <w:color w:val="231F20"/>
          <w:spacing w:val="-4"/>
        </w:rPr>
        <w:t> </w:t>
      </w:r>
      <w:r>
        <w:rPr>
          <w:color w:val="231F20"/>
        </w:rPr>
        <w:t>(Ritalin),</w:t>
      </w:r>
      <w:r>
        <w:rPr>
          <w:color w:val="231F20"/>
          <w:spacing w:val="-4"/>
        </w:rPr>
        <w:t> </w:t>
      </w:r>
      <w:r>
        <w:rPr>
          <w:color w:val="231F20"/>
        </w:rPr>
        <w:t>and</w:t>
      </w:r>
      <w:r>
        <w:rPr>
          <w:color w:val="231F20"/>
          <w:spacing w:val="-4"/>
        </w:rPr>
        <w:t> </w:t>
      </w:r>
      <w:r>
        <w:rPr>
          <w:color w:val="231F20"/>
        </w:rPr>
        <w:t>lisdexamfetamine</w:t>
      </w:r>
      <w:r>
        <w:rPr>
          <w:color w:val="231F20"/>
          <w:spacing w:val="-4"/>
        </w:rPr>
        <w:t> </w:t>
      </w:r>
      <w:r>
        <w:rPr>
          <w:color w:val="231F20"/>
        </w:rPr>
        <w:t>(Vyvanse).</w:t>
      </w:r>
      <w:r>
        <w:rPr>
          <w:color w:val="231F20"/>
          <w:spacing w:val="40"/>
        </w:rPr>
        <w:t> </w:t>
      </w:r>
      <w:r>
        <w:rPr>
          <w:color w:val="231F20"/>
        </w:rPr>
        <w:t>Other</w:t>
      </w:r>
      <w:r>
        <w:rPr>
          <w:color w:val="231F20"/>
          <w:spacing w:val="-4"/>
        </w:rPr>
        <w:t> </w:t>
      </w:r>
      <w:r>
        <w:rPr>
          <w:color w:val="231F20"/>
        </w:rPr>
        <w:t>schedule</w:t>
      </w:r>
      <w:r>
        <w:rPr>
          <w:color w:val="231F20"/>
          <w:spacing w:val="-3"/>
        </w:rPr>
        <w:t> </w:t>
      </w:r>
      <w:r>
        <w:rPr>
          <w:color w:val="231F20"/>
        </w:rPr>
        <w:t>II</w:t>
      </w:r>
      <w:r>
        <w:rPr>
          <w:color w:val="231F20"/>
          <w:spacing w:val="-4"/>
        </w:rPr>
        <w:t> </w:t>
      </w:r>
      <w:r>
        <w:rPr>
          <w:color w:val="231F20"/>
        </w:rPr>
        <w:t>substances include:</w:t>
      </w:r>
      <w:r>
        <w:rPr>
          <w:color w:val="231F20"/>
          <w:spacing w:val="40"/>
        </w:rPr>
        <w:t> </w:t>
      </w:r>
      <w:r>
        <w:rPr>
          <w:color w:val="231F20"/>
        </w:rPr>
        <w:t>cocaine, amobarbital, and glutethimide.</w:t>
      </w:r>
      <w:r>
        <w:rPr>
          <w:color w:val="231F20"/>
          <w:spacing w:val="40"/>
        </w:rPr>
        <w:t> </w:t>
      </w:r>
      <w:r>
        <w:rPr>
          <w:color w:val="3953A4"/>
          <w:u w:val="single" w:color="3953A4"/>
        </w:rPr>
        <w:t>21 U.S.C. 812(c), Schedule II,</w:t>
      </w:r>
      <w:r>
        <w:rPr>
          <w:color w:val="3953A4"/>
          <w:u w:val="none"/>
        </w:rPr>
        <w:t> </w:t>
      </w:r>
      <w:r>
        <w:rPr>
          <w:color w:val="3953A4"/>
          <w:u w:val="single" w:color="3953A4"/>
        </w:rPr>
        <w:t>21 CFR 1308.12</w:t>
      </w:r>
      <w:r>
        <w:rPr>
          <w:color w:val="231F20"/>
          <w:u w:val="none"/>
        </w:rPr>
        <w:t>.</w:t>
      </w:r>
    </w:p>
    <w:p>
      <w:pPr>
        <w:pStyle w:val="BodyText"/>
        <w:spacing w:after="0"/>
        <w:sectPr>
          <w:pgSz w:w="12240" w:h="15840"/>
          <w:pgMar w:header="720" w:footer="1135" w:top="1340" w:bottom="1400" w:left="360" w:right="360"/>
        </w:sectPr>
      </w:pPr>
    </w:p>
    <w:p>
      <w:pPr>
        <w:pStyle w:val="BodyText"/>
        <w:spacing w:before="3"/>
      </w:pPr>
    </w:p>
    <w:p>
      <w:pPr>
        <w:pStyle w:val="Heading3"/>
        <w:spacing w:before="1"/>
      </w:pPr>
      <w:bookmarkStart w:name="_TOC_250063" w:id="9"/>
      <w:r>
        <w:rPr>
          <w:b w:val="0"/>
          <w:color w:val="231F20"/>
        </w:rPr>
        <w:t>S</w:t>
      </w:r>
      <w:r>
        <w:rPr>
          <w:color w:val="231F20"/>
        </w:rPr>
        <w:t>chedule</w:t>
      </w:r>
      <w:r>
        <w:rPr>
          <w:color w:val="231F20"/>
          <w:spacing w:val="-12"/>
        </w:rPr>
        <w:t> </w:t>
      </w:r>
      <w:r>
        <w:rPr>
          <w:color w:val="231F20"/>
        </w:rPr>
        <w:t>III</w:t>
      </w:r>
      <w:r>
        <w:rPr>
          <w:color w:val="231F20"/>
          <w:spacing w:val="-10"/>
        </w:rPr>
        <w:t> </w:t>
      </w:r>
      <w:r>
        <w:rPr>
          <w:color w:val="231F20"/>
        </w:rPr>
        <w:t>Controlled</w:t>
      </w:r>
      <w:r>
        <w:rPr>
          <w:color w:val="231F20"/>
          <w:spacing w:val="-10"/>
        </w:rPr>
        <w:t> </w:t>
      </w:r>
      <w:bookmarkEnd w:id="9"/>
      <w:r>
        <w:rPr>
          <w:color w:val="231F20"/>
          <w:spacing w:val="-2"/>
        </w:rPr>
        <w:t>Substances</w:t>
      </w:r>
    </w:p>
    <w:p>
      <w:pPr>
        <w:pStyle w:val="BodyText"/>
        <w:spacing w:before="60"/>
        <w:rPr>
          <w:b/>
        </w:rPr>
      </w:pPr>
    </w:p>
    <w:p>
      <w:pPr>
        <w:pStyle w:val="BodyText"/>
        <w:ind w:left="359" w:right="371"/>
      </w:pPr>
      <w:r>
        <w:rPr>
          <w:color w:val="231F20"/>
        </w:rPr>
        <w:t>Substances</w:t>
      </w:r>
      <w:r>
        <w:rPr>
          <w:color w:val="231F20"/>
          <w:spacing w:val="-3"/>
        </w:rPr>
        <w:t> </w:t>
      </w:r>
      <w:r>
        <w:rPr>
          <w:color w:val="231F20"/>
        </w:rPr>
        <w:t>in</w:t>
      </w:r>
      <w:r>
        <w:rPr>
          <w:color w:val="231F20"/>
          <w:spacing w:val="-3"/>
        </w:rPr>
        <w:t> </w:t>
      </w:r>
      <w:r>
        <w:rPr>
          <w:color w:val="231F20"/>
        </w:rPr>
        <w:t>this</w:t>
      </w:r>
      <w:r>
        <w:rPr>
          <w:color w:val="231F20"/>
          <w:spacing w:val="-2"/>
        </w:rPr>
        <w:t> </w:t>
      </w:r>
      <w:r>
        <w:rPr>
          <w:color w:val="231F20"/>
        </w:rPr>
        <w:t>schedule</w:t>
      </w:r>
      <w:r>
        <w:rPr>
          <w:color w:val="231F20"/>
          <w:spacing w:val="-3"/>
        </w:rPr>
        <w:t> </w:t>
      </w:r>
      <w:r>
        <w:rPr>
          <w:color w:val="231F20"/>
        </w:rPr>
        <w:t>have</w:t>
      </w:r>
      <w:r>
        <w:rPr>
          <w:color w:val="231F20"/>
          <w:spacing w:val="-3"/>
        </w:rPr>
        <w:t> </w:t>
      </w:r>
      <w:r>
        <w:rPr>
          <w:color w:val="231F20"/>
        </w:rPr>
        <w:t>a</w:t>
      </w:r>
      <w:r>
        <w:rPr>
          <w:color w:val="231F20"/>
          <w:spacing w:val="-3"/>
        </w:rPr>
        <w:t> </w:t>
      </w:r>
      <w:r>
        <w:rPr>
          <w:color w:val="231F20"/>
        </w:rPr>
        <w:t>potential</w:t>
      </w:r>
      <w:r>
        <w:rPr>
          <w:color w:val="231F20"/>
          <w:spacing w:val="-4"/>
        </w:rPr>
        <w:t> </w:t>
      </w:r>
      <w:r>
        <w:rPr>
          <w:color w:val="231F20"/>
        </w:rPr>
        <w:t>for</w:t>
      </w:r>
      <w:r>
        <w:rPr>
          <w:color w:val="231F20"/>
          <w:spacing w:val="-3"/>
        </w:rPr>
        <w:t> </w:t>
      </w:r>
      <w:r>
        <w:rPr>
          <w:color w:val="231F20"/>
        </w:rPr>
        <w:t>abuse</w:t>
      </w:r>
      <w:r>
        <w:rPr>
          <w:color w:val="231F20"/>
          <w:spacing w:val="-3"/>
        </w:rPr>
        <w:t> </w:t>
      </w:r>
      <w:r>
        <w:rPr>
          <w:color w:val="231F20"/>
        </w:rPr>
        <w:t>less</w:t>
      </w:r>
      <w:r>
        <w:rPr>
          <w:color w:val="231F20"/>
          <w:spacing w:val="-3"/>
        </w:rPr>
        <w:t> </w:t>
      </w:r>
      <w:r>
        <w:rPr>
          <w:color w:val="231F20"/>
        </w:rPr>
        <w:t>than</w:t>
      </w:r>
      <w:r>
        <w:rPr>
          <w:color w:val="231F20"/>
          <w:spacing w:val="-3"/>
        </w:rPr>
        <w:t> </w:t>
      </w:r>
      <w:r>
        <w:rPr>
          <w:color w:val="231F20"/>
        </w:rPr>
        <w:t>substances</w:t>
      </w:r>
      <w:r>
        <w:rPr>
          <w:color w:val="231F20"/>
          <w:spacing w:val="-2"/>
        </w:rPr>
        <w:t> </w:t>
      </w:r>
      <w:r>
        <w:rPr>
          <w:color w:val="231F20"/>
        </w:rPr>
        <w:t>in</w:t>
      </w:r>
      <w:r>
        <w:rPr>
          <w:color w:val="231F20"/>
          <w:spacing w:val="-3"/>
        </w:rPr>
        <w:t> </w:t>
      </w:r>
      <w:r>
        <w:rPr>
          <w:color w:val="231F20"/>
        </w:rPr>
        <w:t>schedules</w:t>
      </w:r>
      <w:r>
        <w:rPr>
          <w:color w:val="231F20"/>
          <w:spacing w:val="-3"/>
        </w:rPr>
        <w:t> </w:t>
      </w:r>
      <w:r>
        <w:rPr>
          <w:color w:val="231F20"/>
        </w:rPr>
        <w:t>I</w:t>
      </w:r>
      <w:r>
        <w:rPr>
          <w:color w:val="231F20"/>
          <w:spacing w:val="-3"/>
        </w:rPr>
        <w:t> </w:t>
      </w:r>
      <w:r>
        <w:rPr>
          <w:color w:val="231F20"/>
        </w:rPr>
        <w:t>or</w:t>
      </w:r>
      <w:r>
        <w:rPr>
          <w:color w:val="231F20"/>
          <w:spacing w:val="-3"/>
        </w:rPr>
        <w:t> </w:t>
      </w:r>
      <w:r>
        <w:rPr>
          <w:color w:val="231F20"/>
        </w:rPr>
        <w:t>II,</w:t>
      </w:r>
      <w:r>
        <w:rPr>
          <w:color w:val="231F20"/>
          <w:spacing w:val="-3"/>
        </w:rPr>
        <w:t> </w:t>
      </w:r>
      <w:r>
        <w:rPr>
          <w:color w:val="231F20"/>
        </w:rPr>
        <w:t>have a currently accepted medical use in treatment in the United States, and abuse may lead to moderate or low physical dependence or high psychological dependence.</w:t>
      </w:r>
      <w:r>
        <w:rPr>
          <w:color w:val="231F20"/>
          <w:spacing w:val="40"/>
        </w:rPr>
        <w:t> </w:t>
      </w:r>
      <w:r>
        <w:rPr>
          <w:color w:val="3953A4"/>
          <w:u w:val="single" w:color="3953A4"/>
        </w:rPr>
        <w:t>21 U.S.C. 812(b)(3)</w:t>
      </w:r>
      <w:r>
        <w:rPr>
          <w:color w:val="231F20"/>
          <w:u w:val="none"/>
        </w:rPr>
        <w:t>.</w:t>
      </w:r>
    </w:p>
    <w:p>
      <w:pPr>
        <w:pStyle w:val="BodyText"/>
        <w:spacing w:before="271"/>
        <w:ind w:left="360" w:right="508"/>
      </w:pPr>
      <w:r>
        <w:rPr>
          <w:color w:val="231F20"/>
        </w:rPr>
        <w:t>Examples</w:t>
      </w:r>
      <w:r>
        <w:rPr>
          <w:color w:val="231F20"/>
          <w:spacing w:val="-1"/>
        </w:rPr>
        <w:t> </w:t>
      </w:r>
      <w:r>
        <w:rPr>
          <w:color w:val="231F20"/>
        </w:rPr>
        <w:t>of</w:t>
      </w:r>
      <w:r>
        <w:rPr>
          <w:color w:val="231F20"/>
          <w:spacing w:val="-1"/>
        </w:rPr>
        <w:t> </w:t>
      </w:r>
      <w:r>
        <w:rPr>
          <w:color w:val="231F20"/>
        </w:rPr>
        <w:t>schedule</w:t>
      </w:r>
      <w:r>
        <w:rPr>
          <w:color w:val="231F20"/>
          <w:spacing w:val="-1"/>
        </w:rPr>
        <w:t> </w:t>
      </w:r>
      <w:r>
        <w:rPr>
          <w:color w:val="231F20"/>
        </w:rPr>
        <w:t>III</w:t>
      </w:r>
      <w:r>
        <w:rPr>
          <w:color w:val="231F20"/>
          <w:spacing w:val="-1"/>
        </w:rPr>
        <w:t> </w:t>
      </w:r>
      <w:r>
        <w:rPr>
          <w:color w:val="231F20"/>
        </w:rPr>
        <w:t>narcotics</w:t>
      </w:r>
      <w:r>
        <w:rPr>
          <w:color w:val="231F20"/>
          <w:spacing w:val="-1"/>
        </w:rPr>
        <w:t> </w:t>
      </w:r>
      <w:r>
        <w:rPr>
          <w:color w:val="231F20"/>
        </w:rPr>
        <w:t>include</w:t>
      </w:r>
      <w:r>
        <w:rPr>
          <w:color w:val="231F20"/>
          <w:spacing w:val="-1"/>
        </w:rPr>
        <w:t> </w:t>
      </w:r>
      <w:r>
        <w:rPr>
          <w:color w:val="231F20"/>
        </w:rPr>
        <w:t>morphine</w:t>
      </w:r>
      <w:r>
        <w:rPr>
          <w:color w:val="231F20"/>
          <w:spacing w:val="-1"/>
        </w:rPr>
        <w:t> </w:t>
      </w:r>
      <w:r>
        <w:rPr>
          <w:color w:val="231F20"/>
        </w:rPr>
        <w:t>combination</w:t>
      </w:r>
      <w:r>
        <w:rPr>
          <w:color w:val="231F20"/>
          <w:spacing w:val="-1"/>
        </w:rPr>
        <w:t> </w:t>
      </w:r>
      <w:r>
        <w:rPr>
          <w:color w:val="231F20"/>
        </w:rPr>
        <w:t>products</w:t>
      </w:r>
      <w:r>
        <w:rPr>
          <w:color w:val="231F20"/>
          <w:spacing w:val="-1"/>
        </w:rPr>
        <w:t> </w:t>
      </w:r>
      <w:r>
        <w:rPr>
          <w:color w:val="231F20"/>
        </w:rPr>
        <w:t>containing</w:t>
      </w:r>
      <w:r>
        <w:rPr>
          <w:color w:val="231F20"/>
          <w:spacing w:val="-1"/>
        </w:rPr>
        <w:t> </w:t>
      </w:r>
      <w:r>
        <w:rPr>
          <w:color w:val="231F20"/>
        </w:rPr>
        <w:t>not</w:t>
      </w:r>
      <w:r>
        <w:rPr>
          <w:color w:val="231F20"/>
          <w:spacing w:val="-1"/>
        </w:rPr>
        <w:t> </w:t>
      </w:r>
      <w:r>
        <w:rPr>
          <w:color w:val="231F20"/>
        </w:rPr>
        <w:t>more</w:t>
      </w:r>
      <w:r>
        <w:rPr>
          <w:color w:val="231F20"/>
          <w:spacing w:val="-1"/>
        </w:rPr>
        <w:t> </w:t>
      </w:r>
      <w:r>
        <w:rPr>
          <w:color w:val="231F20"/>
        </w:rPr>
        <w:t>than 50</w:t>
      </w:r>
      <w:r>
        <w:rPr>
          <w:color w:val="231F20"/>
          <w:spacing w:val="-1"/>
        </w:rPr>
        <w:t> </w:t>
      </w:r>
      <w:r>
        <w:rPr>
          <w:color w:val="231F20"/>
        </w:rPr>
        <w:t>milligrams</w:t>
      </w:r>
      <w:r>
        <w:rPr>
          <w:color w:val="231F20"/>
          <w:spacing w:val="-1"/>
        </w:rPr>
        <w:t> </w:t>
      </w:r>
      <w:r>
        <w:rPr>
          <w:color w:val="231F20"/>
        </w:rPr>
        <w:t>of</w:t>
      </w:r>
      <w:r>
        <w:rPr>
          <w:color w:val="231F20"/>
          <w:spacing w:val="-1"/>
        </w:rPr>
        <w:t> </w:t>
      </w:r>
      <w:r>
        <w:rPr>
          <w:color w:val="231F20"/>
        </w:rPr>
        <w:t>morphine per 100 milliliters or per 100 grams, with one or more</w:t>
      </w:r>
      <w:r>
        <w:rPr>
          <w:color w:val="231F20"/>
          <w:spacing w:val="-1"/>
        </w:rPr>
        <w:t> </w:t>
      </w:r>
      <w:r>
        <w:rPr>
          <w:color w:val="231F20"/>
        </w:rPr>
        <w:t>active, non-narcotic ingredients</w:t>
      </w:r>
      <w:r>
        <w:rPr>
          <w:color w:val="231F20"/>
          <w:spacing w:val="-2"/>
        </w:rPr>
        <w:t> </w:t>
      </w:r>
      <w:r>
        <w:rPr>
          <w:color w:val="231F20"/>
        </w:rPr>
        <w:t>in</w:t>
      </w:r>
      <w:r>
        <w:rPr>
          <w:color w:val="231F20"/>
          <w:spacing w:val="-3"/>
        </w:rPr>
        <w:t> </w:t>
      </w:r>
      <w:r>
        <w:rPr>
          <w:color w:val="231F20"/>
        </w:rPr>
        <w:t>recognized</w:t>
      </w:r>
      <w:r>
        <w:rPr>
          <w:color w:val="231F20"/>
          <w:spacing w:val="-3"/>
        </w:rPr>
        <w:t> </w:t>
      </w:r>
      <w:r>
        <w:rPr>
          <w:color w:val="231F20"/>
        </w:rPr>
        <w:t>therapeutic</w:t>
      </w:r>
      <w:r>
        <w:rPr>
          <w:color w:val="231F20"/>
          <w:spacing w:val="-2"/>
        </w:rPr>
        <w:t> </w:t>
      </w:r>
      <w:r>
        <w:rPr>
          <w:color w:val="231F20"/>
        </w:rPr>
        <w:t>amounts,</w:t>
      </w:r>
      <w:r>
        <w:rPr>
          <w:color w:val="231F20"/>
          <w:spacing w:val="-4"/>
        </w:rPr>
        <w:t> </w:t>
      </w:r>
      <w:r>
        <w:rPr>
          <w:color w:val="231F20"/>
        </w:rPr>
        <w:t>and</w:t>
      </w:r>
      <w:r>
        <w:rPr>
          <w:color w:val="231F20"/>
          <w:spacing w:val="-4"/>
        </w:rPr>
        <w:t> </w:t>
      </w:r>
      <w:r>
        <w:rPr>
          <w:color w:val="231F20"/>
        </w:rPr>
        <w:t>products</w:t>
      </w:r>
      <w:r>
        <w:rPr>
          <w:color w:val="231F20"/>
          <w:spacing w:val="-4"/>
        </w:rPr>
        <w:t> </w:t>
      </w:r>
      <w:r>
        <w:rPr>
          <w:color w:val="231F20"/>
        </w:rPr>
        <w:t>containing</w:t>
      </w:r>
      <w:r>
        <w:rPr>
          <w:color w:val="231F20"/>
          <w:spacing w:val="-4"/>
        </w:rPr>
        <w:t> </w:t>
      </w:r>
      <w:r>
        <w:rPr>
          <w:color w:val="231F20"/>
        </w:rPr>
        <w:t>not</w:t>
      </w:r>
      <w:r>
        <w:rPr>
          <w:color w:val="231F20"/>
          <w:spacing w:val="-4"/>
        </w:rPr>
        <w:t> </w:t>
      </w:r>
      <w:r>
        <w:rPr>
          <w:color w:val="231F20"/>
        </w:rPr>
        <w:t>more</w:t>
      </w:r>
      <w:r>
        <w:rPr>
          <w:color w:val="231F20"/>
          <w:spacing w:val="-4"/>
        </w:rPr>
        <w:t> </w:t>
      </w:r>
      <w:r>
        <w:rPr>
          <w:color w:val="231F20"/>
        </w:rPr>
        <w:t>than</w:t>
      </w:r>
      <w:r>
        <w:rPr>
          <w:color w:val="231F20"/>
          <w:spacing w:val="-4"/>
        </w:rPr>
        <w:t> </w:t>
      </w:r>
      <w:r>
        <w:rPr>
          <w:color w:val="231F20"/>
        </w:rPr>
        <w:t>90</w:t>
      </w:r>
      <w:r>
        <w:rPr>
          <w:color w:val="231F20"/>
          <w:spacing w:val="-4"/>
        </w:rPr>
        <w:t> </w:t>
      </w:r>
      <w:r>
        <w:rPr>
          <w:color w:val="231F20"/>
        </w:rPr>
        <w:t>milligrams of codeine per dosage unit with an equal or greater quantity of an isoquinoline alkaloid of opium (Tylenol with codeine).</w:t>
      </w:r>
      <w:r>
        <w:rPr>
          <w:color w:val="231F20"/>
          <w:spacing w:val="40"/>
        </w:rPr>
        <w:t> </w:t>
      </w:r>
      <w:r>
        <w:rPr>
          <w:color w:val="231F20"/>
        </w:rPr>
        <w:t>Also included are buprenorphine products used to treat opioid addiction.</w:t>
      </w:r>
    </w:p>
    <w:p>
      <w:pPr>
        <w:pStyle w:val="BodyText"/>
        <w:spacing w:before="1"/>
      </w:pPr>
    </w:p>
    <w:p>
      <w:pPr>
        <w:pStyle w:val="BodyText"/>
        <w:ind w:left="360" w:right="371"/>
      </w:pPr>
      <w:r>
        <w:rPr>
          <w:color w:val="231F20"/>
        </w:rPr>
        <w:t>Examples</w:t>
      </w:r>
      <w:r>
        <w:rPr>
          <w:color w:val="231F20"/>
          <w:spacing w:val="-5"/>
        </w:rPr>
        <w:t> </w:t>
      </w:r>
      <w:r>
        <w:rPr>
          <w:color w:val="231F20"/>
        </w:rPr>
        <w:t>of</w:t>
      </w:r>
      <w:r>
        <w:rPr>
          <w:color w:val="231F20"/>
          <w:spacing w:val="-5"/>
        </w:rPr>
        <w:t> </w:t>
      </w:r>
      <w:r>
        <w:rPr>
          <w:color w:val="231F20"/>
        </w:rPr>
        <w:t>schedule</w:t>
      </w:r>
      <w:r>
        <w:rPr>
          <w:color w:val="231F20"/>
          <w:spacing w:val="-5"/>
        </w:rPr>
        <w:t> </w:t>
      </w:r>
      <w:r>
        <w:rPr>
          <w:color w:val="231F20"/>
        </w:rPr>
        <w:t>III</w:t>
      </w:r>
      <w:r>
        <w:rPr>
          <w:color w:val="231F20"/>
          <w:spacing w:val="-5"/>
        </w:rPr>
        <w:t> </w:t>
      </w:r>
      <w:r>
        <w:rPr>
          <w:color w:val="231F20"/>
        </w:rPr>
        <w:t>non-narcotics</w:t>
      </w:r>
      <w:r>
        <w:rPr>
          <w:color w:val="231F20"/>
          <w:spacing w:val="-4"/>
        </w:rPr>
        <w:t> </w:t>
      </w:r>
      <w:r>
        <w:rPr>
          <w:color w:val="231F20"/>
        </w:rPr>
        <w:t>include</w:t>
      </w:r>
      <w:r>
        <w:rPr>
          <w:color w:val="231F20"/>
          <w:spacing w:val="-5"/>
        </w:rPr>
        <w:t> </w:t>
      </w:r>
      <w:r>
        <w:rPr>
          <w:color w:val="231F20"/>
        </w:rPr>
        <w:t>benzphetamine</w:t>
      </w:r>
      <w:r>
        <w:rPr>
          <w:color w:val="231F20"/>
          <w:spacing w:val="-5"/>
        </w:rPr>
        <w:t> </w:t>
      </w:r>
      <w:r>
        <w:rPr>
          <w:color w:val="231F20"/>
        </w:rPr>
        <w:t>(Didrex),</w:t>
      </w:r>
      <w:r>
        <w:rPr>
          <w:color w:val="231F20"/>
          <w:spacing w:val="-5"/>
        </w:rPr>
        <w:t> </w:t>
      </w:r>
      <w:r>
        <w:rPr>
          <w:color w:val="231F20"/>
        </w:rPr>
        <w:t>phendimetrazine,</w:t>
      </w:r>
      <w:r>
        <w:rPr>
          <w:color w:val="231F20"/>
          <w:spacing w:val="-5"/>
        </w:rPr>
        <w:t> </w:t>
      </w:r>
      <w:r>
        <w:rPr>
          <w:color w:val="231F20"/>
        </w:rPr>
        <w:t>ketamine, and anabolic steroids such as oxandrolone (Oxandrin).</w:t>
      </w:r>
      <w:r>
        <w:rPr>
          <w:color w:val="231F20"/>
          <w:spacing w:val="40"/>
        </w:rPr>
        <w:t> </w:t>
      </w:r>
      <w:r>
        <w:rPr>
          <w:color w:val="3953A4"/>
          <w:u w:val="single" w:color="3953A4"/>
        </w:rPr>
        <w:t>21 U.S.C. 812</w:t>
      </w:r>
      <w:r>
        <w:rPr>
          <w:color w:val="3953A4"/>
          <w:u w:val="none"/>
        </w:rPr>
        <w:t> </w:t>
      </w:r>
      <w:r>
        <w:rPr>
          <w:color w:val="231F20"/>
          <w:u w:val="none"/>
        </w:rPr>
        <w:t>and </w:t>
      </w:r>
      <w:r>
        <w:rPr>
          <w:color w:val="3953A4"/>
          <w:u w:val="single" w:color="3953A4"/>
        </w:rPr>
        <w:t>21 CFR 1308.13</w:t>
      </w:r>
      <w:r>
        <w:rPr>
          <w:color w:val="231F20"/>
          <w:u w:val="none"/>
        </w:rPr>
        <w:t>.</w:t>
      </w:r>
    </w:p>
    <w:p>
      <w:pPr>
        <w:pStyle w:val="BodyText"/>
      </w:pPr>
    </w:p>
    <w:p>
      <w:pPr>
        <w:pStyle w:val="Heading3"/>
      </w:pPr>
      <w:bookmarkStart w:name="_TOC_250062" w:id="10"/>
      <w:r>
        <w:rPr>
          <w:color w:val="231F20"/>
        </w:rPr>
        <w:t>Schedule</w:t>
      </w:r>
      <w:r>
        <w:rPr>
          <w:color w:val="231F20"/>
          <w:spacing w:val="-12"/>
        </w:rPr>
        <w:t> </w:t>
      </w:r>
      <w:r>
        <w:rPr>
          <w:color w:val="231F20"/>
        </w:rPr>
        <w:t>IV</w:t>
      </w:r>
      <w:r>
        <w:rPr>
          <w:color w:val="231F20"/>
          <w:spacing w:val="-10"/>
        </w:rPr>
        <w:t> </w:t>
      </w:r>
      <w:r>
        <w:rPr>
          <w:color w:val="231F20"/>
        </w:rPr>
        <w:t>Controlled</w:t>
      </w:r>
      <w:r>
        <w:rPr>
          <w:color w:val="231F20"/>
          <w:spacing w:val="-11"/>
        </w:rPr>
        <w:t> </w:t>
      </w:r>
      <w:bookmarkEnd w:id="10"/>
      <w:r>
        <w:rPr>
          <w:color w:val="231F20"/>
          <w:spacing w:val="-2"/>
        </w:rPr>
        <w:t>Substances</w:t>
      </w:r>
    </w:p>
    <w:p>
      <w:pPr>
        <w:pStyle w:val="BodyText"/>
        <w:spacing w:before="271"/>
        <w:ind w:left="360" w:right="371"/>
      </w:pPr>
      <w:r>
        <w:rPr>
          <w:color w:val="231F20"/>
        </w:rPr>
        <w:t>Substances</w:t>
      </w:r>
      <w:r>
        <w:rPr>
          <w:color w:val="231F20"/>
          <w:spacing w:val="-3"/>
        </w:rPr>
        <w:t> </w:t>
      </w:r>
      <w:r>
        <w:rPr>
          <w:color w:val="231F20"/>
        </w:rPr>
        <w:t>in</w:t>
      </w:r>
      <w:r>
        <w:rPr>
          <w:color w:val="231F20"/>
          <w:spacing w:val="-4"/>
        </w:rPr>
        <w:t> </w:t>
      </w:r>
      <w:r>
        <w:rPr>
          <w:color w:val="231F20"/>
        </w:rPr>
        <w:t>this</w:t>
      </w:r>
      <w:r>
        <w:rPr>
          <w:color w:val="231F20"/>
          <w:spacing w:val="-2"/>
        </w:rPr>
        <w:t> </w:t>
      </w:r>
      <w:r>
        <w:rPr>
          <w:color w:val="231F20"/>
        </w:rPr>
        <w:t>schedule</w:t>
      </w:r>
      <w:r>
        <w:rPr>
          <w:color w:val="231F20"/>
          <w:spacing w:val="-4"/>
        </w:rPr>
        <w:t> </w:t>
      </w:r>
      <w:r>
        <w:rPr>
          <w:color w:val="231F20"/>
        </w:rPr>
        <w:t>have</w:t>
      </w:r>
      <w:r>
        <w:rPr>
          <w:color w:val="231F20"/>
          <w:spacing w:val="-4"/>
        </w:rPr>
        <w:t> </w:t>
      </w:r>
      <w:r>
        <w:rPr>
          <w:color w:val="231F20"/>
        </w:rPr>
        <w:t>a</w:t>
      </w:r>
      <w:r>
        <w:rPr>
          <w:color w:val="231F20"/>
          <w:spacing w:val="-2"/>
        </w:rPr>
        <w:t> </w:t>
      </w:r>
      <w:r>
        <w:rPr>
          <w:color w:val="231F20"/>
        </w:rPr>
        <w:t>low</w:t>
      </w:r>
      <w:r>
        <w:rPr>
          <w:color w:val="231F20"/>
          <w:spacing w:val="-4"/>
        </w:rPr>
        <w:t> </w:t>
      </w:r>
      <w:r>
        <w:rPr>
          <w:color w:val="231F20"/>
        </w:rPr>
        <w:t>potential</w:t>
      </w:r>
      <w:r>
        <w:rPr>
          <w:color w:val="231F20"/>
          <w:spacing w:val="-3"/>
        </w:rPr>
        <w:t> </w:t>
      </w:r>
      <w:r>
        <w:rPr>
          <w:color w:val="231F20"/>
        </w:rPr>
        <w:t>for</w:t>
      </w:r>
      <w:r>
        <w:rPr>
          <w:color w:val="231F20"/>
          <w:spacing w:val="-2"/>
        </w:rPr>
        <w:t> </w:t>
      </w:r>
      <w:r>
        <w:rPr>
          <w:color w:val="231F20"/>
        </w:rPr>
        <w:t>abuse</w:t>
      </w:r>
      <w:r>
        <w:rPr>
          <w:color w:val="231F20"/>
          <w:spacing w:val="-3"/>
        </w:rPr>
        <w:t> </w:t>
      </w:r>
      <w:r>
        <w:rPr>
          <w:color w:val="231F20"/>
        </w:rPr>
        <w:t>relative</w:t>
      </w:r>
      <w:r>
        <w:rPr>
          <w:color w:val="231F20"/>
          <w:spacing w:val="-4"/>
        </w:rPr>
        <w:t> </w:t>
      </w:r>
      <w:r>
        <w:rPr>
          <w:color w:val="231F20"/>
        </w:rPr>
        <w:t>to</w:t>
      </w:r>
      <w:r>
        <w:rPr>
          <w:color w:val="231F20"/>
          <w:spacing w:val="-3"/>
        </w:rPr>
        <w:t> </w:t>
      </w:r>
      <w:r>
        <w:rPr>
          <w:color w:val="231F20"/>
        </w:rPr>
        <w:t>substances</w:t>
      </w:r>
      <w:r>
        <w:rPr>
          <w:color w:val="231F20"/>
          <w:spacing w:val="-3"/>
        </w:rPr>
        <w:t> </w:t>
      </w:r>
      <w:r>
        <w:rPr>
          <w:color w:val="231F20"/>
        </w:rPr>
        <w:t>in</w:t>
      </w:r>
      <w:r>
        <w:rPr>
          <w:color w:val="231F20"/>
          <w:spacing w:val="-3"/>
        </w:rPr>
        <w:t> </w:t>
      </w:r>
      <w:r>
        <w:rPr>
          <w:color w:val="231F20"/>
        </w:rPr>
        <w:t>schedule</w:t>
      </w:r>
      <w:r>
        <w:rPr>
          <w:color w:val="231F20"/>
          <w:spacing w:val="-3"/>
        </w:rPr>
        <w:t> </w:t>
      </w:r>
      <w:r>
        <w:rPr>
          <w:color w:val="231F20"/>
        </w:rPr>
        <w:t>III,</w:t>
      </w:r>
      <w:r>
        <w:rPr>
          <w:color w:val="231F20"/>
          <w:spacing w:val="-3"/>
        </w:rPr>
        <w:t> </w:t>
      </w:r>
      <w:r>
        <w:rPr>
          <w:color w:val="231F20"/>
        </w:rPr>
        <w:t>have a currently accepted medical use in treatment in the United States, and abuse may lead to limited physical dependence or psychological dependence relative to substances in schedule III.</w:t>
      </w:r>
      <w:r>
        <w:rPr>
          <w:color w:val="231F20"/>
          <w:spacing w:val="40"/>
        </w:rPr>
        <w:t> </w:t>
      </w:r>
      <w:r>
        <w:rPr>
          <w:color w:val="3953A4"/>
          <w:u w:val="single" w:color="3953A4"/>
        </w:rPr>
        <w:t>21 U.S.C.</w:t>
      </w:r>
    </w:p>
    <w:p>
      <w:pPr>
        <w:pStyle w:val="BodyText"/>
        <w:spacing w:before="1"/>
        <w:ind w:left="360"/>
      </w:pPr>
      <w:r>
        <w:rPr>
          <w:color w:val="3953A4"/>
          <w:spacing w:val="-2"/>
          <w:u w:val="single" w:color="3953A4"/>
        </w:rPr>
        <w:t>812(b)(4)</w:t>
      </w:r>
      <w:r>
        <w:rPr>
          <w:color w:val="231F20"/>
          <w:spacing w:val="-2"/>
          <w:u w:val="none"/>
        </w:rPr>
        <w:t>.</w:t>
      </w:r>
    </w:p>
    <w:p>
      <w:pPr>
        <w:pStyle w:val="BodyText"/>
        <w:spacing w:before="270"/>
        <w:ind w:left="360"/>
      </w:pPr>
      <w:r>
        <w:rPr>
          <w:color w:val="231F20"/>
        </w:rPr>
        <w:t>An</w:t>
      </w:r>
      <w:r>
        <w:rPr>
          <w:color w:val="231F20"/>
          <w:spacing w:val="-3"/>
        </w:rPr>
        <w:t> </w:t>
      </w:r>
      <w:r>
        <w:rPr>
          <w:color w:val="231F20"/>
        </w:rPr>
        <w:t>example</w:t>
      </w:r>
      <w:r>
        <w:rPr>
          <w:color w:val="231F20"/>
          <w:spacing w:val="-1"/>
        </w:rPr>
        <w:t> </w:t>
      </w:r>
      <w:r>
        <w:rPr>
          <w:color w:val="231F20"/>
        </w:rPr>
        <w:t>of a</w:t>
      </w:r>
      <w:r>
        <w:rPr>
          <w:color w:val="231F20"/>
          <w:spacing w:val="-1"/>
        </w:rPr>
        <w:t> </w:t>
      </w:r>
      <w:r>
        <w:rPr>
          <w:color w:val="231F20"/>
        </w:rPr>
        <w:t>schedule IV</w:t>
      </w:r>
      <w:r>
        <w:rPr>
          <w:color w:val="231F20"/>
          <w:spacing w:val="-1"/>
        </w:rPr>
        <w:t> </w:t>
      </w:r>
      <w:r>
        <w:rPr>
          <w:color w:val="231F20"/>
        </w:rPr>
        <w:t>narcotic</w:t>
      </w:r>
      <w:r>
        <w:rPr>
          <w:color w:val="231F20"/>
          <w:spacing w:val="2"/>
        </w:rPr>
        <w:t> </w:t>
      </w:r>
      <w:r>
        <w:rPr>
          <w:color w:val="231F20"/>
        </w:rPr>
        <w:t>is</w:t>
      </w:r>
      <w:r>
        <w:rPr>
          <w:color w:val="231F20"/>
          <w:spacing w:val="-1"/>
        </w:rPr>
        <w:t> </w:t>
      </w:r>
      <w:r>
        <w:rPr>
          <w:color w:val="231F20"/>
        </w:rPr>
        <w:t>tramadol</w:t>
      </w:r>
      <w:r>
        <w:rPr>
          <w:color w:val="231F20"/>
          <w:spacing w:val="-2"/>
        </w:rPr>
        <w:t> (Ultram).</w:t>
      </w:r>
    </w:p>
    <w:p>
      <w:pPr>
        <w:pStyle w:val="BodyText"/>
        <w:spacing w:before="1"/>
      </w:pPr>
    </w:p>
    <w:p>
      <w:pPr>
        <w:pStyle w:val="BodyText"/>
        <w:ind w:left="360" w:right="371"/>
      </w:pPr>
      <w:r>
        <w:rPr>
          <w:color w:val="231F20"/>
        </w:rPr>
        <w:t>Other schedule IV substances include alprazolam (Xanax), carisoprodol (Soma), clonazepam (Klonopin),</w:t>
      </w:r>
      <w:r>
        <w:rPr>
          <w:color w:val="231F20"/>
          <w:spacing w:val="-5"/>
        </w:rPr>
        <w:t> </w:t>
      </w:r>
      <w:r>
        <w:rPr>
          <w:color w:val="231F20"/>
        </w:rPr>
        <w:t>clorazepate</w:t>
      </w:r>
      <w:r>
        <w:rPr>
          <w:color w:val="231F20"/>
          <w:spacing w:val="-5"/>
        </w:rPr>
        <w:t> </w:t>
      </w:r>
      <w:r>
        <w:rPr>
          <w:color w:val="231F20"/>
        </w:rPr>
        <w:t>(Tranxene),</w:t>
      </w:r>
      <w:r>
        <w:rPr>
          <w:color w:val="231F20"/>
          <w:spacing w:val="-5"/>
        </w:rPr>
        <w:t> </w:t>
      </w:r>
      <w:r>
        <w:rPr>
          <w:color w:val="231F20"/>
        </w:rPr>
        <w:t>diazepam</w:t>
      </w:r>
      <w:r>
        <w:rPr>
          <w:color w:val="231F20"/>
          <w:spacing w:val="-5"/>
        </w:rPr>
        <w:t> </w:t>
      </w:r>
      <w:r>
        <w:rPr>
          <w:color w:val="231F20"/>
        </w:rPr>
        <w:t>(Valium),</w:t>
      </w:r>
      <w:r>
        <w:rPr>
          <w:color w:val="231F20"/>
          <w:spacing w:val="-5"/>
        </w:rPr>
        <w:t> </w:t>
      </w:r>
      <w:r>
        <w:rPr>
          <w:color w:val="231F20"/>
        </w:rPr>
        <w:t>lorazepam</w:t>
      </w:r>
      <w:r>
        <w:rPr>
          <w:color w:val="231F20"/>
          <w:spacing w:val="-5"/>
        </w:rPr>
        <w:t> </w:t>
      </w:r>
      <w:r>
        <w:rPr>
          <w:color w:val="231F20"/>
        </w:rPr>
        <w:t>(Ativan),</w:t>
      </w:r>
      <w:r>
        <w:rPr>
          <w:color w:val="231F20"/>
          <w:spacing w:val="-5"/>
        </w:rPr>
        <w:t> </w:t>
      </w:r>
      <w:r>
        <w:rPr>
          <w:color w:val="231F20"/>
        </w:rPr>
        <w:t>midazolam</w:t>
      </w:r>
      <w:r>
        <w:rPr>
          <w:color w:val="231F20"/>
          <w:spacing w:val="-5"/>
        </w:rPr>
        <w:t> </w:t>
      </w:r>
      <w:r>
        <w:rPr>
          <w:color w:val="231F20"/>
        </w:rPr>
        <w:t>(Versed), temazepam (Restoril), and triazolam (Halcion).</w:t>
      </w:r>
      <w:r>
        <w:rPr>
          <w:color w:val="231F20"/>
          <w:spacing w:val="40"/>
        </w:rPr>
        <w:t> </w:t>
      </w:r>
      <w:r>
        <w:rPr>
          <w:color w:val="3953A4"/>
          <w:u w:val="single" w:color="3953A4"/>
        </w:rPr>
        <w:t>21 U.S.C. 812(c), Schedule IV</w:t>
      </w:r>
      <w:r>
        <w:rPr>
          <w:color w:val="231F20"/>
          <w:u w:val="none"/>
        </w:rPr>
        <w:t>, </w:t>
      </w:r>
      <w:r>
        <w:rPr>
          <w:color w:val="3953A4"/>
          <w:u w:val="single" w:color="3953A4"/>
        </w:rPr>
        <w:t>21 CFR 1308.14</w:t>
      </w:r>
      <w:r>
        <w:rPr>
          <w:color w:val="231F20"/>
          <w:u w:val="none"/>
        </w:rPr>
        <w:t>.</w:t>
      </w:r>
    </w:p>
    <w:p>
      <w:pPr>
        <w:pStyle w:val="Heading3"/>
        <w:spacing w:before="271"/>
      </w:pPr>
      <w:bookmarkStart w:name="_TOC_250061" w:id="11"/>
      <w:r>
        <w:rPr>
          <w:color w:val="231F20"/>
        </w:rPr>
        <w:t>Schedule</w:t>
      </w:r>
      <w:r>
        <w:rPr>
          <w:color w:val="231F20"/>
          <w:spacing w:val="-11"/>
        </w:rPr>
        <w:t> </w:t>
      </w:r>
      <w:r>
        <w:rPr>
          <w:color w:val="231F20"/>
        </w:rPr>
        <w:t>V</w:t>
      </w:r>
      <w:r>
        <w:rPr>
          <w:color w:val="231F20"/>
          <w:spacing w:val="-10"/>
        </w:rPr>
        <w:t> </w:t>
      </w:r>
      <w:r>
        <w:rPr>
          <w:color w:val="231F20"/>
        </w:rPr>
        <w:t>Controlled</w:t>
      </w:r>
      <w:r>
        <w:rPr>
          <w:color w:val="231F20"/>
          <w:spacing w:val="-11"/>
        </w:rPr>
        <w:t> </w:t>
      </w:r>
      <w:bookmarkEnd w:id="11"/>
      <w:r>
        <w:rPr>
          <w:color w:val="231F20"/>
          <w:spacing w:val="-2"/>
        </w:rPr>
        <w:t>Substances</w:t>
      </w:r>
    </w:p>
    <w:p>
      <w:pPr>
        <w:pStyle w:val="BodyText"/>
        <w:rPr>
          <w:b/>
        </w:rPr>
      </w:pPr>
    </w:p>
    <w:p>
      <w:pPr>
        <w:pStyle w:val="BodyText"/>
        <w:tabs>
          <w:tab w:pos="10879" w:val="left" w:leader="none"/>
        </w:tabs>
        <w:ind w:left="360" w:right="372"/>
      </w:pPr>
      <w:r>
        <w:rPr>
          <w:color w:val="231F20"/>
        </w:rPr>
        <w:t>Substances in this schedule have a low potential for abuse relative to substances listed in schedule IV, have a currently accepted medical use in treatment in the United States, and abuse may lead to limited physical dependence or psychological dependence relative to substances in schedule IV.</w:t>
        <w:tab/>
      </w:r>
      <w:r>
        <w:rPr>
          <w:color w:val="3953A4"/>
          <w:spacing w:val="-6"/>
          <w:u w:val="single" w:color="3953A4"/>
        </w:rPr>
        <w:t>21</w:t>
      </w:r>
    </w:p>
    <w:p>
      <w:pPr>
        <w:pStyle w:val="BodyText"/>
        <w:ind w:left="360" w:right="371"/>
      </w:pPr>
      <w:r>
        <w:rPr>
          <w:color w:val="3953A4"/>
          <w:u w:val="single" w:color="3953A4"/>
        </w:rPr>
        <w:t>U.S.C. 812(b)(5)</w:t>
      </w:r>
      <w:r>
        <w:rPr>
          <w:color w:val="231F20"/>
          <w:u w:val="none"/>
        </w:rPr>
        <w:t>.</w:t>
      </w:r>
      <w:r>
        <w:rPr>
          <w:color w:val="231F20"/>
          <w:spacing w:val="40"/>
          <w:u w:val="none"/>
        </w:rPr>
        <w:t> </w:t>
      </w:r>
      <w:r>
        <w:rPr>
          <w:color w:val="231F20"/>
          <w:u w:val="none"/>
        </w:rPr>
        <w:t>They consist primarily of preparations containing limited quantities of certain narcotics.</w:t>
      </w:r>
      <w:r>
        <w:rPr>
          <w:color w:val="231F20"/>
          <w:spacing w:val="40"/>
          <w:u w:val="none"/>
        </w:rPr>
        <w:t> </w:t>
      </w:r>
      <w:r>
        <w:rPr>
          <w:color w:val="231F20"/>
          <w:u w:val="none"/>
        </w:rPr>
        <w:t>These</w:t>
      </w:r>
      <w:r>
        <w:rPr>
          <w:color w:val="231F20"/>
          <w:spacing w:val="-3"/>
          <w:u w:val="none"/>
        </w:rPr>
        <w:t> </w:t>
      </w:r>
      <w:r>
        <w:rPr>
          <w:color w:val="231F20"/>
          <w:u w:val="none"/>
        </w:rPr>
        <w:t>are</w:t>
      </w:r>
      <w:r>
        <w:rPr>
          <w:color w:val="231F20"/>
          <w:spacing w:val="-3"/>
          <w:u w:val="none"/>
        </w:rPr>
        <w:t> </w:t>
      </w:r>
      <w:r>
        <w:rPr>
          <w:color w:val="231F20"/>
          <w:u w:val="none"/>
        </w:rPr>
        <w:t>generally</w:t>
      </w:r>
      <w:r>
        <w:rPr>
          <w:color w:val="231F20"/>
          <w:spacing w:val="-3"/>
          <w:u w:val="none"/>
        </w:rPr>
        <w:t> </w:t>
      </w:r>
      <w:r>
        <w:rPr>
          <w:color w:val="231F20"/>
          <w:u w:val="none"/>
        </w:rPr>
        <w:t>used</w:t>
      </w:r>
      <w:r>
        <w:rPr>
          <w:color w:val="231F20"/>
          <w:spacing w:val="-3"/>
          <w:u w:val="none"/>
        </w:rPr>
        <w:t> </w:t>
      </w:r>
      <w:r>
        <w:rPr>
          <w:color w:val="231F20"/>
          <w:u w:val="none"/>
        </w:rPr>
        <w:t>for</w:t>
      </w:r>
      <w:r>
        <w:rPr>
          <w:color w:val="231F20"/>
          <w:spacing w:val="-3"/>
          <w:u w:val="none"/>
        </w:rPr>
        <w:t> </w:t>
      </w:r>
      <w:r>
        <w:rPr>
          <w:color w:val="231F20"/>
          <w:u w:val="none"/>
        </w:rPr>
        <w:t>antitussive,</w:t>
      </w:r>
      <w:r>
        <w:rPr>
          <w:color w:val="231F20"/>
          <w:spacing w:val="-3"/>
          <w:u w:val="none"/>
        </w:rPr>
        <w:t> </w:t>
      </w:r>
      <w:r>
        <w:rPr>
          <w:color w:val="231F20"/>
          <w:u w:val="none"/>
        </w:rPr>
        <w:t>antidiarrheal,</w:t>
      </w:r>
      <w:r>
        <w:rPr>
          <w:color w:val="231F20"/>
          <w:spacing w:val="-2"/>
          <w:u w:val="none"/>
        </w:rPr>
        <w:t> </w:t>
      </w:r>
      <w:r>
        <w:rPr>
          <w:color w:val="231F20"/>
          <w:u w:val="none"/>
        </w:rPr>
        <w:t>and</w:t>
      </w:r>
      <w:r>
        <w:rPr>
          <w:color w:val="231F20"/>
          <w:spacing w:val="-4"/>
          <w:u w:val="none"/>
        </w:rPr>
        <w:t> </w:t>
      </w:r>
      <w:r>
        <w:rPr>
          <w:color w:val="231F20"/>
          <w:u w:val="none"/>
        </w:rPr>
        <w:t>analgesic</w:t>
      </w:r>
      <w:r>
        <w:rPr>
          <w:color w:val="231F20"/>
          <w:spacing w:val="-4"/>
          <w:u w:val="none"/>
        </w:rPr>
        <w:t> </w:t>
      </w:r>
      <w:r>
        <w:rPr>
          <w:color w:val="231F20"/>
          <w:u w:val="none"/>
        </w:rPr>
        <w:t>purposes.</w:t>
      </w:r>
      <w:r>
        <w:rPr>
          <w:color w:val="231F20"/>
          <w:spacing w:val="56"/>
          <w:u w:val="none"/>
        </w:rPr>
        <w:t> </w:t>
      </w:r>
      <w:r>
        <w:rPr>
          <w:color w:val="3953A4"/>
          <w:u w:val="single" w:color="3953A4"/>
        </w:rPr>
        <w:t>21</w:t>
      </w:r>
      <w:r>
        <w:rPr>
          <w:color w:val="3953A4"/>
          <w:spacing w:val="-4"/>
          <w:u w:val="single" w:color="3953A4"/>
        </w:rPr>
        <w:t> </w:t>
      </w:r>
      <w:r>
        <w:rPr>
          <w:color w:val="3953A4"/>
          <w:u w:val="single" w:color="3953A4"/>
        </w:rPr>
        <w:t>U.S.C.</w:t>
      </w:r>
      <w:r>
        <w:rPr>
          <w:color w:val="3953A4"/>
          <w:u w:val="none"/>
        </w:rPr>
        <w:t> </w:t>
      </w:r>
      <w:r>
        <w:rPr>
          <w:color w:val="3953A4"/>
          <w:u w:val="single" w:color="3953A4"/>
        </w:rPr>
        <w:t>812(c), Schedule V,</w:t>
      </w:r>
      <w:r>
        <w:rPr>
          <w:color w:val="3953A4"/>
          <w:u w:val="none"/>
        </w:rPr>
        <w:t> </w:t>
      </w:r>
      <w:r>
        <w:rPr>
          <w:color w:val="3953A4"/>
          <w:u w:val="single" w:color="3953A4"/>
        </w:rPr>
        <w:t>21 CFR 1308.15</w:t>
      </w:r>
      <w:r>
        <w:rPr>
          <w:color w:val="231F20"/>
          <w:u w:val="none"/>
        </w:rPr>
        <w:t>.</w:t>
      </w:r>
    </w:p>
    <w:p>
      <w:pPr>
        <w:pStyle w:val="BodyText"/>
      </w:pPr>
    </w:p>
    <w:p>
      <w:pPr>
        <w:pStyle w:val="BodyText"/>
        <w:spacing w:before="1"/>
        <w:ind w:left="360"/>
      </w:pPr>
      <w:r>
        <w:rPr>
          <w:color w:val="231F20"/>
        </w:rPr>
        <w:t>Examples</w:t>
      </w:r>
      <w:r>
        <w:rPr>
          <w:color w:val="231F20"/>
          <w:spacing w:val="-3"/>
        </w:rPr>
        <w:t> </w:t>
      </w:r>
      <w:r>
        <w:rPr>
          <w:color w:val="231F20"/>
        </w:rPr>
        <w:t>include</w:t>
      </w:r>
      <w:r>
        <w:rPr>
          <w:color w:val="231F20"/>
          <w:spacing w:val="-3"/>
        </w:rPr>
        <w:t> </w:t>
      </w:r>
      <w:r>
        <w:rPr>
          <w:color w:val="231F20"/>
        </w:rPr>
        <w:t>cough</w:t>
      </w:r>
      <w:r>
        <w:rPr>
          <w:color w:val="231F20"/>
          <w:spacing w:val="-3"/>
        </w:rPr>
        <w:t> </w:t>
      </w:r>
      <w:r>
        <w:rPr>
          <w:color w:val="231F20"/>
        </w:rPr>
        <w:t>preparations</w:t>
      </w:r>
      <w:r>
        <w:rPr>
          <w:color w:val="231F20"/>
          <w:spacing w:val="-3"/>
        </w:rPr>
        <w:t> </w:t>
      </w:r>
      <w:r>
        <w:rPr>
          <w:color w:val="231F20"/>
        </w:rPr>
        <w:t>containing</w:t>
      </w:r>
      <w:r>
        <w:rPr>
          <w:color w:val="231F20"/>
          <w:spacing w:val="-3"/>
        </w:rPr>
        <w:t> </w:t>
      </w:r>
      <w:r>
        <w:rPr>
          <w:color w:val="231F20"/>
        </w:rPr>
        <w:t>not</w:t>
      </w:r>
      <w:r>
        <w:rPr>
          <w:color w:val="231F20"/>
          <w:spacing w:val="-3"/>
        </w:rPr>
        <w:t> </w:t>
      </w:r>
      <w:r>
        <w:rPr>
          <w:color w:val="231F20"/>
        </w:rPr>
        <w:t>more</w:t>
      </w:r>
      <w:r>
        <w:rPr>
          <w:color w:val="231F20"/>
          <w:spacing w:val="-3"/>
        </w:rPr>
        <w:t> </w:t>
      </w:r>
      <w:r>
        <w:rPr>
          <w:color w:val="231F20"/>
        </w:rPr>
        <w:t>than</w:t>
      </w:r>
      <w:r>
        <w:rPr>
          <w:color w:val="231F20"/>
          <w:spacing w:val="-3"/>
        </w:rPr>
        <w:t> </w:t>
      </w:r>
      <w:r>
        <w:rPr>
          <w:color w:val="231F20"/>
        </w:rPr>
        <w:t>200</w:t>
      </w:r>
      <w:r>
        <w:rPr>
          <w:color w:val="231F20"/>
          <w:spacing w:val="-4"/>
        </w:rPr>
        <w:t> </w:t>
      </w:r>
      <w:r>
        <w:rPr>
          <w:color w:val="231F20"/>
        </w:rPr>
        <w:t>milligrams</w:t>
      </w:r>
      <w:r>
        <w:rPr>
          <w:color w:val="231F20"/>
          <w:spacing w:val="-4"/>
        </w:rPr>
        <w:t> </w:t>
      </w:r>
      <w:r>
        <w:rPr>
          <w:color w:val="231F20"/>
        </w:rPr>
        <w:t>of</w:t>
      </w:r>
      <w:r>
        <w:rPr>
          <w:color w:val="231F20"/>
          <w:spacing w:val="-4"/>
        </w:rPr>
        <w:t> </w:t>
      </w:r>
      <w:r>
        <w:rPr>
          <w:color w:val="231F20"/>
        </w:rPr>
        <w:t>codeine</w:t>
      </w:r>
      <w:r>
        <w:rPr>
          <w:color w:val="231F20"/>
          <w:spacing w:val="-4"/>
        </w:rPr>
        <w:t> </w:t>
      </w:r>
      <w:r>
        <w:rPr>
          <w:color w:val="231F20"/>
        </w:rPr>
        <w:t>per</w:t>
      </w:r>
      <w:r>
        <w:rPr>
          <w:color w:val="231F20"/>
          <w:spacing w:val="-4"/>
        </w:rPr>
        <w:t> </w:t>
      </w:r>
      <w:r>
        <w:rPr>
          <w:color w:val="231F20"/>
        </w:rPr>
        <w:t>100 milliliters or per 100 grams (Robitussin AC, Phenergan with Codeine).</w:t>
      </w:r>
    </w:p>
    <w:p>
      <w:pPr>
        <w:pStyle w:val="BodyText"/>
        <w:spacing w:after="0"/>
        <w:sectPr>
          <w:pgSz w:w="12240" w:h="15840"/>
          <w:pgMar w:header="720" w:footer="1135" w:top="1340" w:bottom="1400" w:left="360" w:right="360"/>
        </w:sectPr>
      </w:pPr>
    </w:p>
    <w:p>
      <w:pPr>
        <w:pStyle w:val="Heading1"/>
        <w:spacing w:before="276"/>
      </w:pPr>
      <w:bookmarkStart w:name="_TOC_250060" w:id="12"/>
      <w:r>
        <w:rPr>
          <w:b w:val="0"/>
          <w:color w:val="BF2026"/>
        </w:rPr>
        <w:t>S</w:t>
      </w:r>
      <w:r>
        <w:rPr>
          <w:color w:val="BF2026"/>
        </w:rPr>
        <w:t>ECTION</w:t>
      </w:r>
      <w:r>
        <w:rPr>
          <w:color w:val="BF2026"/>
          <w:spacing w:val="-11"/>
        </w:rPr>
        <w:t> </w:t>
      </w:r>
      <w:r>
        <w:rPr>
          <w:color w:val="BF2026"/>
        </w:rPr>
        <w:t>III</w:t>
      </w:r>
      <w:r>
        <w:rPr>
          <w:color w:val="BF2026"/>
          <w:spacing w:val="-10"/>
        </w:rPr>
        <w:t> </w:t>
      </w:r>
      <w:r>
        <w:rPr>
          <w:color w:val="BF2026"/>
        </w:rPr>
        <w:t>–</w:t>
      </w:r>
      <w:r>
        <w:rPr>
          <w:color w:val="BF2026"/>
          <w:spacing w:val="-11"/>
        </w:rPr>
        <w:t> </w:t>
      </w:r>
      <w:r>
        <w:rPr>
          <w:color w:val="BF2026"/>
        </w:rPr>
        <w:t>REGISTRATION</w:t>
      </w:r>
      <w:r>
        <w:rPr>
          <w:color w:val="BF2026"/>
          <w:spacing w:val="-10"/>
        </w:rPr>
        <w:t> </w:t>
      </w:r>
      <w:bookmarkEnd w:id="12"/>
      <w:r>
        <w:rPr>
          <w:color w:val="BF2026"/>
          <w:spacing w:val="-2"/>
        </w:rPr>
        <w:t>REQUIREMENTS</w:t>
      </w:r>
    </w:p>
    <w:p>
      <w:pPr>
        <w:pStyle w:val="BodyText"/>
        <w:spacing w:line="237" w:lineRule="auto" w:before="277"/>
        <w:ind w:left="360" w:right="393"/>
      </w:pPr>
      <w:r>
        <w:rPr>
          <w:color w:val="231F20"/>
        </w:rPr>
        <w:t>There are two separate categories for researcher registration which are based on controlled substance</w:t>
      </w:r>
      <w:r>
        <w:rPr>
          <w:color w:val="231F20"/>
          <w:spacing w:val="-16"/>
        </w:rPr>
        <w:t> </w:t>
      </w:r>
      <w:r>
        <w:rPr>
          <w:color w:val="231F20"/>
        </w:rPr>
        <w:t>schedules,</w:t>
      </w:r>
      <w:r>
        <w:rPr>
          <w:color w:val="231F20"/>
          <w:spacing w:val="-16"/>
        </w:rPr>
        <w:t> </w:t>
      </w:r>
      <w:r>
        <w:rPr>
          <w:color w:val="231F20"/>
        </w:rPr>
        <w:t>the</w:t>
      </w:r>
      <w:r>
        <w:rPr>
          <w:color w:val="231F20"/>
          <w:spacing w:val="-15"/>
        </w:rPr>
        <w:t> </w:t>
      </w:r>
      <w:r>
        <w:rPr>
          <w:color w:val="231F20"/>
        </w:rPr>
        <w:t>first</w:t>
      </w:r>
      <w:r>
        <w:rPr>
          <w:color w:val="231F20"/>
          <w:spacing w:val="-15"/>
        </w:rPr>
        <w:t> </w:t>
      </w:r>
      <w:r>
        <w:rPr>
          <w:color w:val="231F20"/>
        </w:rPr>
        <w:t>is</w:t>
      </w:r>
      <w:r>
        <w:rPr>
          <w:color w:val="231F20"/>
          <w:spacing w:val="-16"/>
        </w:rPr>
        <w:t> </w:t>
      </w:r>
      <w:r>
        <w:rPr>
          <w:i/>
          <w:color w:val="231F20"/>
          <w:sz w:val="25"/>
        </w:rPr>
        <w:t>schedule</w:t>
      </w:r>
      <w:r>
        <w:rPr>
          <w:i/>
          <w:color w:val="231F20"/>
          <w:spacing w:val="-17"/>
          <w:sz w:val="25"/>
        </w:rPr>
        <w:t> </w:t>
      </w:r>
      <w:r>
        <w:rPr>
          <w:i/>
          <w:color w:val="231F20"/>
          <w:sz w:val="25"/>
        </w:rPr>
        <w:t>I</w:t>
      </w:r>
      <w:r>
        <w:rPr>
          <w:i/>
          <w:color w:val="231F20"/>
          <w:spacing w:val="-17"/>
          <w:sz w:val="25"/>
        </w:rPr>
        <w:t> </w:t>
      </w:r>
      <w:r>
        <w:rPr>
          <w:i/>
          <w:color w:val="231F20"/>
          <w:sz w:val="25"/>
        </w:rPr>
        <w:t>researcher</w:t>
      </w:r>
      <w:r>
        <w:rPr>
          <w:color w:val="231F20"/>
        </w:rPr>
        <w:t>,</w:t>
      </w:r>
      <w:r>
        <w:rPr>
          <w:color w:val="231F20"/>
          <w:spacing w:val="-14"/>
        </w:rPr>
        <w:t> </w:t>
      </w:r>
      <w:r>
        <w:rPr>
          <w:color w:val="231F20"/>
        </w:rPr>
        <w:t>and</w:t>
      </w:r>
      <w:r>
        <w:rPr>
          <w:color w:val="231F20"/>
          <w:spacing w:val="-15"/>
        </w:rPr>
        <w:t> </w:t>
      </w:r>
      <w:r>
        <w:rPr>
          <w:color w:val="231F20"/>
        </w:rPr>
        <w:t>the</w:t>
      </w:r>
      <w:r>
        <w:rPr>
          <w:color w:val="231F20"/>
          <w:spacing w:val="-15"/>
        </w:rPr>
        <w:t> </w:t>
      </w:r>
      <w:r>
        <w:rPr>
          <w:color w:val="231F20"/>
        </w:rPr>
        <w:t>second</w:t>
      </w:r>
      <w:r>
        <w:rPr>
          <w:color w:val="231F20"/>
          <w:spacing w:val="-15"/>
        </w:rPr>
        <w:t> </w:t>
      </w:r>
      <w:r>
        <w:rPr>
          <w:color w:val="231F20"/>
        </w:rPr>
        <w:t>is</w:t>
      </w:r>
      <w:r>
        <w:rPr>
          <w:color w:val="231F20"/>
          <w:spacing w:val="-14"/>
        </w:rPr>
        <w:t> </w:t>
      </w:r>
      <w:r>
        <w:rPr>
          <w:i/>
          <w:color w:val="231F20"/>
          <w:sz w:val="25"/>
        </w:rPr>
        <w:t>schedule</w:t>
      </w:r>
      <w:r>
        <w:rPr>
          <w:i/>
          <w:color w:val="231F20"/>
          <w:spacing w:val="-17"/>
          <w:sz w:val="25"/>
        </w:rPr>
        <w:t> </w:t>
      </w:r>
      <w:r>
        <w:rPr>
          <w:i/>
          <w:color w:val="231F20"/>
          <w:sz w:val="25"/>
        </w:rPr>
        <w:t>II-V</w:t>
      </w:r>
      <w:r>
        <w:rPr>
          <w:i/>
          <w:color w:val="231F20"/>
          <w:spacing w:val="-17"/>
          <w:sz w:val="25"/>
        </w:rPr>
        <w:t> </w:t>
      </w:r>
      <w:r>
        <w:rPr>
          <w:i/>
          <w:color w:val="231F20"/>
          <w:sz w:val="25"/>
        </w:rPr>
        <w:t>researcher</w:t>
      </w:r>
      <w:r>
        <w:rPr>
          <w:color w:val="231F20"/>
        </w:rPr>
        <w:t>.</w:t>
      </w:r>
      <w:r>
        <w:rPr>
          <w:color w:val="231F20"/>
          <w:spacing w:val="35"/>
        </w:rPr>
        <w:t> </w:t>
      </w:r>
      <w:r>
        <w:rPr>
          <w:color w:val="231F20"/>
        </w:rPr>
        <w:t>If a researcher wishes to conduct research in schedules I and schedules II-V, they must obtain two separate registrations, a researcher may not have schedules I–V on one DEA registration.</w:t>
      </w:r>
      <w:r>
        <w:rPr>
          <w:color w:val="231F20"/>
          <w:spacing w:val="40"/>
        </w:rPr>
        <w:t> </w:t>
      </w:r>
      <w:r>
        <w:rPr>
          <w:color w:val="3953A4"/>
          <w:u w:val="single" w:color="3953A4"/>
        </w:rPr>
        <w:t>21 CFR</w:t>
      </w:r>
      <w:r>
        <w:rPr>
          <w:color w:val="3953A4"/>
          <w:u w:val="none"/>
        </w:rPr>
        <w:t> </w:t>
      </w:r>
      <w:r>
        <w:rPr>
          <w:color w:val="3953A4"/>
          <w:spacing w:val="-2"/>
          <w:u w:val="single" w:color="3953A4"/>
        </w:rPr>
        <w:t>1301.13(e)</w:t>
      </w:r>
      <w:r>
        <w:rPr>
          <w:color w:val="231F20"/>
          <w:spacing w:val="-2"/>
          <w:u w:val="none"/>
        </w:rPr>
        <w:t>.</w:t>
      </w:r>
    </w:p>
    <w:p>
      <w:pPr>
        <w:pStyle w:val="BodyText"/>
        <w:spacing w:before="245"/>
      </w:pPr>
    </w:p>
    <w:p>
      <w:pPr>
        <w:pStyle w:val="Heading3"/>
      </w:pPr>
      <w:bookmarkStart w:name="_TOC_250059" w:id="13"/>
      <w:r>
        <w:rPr>
          <w:color w:val="231F20"/>
        </w:rPr>
        <w:t>New</w:t>
      </w:r>
      <w:r>
        <w:rPr>
          <w:color w:val="231F20"/>
          <w:spacing w:val="-12"/>
        </w:rPr>
        <w:t> </w:t>
      </w:r>
      <w:r>
        <w:rPr>
          <w:color w:val="231F20"/>
        </w:rPr>
        <w:t>Researcher</w:t>
      </w:r>
      <w:r>
        <w:rPr>
          <w:color w:val="231F20"/>
          <w:spacing w:val="-11"/>
        </w:rPr>
        <w:t> </w:t>
      </w:r>
      <w:bookmarkEnd w:id="13"/>
      <w:r>
        <w:rPr>
          <w:color w:val="231F20"/>
          <w:spacing w:val="-2"/>
        </w:rPr>
        <w:t>Registration</w:t>
      </w:r>
    </w:p>
    <w:p>
      <w:pPr>
        <w:pStyle w:val="BodyText"/>
        <w:spacing w:before="60"/>
        <w:rPr>
          <w:b/>
        </w:rPr>
      </w:pPr>
    </w:p>
    <w:p>
      <w:pPr>
        <w:pStyle w:val="BodyText"/>
        <w:ind w:left="360" w:right="371"/>
      </w:pPr>
      <w:r>
        <w:rPr>
          <w:color w:val="231F20"/>
        </w:rPr>
        <w:t>Unless</w:t>
      </w:r>
      <w:r>
        <w:rPr>
          <w:color w:val="231F20"/>
          <w:spacing w:val="-3"/>
        </w:rPr>
        <w:t> </w:t>
      </w:r>
      <w:r>
        <w:rPr>
          <w:color w:val="231F20"/>
        </w:rPr>
        <w:t>otherwise</w:t>
      </w:r>
      <w:r>
        <w:rPr>
          <w:color w:val="231F20"/>
          <w:spacing w:val="-4"/>
        </w:rPr>
        <w:t> </w:t>
      </w:r>
      <w:r>
        <w:rPr>
          <w:color w:val="231F20"/>
        </w:rPr>
        <w:t>exempted,</w:t>
      </w:r>
      <w:r>
        <w:rPr>
          <w:color w:val="231F20"/>
          <w:spacing w:val="-4"/>
        </w:rPr>
        <w:t> </w:t>
      </w:r>
      <w:r>
        <w:rPr>
          <w:color w:val="231F20"/>
        </w:rPr>
        <w:t>as</w:t>
      </w:r>
      <w:r>
        <w:rPr>
          <w:color w:val="231F20"/>
          <w:spacing w:val="-4"/>
        </w:rPr>
        <w:t> </w:t>
      </w:r>
      <w:r>
        <w:rPr>
          <w:color w:val="231F20"/>
        </w:rPr>
        <w:t>explained</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subsections</w:t>
      </w:r>
      <w:r>
        <w:rPr>
          <w:color w:val="231F20"/>
          <w:spacing w:val="-4"/>
        </w:rPr>
        <w:t> </w:t>
      </w:r>
      <w:r>
        <w:rPr>
          <w:color w:val="231F20"/>
        </w:rPr>
        <w:t>below,</w:t>
      </w:r>
      <w:r>
        <w:rPr>
          <w:color w:val="231F20"/>
          <w:spacing w:val="-4"/>
        </w:rPr>
        <w:t> </w:t>
      </w:r>
      <w:r>
        <w:rPr>
          <w:color w:val="231F20"/>
        </w:rPr>
        <w:t>every</w:t>
      </w:r>
      <w:r>
        <w:rPr>
          <w:color w:val="231F20"/>
          <w:spacing w:val="-4"/>
        </w:rPr>
        <w:t> </w:t>
      </w:r>
      <w:r>
        <w:rPr>
          <w:color w:val="231F20"/>
        </w:rPr>
        <w:t>researcher</w:t>
      </w:r>
      <w:r>
        <w:rPr>
          <w:color w:val="231F20"/>
          <w:spacing w:val="-4"/>
        </w:rPr>
        <w:t> </w:t>
      </w:r>
      <w:r>
        <w:rPr>
          <w:color w:val="231F20"/>
        </w:rPr>
        <w:t>who</w:t>
      </w:r>
      <w:r>
        <w:rPr>
          <w:color w:val="231F20"/>
          <w:spacing w:val="-4"/>
        </w:rPr>
        <w:t> </w:t>
      </w:r>
      <w:r>
        <w:rPr>
          <w:color w:val="231F20"/>
        </w:rPr>
        <w:t>intends</w:t>
      </w:r>
      <w:r>
        <w:rPr>
          <w:color w:val="231F20"/>
          <w:spacing w:val="-4"/>
        </w:rPr>
        <w:t> </w:t>
      </w:r>
      <w:r>
        <w:rPr>
          <w:color w:val="231F20"/>
        </w:rPr>
        <w:t>to conduct research with schedule I controlled substances or schedule II-V controlled substances must be registered with DEA.</w:t>
      </w:r>
      <w:r>
        <w:rPr>
          <w:color w:val="231F20"/>
          <w:spacing w:val="40"/>
        </w:rPr>
        <w:t> </w:t>
      </w:r>
      <w:r>
        <w:rPr>
          <w:color w:val="3953A4"/>
          <w:u w:val="single" w:color="3953A4"/>
        </w:rPr>
        <w:t>21 U.S.C. 823(f),</w:t>
      </w:r>
      <w:r>
        <w:rPr>
          <w:color w:val="3953A4"/>
          <w:u w:val="none"/>
        </w:rPr>
        <w:t> </w:t>
      </w:r>
      <w:r>
        <w:rPr>
          <w:color w:val="3953A4"/>
          <w:u w:val="single" w:color="3953A4"/>
        </w:rPr>
        <w:t>21 CFR 1301.11(a)</w:t>
      </w:r>
      <w:r>
        <w:rPr>
          <w:color w:val="231F20"/>
          <w:u w:val="none"/>
        </w:rPr>
        <w:t>.</w:t>
      </w:r>
      <w:r>
        <w:rPr>
          <w:color w:val="231F20"/>
          <w:spacing w:val="40"/>
          <w:u w:val="none"/>
        </w:rPr>
        <w:t> </w:t>
      </w:r>
      <w:r>
        <w:rPr>
          <w:color w:val="231F20"/>
          <w:u w:val="none"/>
        </w:rPr>
        <w:t>A state license to conduct research and/or a state controlled substance registration, if applicable, must be obtained.</w:t>
      </w:r>
      <w:r>
        <w:rPr>
          <w:color w:val="231F20"/>
          <w:spacing w:val="40"/>
          <w:u w:val="none"/>
        </w:rPr>
        <w:t> </w:t>
      </w:r>
      <w:r>
        <w:rPr>
          <w:color w:val="3953A4"/>
          <w:u w:val="single" w:color="3953A4"/>
        </w:rPr>
        <w:t>21 U.S.C. 823(f)</w:t>
      </w:r>
      <w:r>
        <w:rPr>
          <w:color w:val="231F20"/>
          <w:u w:val="none"/>
        </w:rPr>
        <w:t>.</w:t>
      </w:r>
    </w:p>
    <w:p>
      <w:pPr>
        <w:pStyle w:val="BodyText"/>
      </w:pPr>
    </w:p>
    <w:p>
      <w:pPr>
        <w:pStyle w:val="BodyText"/>
        <w:spacing w:line="271" w:lineRule="exact" w:before="1"/>
        <w:ind w:left="360"/>
      </w:pPr>
      <w:r>
        <w:rPr>
          <w:color w:val="231F20"/>
        </w:rPr>
        <w:t>To</w:t>
      </w:r>
      <w:r>
        <w:rPr>
          <w:color w:val="231F20"/>
          <w:spacing w:val="-2"/>
        </w:rPr>
        <w:t> </w:t>
      </w:r>
      <w:r>
        <w:rPr>
          <w:color w:val="231F20"/>
        </w:rPr>
        <w:t>register</w:t>
      </w:r>
      <w:r>
        <w:rPr>
          <w:color w:val="231F20"/>
          <w:spacing w:val="-1"/>
        </w:rPr>
        <w:t> </w:t>
      </w:r>
      <w:r>
        <w:rPr>
          <w:color w:val="231F20"/>
        </w:rPr>
        <w:t>as</w:t>
      </w:r>
      <w:r>
        <w:rPr>
          <w:color w:val="231F20"/>
          <w:spacing w:val="-1"/>
        </w:rPr>
        <w:t> </w:t>
      </w:r>
      <w:r>
        <w:rPr>
          <w:color w:val="231F20"/>
        </w:rPr>
        <w:t>a</w:t>
      </w:r>
      <w:r>
        <w:rPr>
          <w:color w:val="231F20"/>
          <w:spacing w:val="-1"/>
        </w:rPr>
        <w:t> </w:t>
      </w:r>
      <w:r>
        <w:rPr>
          <w:color w:val="231F20"/>
        </w:rPr>
        <w:t>new</w:t>
      </w:r>
      <w:r>
        <w:rPr>
          <w:color w:val="231F20"/>
          <w:spacing w:val="-2"/>
        </w:rPr>
        <w:t> </w:t>
      </w:r>
      <w:r>
        <w:rPr>
          <w:color w:val="231F20"/>
        </w:rPr>
        <w:t>researcher,</w:t>
      </w:r>
      <w:r>
        <w:rPr>
          <w:color w:val="231F20"/>
          <w:spacing w:val="-2"/>
        </w:rPr>
        <w:t> </w:t>
      </w:r>
      <w:r>
        <w:rPr>
          <w:color w:val="231F20"/>
        </w:rPr>
        <w:t>the</w:t>
      </w:r>
      <w:r>
        <w:rPr>
          <w:color w:val="231F20"/>
          <w:spacing w:val="-1"/>
        </w:rPr>
        <w:t> </w:t>
      </w:r>
      <w:r>
        <w:rPr>
          <w:color w:val="231F20"/>
        </w:rPr>
        <w:t>DEA</w:t>
      </w:r>
      <w:r>
        <w:rPr>
          <w:color w:val="231F20"/>
          <w:spacing w:val="-1"/>
        </w:rPr>
        <w:t> </w:t>
      </w:r>
      <w:r>
        <w:rPr>
          <w:color w:val="231F20"/>
        </w:rPr>
        <w:t>Form</w:t>
      </w:r>
      <w:r>
        <w:rPr>
          <w:color w:val="231F20"/>
          <w:spacing w:val="-2"/>
        </w:rPr>
        <w:t> </w:t>
      </w:r>
      <w:r>
        <w:rPr>
          <w:color w:val="231F20"/>
        </w:rPr>
        <w:t>225</w:t>
      </w:r>
      <w:r>
        <w:rPr>
          <w:color w:val="231F20"/>
          <w:spacing w:val="-1"/>
        </w:rPr>
        <w:t> </w:t>
      </w:r>
      <w:r>
        <w:rPr>
          <w:color w:val="231F20"/>
        </w:rPr>
        <w:t>must</w:t>
      </w:r>
      <w:r>
        <w:rPr>
          <w:color w:val="231F20"/>
          <w:spacing w:val="-1"/>
        </w:rPr>
        <w:t> </w:t>
      </w:r>
      <w:r>
        <w:rPr>
          <w:color w:val="231F20"/>
        </w:rPr>
        <w:t>be</w:t>
      </w:r>
      <w:r>
        <w:rPr>
          <w:color w:val="231F20"/>
          <w:spacing w:val="-1"/>
        </w:rPr>
        <w:t> </w:t>
      </w:r>
      <w:r>
        <w:rPr>
          <w:color w:val="231F20"/>
        </w:rPr>
        <w:t>completed.</w:t>
      </w:r>
      <w:r>
        <w:rPr>
          <w:color w:val="231F20"/>
          <w:spacing w:val="61"/>
        </w:rPr>
        <w:t> </w:t>
      </w:r>
      <w:r>
        <w:rPr>
          <w:color w:val="3953A4"/>
          <w:u w:val="single" w:color="3953A4"/>
        </w:rPr>
        <w:t>21</w:t>
      </w:r>
      <w:r>
        <w:rPr>
          <w:color w:val="3953A4"/>
          <w:spacing w:val="-1"/>
          <w:u w:val="single" w:color="3953A4"/>
        </w:rPr>
        <w:t> </w:t>
      </w:r>
      <w:r>
        <w:rPr>
          <w:color w:val="3953A4"/>
          <w:u w:val="single" w:color="3953A4"/>
        </w:rPr>
        <w:t>CFR</w:t>
      </w:r>
      <w:r>
        <w:rPr>
          <w:color w:val="3953A4"/>
          <w:spacing w:val="-2"/>
          <w:u w:val="single" w:color="3953A4"/>
        </w:rPr>
        <w:t> 1301.13(e)(1)(v),</w:t>
      </w:r>
    </w:p>
    <w:p>
      <w:pPr>
        <w:pStyle w:val="BodyText"/>
        <w:ind w:left="360" w:right="371"/>
      </w:pPr>
      <w:r>
        <w:rPr/>
        <mc:AlternateContent>
          <mc:Choice Requires="wps">
            <w:drawing>
              <wp:anchor distT="0" distB="0" distL="0" distR="0" allowOverlap="1" layoutInCell="1" locked="0" behindDoc="0" simplePos="0" relativeHeight="15730176">
                <wp:simplePos x="0" y="0"/>
                <wp:positionH relativeFrom="page">
                  <wp:posOffset>1925573</wp:posOffset>
                </wp:positionH>
                <wp:positionV relativeFrom="paragraph">
                  <wp:posOffset>328459</wp:posOffset>
                </wp:positionV>
                <wp:extent cx="1301115" cy="762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301115" cy="7620"/>
                        </a:xfrm>
                        <a:custGeom>
                          <a:avLst/>
                          <a:gdLst/>
                          <a:ahLst/>
                          <a:cxnLst/>
                          <a:rect l="l" t="t" r="r" b="b"/>
                          <a:pathLst>
                            <a:path w="1301115" h="7620">
                              <a:moveTo>
                                <a:pt x="1300734" y="0"/>
                              </a:moveTo>
                              <a:lnTo>
                                <a:pt x="0" y="0"/>
                              </a:lnTo>
                              <a:lnTo>
                                <a:pt x="0" y="7620"/>
                              </a:lnTo>
                              <a:lnTo>
                                <a:pt x="1300734" y="7620"/>
                              </a:lnTo>
                              <a:lnTo>
                                <a:pt x="1300734" y="0"/>
                              </a:lnTo>
                              <a:close/>
                            </a:path>
                          </a:pathLst>
                        </a:custGeom>
                        <a:solidFill>
                          <a:srgbClr val="3953A4"/>
                        </a:solidFill>
                      </wps:spPr>
                      <wps:bodyPr wrap="square" lIns="0" tIns="0" rIns="0" bIns="0" rtlCol="0">
                        <a:prstTxWarp prst="textNoShape">
                          <a:avLst/>
                        </a:prstTxWarp>
                        <a:noAutofit/>
                      </wps:bodyPr>
                    </wps:wsp>
                  </a:graphicData>
                </a:graphic>
              </wp:anchor>
            </w:drawing>
          </mc:Choice>
          <mc:Fallback>
            <w:pict>
              <v:rect style="position:absolute;margin-left:151.619995pt;margin-top:25.862974pt;width:102.42pt;height:.600010pt;mso-position-horizontal-relative:page;mso-position-vertical-relative:paragraph;z-index:15730176" id="docshape13" filled="true" fillcolor="#3953a4" stroked="false">
                <v:fill type="solid"/>
                <w10:wrap type="none"/>
              </v:rect>
            </w:pict>
          </mc:Fallback>
        </mc:AlternateContent>
      </w:r>
      <w:r>
        <w:rPr>
          <w:color w:val="3953A4"/>
          <w:u w:val="single" w:color="3953A4"/>
        </w:rPr>
        <w:t>(vi)</w:t>
      </w:r>
      <w:r>
        <w:rPr>
          <w:color w:val="231F20"/>
          <w:u w:val="none"/>
        </w:rPr>
        <w:t>.</w:t>
      </w:r>
      <w:r>
        <w:rPr>
          <w:color w:val="231F20"/>
          <w:spacing w:val="40"/>
          <w:u w:val="none"/>
        </w:rPr>
        <w:t> </w:t>
      </w:r>
      <w:r>
        <w:rPr>
          <w:color w:val="231F20"/>
          <w:u w:val="none"/>
        </w:rPr>
        <w:t>If</w:t>
      </w:r>
      <w:r>
        <w:rPr>
          <w:color w:val="231F20"/>
          <w:spacing w:val="-2"/>
          <w:u w:val="none"/>
        </w:rPr>
        <w:t> </w:t>
      </w:r>
      <w:r>
        <w:rPr>
          <w:color w:val="231F20"/>
          <w:u w:val="none"/>
        </w:rPr>
        <w:t>a</w:t>
      </w:r>
      <w:r>
        <w:rPr>
          <w:color w:val="231F20"/>
          <w:spacing w:val="-3"/>
          <w:u w:val="none"/>
        </w:rPr>
        <w:t> </w:t>
      </w:r>
      <w:r>
        <w:rPr>
          <w:color w:val="231F20"/>
          <w:u w:val="none"/>
        </w:rPr>
        <w:t>person</w:t>
      </w:r>
      <w:r>
        <w:rPr>
          <w:color w:val="231F20"/>
          <w:spacing w:val="-3"/>
          <w:u w:val="none"/>
        </w:rPr>
        <w:t> </w:t>
      </w:r>
      <w:r>
        <w:rPr>
          <w:color w:val="231F20"/>
          <w:u w:val="none"/>
        </w:rPr>
        <w:t>conducts</w:t>
      </w:r>
      <w:r>
        <w:rPr>
          <w:color w:val="231F20"/>
          <w:spacing w:val="-2"/>
          <w:u w:val="none"/>
        </w:rPr>
        <w:t> </w:t>
      </w:r>
      <w:r>
        <w:rPr>
          <w:color w:val="231F20"/>
          <w:u w:val="none"/>
        </w:rPr>
        <w:t>research</w:t>
      </w:r>
      <w:r>
        <w:rPr>
          <w:color w:val="231F20"/>
          <w:spacing w:val="-3"/>
          <w:u w:val="none"/>
        </w:rPr>
        <w:t> </w:t>
      </w:r>
      <w:r>
        <w:rPr>
          <w:color w:val="231F20"/>
          <w:u w:val="none"/>
        </w:rPr>
        <w:t>at</w:t>
      </w:r>
      <w:r>
        <w:rPr>
          <w:color w:val="231F20"/>
          <w:spacing w:val="-2"/>
          <w:u w:val="none"/>
        </w:rPr>
        <w:t> </w:t>
      </w:r>
      <w:r>
        <w:rPr>
          <w:color w:val="231F20"/>
          <w:u w:val="none"/>
        </w:rPr>
        <w:t>more</w:t>
      </w:r>
      <w:r>
        <w:rPr>
          <w:color w:val="231F20"/>
          <w:spacing w:val="-3"/>
          <w:u w:val="none"/>
        </w:rPr>
        <w:t> </w:t>
      </w:r>
      <w:r>
        <w:rPr>
          <w:color w:val="231F20"/>
          <w:u w:val="none"/>
        </w:rPr>
        <w:t>than</w:t>
      </w:r>
      <w:r>
        <w:rPr>
          <w:color w:val="231F20"/>
          <w:spacing w:val="-2"/>
          <w:u w:val="none"/>
        </w:rPr>
        <w:t> </w:t>
      </w:r>
      <w:r>
        <w:rPr>
          <w:color w:val="231F20"/>
          <w:u w:val="none"/>
        </w:rPr>
        <w:t>one</w:t>
      </w:r>
      <w:r>
        <w:rPr>
          <w:color w:val="231F20"/>
          <w:spacing w:val="-1"/>
          <w:u w:val="none"/>
        </w:rPr>
        <w:t> </w:t>
      </w:r>
      <w:r>
        <w:rPr>
          <w:color w:val="231F20"/>
          <w:u w:val="none"/>
        </w:rPr>
        <w:t>location,</w:t>
      </w:r>
      <w:r>
        <w:rPr>
          <w:color w:val="231F20"/>
          <w:spacing w:val="-2"/>
          <w:u w:val="none"/>
        </w:rPr>
        <w:t> </w:t>
      </w:r>
      <w:r>
        <w:rPr>
          <w:color w:val="231F20"/>
          <w:u w:val="none"/>
        </w:rPr>
        <w:t>each</w:t>
      </w:r>
      <w:r>
        <w:rPr>
          <w:color w:val="231F20"/>
          <w:spacing w:val="-2"/>
          <w:u w:val="none"/>
        </w:rPr>
        <w:t> </w:t>
      </w:r>
      <w:r>
        <w:rPr>
          <w:color w:val="231F20"/>
          <w:u w:val="none"/>
        </w:rPr>
        <w:t>place</w:t>
      </w:r>
      <w:r>
        <w:rPr>
          <w:color w:val="231F20"/>
          <w:spacing w:val="-2"/>
          <w:u w:val="none"/>
        </w:rPr>
        <w:t> </w:t>
      </w:r>
      <w:r>
        <w:rPr>
          <w:color w:val="231F20"/>
          <w:u w:val="none"/>
        </w:rPr>
        <w:t>must</w:t>
      </w:r>
      <w:r>
        <w:rPr>
          <w:color w:val="231F20"/>
          <w:spacing w:val="-2"/>
          <w:u w:val="none"/>
        </w:rPr>
        <w:t> </w:t>
      </w:r>
      <w:r>
        <w:rPr>
          <w:color w:val="231F20"/>
          <w:u w:val="none"/>
        </w:rPr>
        <w:t>be</w:t>
      </w:r>
      <w:r>
        <w:rPr>
          <w:color w:val="231F20"/>
          <w:spacing w:val="-2"/>
          <w:u w:val="none"/>
        </w:rPr>
        <w:t> </w:t>
      </w:r>
      <w:r>
        <w:rPr>
          <w:color w:val="231F20"/>
          <w:u w:val="none"/>
        </w:rPr>
        <w:t>separately registered with DEA.</w:t>
      </w:r>
      <w:r>
        <w:rPr>
          <w:color w:val="231F20"/>
          <w:spacing w:val="40"/>
          <w:u w:val="none"/>
        </w:rPr>
        <w:t> </w:t>
      </w:r>
      <w:r>
        <w:rPr>
          <w:color w:val="3953A4"/>
          <w:u w:val="none"/>
        </w:rPr>
        <w:t>21 CFR 1301.12(a)</w:t>
      </w:r>
      <w:r>
        <w:rPr>
          <w:color w:val="231F20"/>
          <w:u w:val="none"/>
        </w:rPr>
        <w:t>.</w:t>
      </w:r>
    </w:p>
    <w:p>
      <w:pPr>
        <w:pStyle w:val="BodyText"/>
        <w:spacing w:before="271"/>
        <w:ind w:left="360"/>
      </w:pPr>
      <w:r>
        <w:rPr/>
        <mc:AlternateContent>
          <mc:Choice Requires="wps">
            <w:drawing>
              <wp:anchor distT="0" distB="0" distL="0" distR="0" allowOverlap="1" layoutInCell="1" locked="0" behindDoc="0" simplePos="0" relativeHeight="15730688">
                <wp:simplePos x="0" y="0"/>
                <wp:positionH relativeFrom="page">
                  <wp:posOffset>3249167</wp:posOffset>
                </wp:positionH>
                <wp:positionV relativeFrom="paragraph">
                  <wp:posOffset>328662</wp:posOffset>
                </wp:positionV>
                <wp:extent cx="408940" cy="762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408940" cy="7620"/>
                        </a:xfrm>
                        <a:custGeom>
                          <a:avLst/>
                          <a:gdLst/>
                          <a:ahLst/>
                          <a:cxnLst/>
                          <a:rect l="l" t="t" r="r" b="b"/>
                          <a:pathLst>
                            <a:path w="408940" h="7620">
                              <a:moveTo>
                                <a:pt x="408431" y="0"/>
                              </a:moveTo>
                              <a:lnTo>
                                <a:pt x="0" y="0"/>
                              </a:lnTo>
                              <a:lnTo>
                                <a:pt x="0" y="7620"/>
                              </a:lnTo>
                              <a:lnTo>
                                <a:pt x="408431" y="7620"/>
                              </a:lnTo>
                              <a:lnTo>
                                <a:pt x="408431" y="0"/>
                              </a:lnTo>
                              <a:close/>
                            </a:path>
                          </a:pathLst>
                        </a:custGeom>
                        <a:solidFill>
                          <a:srgbClr val="3953A4"/>
                        </a:solidFill>
                      </wps:spPr>
                      <wps:bodyPr wrap="square" lIns="0" tIns="0" rIns="0" bIns="0" rtlCol="0">
                        <a:prstTxWarp prst="textNoShape">
                          <a:avLst/>
                        </a:prstTxWarp>
                        <a:noAutofit/>
                      </wps:bodyPr>
                    </wps:wsp>
                  </a:graphicData>
                </a:graphic>
              </wp:anchor>
            </w:drawing>
          </mc:Choice>
          <mc:Fallback>
            <w:pict>
              <v:rect style="position:absolute;margin-left:255.839996pt;margin-top:25.878912pt;width:32.160000pt;height:.600010pt;mso-position-horizontal-relative:page;mso-position-vertical-relative:paragraph;z-index:15730688" id="docshape14" filled="true" fillcolor="#3953a4" stroked="false">
                <v:fill type="solid"/>
                <w10:wrap type="none"/>
              </v:rect>
            </w:pict>
          </mc:Fallback>
        </mc:AlternateContent>
      </w:r>
      <w:r>
        <w:rPr>
          <w:color w:val="231F20"/>
        </w:rPr>
        <w:t>The</w:t>
      </w:r>
      <w:r>
        <w:rPr>
          <w:color w:val="231F20"/>
          <w:spacing w:val="-3"/>
        </w:rPr>
        <w:t> </w:t>
      </w:r>
      <w:r>
        <w:rPr>
          <w:color w:val="231F20"/>
        </w:rPr>
        <w:t>DEA</w:t>
      </w:r>
      <w:r>
        <w:rPr>
          <w:color w:val="231F20"/>
          <w:spacing w:val="-3"/>
        </w:rPr>
        <w:t> </w:t>
      </w:r>
      <w:r>
        <w:rPr>
          <w:color w:val="231F20"/>
        </w:rPr>
        <w:t>Form</w:t>
      </w:r>
      <w:r>
        <w:rPr>
          <w:color w:val="231F20"/>
          <w:spacing w:val="-3"/>
        </w:rPr>
        <w:t> </w:t>
      </w:r>
      <w:r>
        <w:rPr>
          <w:color w:val="231F20"/>
        </w:rPr>
        <w:t>225</w:t>
      </w:r>
      <w:r>
        <w:rPr>
          <w:color w:val="231F20"/>
          <w:spacing w:val="-3"/>
        </w:rPr>
        <w:t> </w:t>
      </w:r>
      <w:r>
        <w:rPr>
          <w:color w:val="231F20"/>
        </w:rPr>
        <w:t>should</w:t>
      </w:r>
      <w:r>
        <w:rPr>
          <w:color w:val="231F20"/>
          <w:spacing w:val="-4"/>
        </w:rPr>
        <w:t> </w:t>
      </w:r>
      <w:r>
        <w:rPr>
          <w:color w:val="231F20"/>
        </w:rPr>
        <w:t>be</w:t>
      </w:r>
      <w:r>
        <w:rPr>
          <w:color w:val="231F20"/>
          <w:spacing w:val="-3"/>
        </w:rPr>
        <w:t> </w:t>
      </w:r>
      <w:r>
        <w:rPr>
          <w:color w:val="231F20"/>
        </w:rPr>
        <w:t>completed</w:t>
      </w:r>
      <w:r>
        <w:rPr>
          <w:color w:val="231F20"/>
          <w:spacing w:val="-2"/>
        </w:rPr>
        <w:t> </w:t>
      </w:r>
      <w:r>
        <w:rPr>
          <w:color w:val="3953A4"/>
          <w:spacing w:val="-2"/>
        </w:rPr>
        <w:t>online</w:t>
      </w:r>
      <w:r>
        <w:rPr>
          <w:color w:val="231F20"/>
          <w:spacing w:val="-2"/>
        </w:rPr>
        <w:t>.</w:t>
      </w:r>
    </w:p>
    <w:p>
      <w:pPr>
        <w:pStyle w:val="BodyText"/>
      </w:pPr>
    </w:p>
    <w:p>
      <w:pPr>
        <w:pStyle w:val="BodyText"/>
        <w:ind w:left="360"/>
      </w:pPr>
      <w:r>
        <w:rPr>
          <w:color w:val="231F20"/>
        </w:rPr>
        <w:t>A</w:t>
      </w:r>
      <w:r>
        <w:rPr>
          <w:color w:val="231F20"/>
          <w:spacing w:val="-5"/>
        </w:rPr>
        <w:t> </w:t>
      </w:r>
      <w:r>
        <w:rPr>
          <w:color w:val="231F20"/>
        </w:rPr>
        <w:t>paper</w:t>
      </w:r>
      <w:r>
        <w:rPr>
          <w:color w:val="231F20"/>
          <w:spacing w:val="-3"/>
        </w:rPr>
        <w:t> </w:t>
      </w:r>
      <w:r>
        <w:rPr>
          <w:color w:val="231F20"/>
        </w:rPr>
        <w:t>version</w:t>
      </w:r>
      <w:r>
        <w:rPr>
          <w:color w:val="231F20"/>
          <w:spacing w:val="-4"/>
        </w:rPr>
        <w:t> </w:t>
      </w:r>
      <w:r>
        <w:rPr>
          <w:color w:val="231F20"/>
        </w:rPr>
        <w:t>of</w:t>
      </w:r>
      <w:r>
        <w:rPr>
          <w:color w:val="231F20"/>
          <w:spacing w:val="-2"/>
        </w:rPr>
        <w:t> </w:t>
      </w:r>
      <w:r>
        <w:rPr>
          <w:color w:val="231F20"/>
        </w:rPr>
        <w:t>the</w:t>
      </w:r>
      <w:r>
        <w:rPr>
          <w:color w:val="231F20"/>
          <w:spacing w:val="-2"/>
        </w:rPr>
        <w:t> </w:t>
      </w:r>
      <w:r>
        <w:rPr>
          <w:color w:val="231F20"/>
        </w:rPr>
        <w:t>DEA</w:t>
      </w:r>
      <w:r>
        <w:rPr>
          <w:color w:val="231F20"/>
          <w:spacing w:val="-3"/>
        </w:rPr>
        <w:t> </w:t>
      </w:r>
      <w:r>
        <w:rPr>
          <w:color w:val="231F20"/>
        </w:rPr>
        <w:t>Form</w:t>
      </w:r>
      <w:r>
        <w:rPr>
          <w:color w:val="231F20"/>
          <w:spacing w:val="-2"/>
        </w:rPr>
        <w:t> </w:t>
      </w:r>
      <w:r>
        <w:rPr>
          <w:color w:val="231F20"/>
        </w:rPr>
        <w:t>225</w:t>
      </w:r>
      <w:r>
        <w:rPr>
          <w:color w:val="231F20"/>
          <w:spacing w:val="-3"/>
        </w:rPr>
        <w:t> </w:t>
      </w:r>
      <w:r>
        <w:rPr>
          <w:color w:val="231F20"/>
        </w:rPr>
        <w:t>can</w:t>
      </w:r>
      <w:r>
        <w:rPr>
          <w:color w:val="231F20"/>
          <w:spacing w:val="-3"/>
        </w:rPr>
        <w:t> </w:t>
      </w:r>
      <w:r>
        <w:rPr>
          <w:color w:val="231F20"/>
        </w:rPr>
        <w:t>be</w:t>
      </w:r>
      <w:r>
        <w:rPr>
          <w:color w:val="231F20"/>
          <w:spacing w:val="-2"/>
        </w:rPr>
        <w:t> </w:t>
      </w:r>
      <w:r>
        <w:rPr>
          <w:color w:val="231F20"/>
        </w:rPr>
        <w:t>requested</w:t>
      </w:r>
      <w:r>
        <w:rPr>
          <w:color w:val="231F20"/>
          <w:spacing w:val="-3"/>
        </w:rPr>
        <w:t> </w:t>
      </w:r>
      <w:r>
        <w:rPr>
          <w:color w:val="231F20"/>
        </w:rPr>
        <w:t>by</w:t>
      </w:r>
      <w:r>
        <w:rPr>
          <w:color w:val="231F20"/>
          <w:spacing w:val="-3"/>
        </w:rPr>
        <w:t> </w:t>
      </w:r>
      <w:r>
        <w:rPr>
          <w:color w:val="231F20"/>
        </w:rPr>
        <w:t>writing</w:t>
      </w:r>
      <w:r>
        <w:rPr>
          <w:color w:val="231F20"/>
          <w:spacing w:val="-2"/>
        </w:rPr>
        <w:t> </w:t>
      </w:r>
      <w:r>
        <w:rPr>
          <w:color w:val="231F20"/>
          <w:spacing w:val="-5"/>
        </w:rPr>
        <w:t>to:</w:t>
      </w:r>
    </w:p>
    <w:p>
      <w:pPr>
        <w:pStyle w:val="BodyText"/>
      </w:pPr>
    </w:p>
    <w:p>
      <w:pPr>
        <w:pStyle w:val="BodyText"/>
        <w:ind w:left="3960" w:right="3585"/>
      </w:pPr>
      <w:r>
        <w:rPr>
          <w:color w:val="231F20"/>
        </w:rPr>
        <w:t>Drug</w:t>
      </w:r>
      <w:r>
        <w:rPr>
          <w:color w:val="231F20"/>
          <w:spacing w:val="-16"/>
        </w:rPr>
        <w:t> </w:t>
      </w:r>
      <w:r>
        <w:rPr>
          <w:color w:val="231F20"/>
        </w:rPr>
        <w:t>Enforcement</w:t>
      </w:r>
      <w:r>
        <w:rPr>
          <w:color w:val="231F20"/>
          <w:spacing w:val="-16"/>
        </w:rPr>
        <w:t> </w:t>
      </w:r>
      <w:r>
        <w:rPr>
          <w:color w:val="231F20"/>
        </w:rPr>
        <w:t>Administration Diversion Control Division</w:t>
      </w:r>
    </w:p>
    <w:p>
      <w:pPr>
        <w:pStyle w:val="BodyText"/>
        <w:spacing w:line="271" w:lineRule="exact"/>
        <w:ind w:left="3960"/>
      </w:pPr>
      <w:r>
        <w:rPr>
          <w:color w:val="231F20"/>
        </w:rPr>
        <w:t>Attn:</w:t>
      </w:r>
      <w:r>
        <w:rPr>
          <w:color w:val="231F20"/>
          <w:spacing w:val="-1"/>
        </w:rPr>
        <w:t> </w:t>
      </w:r>
      <w:r>
        <w:rPr>
          <w:color w:val="231F20"/>
        </w:rPr>
        <w:t>Registration</w:t>
      </w:r>
      <w:r>
        <w:rPr>
          <w:color w:val="231F20"/>
          <w:spacing w:val="-1"/>
        </w:rPr>
        <w:t> </w:t>
      </w:r>
      <w:r>
        <w:rPr>
          <w:color w:val="231F20"/>
        </w:rPr>
        <w:t>&amp;</w:t>
      </w:r>
      <w:r>
        <w:rPr>
          <w:color w:val="231F20"/>
          <w:spacing w:val="-1"/>
        </w:rPr>
        <w:t> </w:t>
      </w:r>
      <w:r>
        <w:rPr>
          <w:color w:val="231F20"/>
        </w:rPr>
        <w:t>Program</w:t>
      </w:r>
      <w:r>
        <w:rPr>
          <w:color w:val="231F20"/>
          <w:spacing w:val="-1"/>
        </w:rPr>
        <w:t> </w:t>
      </w:r>
      <w:r>
        <w:rPr>
          <w:color w:val="231F20"/>
        </w:rPr>
        <w:t>Support</w:t>
      </w:r>
      <w:r>
        <w:rPr>
          <w:color w:val="231F20"/>
          <w:spacing w:val="-1"/>
        </w:rPr>
        <w:t> </w:t>
      </w:r>
      <w:r>
        <w:rPr>
          <w:color w:val="231F20"/>
          <w:spacing w:val="-2"/>
        </w:rPr>
        <w:t>Section/DRR</w:t>
      </w:r>
    </w:p>
    <w:p>
      <w:pPr>
        <w:pStyle w:val="BodyText"/>
        <w:spacing w:line="271" w:lineRule="exact" w:before="1"/>
        <w:ind w:left="3960"/>
      </w:pPr>
      <w:r>
        <w:rPr>
          <w:color w:val="231F20"/>
        </w:rPr>
        <w:t>P.O. Box </w:t>
      </w:r>
      <w:r>
        <w:rPr>
          <w:color w:val="231F20"/>
          <w:spacing w:val="-4"/>
        </w:rPr>
        <w:t>2639</w:t>
      </w:r>
    </w:p>
    <w:p>
      <w:pPr>
        <w:pStyle w:val="BodyText"/>
        <w:spacing w:line="271" w:lineRule="exact"/>
        <w:ind w:left="3960"/>
      </w:pPr>
      <w:r>
        <w:rPr>
          <w:color w:val="231F20"/>
        </w:rPr>
        <w:t>Springfield,</w:t>
      </w:r>
      <w:r>
        <w:rPr>
          <w:color w:val="231F20"/>
          <w:spacing w:val="-7"/>
        </w:rPr>
        <w:t> </w:t>
      </w:r>
      <w:r>
        <w:rPr>
          <w:color w:val="231F20"/>
        </w:rPr>
        <w:t>VA</w:t>
      </w:r>
      <w:r>
        <w:rPr>
          <w:color w:val="231F20"/>
          <w:spacing w:val="-7"/>
        </w:rPr>
        <w:t> </w:t>
      </w:r>
      <w:r>
        <w:rPr>
          <w:color w:val="231F20"/>
        </w:rPr>
        <w:t>22152-</w:t>
      </w:r>
      <w:r>
        <w:rPr>
          <w:color w:val="231F20"/>
          <w:spacing w:val="-4"/>
        </w:rPr>
        <w:t>2639</w:t>
      </w:r>
    </w:p>
    <w:p>
      <w:pPr>
        <w:pStyle w:val="BodyText"/>
      </w:pPr>
    </w:p>
    <w:p>
      <w:pPr>
        <w:pStyle w:val="BodyText"/>
      </w:pPr>
    </w:p>
    <w:p>
      <w:pPr>
        <w:pStyle w:val="Heading3"/>
      </w:pPr>
      <w:bookmarkStart w:name="_TOC_250058" w:id="14"/>
      <w:r>
        <w:rPr>
          <w:color w:val="231F20"/>
        </w:rPr>
        <w:t>Certificate</w:t>
      </w:r>
      <w:r>
        <w:rPr>
          <w:color w:val="231F20"/>
          <w:spacing w:val="-10"/>
        </w:rPr>
        <w:t> </w:t>
      </w:r>
      <w:r>
        <w:rPr>
          <w:color w:val="231F20"/>
        </w:rPr>
        <w:t>of</w:t>
      </w:r>
      <w:r>
        <w:rPr>
          <w:color w:val="231F20"/>
          <w:spacing w:val="-7"/>
        </w:rPr>
        <w:t> </w:t>
      </w:r>
      <w:bookmarkEnd w:id="14"/>
      <w:r>
        <w:rPr>
          <w:color w:val="231F20"/>
          <w:spacing w:val="-2"/>
        </w:rPr>
        <w:t>Registration</w:t>
      </w:r>
    </w:p>
    <w:p>
      <w:pPr>
        <w:pStyle w:val="BodyText"/>
        <w:rPr>
          <w:b/>
        </w:rPr>
      </w:pPr>
    </w:p>
    <w:p>
      <w:pPr>
        <w:pStyle w:val="BodyText"/>
        <w:ind w:left="360" w:right="508"/>
      </w:pPr>
      <w:r>
        <w:rPr>
          <w:color w:val="231F20"/>
        </w:rPr>
        <w:t>A</w:t>
      </w:r>
      <w:r>
        <w:rPr>
          <w:color w:val="231F20"/>
          <w:spacing w:val="-4"/>
        </w:rPr>
        <w:t> </w:t>
      </w:r>
      <w:r>
        <w:rPr>
          <w:color w:val="231F20"/>
        </w:rPr>
        <w:t>researcher</w:t>
      </w:r>
      <w:r>
        <w:rPr>
          <w:color w:val="231F20"/>
          <w:spacing w:val="-4"/>
        </w:rPr>
        <w:t> </w:t>
      </w:r>
      <w:r>
        <w:rPr>
          <w:color w:val="231F20"/>
        </w:rPr>
        <w:t>must</w:t>
      </w:r>
      <w:r>
        <w:rPr>
          <w:color w:val="231F20"/>
          <w:spacing w:val="-3"/>
        </w:rPr>
        <w:t> </w:t>
      </w:r>
      <w:r>
        <w:rPr>
          <w:color w:val="231F20"/>
        </w:rPr>
        <w:t>maintain</w:t>
      </w:r>
      <w:r>
        <w:rPr>
          <w:color w:val="231F20"/>
          <w:spacing w:val="-3"/>
        </w:rPr>
        <w:t> </w:t>
      </w:r>
      <w:r>
        <w:rPr>
          <w:color w:val="231F20"/>
        </w:rPr>
        <w:t>the</w:t>
      </w:r>
      <w:r>
        <w:rPr>
          <w:color w:val="231F20"/>
          <w:spacing w:val="-4"/>
        </w:rPr>
        <w:t> </w:t>
      </w:r>
      <w:r>
        <w:rPr>
          <w:color w:val="231F20"/>
        </w:rPr>
        <w:t>Certificate</w:t>
      </w:r>
      <w:r>
        <w:rPr>
          <w:color w:val="231F20"/>
          <w:spacing w:val="-3"/>
        </w:rPr>
        <w:t> </w:t>
      </w:r>
      <w:r>
        <w:rPr>
          <w:color w:val="231F20"/>
        </w:rPr>
        <w:t>of</w:t>
      </w:r>
      <w:r>
        <w:rPr>
          <w:color w:val="231F20"/>
          <w:spacing w:val="-3"/>
        </w:rPr>
        <w:t> </w:t>
      </w:r>
      <w:r>
        <w:rPr>
          <w:color w:val="231F20"/>
        </w:rPr>
        <w:t>Registration</w:t>
      </w:r>
      <w:r>
        <w:rPr>
          <w:color w:val="231F20"/>
          <w:spacing w:val="-3"/>
        </w:rPr>
        <w:t> </w:t>
      </w:r>
      <w:r>
        <w:rPr>
          <w:color w:val="231F20"/>
        </w:rPr>
        <w:t>(DEA</w:t>
      </w:r>
      <w:r>
        <w:rPr>
          <w:color w:val="231F20"/>
          <w:spacing w:val="-3"/>
        </w:rPr>
        <w:t> </w:t>
      </w:r>
      <w:r>
        <w:rPr>
          <w:color w:val="231F20"/>
        </w:rPr>
        <w:t>Form</w:t>
      </w:r>
      <w:r>
        <w:rPr>
          <w:color w:val="231F20"/>
          <w:spacing w:val="-3"/>
        </w:rPr>
        <w:t> </w:t>
      </w:r>
      <w:r>
        <w:rPr>
          <w:color w:val="231F20"/>
        </w:rPr>
        <w:t>223)</w:t>
      </w:r>
      <w:r>
        <w:rPr>
          <w:color w:val="231F20"/>
          <w:spacing w:val="-3"/>
        </w:rPr>
        <w:t> </w:t>
      </w:r>
      <w:r>
        <w:rPr>
          <w:color w:val="231F20"/>
        </w:rPr>
        <w:t>at</w:t>
      </w:r>
      <w:r>
        <w:rPr>
          <w:color w:val="231F20"/>
          <w:spacing w:val="-3"/>
        </w:rPr>
        <w:t> </w:t>
      </w:r>
      <w:r>
        <w:rPr>
          <w:color w:val="231F20"/>
        </w:rPr>
        <w:t>the</w:t>
      </w:r>
      <w:r>
        <w:rPr>
          <w:color w:val="231F20"/>
          <w:spacing w:val="-3"/>
        </w:rPr>
        <w:t> </w:t>
      </w:r>
      <w:r>
        <w:rPr>
          <w:color w:val="231F20"/>
        </w:rPr>
        <w:t>registered</w:t>
      </w:r>
      <w:r>
        <w:rPr>
          <w:color w:val="231F20"/>
          <w:spacing w:val="-3"/>
        </w:rPr>
        <w:t> </w:t>
      </w:r>
      <w:r>
        <w:rPr>
          <w:color w:val="231F20"/>
        </w:rPr>
        <w:t>location in a readily retrievable manner and available for official inspection.</w:t>
      </w:r>
      <w:r>
        <w:rPr>
          <w:color w:val="231F20"/>
          <w:spacing w:val="40"/>
        </w:rPr>
        <w:t> </w:t>
      </w:r>
      <w:r>
        <w:rPr>
          <w:color w:val="3953A4"/>
          <w:u w:val="single" w:color="3953A4"/>
        </w:rPr>
        <w:t>21 CFR 1301.35(c)</w:t>
      </w:r>
      <w:r>
        <w:rPr>
          <w:color w:val="231F20"/>
          <w:u w:val="none"/>
        </w:rPr>
        <w:t>.</w:t>
      </w:r>
    </w:p>
    <w:p>
      <w:pPr>
        <w:pStyle w:val="BodyText"/>
      </w:pPr>
    </w:p>
    <w:p>
      <w:pPr>
        <w:pStyle w:val="BodyText"/>
        <w:ind w:left="360" w:right="371"/>
      </w:pPr>
      <w:r>
        <w:rPr>
          <w:color w:val="231F20"/>
        </w:rPr>
        <w:t>A Certificate of Registration for a researcher is valid for 12 months.</w:t>
      </w:r>
      <w:r>
        <w:rPr>
          <w:color w:val="231F20"/>
          <w:spacing w:val="40"/>
        </w:rPr>
        <w:t> </w:t>
      </w:r>
      <w:r>
        <w:rPr>
          <w:color w:val="231F20"/>
        </w:rPr>
        <w:t>However, a researcher may receive</w:t>
      </w:r>
      <w:r>
        <w:rPr>
          <w:color w:val="231F20"/>
          <w:spacing w:val="-2"/>
        </w:rPr>
        <w:t> </w:t>
      </w:r>
      <w:r>
        <w:rPr>
          <w:color w:val="231F20"/>
        </w:rPr>
        <w:t>an</w:t>
      </w:r>
      <w:r>
        <w:rPr>
          <w:color w:val="231F20"/>
          <w:spacing w:val="-1"/>
        </w:rPr>
        <w:t> </w:t>
      </w:r>
      <w:r>
        <w:rPr>
          <w:color w:val="231F20"/>
        </w:rPr>
        <w:t>initial</w:t>
      </w:r>
      <w:r>
        <w:rPr>
          <w:color w:val="231F20"/>
          <w:spacing w:val="-4"/>
        </w:rPr>
        <w:t> </w:t>
      </w:r>
      <w:r>
        <w:rPr>
          <w:color w:val="231F20"/>
        </w:rPr>
        <w:t>registration</w:t>
      </w:r>
      <w:r>
        <w:rPr>
          <w:color w:val="231F20"/>
          <w:spacing w:val="-3"/>
        </w:rPr>
        <w:t> </w:t>
      </w:r>
      <w:r>
        <w:rPr>
          <w:color w:val="231F20"/>
        </w:rPr>
        <w:t>period</w:t>
      </w:r>
      <w:r>
        <w:rPr>
          <w:color w:val="231F20"/>
          <w:spacing w:val="-3"/>
        </w:rPr>
        <w:t> </w:t>
      </w:r>
      <w:r>
        <w:rPr>
          <w:color w:val="231F20"/>
        </w:rPr>
        <w:t>of</w:t>
      </w:r>
      <w:r>
        <w:rPr>
          <w:color w:val="231F20"/>
          <w:spacing w:val="-2"/>
        </w:rPr>
        <w:t> </w:t>
      </w:r>
      <w:r>
        <w:rPr>
          <w:color w:val="231F20"/>
        </w:rPr>
        <w:t>a</w:t>
      </w:r>
      <w:r>
        <w:rPr>
          <w:color w:val="231F20"/>
          <w:spacing w:val="-3"/>
        </w:rPr>
        <w:t> </w:t>
      </w:r>
      <w:r>
        <w:rPr>
          <w:color w:val="231F20"/>
        </w:rPr>
        <w:t>minimum</w:t>
      </w:r>
      <w:r>
        <w:rPr>
          <w:color w:val="231F20"/>
          <w:spacing w:val="-2"/>
        </w:rPr>
        <w:t> </w:t>
      </w:r>
      <w:r>
        <w:rPr>
          <w:color w:val="231F20"/>
        </w:rPr>
        <w:t>of</w:t>
      </w:r>
      <w:r>
        <w:rPr>
          <w:color w:val="231F20"/>
          <w:spacing w:val="-2"/>
        </w:rPr>
        <w:t> </w:t>
      </w:r>
      <w:r>
        <w:rPr>
          <w:color w:val="231F20"/>
        </w:rPr>
        <w:t>nine</w:t>
      </w:r>
      <w:r>
        <w:rPr>
          <w:color w:val="231F20"/>
          <w:spacing w:val="-3"/>
        </w:rPr>
        <w:t> </w:t>
      </w:r>
      <w:r>
        <w:rPr>
          <w:color w:val="231F20"/>
        </w:rPr>
        <w:t>months</w:t>
      </w:r>
      <w:r>
        <w:rPr>
          <w:color w:val="231F20"/>
          <w:spacing w:val="-3"/>
        </w:rPr>
        <w:t> </w:t>
      </w:r>
      <w:r>
        <w:rPr>
          <w:color w:val="231F20"/>
        </w:rPr>
        <w:t>or</w:t>
      </w:r>
      <w:r>
        <w:rPr>
          <w:color w:val="231F20"/>
          <w:spacing w:val="-2"/>
        </w:rPr>
        <w:t> </w:t>
      </w:r>
      <w:r>
        <w:rPr>
          <w:color w:val="231F20"/>
        </w:rPr>
        <w:t>a</w:t>
      </w:r>
      <w:r>
        <w:rPr>
          <w:color w:val="231F20"/>
          <w:spacing w:val="-3"/>
        </w:rPr>
        <w:t> </w:t>
      </w:r>
      <w:r>
        <w:rPr>
          <w:color w:val="231F20"/>
        </w:rPr>
        <w:t>maximum</w:t>
      </w:r>
      <w:r>
        <w:rPr>
          <w:color w:val="231F20"/>
          <w:spacing w:val="-3"/>
        </w:rPr>
        <w:t> </w:t>
      </w:r>
      <w:r>
        <w:rPr>
          <w:color w:val="231F20"/>
        </w:rPr>
        <w:t>of</w:t>
      </w:r>
      <w:r>
        <w:rPr>
          <w:color w:val="231F20"/>
          <w:spacing w:val="-2"/>
        </w:rPr>
        <w:t> </w:t>
      </w:r>
      <w:r>
        <w:rPr>
          <w:color w:val="231F20"/>
        </w:rPr>
        <w:t>15</w:t>
      </w:r>
      <w:r>
        <w:rPr>
          <w:color w:val="231F20"/>
          <w:spacing w:val="-3"/>
        </w:rPr>
        <w:t> </w:t>
      </w:r>
      <w:r>
        <w:rPr>
          <w:color w:val="231F20"/>
        </w:rPr>
        <w:t>months.</w:t>
      </w:r>
      <w:r>
        <w:rPr>
          <w:color w:val="231F20"/>
          <w:spacing w:val="40"/>
        </w:rPr>
        <w:t> </w:t>
      </w:r>
      <w:r>
        <w:rPr>
          <w:color w:val="231F20"/>
        </w:rPr>
        <w:t>A detailed explanation for this occurrence can be found at </w:t>
      </w:r>
      <w:r>
        <w:rPr>
          <w:color w:val="3953A4"/>
          <w:u w:val="single" w:color="3953A4"/>
        </w:rPr>
        <w:t>21 CFR 1301.13</w:t>
      </w:r>
      <w:r>
        <w:rPr>
          <w:color w:val="231F20"/>
          <w:u w:val="none"/>
        </w:rPr>
        <w:t>.</w:t>
      </w:r>
    </w:p>
    <w:p>
      <w:pPr>
        <w:pStyle w:val="BodyText"/>
      </w:pPr>
    </w:p>
    <w:p>
      <w:pPr>
        <w:pStyle w:val="BodyText"/>
        <w:ind w:left="360"/>
      </w:pPr>
      <w:r>
        <w:rPr>
          <w:color w:val="231F20"/>
        </w:rPr>
        <w:t>If a researcher needs a duplicate Certificate of Registration, a copy can be requested online, or by contacting</w:t>
      </w:r>
      <w:r>
        <w:rPr>
          <w:color w:val="231F20"/>
          <w:spacing w:val="-4"/>
        </w:rPr>
        <w:t> </w:t>
      </w:r>
      <w:r>
        <w:rPr>
          <w:color w:val="231F20"/>
        </w:rPr>
        <w:t>DEA</w:t>
      </w:r>
      <w:r>
        <w:rPr>
          <w:color w:val="231F20"/>
          <w:spacing w:val="-4"/>
        </w:rPr>
        <w:t> </w:t>
      </w:r>
      <w:r>
        <w:rPr>
          <w:color w:val="231F20"/>
        </w:rPr>
        <w:t>Headquarters</w:t>
      </w:r>
      <w:r>
        <w:rPr>
          <w:color w:val="231F20"/>
          <w:spacing w:val="-4"/>
        </w:rPr>
        <w:t> </w:t>
      </w:r>
      <w:r>
        <w:rPr>
          <w:color w:val="231F20"/>
        </w:rPr>
        <w:t>at</w:t>
      </w:r>
      <w:r>
        <w:rPr>
          <w:color w:val="231F20"/>
          <w:spacing w:val="-4"/>
        </w:rPr>
        <w:t> </w:t>
      </w:r>
      <w:r>
        <w:rPr>
          <w:color w:val="231F20"/>
        </w:rPr>
        <w:t>1-800-882-9539,</w:t>
      </w:r>
      <w:r>
        <w:rPr>
          <w:color w:val="231F20"/>
          <w:spacing w:val="-5"/>
        </w:rPr>
        <w:t> </w:t>
      </w:r>
      <w:r>
        <w:rPr>
          <w:color w:val="231F20"/>
        </w:rPr>
        <w:t>or</w:t>
      </w:r>
      <w:r>
        <w:rPr>
          <w:color w:val="231F20"/>
          <w:spacing w:val="-5"/>
        </w:rPr>
        <w:t> </w:t>
      </w:r>
      <w:r>
        <w:rPr>
          <w:color w:val="231F20"/>
        </w:rPr>
        <w:t>via</w:t>
      </w:r>
      <w:r>
        <w:rPr>
          <w:color w:val="231F20"/>
          <w:spacing w:val="-4"/>
        </w:rPr>
        <w:t> </w:t>
      </w:r>
      <w:r>
        <w:rPr>
          <w:color w:val="231F20"/>
        </w:rPr>
        <w:t>e-mail</w:t>
      </w:r>
      <w:r>
        <w:rPr>
          <w:color w:val="231F20"/>
          <w:spacing w:val="-6"/>
        </w:rPr>
        <w:t> </w:t>
      </w:r>
      <w:r>
        <w:rPr>
          <w:color w:val="231F20"/>
        </w:rPr>
        <w:t>at</w:t>
      </w:r>
      <w:r>
        <w:rPr>
          <w:color w:val="231F20"/>
          <w:spacing w:val="-4"/>
        </w:rPr>
        <w:t> </w:t>
      </w:r>
      <w:hyperlink r:id="rId14">
        <w:r>
          <w:rPr>
            <w:color w:val="3953A4"/>
            <w:u w:val="single" w:color="3953A4"/>
          </w:rPr>
          <w:t>DEA.Registration.Help@dea.gov</w:t>
        </w:r>
        <w:r>
          <w:rPr>
            <w:color w:val="231F20"/>
            <w:u w:val="none"/>
          </w:rPr>
          <w:t>.</w:t>
        </w:r>
      </w:hyperlink>
    </w:p>
    <w:p>
      <w:pPr>
        <w:pStyle w:val="BodyText"/>
        <w:spacing w:after="0"/>
        <w:sectPr>
          <w:pgSz w:w="12240" w:h="15840"/>
          <w:pgMar w:header="720" w:footer="1135" w:top="1340" w:bottom="1400" w:left="360" w:right="360"/>
        </w:sectPr>
      </w:pPr>
    </w:p>
    <w:p>
      <w:pPr>
        <w:pStyle w:val="BodyText"/>
        <w:spacing w:before="3"/>
      </w:pPr>
    </w:p>
    <w:p>
      <w:pPr>
        <w:pStyle w:val="Heading3"/>
        <w:spacing w:before="1"/>
      </w:pPr>
      <w:bookmarkStart w:name="_TOC_250057" w:id="15"/>
      <w:r>
        <w:rPr>
          <w:b w:val="0"/>
          <w:color w:val="231F20"/>
          <w:spacing w:val="-2"/>
        </w:rPr>
        <w:t>R</w:t>
      </w:r>
      <w:r>
        <w:rPr>
          <w:color w:val="231F20"/>
          <w:spacing w:val="-2"/>
        </w:rPr>
        <w:t>egistration</w:t>
      </w:r>
      <w:r>
        <w:rPr>
          <w:color w:val="231F20"/>
          <w:spacing w:val="7"/>
        </w:rPr>
        <w:t> </w:t>
      </w:r>
      <w:r>
        <w:rPr>
          <w:color w:val="231F20"/>
          <w:spacing w:val="-2"/>
        </w:rPr>
        <w:t>Application</w:t>
      </w:r>
      <w:r>
        <w:rPr>
          <w:color w:val="231F20"/>
          <w:spacing w:val="6"/>
        </w:rPr>
        <w:t> </w:t>
      </w:r>
      <w:bookmarkEnd w:id="15"/>
      <w:r>
        <w:rPr>
          <w:color w:val="231F20"/>
          <w:spacing w:val="-5"/>
        </w:rPr>
        <w:t>Fee</w:t>
      </w:r>
    </w:p>
    <w:p>
      <w:pPr>
        <w:pStyle w:val="BodyText"/>
        <w:spacing w:before="60"/>
        <w:rPr>
          <w:b/>
        </w:rPr>
      </w:pPr>
    </w:p>
    <w:p>
      <w:pPr>
        <w:pStyle w:val="BodyText"/>
        <w:ind w:left="360" w:right="371"/>
      </w:pPr>
      <w:r>
        <w:rPr>
          <w:color w:val="231F20"/>
        </w:rPr>
        <w:t>The annual application fee for a researcher registration is listed on the Application for Registration (DEA</w:t>
      </w:r>
      <w:r>
        <w:rPr>
          <w:color w:val="231F20"/>
          <w:spacing w:val="-3"/>
        </w:rPr>
        <w:t> </w:t>
      </w:r>
      <w:r>
        <w:rPr>
          <w:color w:val="231F20"/>
        </w:rPr>
        <w:t>Form</w:t>
      </w:r>
      <w:r>
        <w:rPr>
          <w:color w:val="231F20"/>
          <w:spacing w:val="-1"/>
        </w:rPr>
        <w:t> </w:t>
      </w:r>
      <w:r>
        <w:rPr>
          <w:color w:val="231F20"/>
        </w:rPr>
        <w:t>225).</w:t>
      </w:r>
      <w:r>
        <w:rPr>
          <w:color w:val="231F20"/>
          <w:spacing w:val="40"/>
        </w:rPr>
        <w:t> </w:t>
      </w:r>
      <w:r>
        <w:rPr>
          <w:color w:val="231F20"/>
        </w:rPr>
        <w:t>Instructions</w:t>
      </w:r>
      <w:r>
        <w:rPr>
          <w:color w:val="231F20"/>
          <w:spacing w:val="-3"/>
        </w:rPr>
        <w:t> </w:t>
      </w:r>
      <w:r>
        <w:rPr>
          <w:color w:val="231F20"/>
        </w:rPr>
        <w:t>for</w:t>
      </w:r>
      <w:r>
        <w:rPr>
          <w:color w:val="231F20"/>
          <w:spacing w:val="-3"/>
        </w:rPr>
        <w:t> </w:t>
      </w:r>
      <w:r>
        <w:rPr>
          <w:color w:val="231F20"/>
        </w:rPr>
        <w:t>methods</w:t>
      </w:r>
      <w:r>
        <w:rPr>
          <w:color w:val="231F20"/>
          <w:spacing w:val="-3"/>
        </w:rPr>
        <w:t> </w:t>
      </w:r>
      <w:r>
        <w:rPr>
          <w:color w:val="231F20"/>
        </w:rPr>
        <w:t>of</w:t>
      </w:r>
      <w:r>
        <w:rPr>
          <w:color w:val="231F20"/>
          <w:spacing w:val="-3"/>
        </w:rPr>
        <w:t> </w:t>
      </w:r>
      <w:r>
        <w:rPr>
          <w:color w:val="231F20"/>
        </w:rPr>
        <w:t>payment</w:t>
      </w:r>
      <w:r>
        <w:rPr>
          <w:color w:val="231F20"/>
          <w:spacing w:val="-3"/>
        </w:rPr>
        <w:t> </w:t>
      </w:r>
      <w:r>
        <w:rPr>
          <w:color w:val="231F20"/>
        </w:rPr>
        <w:t>and</w:t>
      </w:r>
      <w:r>
        <w:rPr>
          <w:color w:val="231F20"/>
          <w:spacing w:val="-2"/>
        </w:rPr>
        <w:t> </w:t>
      </w:r>
      <w:r>
        <w:rPr>
          <w:color w:val="231F20"/>
        </w:rPr>
        <w:t>additional</w:t>
      </w:r>
      <w:r>
        <w:rPr>
          <w:color w:val="231F20"/>
          <w:spacing w:val="-4"/>
        </w:rPr>
        <w:t> </w:t>
      </w:r>
      <w:r>
        <w:rPr>
          <w:color w:val="231F20"/>
        </w:rPr>
        <w:t>information</w:t>
      </w:r>
      <w:r>
        <w:rPr>
          <w:color w:val="231F20"/>
          <w:spacing w:val="-2"/>
        </w:rPr>
        <w:t> </w:t>
      </w:r>
      <w:r>
        <w:rPr>
          <w:color w:val="231F20"/>
        </w:rPr>
        <w:t>can</w:t>
      </w:r>
      <w:r>
        <w:rPr>
          <w:color w:val="231F20"/>
          <w:spacing w:val="-3"/>
        </w:rPr>
        <w:t> </w:t>
      </w:r>
      <w:r>
        <w:rPr>
          <w:color w:val="231F20"/>
        </w:rPr>
        <w:t>be</w:t>
      </w:r>
      <w:r>
        <w:rPr>
          <w:color w:val="231F20"/>
          <w:spacing w:val="-3"/>
        </w:rPr>
        <w:t> </w:t>
      </w:r>
      <w:r>
        <w:rPr>
          <w:color w:val="231F20"/>
        </w:rPr>
        <w:t>found</w:t>
      </w:r>
      <w:r>
        <w:rPr>
          <w:color w:val="231F20"/>
          <w:spacing w:val="-3"/>
        </w:rPr>
        <w:t> </w:t>
      </w:r>
      <w:r>
        <w:rPr>
          <w:color w:val="231F20"/>
        </w:rPr>
        <w:t>online. If paying by check, make checks payable to “Drug Enforcement Administration.”</w:t>
      </w:r>
    </w:p>
    <w:p>
      <w:pPr>
        <w:pStyle w:val="BodyText"/>
        <w:spacing w:before="239"/>
      </w:pPr>
    </w:p>
    <w:p>
      <w:pPr>
        <w:pStyle w:val="Heading3"/>
      </w:pPr>
      <w:bookmarkStart w:name="_TOC_250056" w:id="16"/>
      <w:r>
        <w:rPr>
          <w:color w:val="231F20"/>
        </w:rPr>
        <w:t>Application</w:t>
      </w:r>
      <w:r>
        <w:rPr>
          <w:color w:val="231F20"/>
          <w:spacing w:val="-11"/>
        </w:rPr>
        <w:t> </w:t>
      </w:r>
      <w:r>
        <w:rPr>
          <w:color w:val="231F20"/>
        </w:rPr>
        <w:t>Fee</w:t>
      </w:r>
      <w:r>
        <w:rPr>
          <w:color w:val="231F20"/>
          <w:spacing w:val="-10"/>
        </w:rPr>
        <w:t> </w:t>
      </w:r>
      <w:bookmarkEnd w:id="16"/>
      <w:r>
        <w:rPr>
          <w:color w:val="231F20"/>
          <w:spacing w:val="-2"/>
        </w:rPr>
        <w:t>Exemption</w:t>
      </w:r>
    </w:p>
    <w:p>
      <w:pPr>
        <w:pStyle w:val="BodyText"/>
        <w:spacing w:before="60"/>
        <w:rPr>
          <w:b/>
        </w:rPr>
      </w:pPr>
    </w:p>
    <w:p>
      <w:pPr>
        <w:pStyle w:val="BodyText"/>
        <w:spacing w:before="1"/>
        <w:ind w:left="360" w:right="450"/>
        <w:jc w:val="both"/>
      </w:pPr>
      <w:r>
        <w:rPr>
          <w:color w:val="231F20"/>
        </w:rPr>
        <w:t>Applies</w:t>
      </w:r>
      <w:r>
        <w:rPr>
          <w:color w:val="231F20"/>
          <w:spacing w:val="-3"/>
        </w:rPr>
        <w:t> </w:t>
      </w:r>
      <w:r>
        <w:rPr>
          <w:color w:val="231F20"/>
        </w:rPr>
        <w:t>to</w:t>
      </w:r>
      <w:r>
        <w:rPr>
          <w:color w:val="231F20"/>
          <w:spacing w:val="-3"/>
        </w:rPr>
        <w:t> </w:t>
      </w:r>
      <w:r>
        <w:rPr>
          <w:color w:val="231F20"/>
        </w:rPr>
        <w:t>federal,</w:t>
      </w:r>
      <w:r>
        <w:rPr>
          <w:color w:val="231F20"/>
          <w:spacing w:val="-2"/>
        </w:rPr>
        <w:t> </w:t>
      </w:r>
      <w:r>
        <w:rPr>
          <w:color w:val="231F20"/>
        </w:rPr>
        <w:t>state,</w:t>
      </w:r>
      <w:r>
        <w:rPr>
          <w:color w:val="231F20"/>
          <w:spacing w:val="-2"/>
        </w:rPr>
        <w:t> </w:t>
      </w:r>
      <w:r>
        <w:rPr>
          <w:color w:val="231F20"/>
        </w:rPr>
        <w:t>and</w:t>
      </w:r>
      <w:r>
        <w:rPr>
          <w:color w:val="231F20"/>
          <w:spacing w:val="-3"/>
        </w:rPr>
        <w:t> </w:t>
      </w:r>
      <w:r>
        <w:rPr>
          <w:color w:val="231F20"/>
        </w:rPr>
        <w:t>local</w:t>
      </w:r>
      <w:r>
        <w:rPr>
          <w:color w:val="231F20"/>
          <w:spacing w:val="-3"/>
        </w:rPr>
        <w:t> </w:t>
      </w:r>
      <w:r>
        <w:rPr>
          <w:color w:val="231F20"/>
        </w:rPr>
        <w:t>employees</w:t>
      </w:r>
      <w:r>
        <w:rPr>
          <w:color w:val="231F20"/>
          <w:spacing w:val="-1"/>
        </w:rPr>
        <w:t> </w:t>
      </w:r>
      <w:r>
        <w:rPr>
          <w:color w:val="231F20"/>
        </w:rPr>
        <w:t>for</w:t>
      </w:r>
      <w:r>
        <w:rPr>
          <w:color w:val="231F20"/>
          <w:spacing w:val="-3"/>
        </w:rPr>
        <w:t> </w:t>
      </w:r>
      <w:r>
        <w:rPr>
          <w:color w:val="231F20"/>
        </w:rPr>
        <w:t>their</w:t>
      </w:r>
      <w:r>
        <w:rPr>
          <w:color w:val="231F20"/>
          <w:spacing w:val="-3"/>
        </w:rPr>
        <w:t> </w:t>
      </w:r>
      <w:r>
        <w:rPr>
          <w:color w:val="231F20"/>
        </w:rPr>
        <w:t>o</w:t>
      </w:r>
      <w:r>
        <w:rPr>
          <w:b/>
          <w:color w:val="231F20"/>
        </w:rPr>
        <w:t>fficial</w:t>
      </w:r>
      <w:r>
        <w:rPr>
          <w:b/>
          <w:color w:val="231F20"/>
          <w:spacing w:val="-2"/>
        </w:rPr>
        <w:t> </w:t>
      </w:r>
      <w:r>
        <w:rPr>
          <w:b/>
          <w:color w:val="231F20"/>
        </w:rPr>
        <w:t>duties</w:t>
      </w:r>
      <w:r>
        <w:rPr>
          <w:b/>
          <w:color w:val="231F20"/>
          <w:spacing w:val="-3"/>
        </w:rPr>
        <w:t> </w:t>
      </w:r>
      <w:r>
        <w:rPr>
          <w:b/>
          <w:color w:val="231F20"/>
        </w:rPr>
        <w:t>only</w:t>
      </w:r>
      <w:r>
        <w:rPr>
          <w:color w:val="231F20"/>
        </w:rPr>
        <w:t>.</w:t>
      </w:r>
      <w:r>
        <w:rPr>
          <w:color w:val="231F20"/>
          <w:spacing w:val="40"/>
        </w:rPr>
        <w:t> </w:t>
      </w:r>
      <w:r>
        <w:rPr>
          <w:color w:val="3953A4"/>
          <w:u w:val="single" w:color="3953A4"/>
        </w:rPr>
        <w:t>21</w:t>
      </w:r>
      <w:r>
        <w:rPr>
          <w:color w:val="3953A4"/>
          <w:spacing w:val="-3"/>
          <w:u w:val="single" w:color="3953A4"/>
        </w:rPr>
        <w:t> </w:t>
      </w:r>
      <w:r>
        <w:rPr>
          <w:color w:val="3953A4"/>
          <w:u w:val="single" w:color="3953A4"/>
        </w:rPr>
        <w:t>CFR</w:t>
      </w:r>
      <w:r>
        <w:rPr>
          <w:color w:val="3953A4"/>
          <w:spacing w:val="-3"/>
          <w:u w:val="single" w:color="3953A4"/>
        </w:rPr>
        <w:t> </w:t>
      </w:r>
      <w:r>
        <w:rPr>
          <w:color w:val="3953A4"/>
          <w:u w:val="single" w:color="3953A4"/>
        </w:rPr>
        <w:t>1301.21</w:t>
      </w:r>
      <w:r>
        <w:rPr>
          <w:color w:val="231F20"/>
          <w:u w:val="none"/>
        </w:rPr>
        <w:t>.</w:t>
      </w:r>
      <w:r>
        <w:rPr>
          <w:color w:val="231F20"/>
          <w:spacing w:val="40"/>
          <w:u w:val="none"/>
        </w:rPr>
        <w:t> </w:t>
      </w:r>
      <w:r>
        <w:rPr>
          <w:color w:val="231F20"/>
          <w:u w:val="none"/>
        </w:rPr>
        <w:t>Contract employees working at government institutions</w:t>
      </w:r>
      <w:r>
        <w:rPr>
          <w:color w:val="231F20"/>
          <w:spacing w:val="-2"/>
          <w:u w:val="none"/>
        </w:rPr>
        <w:t> </w:t>
      </w:r>
      <w:r>
        <w:rPr>
          <w:b/>
          <w:color w:val="231F20"/>
          <w:u w:val="none"/>
        </w:rPr>
        <w:t>do</w:t>
      </w:r>
      <w:r>
        <w:rPr>
          <w:b/>
          <w:color w:val="231F20"/>
          <w:spacing w:val="-1"/>
          <w:u w:val="none"/>
        </w:rPr>
        <w:t> </w:t>
      </w:r>
      <w:r>
        <w:rPr>
          <w:b/>
          <w:color w:val="231F20"/>
          <w:u w:val="none"/>
        </w:rPr>
        <w:t>not </w:t>
      </w:r>
      <w:r>
        <w:rPr>
          <w:color w:val="231F20"/>
          <w:u w:val="none"/>
        </w:rPr>
        <w:t>qualify.</w:t>
      </w:r>
      <w:r>
        <w:rPr>
          <w:color w:val="231F20"/>
          <w:spacing w:val="40"/>
          <w:u w:val="none"/>
        </w:rPr>
        <w:t> </w:t>
      </w:r>
      <w:r>
        <w:rPr>
          <w:color w:val="231F20"/>
          <w:u w:val="none"/>
        </w:rPr>
        <w:t>The following also do not qualify as fee </w:t>
      </w:r>
      <w:r>
        <w:rPr>
          <w:color w:val="231F20"/>
          <w:spacing w:val="-2"/>
          <w:u w:val="none"/>
        </w:rPr>
        <w:t>exempt:</w:t>
      </w:r>
    </w:p>
    <w:p>
      <w:pPr>
        <w:pStyle w:val="BodyText"/>
      </w:pPr>
    </w:p>
    <w:p>
      <w:pPr>
        <w:pStyle w:val="BodyText"/>
        <w:tabs>
          <w:tab w:pos="5556" w:val="left" w:leader="none"/>
          <w:tab w:pos="5609" w:val="left" w:leader="none"/>
        </w:tabs>
        <w:ind w:left="360" w:right="3138"/>
      </w:pPr>
      <w:r>
        <w:rPr>
          <w:color w:val="231F20"/>
        </w:rPr>
        <w:t>Non-profit clinics/organizations</w:t>
        <w:tab/>
        <w:tab/>
        <w:t>Volunteer positions 501(c)(3) facilities and organizations</w:t>
        <w:tab/>
        <w:tab/>
      </w:r>
      <w:r>
        <w:rPr>
          <w:color w:val="231F20"/>
          <w:spacing w:val="-58"/>
        </w:rPr>
        <w:t> </w:t>
      </w:r>
      <w:r>
        <w:rPr>
          <w:color w:val="231F20"/>
        </w:rPr>
        <w:t>Faith-based</w:t>
      </w:r>
      <w:r>
        <w:rPr>
          <w:color w:val="231F20"/>
          <w:spacing w:val="-16"/>
        </w:rPr>
        <w:t> </w:t>
      </w:r>
      <w:r>
        <w:rPr>
          <w:color w:val="231F20"/>
        </w:rPr>
        <w:t>organizations Federally-qualified health centers</w:t>
        <w:tab/>
        <w:t>Tax-exempt organizations</w:t>
      </w:r>
    </w:p>
    <w:p>
      <w:pPr>
        <w:pStyle w:val="BodyText"/>
        <w:spacing w:before="271"/>
        <w:ind w:left="360" w:right="371"/>
      </w:pPr>
      <w:r>
        <w:rPr>
          <w:color w:val="231F20"/>
        </w:rPr>
        <w:t>Federal,</w:t>
      </w:r>
      <w:r>
        <w:rPr>
          <w:color w:val="231F20"/>
          <w:spacing w:val="-4"/>
        </w:rPr>
        <w:t> </w:t>
      </w:r>
      <w:r>
        <w:rPr>
          <w:color w:val="231F20"/>
        </w:rPr>
        <w:t>state,</w:t>
      </w:r>
      <w:r>
        <w:rPr>
          <w:color w:val="231F20"/>
          <w:spacing w:val="-3"/>
        </w:rPr>
        <w:t> </w:t>
      </w:r>
      <w:r>
        <w:rPr>
          <w:color w:val="231F20"/>
        </w:rPr>
        <w:t>and</w:t>
      </w:r>
      <w:r>
        <w:rPr>
          <w:color w:val="231F20"/>
          <w:spacing w:val="-3"/>
        </w:rPr>
        <w:t> </w:t>
      </w:r>
      <w:r>
        <w:rPr>
          <w:color w:val="231F20"/>
        </w:rPr>
        <w:t>local</w:t>
      </w:r>
      <w:r>
        <w:rPr>
          <w:color w:val="231F20"/>
          <w:spacing w:val="-5"/>
        </w:rPr>
        <w:t> </w:t>
      </w:r>
      <w:r>
        <w:rPr>
          <w:color w:val="231F20"/>
        </w:rPr>
        <w:t>law</w:t>
      </w:r>
      <w:r>
        <w:rPr>
          <w:color w:val="231F20"/>
          <w:spacing w:val="-3"/>
        </w:rPr>
        <w:t> </w:t>
      </w:r>
      <w:r>
        <w:rPr>
          <w:color w:val="231F20"/>
        </w:rPr>
        <w:t>enforcement</w:t>
      </w:r>
      <w:r>
        <w:rPr>
          <w:color w:val="231F20"/>
          <w:spacing w:val="-3"/>
        </w:rPr>
        <w:t> </w:t>
      </w:r>
      <w:r>
        <w:rPr>
          <w:color w:val="231F20"/>
        </w:rPr>
        <w:t>agency</w:t>
      </w:r>
      <w:r>
        <w:rPr>
          <w:color w:val="231F20"/>
          <w:spacing w:val="-2"/>
        </w:rPr>
        <w:t> </w:t>
      </w:r>
      <w:r>
        <w:rPr>
          <w:color w:val="231F20"/>
        </w:rPr>
        <w:t>laboratories</w:t>
      </w:r>
      <w:r>
        <w:rPr>
          <w:color w:val="231F20"/>
          <w:spacing w:val="-3"/>
        </w:rPr>
        <w:t> </w:t>
      </w:r>
      <w:r>
        <w:rPr>
          <w:color w:val="231F20"/>
        </w:rPr>
        <w:t>that</w:t>
      </w:r>
      <w:r>
        <w:rPr>
          <w:color w:val="231F20"/>
          <w:spacing w:val="-3"/>
        </w:rPr>
        <w:t> </w:t>
      </w:r>
      <w:r>
        <w:rPr>
          <w:color w:val="231F20"/>
        </w:rPr>
        <w:t>receive</w:t>
      </w:r>
      <w:r>
        <w:rPr>
          <w:color w:val="231F20"/>
          <w:spacing w:val="-4"/>
        </w:rPr>
        <w:t> </w:t>
      </w:r>
      <w:r>
        <w:rPr>
          <w:color w:val="231F20"/>
        </w:rPr>
        <w:t>and</w:t>
      </w:r>
      <w:r>
        <w:rPr>
          <w:color w:val="231F20"/>
          <w:spacing w:val="-4"/>
        </w:rPr>
        <w:t> </w:t>
      </w:r>
      <w:r>
        <w:rPr>
          <w:color w:val="231F20"/>
        </w:rPr>
        <w:t>transfer</w:t>
      </w:r>
      <w:r>
        <w:rPr>
          <w:color w:val="231F20"/>
          <w:spacing w:val="-3"/>
        </w:rPr>
        <w:t> </w:t>
      </w:r>
      <w:r>
        <w:rPr>
          <w:color w:val="231F20"/>
        </w:rPr>
        <w:t>controlled substances for use as standards in chemical analysis shall annually obtain a DEA registration to conduct such chemical analysis, but are exempt from the registration fee.</w:t>
      </w:r>
      <w:r>
        <w:rPr>
          <w:color w:val="231F20"/>
          <w:spacing w:val="40"/>
        </w:rPr>
        <w:t> </w:t>
      </w:r>
      <w:r>
        <w:rPr>
          <w:color w:val="3953A4"/>
          <w:u w:val="single" w:color="3953A4"/>
        </w:rPr>
        <w:t>21 CFR 1301.24(c)</w:t>
      </w:r>
      <w:r>
        <w:rPr>
          <w:color w:val="231F20"/>
          <w:u w:val="none"/>
        </w:rPr>
        <w:t>.</w:t>
      </w:r>
    </w:p>
    <w:p>
      <w:pPr>
        <w:pStyle w:val="BodyText"/>
        <w:spacing w:before="1"/>
      </w:pPr>
    </w:p>
    <w:p>
      <w:pPr>
        <w:pStyle w:val="BodyText"/>
        <w:ind w:left="360" w:right="423"/>
      </w:pPr>
      <w:r>
        <w:rPr>
          <w:color w:val="231F20"/>
        </w:rPr>
        <w:t>To claim exemption from the registration fee, the applicant’s supervisor (if the applicant is an individual) or agency officer (if the applicant is an agency) must certify exempt status by providing their</w:t>
      </w:r>
      <w:r>
        <w:rPr>
          <w:color w:val="231F20"/>
          <w:spacing w:val="-3"/>
        </w:rPr>
        <w:t> </w:t>
      </w:r>
      <w:r>
        <w:rPr>
          <w:color w:val="231F20"/>
        </w:rPr>
        <w:t>signature,</w:t>
      </w:r>
      <w:r>
        <w:rPr>
          <w:color w:val="231F20"/>
          <w:spacing w:val="-3"/>
        </w:rPr>
        <w:t> </w:t>
      </w:r>
      <w:r>
        <w:rPr>
          <w:color w:val="231F20"/>
        </w:rPr>
        <w:t>authority</w:t>
      </w:r>
      <w:r>
        <w:rPr>
          <w:color w:val="231F20"/>
          <w:spacing w:val="-3"/>
        </w:rPr>
        <w:t> </w:t>
      </w:r>
      <w:r>
        <w:rPr>
          <w:color w:val="231F20"/>
        </w:rPr>
        <w:t>title,</w:t>
      </w:r>
      <w:r>
        <w:rPr>
          <w:color w:val="231F20"/>
          <w:spacing w:val="-5"/>
        </w:rPr>
        <w:t> </w:t>
      </w:r>
      <w:r>
        <w:rPr>
          <w:color w:val="231F20"/>
        </w:rPr>
        <w:t>telephone</w:t>
      </w:r>
      <w:r>
        <w:rPr>
          <w:color w:val="231F20"/>
          <w:spacing w:val="-3"/>
        </w:rPr>
        <w:t> </w:t>
      </w:r>
      <w:r>
        <w:rPr>
          <w:color w:val="231F20"/>
        </w:rPr>
        <w:t>number,</w:t>
      </w:r>
      <w:r>
        <w:rPr>
          <w:color w:val="231F20"/>
          <w:spacing w:val="-3"/>
        </w:rPr>
        <w:t> </w:t>
      </w:r>
      <w:r>
        <w:rPr>
          <w:color w:val="231F20"/>
        </w:rPr>
        <w:t>and</w:t>
      </w:r>
      <w:r>
        <w:rPr>
          <w:color w:val="231F20"/>
          <w:spacing w:val="-3"/>
        </w:rPr>
        <w:t> </w:t>
      </w:r>
      <w:r>
        <w:rPr>
          <w:color w:val="231F20"/>
        </w:rPr>
        <w:t>certify</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status</w:t>
      </w:r>
      <w:r>
        <w:rPr>
          <w:color w:val="231F20"/>
          <w:spacing w:val="-3"/>
        </w:rPr>
        <w:t> </w:t>
      </w:r>
      <w:r>
        <w:rPr>
          <w:color w:val="231F20"/>
        </w:rPr>
        <w:t>and</w:t>
      </w:r>
      <w:r>
        <w:rPr>
          <w:color w:val="231F20"/>
          <w:spacing w:val="-3"/>
        </w:rPr>
        <w:t> </w:t>
      </w:r>
      <w:r>
        <w:rPr>
          <w:color w:val="231F20"/>
        </w:rPr>
        <w:t>business</w:t>
      </w:r>
      <w:r>
        <w:rPr>
          <w:color w:val="231F20"/>
          <w:spacing w:val="-3"/>
        </w:rPr>
        <w:t> </w:t>
      </w:r>
      <w:r>
        <w:rPr>
          <w:color w:val="231F20"/>
        </w:rPr>
        <w:t>address</w:t>
      </w:r>
      <w:r>
        <w:rPr>
          <w:color w:val="231F20"/>
          <w:spacing w:val="-3"/>
        </w:rPr>
        <w:t> </w:t>
      </w:r>
      <w:r>
        <w:rPr>
          <w:color w:val="231F20"/>
        </w:rPr>
        <w:t>of</w:t>
      </w:r>
      <w:r>
        <w:rPr>
          <w:color w:val="231F20"/>
          <w:spacing w:val="-3"/>
        </w:rPr>
        <w:t> </w:t>
      </w:r>
      <w:r>
        <w:rPr>
          <w:color w:val="231F20"/>
        </w:rPr>
        <w:t>the individual applicant or institution and to the authority of the applicant to acquire, possess or handle controlled substances in section 1 of the registration application (DEA Form 225).</w:t>
      </w:r>
      <w:r>
        <w:rPr>
          <w:color w:val="231F20"/>
          <w:spacing w:val="80"/>
        </w:rPr>
        <w:t> </w:t>
      </w:r>
      <w:r>
        <w:rPr>
          <w:color w:val="3953A4"/>
          <w:u w:val="single" w:color="3953A4"/>
        </w:rPr>
        <w:t>21 CFR</w:t>
      </w:r>
      <w:r>
        <w:rPr>
          <w:color w:val="3953A4"/>
          <w:u w:val="none"/>
        </w:rPr>
        <w:t> </w:t>
      </w:r>
      <w:r>
        <w:rPr>
          <w:color w:val="3953A4"/>
          <w:spacing w:val="-2"/>
          <w:u w:val="single" w:color="3953A4"/>
        </w:rPr>
        <w:t>1301.21(b)</w:t>
      </w:r>
      <w:r>
        <w:rPr>
          <w:color w:val="231F20"/>
          <w:spacing w:val="-2"/>
          <w:u w:val="none"/>
        </w:rPr>
        <w:t>.</w:t>
      </w:r>
    </w:p>
    <w:p>
      <w:pPr>
        <w:pStyle w:val="BodyText"/>
        <w:spacing w:before="239"/>
      </w:pPr>
    </w:p>
    <w:p>
      <w:pPr>
        <w:pStyle w:val="Heading3"/>
      </w:pPr>
      <w:bookmarkStart w:name="_TOC_250055" w:id="17"/>
      <w:r>
        <w:rPr>
          <w:color w:val="231F20"/>
          <w:spacing w:val="-2"/>
        </w:rPr>
        <w:t>Registration</w:t>
      </w:r>
      <w:r>
        <w:rPr>
          <w:color w:val="231F20"/>
          <w:spacing w:val="6"/>
        </w:rPr>
        <w:t> </w:t>
      </w:r>
      <w:bookmarkEnd w:id="17"/>
      <w:r>
        <w:rPr>
          <w:color w:val="231F20"/>
          <w:spacing w:val="-2"/>
        </w:rPr>
        <w:t>Exemption</w:t>
      </w:r>
    </w:p>
    <w:p>
      <w:pPr>
        <w:pStyle w:val="BodyText"/>
        <w:spacing w:before="60"/>
        <w:rPr>
          <w:b/>
        </w:rPr>
      </w:pPr>
    </w:p>
    <w:p>
      <w:pPr>
        <w:pStyle w:val="BodyText"/>
        <w:spacing w:before="1"/>
        <w:ind w:left="360"/>
      </w:pPr>
      <w:r>
        <w:rPr>
          <w:color w:val="231F20"/>
        </w:rPr>
        <w:t>The</w:t>
      </w:r>
      <w:r>
        <w:rPr>
          <w:color w:val="231F20"/>
          <w:spacing w:val="-3"/>
        </w:rPr>
        <w:t> </w:t>
      </w:r>
      <w:r>
        <w:rPr>
          <w:color w:val="231F20"/>
        </w:rPr>
        <w:t>requirement</w:t>
      </w:r>
      <w:r>
        <w:rPr>
          <w:color w:val="231F20"/>
          <w:spacing w:val="-3"/>
        </w:rPr>
        <w:t> </w:t>
      </w:r>
      <w:r>
        <w:rPr>
          <w:color w:val="231F20"/>
        </w:rPr>
        <w:t>of</w:t>
      </w:r>
      <w:r>
        <w:rPr>
          <w:color w:val="231F20"/>
          <w:spacing w:val="-3"/>
        </w:rPr>
        <w:t> </w:t>
      </w:r>
      <w:r>
        <w:rPr>
          <w:color w:val="231F20"/>
        </w:rPr>
        <w:t>registration</w:t>
      </w:r>
      <w:r>
        <w:rPr>
          <w:color w:val="231F20"/>
          <w:spacing w:val="-3"/>
        </w:rPr>
        <w:t> </w:t>
      </w:r>
      <w:r>
        <w:rPr>
          <w:color w:val="231F20"/>
        </w:rPr>
        <w:t>is</w:t>
      </w:r>
      <w:r>
        <w:rPr>
          <w:color w:val="231F20"/>
          <w:spacing w:val="-2"/>
        </w:rPr>
        <w:t> </w:t>
      </w:r>
      <w:r>
        <w:rPr>
          <w:color w:val="231F20"/>
        </w:rPr>
        <w:t>waived</w:t>
      </w:r>
      <w:r>
        <w:rPr>
          <w:color w:val="231F20"/>
          <w:spacing w:val="-3"/>
        </w:rPr>
        <w:t> </w:t>
      </w:r>
      <w:r>
        <w:rPr>
          <w:color w:val="231F20"/>
        </w:rPr>
        <w:t>for</w:t>
      </w:r>
      <w:r>
        <w:rPr>
          <w:color w:val="231F20"/>
          <w:spacing w:val="-3"/>
        </w:rPr>
        <w:t> </w:t>
      </w:r>
      <w:r>
        <w:rPr>
          <w:color w:val="231F20"/>
        </w:rPr>
        <w:t>the</w:t>
      </w:r>
      <w:r>
        <w:rPr>
          <w:color w:val="231F20"/>
          <w:spacing w:val="-3"/>
        </w:rPr>
        <w:t> </w:t>
      </w:r>
      <w:r>
        <w:rPr>
          <w:color w:val="231F20"/>
        </w:rPr>
        <w:t>following</w:t>
      </w:r>
      <w:r>
        <w:rPr>
          <w:color w:val="231F20"/>
          <w:spacing w:val="-4"/>
        </w:rPr>
        <w:t> </w:t>
      </w:r>
      <w:r>
        <w:rPr>
          <w:color w:val="231F20"/>
        </w:rPr>
        <w:t>persons</w:t>
      </w:r>
      <w:r>
        <w:rPr>
          <w:color w:val="231F20"/>
          <w:spacing w:val="-2"/>
        </w:rPr>
        <w:t> </w:t>
      </w:r>
      <w:r>
        <w:rPr>
          <w:color w:val="231F20"/>
        </w:rPr>
        <w:t>under</w:t>
      </w:r>
      <w:r>
        <w:rPr>
          <w:color w:val="231F20"/>
          <w:spacing w:val="-4"/>
        </w:rPr>
        <w:t> </w:t>
      </w:r>
      <w:r>
        <w:rPr>
          <w:color w:val="231F20"/>
        </w:rPr>
        <w:t>the</w:t>
      </w:r>
      <w:r>
        <w:rPr>
          <w:color w:val="231F20"/>
          <w:spacing w:val="-4"/>
        </w:rPr>
        <w:t> </w:t>
      </w:r>
      <w:r>
        <w:rPr>
          <w:color w:val="231F20"/>
        </w:rPr>
        <w:t>following</w:t>
      </w:r>
      <w:r>
        <w:rPr>
          <w:color w:val="231F20"/>
          <w:spacing w:val="-3"/>
        </w:rPr>
        <w:t> </w:t>
      </w:r>
      <w:r>
        <w:rPr>
          <w:color w:val="231F20"/>
          <w:spacing w:val="-2"/>
        </w:rPr>
        <w:t>conditions:</w:t>
      </w:r>
    </w:p>
    <w:p>
      <w:pPr>
        <w:pStyle w:val="BodyText"/>
      </w:pPr>
    </w:p>
    <w:p>
      <w:pPr>
        <w:pStyle w:val="ListParagraph"/>
        <w:numPr>
          <w:ilvl w:val="0"/>
          <w:numId w:val="1"/>
        </w:numPr>
        <w:tabs>
          <w:tab w:pos="507" w:val="left" w:leader="none"/>
        </w:tabs>
        <w:spacing w:line="240" w:lineRule="auto" w:before="0" w:after="0"/>
        <w:ind w:left="360" w:right="414" w:firstLine="0"/>
        <w:jc w:val="left"/>
        <w:rPr>
          <w:sz w:val="24"/>
        </w:rPr>
      </w:pPr>
      <w:r>
        <w:rPr>
          <w:color w:val="231F20"/>
          <w:sz w:val="24"/>
        </w:rPr>
        <w:t>An individual</w:t>
      </w:r>
      <w:r>
        <w:rPr>
          <w:color w:val="231F20"/>
          <w:spacing w:val="-1"/>
          <w:sz w:val="24"/>
        </w:rPr>
        <w:t> </w:t>
      </w:r>
      <w:r>
        <w:rPr>
          <w:color w:val="231F20"/>
          <w:sz w:val="24"/>
        </w:rPr>
        <w:t>researcher who is an agent or employee of another practitioner (other than a mid-level practitioner) registered to dispense controlled substances may, when acting in the normal course of business or employment, administer or dispense (other than by issuance of prescription) controlled substances if and to the extent that such individual practitioner is authorized or permitted to do so by the</w:t>
      </w:r>
      <w:r>
        <w:rPr>
          <w:color w:val="231F20"/>
          <w:spacing w:val="-3"/>
          <w:sz w:val="24"/>
        </w:rPr>
        <w:t> </w:t>
      </w:r>
      <w:r>
        <w:rPr>
          <w:color w:val="231F20"/>
          <w:sz w:val="24"/>
        </w:rPr>
        <w:t>jurisdiction</w:t>
      </w:r>
      <w:r>
        <w:rPr>
          <w:color w:val="231F20"/>
          <w:spacing w:val="-3"/>
          <w:sz w:val="24"/>
        </w:rPr>
        <w:t> </w:t>
      </w:r>
      <w:r>
        <w:rPr>
          <w:color w:val="231F20"/>
          <w:sz w:val="24"/>
        </w:rPr>
        <w:t>in</w:t>
      </w:r>
      <w:r>
        <w:rPr>
          <w:color w:val="231F20"/>
          <w:spacing w:val="-3"/>
          <w:sz w:val="24"/>
        </w:rPr>
        <w:t> </w:t>
      </w:r>
      <w:r>
        <w:rPr>
          <w:color w:val="231F20"/>
          <w:sz w:val="24"/>
        </w:rPr>
        <w:t>which</w:t>
      </w:r>
      <w:r>
        <w:rPr>
          <w:color w:val="231F20"/>
          <w:spacing w:val="-4"/>
          <w:sz w:val="24"/>
        </w:rPr>
        <w:t> </w:t>
      </w:r>
      <w:r>
        <w:rPr>
          <w:color w:val="231F20"/>
          <w:sz w:val="24"/>
        </w:rPr>
        <w:t>they</w:t>
      </w:r>
      <w:r>
        <w:rPr>
          <w:color w:val="231F20"/>
          <w:spacing w:val="-3"/>
          <w:sz w:val="24"/>
        </w:rPr>
        <w:t> </w:t>
      </w:r>
      <w:r>
        <w:rPr>
          <w:color w:val="231F20"/>
          <w:sz w:val="24"/>
        </w:rPr>
        <w:t>practice,</w:t>
      </w:r>
      <w:r>
        <w:rPr>
          <w:color w:val="231F20"/>
          <w:spacing w:val="-3"/>
          <w:sz w:val="24"/>
        </w:rPr>
        <w:t> </w:t>
      </w:r>
      <w:r>
        <w:rPr>
          <w:color w:val="231F20"/>
          <w:sz w:val="24"/>
        </w:rPr>
        <w:t>under</w:t>
      </w:r>
      <w:r>
        <w:rPr>
          <w:color w:val="231F20"/>
          <w:spacing w:val="-2"/>
          <w:sz w:val="24"/>
        </w:rPr>
        <w:t> </w:t>
      </w:r>
      <w:r>
        <w:rPr>
          <w:color w:val="231F20"/>
          <w:sz w:val="24"/>
        </w:rPr>
        <w:t>the</w:t>
      </w:r>
      <w:r>
        <w:rPr>
          <w:color w:val="231F20"/>
          <w:spacing w:val="-3"/>
          <w:sz w:val="24"/>
        </w:rPr>
        <w:t> </w:t>
      </w:r>
      <w:r>
        <w:rPr>
          <w:color w:val="231F20"/>
          <w:sz w:val="24"/>
        </w:rPr>
        <w:t>registration</w:t>
      </w:r>
      <w:r>
        <w:rPr>
          <w:color w:val="231F20"/>
          <w:spacing w:val="-3"/>
          <w:sz w:val="24"/>
        </w:rPr>
        <w:t> </w:t>
      </w:r>
      <w:r>
        <w:rPr>
          <w:color w:val="231F20"/>
          <w:sz w:val="24"/>
        </w:rPr>
        <w:t>of</w:t>
      </w:r>
      <w:r>
        <w:rPr>
          <w:color w:val="231F20"/>
          <w:spacing w:val="-3"/>
          <w:sz w:val="24"/>
        </w:rPr>
        <w:t> </w:t>
      </w:r>
      <w:r>
        <w:rPr>
          <w:color w:val="231F20"/>
          <w:sz w:val="24"/>
        </w:rPr>
        <w:t>the</w:t>
      </w:r>
      <w:r>
        <w:rPr>
          <w:color w:val="231F20"/>
          <w:spacing w:val="-3"/>
          <w:sz w:val="24"/>
        </w:rPr>
        <w:t> </w:t>
      </w:r>
      <w:r>
        <w:rPr>
          <w:color w:val="231F20"/>
          <w:sz w:val="24"/>
        </w:rPr>
        <w:t>employer</w:t>
      </w:r>
      <w:r>
        <w:rPr>
          <w:color w:val="231F20"/>
          <w:spacing w:val="-3"/>
          <w:sz w:val="24"/>
        </w:rPr>
        <w:t> </w:t>
      </w:r>
      <w:r>
        <w:rPr>
          <w:color w:val="231F20"/>
          <w:sz w:val="24"/>
        </w:rPr>
        <w:t>or</w:t>
      </w:r>
      <w:r>
        <w:rPr>
          <w:color w:val="231F20"/>
          <w:spacing w:val="-3"/>
          <w:sz w:val="24"/>
        </w:rPr>
        <w:t> </w:t>
      </w:r>
      <w:r>
        <w:rPr>
          <w:color w:val="231F20"/>
          <w:sz w:val="24"/>
        </w:rPr>
        <w:t>principal</w:t>
      </w:r>
      <w:r>
        <w:rPr>
          <w:color w:val="231F20"/>
          <w:spacing w:val="-3"/>
          <w:sz w:val="24"/>
        </w:rPr>
        <w:t> </w:t>
      </w:r>
      <w:r>
        <w:rPr>
          <w:color w:val="231F20"/>
          <w:sz w:val="24"/>
        </w:rPr>
        <w:t>practitioner</w:t>
      </w:r>
      <w:r>
        <w:rPr>
          <w:color w:val="231F20"/>
          <w:spacing w:val="-1"/>
          <w:sz w:val="24"/>
        </w:rPr>
        <w:t> </w:t>
      </w:r>
      <w:r>
        <w:rPr>
          <w:color w:val="231F20"/>
          <w:sz w:val="24"/>
        </w:rPr>
        <w:t>in lieu of being registered themself.</w:t>
      </w:r>
      <w:r>
        <w:rPr>
          <w:color w:val="231F20"/>
          <w:spacing w:val="40"/>
          <w:sz w:val="24"/>
        </w:rPr>
        <w:t> </w:t>
      </w:r>
      <w:r>
        <w:rPr>
          <w:color w:val="3953A4"/>
          <w:sz w:val="24"/>
          <w:u w:val="single" w:color="3953A4"/>
        </w:rPr>
        <w:t>21 CFR 1301.22(b)</w:t>
      </w:r>
      <w:r>
        <w:rPr>
          <w:color w:val="231F20"/>
          <w:sz w:val="24"/>
          <w:u w:val="none"/>
        </w:rPr>
        <w:t>.</w:t>
      </w:r>
    </w:p>
    <w:p>
      <w:pPr>
        <w:pStyle w:val="ListParagraph"/>
        <w:numPr>
          <w:ilvl w:val="0"/>
          <w:numId w:val="1"/>
        </w:numPr>
        <w:tabs>
          <w:tab w:pos="507" w:val="left" w:leader="none"/>
        </w:tabs>
        <w:spacing w:line="240" w:lineRule="auto" w:before="271" w:after="0"/>
        <w:ind w:left="360" w:right="369" w:firstLine="0"/>
        <w:jc w:val="left"/>
        <w:rPr>
          <w:sz w:val="24"/>
        </w:rPr>
      </w:pPr>
      <w:r>
        <w:rPr>
          <w:color w:val="231F20"/>
          <w:sz w:val="24"/>
        </w:rPr>
        <w:t>An individual researcher who is an agent or employee of a DEA-registered hospital or other institution, may, when acting in the normal course or business or employment and in the usual course of their professional practice, administer, dispense, or prescribe controlled substances under the registration of the hospital or other institution, if the institution has verified that the employee or agent is</w:t>
      </w:r>
      <w:r>
        <w:rPr>
          <w:color w:val="231F20"/>
          <w:spacing w:val="-2"/>
          <w:sz w:val="24"/>
        </w:rPr>
        <w:t> </w:t>
      </w:r>
      <w:r>
        <w:rPr>
          <w:color w:val="231F20"/>
          <w:sz w:val="24"/>
        </w:rPr>
        <w:t>permitted</w:t>
      </w:r>
      <w:r>
        <w:rPr>
          <w:color w:val="231F20"/>
          <w:spacing w:val="-3"/>
          <w:sz w:val="24"/>
        </w:rPr>
        <w:t> </w:t>
      </w:r>
      <w:r>
        <w:rPr>
          <w:color w:val="231F20"/>
          <w:sz w:val="24"/>
        </w:rPr>
        <w:t>to</w:t>
      </w:r>
      <w:r>
        <w:rPr>
          <w:color w:val="231F20"/>
          <w:spacing w:val="-3"/>
          <w:sz w:val="24"/>
        </w:rPr>
        <w:t> </w:t>
      </w:r>
      <w:r>
        <w:rPr>
          <w:color w:val="231F20"/>
          <w:sz w:val="24"/>
        </w:rPr>
        <w:t>dispense,</w:t>
      </w:r>
      <w:r>
        <w:rPr>
          <w:color w:val="231F20"/>
          <w:spacing w:val="-2"/>
          <w:sz w:val="24"/>
        </w:rPr>
        <w:t> </w:t>
      </w:r>
      <w:r>
        <w:rPr>
          <w:color w:val="231F20"/>
          <w:sz w:val="24"/>
        </w:rPr>
        <w:t>administer</w:t>
      </w:r>
      <w:r>
        <w:rPr>
          <w:color w:val="231F20"/>
          <w:spacing w:val="-2"/>
          <w:sz w:val="24"/>
        </w:rPr>
        <w:t> </w:t>
      </w:r>
      <w:r>
        <w:rPr>
          <w:color w:val="231F20"/>
          <w:sz w:val="24"/>
        </w:rPr>
        <w:t>or</w:t>
      </w:r>
      <w:r>
        <w:rPr>
          <w:color w:val="231F20"/>
          <w:spacing w:val="-2"/>
          <w:sz w:val="24"/>
        </w:rPr>
        <w:t> </w:t>
      </w:r>
      <w:r>
        <w:rPr>
          <w:color w:val="231F20"/>
          <w:sz w:val="24"/>
        </w:rPr>
        <w:t>prescribe</w:t>
      </w:r>
      <w:r>
        <w:rPr>
          <w:color w:val="231F20"/>
          <w:spacing w:val="-2"/>
          <w:sz w:val="24"/>
        </w:rPr>
        <w:t> </w:t>
      </w:r>
      <w:r>
        <w:rPr>
          <w:color w:val="231F20"/>
          <w:sz w:val="24"/>
        </w:rPr>
        <w:t>drugs</w:t>
      </w:r>
      <w:r>
        <w:rPr>
          <w:color w:val="231F20"/>
          <w:spacing w:val="-2"/>
          <w:sz w:val="24"/>
        </w:rPr>
        <w:t> </w:t>
      </w:r>
      <w:r>
        <w:rPr>
          <w:color w:val="231F20"/>
          <w:sz w:val="24"/>
        </w:rPr>
        <w:t>within</w:t>
      </w:r>
      <w:r>
        <w:rPr>
          <w:color w:val="231F20"/>
          <w:spacing w:val="-2"/>
          <w:sz w:val="24"/>
        </w:rPr>
        <w:t> </w:t>
      </w:r>
      <w:r>
        <w:rPr>
          <w:color w:val="231F20"/>
          <w:sz w:val="24"/>
        </w:rPr>
        <w:t>its</w:t>
      </w:r>
      <w:r>
        <w:rPr>
          <w:color w:val="231F20"/>
          <w:spacing w:val="-2"/>
          <w:sz w:val="24"/>
        </w:rPr>
        <w:t> </w:t>
      </w:r>
      <w:r>
        <w:rPr>
          <w:color w:val="231F20"/>
          <w:sz w:val="24"/>
        </w:rPr>
        <w:t>jurisdiction.</w:t>
      </w:r>
      <w:r>
        <w:rPr>
          <w:color w:val="231F20"/>
          <w:spacing w:val="40"/>
          <w:sz w:val="24"/>
        </w:rPr>
        <w:t> </w:t>
      </w:r>
      <w:r>
        <w:rPr>
          <w:color w:val="3953A4"/>
          <w:sz w:val="24"/>
          <w:u w:val="single" w:color="3953A4"/>
        </w:rPr>
        <w:t>21</w:t>
      </w:r>
      <w:r>
        <w:rPr>
          <w:color w:val="3953A4"/>
          <w:spacing w:val="-3"/>
          <w:sz w:val="24"/>
          <w:u w:val="single" w:color="3953A4"/>
        </w:rPr>
        <w:t> </w:t>
      </w:r>
      <w:r>
        <w:rPr>
          <w:color w:val="3953A4"/>
          <w:sz w:val="24"/>
          <w:u w:val="single" w:color="3953A4"/>
        </w:rPr>
        <w:t>CFR</w:t>
      </w:r>
      <w:r>
        <w:rPr>
          <w:color w:val="3953A4"/>
          <w:spacing w:val="-3"/>
          <w:sz w:val="24"/>
          <w:u w:val="single" w:color="3953A4"/>
        </w:rPr>
        <w:t> </w:t>
      </w:r>
      <w:r>
        <w:rPr>
          <w:color w:val="3953A4"/>
          <w:sz w:val="24"/>
          <w:u w:val="single" w:color="3953A4"/>
        </w:rPr>
        <w:t>1301.22(c)</w:t>
      </w:r>
      <w:r>
        <w:rPr>
          <w:color w:val="231F20"/>
          <w:sz w:val="24"/>
          <w:u w:val="none"/>
        </w:rPr>
        <w:t>.</w:t>
      </w:r>
      <w:r>
        <w:rPr>
          <w:color w:val="231F20"/>
          <w:spacing w:val="40"/>
          <w:sz w:val="24"/>
          <w:u w:val="none"/>
        </w:rPr>
        <w:t> </w:t>
      </w:r>
      <w:r>
        <w:rPr>
          <w:color w:val="231F20"/>
          <w:sz w:val="24"/>
          <w:u w:val="none"/>
        </w:rPr>
        <w:t>The hospital or other institution must designate a specific internal code number for each individual</w:t>
      </w:r>
    </w:p>
    <w:p>
      <w:pPr>
        <w:pStyle w:val="ListParagraph"/>
        <w:spacing w:after="0" w:line="240" w:lineRule="auto"/>
        <w:jc w:val="left"/>
        <w:rPr>
          <w:sz w:val="24"/>
        </w:rPr>
        <w:sectPr>
          <w:pgSz w:w="12240" w:h="15840"/>
          <w:pgMar w:header="720" w:footer="1135" w:top="1340" w:bottom="1400" w:left="360" w:right="360"/>
        </w:sectPr>
      </w:pPr>
    </w:p>
    <w:p>
      <w:pPr>
        <w:pStyle w:val="BodyText"/>
        <w:spacing w:before="3"/>
      </w:pPr>
    </w:p>
    <w:p>
      <w:pPr>
        <w:pStyle w:val="BodyText"/>
        <w:spacing w:before="1"/>
        <w:ind w:left="360" w:right="371"/>
      </w:pPr>
      <w:r>
        <w:rPr>
          <w:color w:val="231F20"/>
        </w:rPr>
        <w:t>practitioner</w:t>
      </w:r>
      <w:r>
        <w:rPr>
          <w:color w:val="231F20"/>
          <w:spacing w:val="-2"/>
        </w:rPr>
        <w:t> </w:t>
      </w:r>
      <w:r>
        <w:rPr>
          <w:color w:val="231F20"/>
        </w:rPr>
        <w:t>consisting</w:t>
      </w:r>
      <w:r>
        <w:rPr>
          <w:color w:val="231F20"/>
          <w:spacing w:val="-3"/>
        </w:rPr>
        <w:t> </w:t>
      </w:r>
      <w:r>
        <w:rPr>
          <w:color w:val="231F20"/>
        </w:rPr>
        <w:t>of</w:t>
      </w:r>
      <w:r>
        <w:rPr>
          <w:color w:val="231F20"/>
          <w:spacing w:val="-3"/>
        </w:rPr>
        <w:t> </w:t>
      </w:r>
      <w:r>
        <w:rPr>
          <w:color w:val="231F20"/>
        </w:rPr>
        <w:t>numbers,</w:t>
      </w:r>
      <w:r>
        <w:rPr>
          <w:color w:val="231F20"/>
          <w:spacing w:val="-3"/>
        </w:rPr>
        <w:t> </w:t>
      </w:r>
      <w:r>
        <w:rPr>
          <w:color w:val="231F20"/>
        </w:rPr>
        <w:t>letters,</w:t>
      </w:r>
      <w:r>
        <w:rPr>
          <w:color w:val="231F20"/>
          <w:spacing w:val="-4"/>
        </w:rPr>
        <w:t> </w:t>
      </w:r>
      <w:r>
        <w:rPr>
          <w:color w:val="231F20"/>
        </w:rPr>
        <w:t>or</w:t>
      </w:r>
      <w:r>
        <w:rPr>
          <w:color w:val="231F20"/>
          <w:spacing w:val="-4"/>
        </w:rPr>
        <w:t> </w:t>
      </w:r>
      <w:r>
        <w:rPr>
          <w:color w:val="231F20"/>
        </w:rPr>
        <w:t>a</w:t>
      </w:r>
      <w:r>
        <w:rPr>
          <w:color w:val="231F20"/>
          <w:spacing w:val="-4"/>
        </w:rPr>
        <w:t> </w:t>
      </w:r>
      <w:r>
        <w:rPr>
          <w:color w:val="231F20"/>
        </w:rPr>
        <w:t>combination</w:t>
      </w:r>
      <w:r>
        <w:rPr>
          <w:color w:val="231F20"/>
          <w:spacing w:val="-4"/>
        </w:rPr>
        <w:t> </w:t>
      </w:r>
      <w:r>
        <w:rPr>
          <w:color w:val="231F20"/>
        </w:rPr>
        <w:t>thereof</w:t>
      </w:r>
      <w:r>
        <w:rPr>
          <w:color w:val="231F20"/>
          <w:spacing w:val="-4"/>
        </w:rPr>
        <w:t> </w:t>
      </w:r>
      <w:r>
        <w:rPr>
          <w:color w:val="231F20"/>
        </w:rPr>
        <w:t>as</w:t>
      </w:r>
      <w:r>
        <w:rPr>
          <w:color w:val="231F20"/>
          <w:spacing w:val="-3"/>
        </w:rPr>
        <w:t> </w:t>
      </w:r>
      <w:r>
        <w:rPr>
          <w:color w:val="231F20"/>
        </w:rPr>
        <w:t>a</w:t>
      </w:r>
      <w:r>
        <w:rPr>
          <w:color w:val="231F20"/>
          <w:spacing w:val="-3"/>
        </w:rPr>
        <w:t> </w:t>
      </w:r>
      <w:r>
        <w:rPr>
          <w:color w:val="231F20"/>
        </w:rPr>
        <w:t>suffix</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institution's</w:t>
      </w:r>
      <w:r>
        <w:rPr>
          <w:color w:val="231F20"/>
          <w:spacing w:val="-3"/>
        </w:rPr>
        <w:t> </w:t>
      </w:r>
      <w:r>
        <w:rPr>
          <w:color w:val="231F20"/>
        </w:rPr>
        <w:t>DEA registration</w:t>
      </w:r>
      <w:r>
        <w:rPr>
          <w:color w:val="231F20"/>
          <w:spacing w:val="-1"/>
        </w:rPr>
        <w:t> </w:t>
      </w:r>
      <w:r>
        <w:rPr>
          <w:color w:val="231F20"/>
        </w:rPr>
        <w:t>number,</w:t>
      </w:r>
      <w:r>
        <w:rPr>
          <w:color w:val="231F20"/>
          <w:spacing w:val="-1"/>
        </w:rPr>
        <w:t> </w:t>
      </w:r>
      <w:r>
        <w:rPr>
          <w:color w:val="231F20"/>
        </w:rPr>
        <w:t>preceded</w:t>
      </w:r>
      <w:r>
        <w:rPr>
          <w:color w:val="231F20"/>
          <w:spacing w:val="-1"/>
        </w:rPr>
        <w:t> </w:t>
      </w:r>
      <w:r>
        <w:rPr>
          <w:color w:val="231F20"/>
        </w:rPr>
        <w:t>by a</w:t>
      </w:r>
      <w:r>
        <w:rPr>
          <w:color w:val="231F20"/>
          <w:spacing w:val="-1"/>
        </w:rPr>
        <w:t> </w:t>
      </w:r>
      <w:r>
        <w:rPr>
          <w:color w:val="231F20"/>
        </w:rPr>
        <w:t>hyphen</w:t>
      </w:r>
      <w:r>
        <w:rPr>
          <w:color w:val="231F20"/>
          <w:spacing w:val="-1"/>
        </w:rPr>
        <w:t> </w:t>
      </w:r>
      <w:r>
        <w:rPr>
          <w:color w:val="231F20"/>
        </w:rPr>
        <w:t>(e.g.,</w:t>
      </w:r>
      <w:r>
        <w:rPr>
          <w:color w:val="231F20"/>
          <w:spacing w:val="-1"/>
        </w:rPr>
        <w:t> </w:t>
      </w:r>
      <w:r>
        <w:rPr>
          <w:color w:val="231F20"/>
        </w:rPr>
        <w:t>APO123456-10</w:t>
      </w:r>
      <w:r>
        <w:rPr>
          <w:color w:val="231F20"/>
          <w:spacing w:val="-1"/>
        </w:rPr>
        <w:t> </w:t>
      </w:r>
      <w:r>
        <w:rPr>
          <w:color w:val="231F20"/>
        </w:rPr>
        <w:t>or</w:t>
      </w:r>
      <w:r>
        <w:rPr>
          <w:color w:val="231F20"/>
          <w:spacing w:val="-1"/>
        </w:rPr>
        <w:t> </w:t>
      </w:r>
      <w:r>
        <w:rPr>
          <w:color w:val="231F20"/>
        </w:rPr>
        <w:t>APO123456-A12).</w:t>
      </w:r>
      <w:r>
        <w:rPr>
          <w:color w:val="231F20"/>
          <w:spacing w:val="40"/>
        </w:rPr>
        <w:t> </w:t>
      </w:r>
      <w:r>
        <w:rPr>
          <w:color w:val="231F20"/>
        </w:rPr>
        <w:t>A</w:t>
      </w:r>
      <w:r>
        <w:rPr>
          <w:color w:val="231F20"/>
          <w:spacing w:val="-1"/>
        </w:rPr>
        <w:t> </w:t>
      </w:r>
      <w:r>
        <w:rPr>
          <w:color w:val="231F20"/>
        </w:rPr>
        <w:t>current</w:t>
      </w:r>
      <w:r>
        <w:rPr>
          <w:color w:val="231F20"/>
          <w:spacing w:val="-1"/>
        </w:rPr>
        <w:t> </w:t>
      </w:r>
      <w:r>
        <w:rPr>
          <w:color w:val="231F20"/>
        </w:rPr>
        <w:t>list of internal codes and the corresponding individual practitioners must be kept by the hospital or other institution and made available at all times to other registrants and law enforcement agencies upon request for the purpose of verifying the authority of the prescribing individual practitioner.</w:t>
      </w:r>
      <w:r>
        <w:rPr>
          <w:color w:val="231F20"/>
          <w:spacing w:val="40"/>
        </w:rPr>
        <w:t> </w:t>
      </w:r>
      <w:r>
        <w:rPr>
          <w:color w:val="3953A4"/>
          <w:u w:val="single" w:color="3953A4"/>
        </w:rPr>
        <w:t>21 CFR</w:t>
      </w:r>
      <w:r>
        <w:rPr>
          <w:color w:val="3953A4"/>
          <w:u w:val="none"/>
        </w:rPr>
        <w:t> </w:t>
      </w:r>
      <w:r>
        <w:rPr>
          <w:color w:val="3953A4"/>
          <w:spacing w:val="-2"/>
          <w:u w:val="single" w:color="3953A4"/>
        </w:rPr>
        <w:t>1301.22(c).</w:t>
      </w:r>
    </w:p>
    <w:p>
      <w:pPr>
        <w:pStyle w:val="BodyText"/>
      </w:pPr>
    </w:p>
    <w:p>
      <w:pPr>
        <w:pStyle w:val="ListParagraph"/>
        <w:numPr>
          <w:ilvl w:val="0"/>
          <w:numId w:val="1"/>
        </w:numPr>
        <w:tabs>
          <w:tab w:pos="505" w:val="left" w:leader="none"/>
        </w:tabs>
        <w:spacing w:line="240" w:lineRule="auto" w:before="0" w:after="0"/>
        <w:ind w:left="359" w:right="384" w:firstLine="0"/>
        <w:jc w:val="left"/>
        <w:rPr>
          <w:sz w:val="24"/>
        </w:rPr>
      </w:pPr>
      <w:r>
        <w:rPr>
          <w:sz w:val="24"/>
        </w:rPr>
        <mc:AlternateContent>
          <mc:Choice Requires="wps">
            <w:drawing>
              <wp:anchor distT="0" distB="0" distL="0" distR="0" allowOverlap="1" layoutInCell="1" locked="0" behindDoc="0" simplePos="0" relativeHeight="15731200">
                <wp:simplePos x="0" y="0"/>
                <wp:positionH relativeFrom="page">
                  <wp:posOffset>1083563</wp:posOffset>
                </wp:positionH>
                <wp:positionV relativeFrom="paragraph">
                  <wp:posOffset>501142</wp:posOffset>
                </wp:positionV>
                <wp:extent cx="43180" cy="762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43180" cy="7620"/>
                        </a:xfrm>
                        <a:custGeom>
                          <a:avLst/>
                          <a:gdLst/>
                          <a:ahLst/>
                          <a:cxnLst/>
                          <a:rect l="l" t="t" r="r" b="b"/>
                          <a:pathLst>
                            <a:path w="43180" h="7620">
                              <a:moveTo>
                                <a:pt x="42671" y="0"/>
                              </a:moveTo>
                              <a:lnTo>
                                <a:pt x="0" y="0"/>
                              </a:lnTo>
                              <a:lnTo>
                                <a:pt x="0" y="7620"/>
                              </a:lnTo>
                              <a:lnTo>
                                <a:pt x="42671" y="7620"/>
                              </a:lnTo>
                              <a:lnTo>
                                <a:pt x="42671"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85.32pt;margin-top:39.460037pt;width:3.36pt;height:.60004pt;mso-position-horizontal-relative:page;mso-position-vertical-relative:paragraph;z-index:15731200" id="docshape15" filled="true" fillcolor="#231f20" stroked="false">
                <v:fill type="solid"/>
                <w10:wrap type="none"/>
              </v:rect>
            </w:pict>
          </mc:Fallback>
        </mc:AlternateContent>
      </w:r>
      <w:r>
        <w:rPr>
          <w:color w:val="231F20"/>
          <w:sz w:val="24"/>
        </w:rPr>
        <w:t>Any official</w:t>
      </w:r>
      <w:r>
        <w:rPr>
          <w:color w:val="231F20"/>
          <w:spacing w:val="-1"/>
          <w:sz w:val="24"/>
        </w:rPr>
        <w:t> </w:t>
      </w:r>
      <w:r>
        <w:rPr>
          <w:color w:val="231F20"/>
          <w:sz w:val="24"/>
        </w:rPr>
        <w:t>of the U.S. Army, Navy, Marine Corps, Air Force, Coast Guard, Public Health Service, or Bureau of Prisons who is authorized to prescribe, dispense, or administer, but not to procure or purchase,</w:t>
      </w:r>
      <w:r>
        <w:rPr>
          <w:color w:val="231F20"/>
          <w:spacing w:val="-3"/>
          <w:sz w:val="24"/>
        </w:rPr>
        <w:t> </w:t>
      </w:r>
      <w:r>
        <w:rPr>
          <w:color w:val="231F20"/>
          <w:sz w:val="24"/>
        </w:rPr>
        <w:t>controlled</w:t>
      </w:r>
      <w:r>
        <w:rPr>
          <w:color w:val="231F20"/>
          <w:spacing w:val="-3"/>
          <w:sz w:val="24"/>
        </w:rPr>
        <w:t> </w:t>
      </w:r>
      <w:r>
        <w:rPr>
          <w:color w:val="231F20"/>
          <w:sz w:val="24"/>
        </w:rPr>
        <w:t>substances</w:t>
      </w:r>
      <w:r>
        <w:rPr>
          <w:color w:val="231F20"/>
          <w:spacing w:val="-1"/>
          <w:sz w:val="24"/>
        </w:rPr>
        <w:t> </w:t>
      </w:r>
      <w:r>
        <w:rPr>
          <w:color w:val="231F20"/>
          <w:sz w:val="24"/>
        </w:rPr>
        <w:t>in</w:t>
      </w:r>
      <w:r>
        <w:rPr>
          <w:color w:val="231F20"/>
          <w:spacing w:val="-3"/>
          <w:sz w:val="24"/>
        </w:rPr>
        <w:t> </w:t>
      </w:r>
      <w:r>
        <w:rPr>
          <w:color w:val="231F20"/>
          <w:sz w:val="24"/>
        </w:rPr>
        <w:t>the</w:t>
      </w:r>
      <w:r>
        <w:rPr>
          <w:color w:val="231F20"/>
          <w:spacing w:val="-3"/>
          <w:sz w:val="24"/>
        </w:rPr>
        <w:t> </w:t>
      </w:r>
      <w:r>
        <w:rPr>
          <w:color w:val="231F20"/>
          <w:sz w:val="24"/>
        </w:rPr>
        <w:t>course</w:t>
      </w:r>
      <w:r>
        <w:rPr>
          <w:color w:val="231F20"/>
          <w:spacing w:val="-3"/>
          <w:sz w:val="24"/>
        </w:rPr>
        <w:t> </w:t>
      </w:r>
      <w:r>
        <w:rPr>
          <w:color w:val="231F20"/>
          <w:sz w:val="24"/>
        </w:rPr>
        <w:t>of</w:t>
      </w:r>
      <w:r>
        <w:rPr>
          <w:color w:val="231F20"/>
          <w:spacing w:val="-2"/>
          <w:sz w:val="24"/>
        </w:rPr>
        <w:t> </w:t>
      </w:r>
      <w:r>
        <w:rPr>
          <w:color w:val="231F20"/>
          <w:sz w:val="24"/>
        </w:rPr>
        <w:t>their</w:t>
      </w:r>
      <w:r>
        <w:rPr>
          <w:color w:val="231F20"/>
          <w:spacing w:val="-2"/>
          <w:sz w:val="24"/>
        </w:rPr>
        <w:t> </w:t>
      </w:r>
      <w:r>
        <w:rPr>
          <w:color w:val="231F20"/>
          <w:sz w:val="24"/>
        </w:rPr>
        <w:t>official</w:t>
      </w:r>
      <w:r>
        <w:rPr>
          <w:color w:val="231F20"/>
          <w:spacing w:val="-3"/>
          <w:sz w:val="24"/>
        </w:rPr>
        <w:t> </w:t>
      </w:r>
      <w:r>
        <w:rPr>
          <w:color w:val="231F20"/>
          <w:sz w:val="24"/>
        </w:rPr>
        <w:t>duties.</w:t>
      </w:r>
      <w:r>
        <w:rPr>
          <w:color w:val="231F20"/>
          <w:spacing w:val="40"/>
          <w:sz w:val="24"/>
        </w:rPr>
        <w:t> </w:t>
      </w:r>
      <w:r>
        <w:rPr>
          <w:color w:val="3953A4"/>
          <w:sz w:val="24"/>
          <w:u w:val="single" w:color="3953A4"/>
        </w:rPr>
        <w:t>21</w:t>
      </w:r>
      <w:r>
        <w:rPr>
          <w:color w:val="3953A4"/>
          <w:spacing w:val="-3"/>
          <w:sz w:val="24"/>
          <w:u w:val="single" w:color="3953A4"/>
        </w:rPr>
        <w:t> </w:t>
      </w:r>
      <w:r>
        <w:rPr>
          <w:color w:val="3953A4"/>
          <w:sz w:val="24"/>
          <w:u w:val="single" w:color="3953A4"/>
        </w:rPr>
        <w:t>CFR</w:t>
      </w:r>
      <w:r>
        <w:rPr>
          <w:color w:val="3953A4"/>
          <w:spacing w:val="-3"/>
          <w:sz w:val="24"/>
          <w:u w:val="single" w:color="3953A4"/>
        </w:rPr>
        <w:t> </w:t>
      </w:r>
      <w:r>
        <w:rPr>
          <w:color w:val="3953A4"/>
          <w:sz w:val="24"/>
          <w:u w:val="single" w:color="3953A4"/>
        </w:rPr>
        <w:t>1301.23(a)</w:t>
      </w:r>
      <w:r>
        <w:rPr>
          <w:color w:val="231F20"/>
          <w:sz w:val="24"/>
          <w:u w:val="none"/>
        </w:rPr>
        <w:t>.</w:t>
      </w:r>
      <w:r>
        <w:rPr>
          <w:color w:val="231F20"/>
          <w:spacing w:val="40"/>
          <w:sz w:val="24"/>
          <w:u w:val="none"/>
        </w:rPr>
        <w:t> </w:t>
      </w:r>
      <w:r>
        <w:rPr>
          <w:color w:val="231F20"/>
          <w:sz w:val="24"/>
          <w:u w:val="none"/>
        </w:rPr>
        <w:t>If</w:t>
      </w:r>
      <w:r>
        <w:rPr>
          <w:color w:val="231F20"/>
          <w:spacing w:val="-2"/>
          <w:sz w:val="24"/>
          <w:u w:val="none"/>
        </w:rPr>
        <w:t> </w:t>
      </w:r>
      <w:r>
        <w:rPr>
          <w:color w:val="231F20"/>
          <w:sz w:val="24"/>
          <w:u w:val="none"/>
        </w:rPr>
        <w:t>an</w:t>
      </w:r>
      <w:r>
        <w:rPr>
          <w:color w:val="231F20"/>
          <w:spacing w:val="-2"/>
          <w:sz w:val="24"/>
          <w:u w:val="none"/>
        </w:rPr>
        <w:t> </w:t>
      </w:r>
      <w:r>
        <w:rPr>
          <w:color w:val="231F20"/>
          <w:sz w:val="24"/>
          <w:u w:val="none"/>
        </w:rPr>
        <w:t>official exempted from registration under this provision engages as a private individual in any activity or</w:t>
      </w:r>
      <w:r>
        <w:rPr>
          <w:color w:val="231F20"/>
          <w:spacing w:val="40"/>
          <w:sz w:val="24"/>
          <w:u w:val="none"/>
        </w:rPr>
        <w:t> </w:t>
      </w:r>
      <w:r>
        <w:rPr>
          <w:color w:val="231F20"/>
          <w:sz w:val="24"/>
          <w:u w:val="none"/>
        </w:rPr>
        <w:t>group of activities for which registration is required, such official shall obtain a separate registration before participating in those private activities.</w:t>
      </w:r>
      <w:r>
        <w:rPr>
          <w:color w:val="231F20"/>
          <w:spacing w:val="77"/>
          <w:sz w:val="24"/>
          <w:u w:val="none"/>
        </w:rPr>
        <w:t> </w:t>
      </w:r>
      <w:r>
        <w:rPr>
          <w:color w:val="3953A4"/>
          <w:sz w:val="24"/>
          <w:u w:val="single" w:color="3953A4"/>
        </w:rPr>
        <w:t>21 CFR 1301.23(c)</w:t>
      </w:r>
      <w:r>
        <w:rPr>
          <w:color w:val="231F20"/>
          <w:sz w:val="24"/>
          <w:u w:val="none"/>
        </w:rPr>
        <w:t>.</w:t>
      </w:r>
      <w:r>
        <w:rPr>
          <w:color w:val="231F20"/>
          <w:spacing w:val="79"/>
          <w:sz w:val="24"/>
          <w:u w:val="none"/>
        </w:rPr>
        <w:t> </w:t>
      </w:r>
      <w:r>
        <w:rPr>
          <w:color w:val="231F20"/>
          <w:sz w:val="24"/>
          <w:u w:val="none"/>
        </w:rPr>
        <w:t>This separate registration is not fee exempt.</w:t>
      </w:r>
    </w:p>
    <w:p>
      <w:pPr>
        <w:pStyle w:val="BodyText"/>
      </w:pPr>
    </w:p>
    <w:p>
      <w:pPr>
        <w:pStyle w:val="Heading3"/>
      </w:pPr>
      <w:bookmarkStart w:name="_TOC_250054" w:id="18"/>
      <w:r>
        <w:rPr>
          <w:color w:val="231F20"/>
        </w:rPr>
        <w:t>Registration</w:t>
      </w:r>
      <w:r>
        <w:rPr>
          <w:color w:val="231F20"/>
          <w:spacing w:val="-14"/>
        </w:rPr>
        <w:t> </w:t>
      </w:r>
      <w:r>
        <w:rPr>
          <w:color w:val="231F20"/>
        </w:rPr>
        <w:t>Requirements</w:t>
      </w:r>
      <w:r>
        <w:rPr>
          <w:color w:val="231F20"/>
          <w:spacing w:val="-14"/>
        </w:rPr>
        <w:t> </w:t>
      </w:r>
      <w:r>
        <w:rPr>
          <w:color w:val="231F20"/>
        </w:rPr>
        <w:t>for</w:t>
      </w:r>
      <w:r>
        <w:rPr>
          <w:color w:val="231F20"/>
          <w:spacing w:val="-14"/>
        </w:rPr>
        <w:t> </w:t>
      </w:r>
      <w:r>
        <w:rPr>
          <w:color w:val="231F20"/>
        </w:rPr>
        <w:t>Multiple</w:t>
      </w:r>
      <w:r>
        <w:rPr>
          <w:color w:val="231F20"/>
          <w:spacing w:val="-13"/>
        </w:rPr>
        <w:t> </w:t>
      </w:r>
      <w:bookmarkEnd w:id="18"/>
      <w:r>
        <w:rPr>
          <w:color w:val="231F20"/>
          <w:spacing w:val="-2"/>
        </w:rPr>
        <w:t>Locations</w:t>
      </w:r>
    </w:p>
    <w:p>
      <w:pPr>
        <w:pStyle w:val="BodyText"/>
        <w:spacing w:before="271"/>
        <w:ind w:left="360"/>
      </w:pPr>
      <w:r>
        <w:rPr>
          <w:color w:val="231F20"/>
        </w:rPr>
        <w:t>A</w:t>
      </w:r>
      <w:r>
        <w:rPr>
          <w:color w:val="231F20"/>
          <w:spacing w:val="-3"/>
        </w:rPr>
        <w:t> </w:t>
      </w:r>
      <w:r>
        <w:rPr>
          <w:color w:val="231F20"/>
        </w:rPr>
        <w:t>separate</w:t>
      </w:r>
      <w:r>
        <w:rPr>
          <w:color w:val="231F20"/>
          <w:spacing w:val="-3"/>
        </w:rPr>
        <w:t> </w:t>
      </w:r>
      <w:r>
        <w:rPr>
          <w:color w:val="231F20"/>
        </w:rPr>
        <w:t>registration</w:t>
      </w:r>
      <w:r>
        <w:rPr>
          <w:color w:val="231F20"/>
          <w:spacing w:val="-3"/>
        </w:rPr>
        <w:t> </w:t>
      </w:r>
      <w:r>
        <w:rPr>
          <w:color w:val="231F20"/>
        </w:rPr>
        <w:t>must</w:t>
      </w:r>
      <w:r>
        <w:rPr>
          <w:color w:val="231F20"/>
          <w:spacing w:val="-3"/>
        </w:rPr>
        <w:t> </w:t>
      </w:r>
      <w:r>
        <w:rPr>
          <w:color w:val="231F20"/>
        </w:rPr>
        <w:t>be</w:t>
      </w:r>
      <w:r>
        <w:rPr>
          <w:color w:val="231F20"/>
          <w:spacing w:val="-3"/>
        </w:rPr>
        <w:t> </w:t>
      </w:r>
      <w:r>
        <w:rPr>
          <w:color w:val="231F20"/>
        </w:rPr>
        <w:t>obtained</w:t>
      </w:r>
      <w:r>
        <w:rPr>
          <w:color w:val="231F20"/>
          <w:spacing w:val="-3"/>
        </w:rPr>
        <w:t> </w:t>
      </w:r>
      <w:r>
        <w:rPr>
          <w:color w:val="231F20"/>
        </w:rPr>
        <w:t>for</w:t>
      </w:r>
      <w:r>
        <w:rPr>
          <w:color w:val="231F20"/>
          <w:spacing w:val="-3"/>
        </w:rPr>
        <w:t> </w:t>
      </w:r>
      <w:r>
        <w:rPr>
          <w:color w:val="231F20"/>
        </w:rPr>
        <w:t>each</w:t>
      </w:r>
      <w:r>
        <w:rPr>
          <w:color w:val="231F20"/>
          <w:spacing w:val="-3"/>
        </w:rPr>
        <w:t> </w:t>
      </w:r>
      <w:r>
        <w:rPr>
          <w:color w:val="231F20"/>
        </w:rPr>
        <w:t>principal</w:t>
      </w:r>
      <w:r>
        <w:rPr>
          <w:color w:val="231F20"/>
          <w:spacing w:val="-5"/>
        </w:rPr>
        <w:t> </w:t>
      </w:r>
      <w:r>
        <w:rPr>
          <w:color w:val="231F20"/>
        </w:rPr>
        <w:t>place</w:t>
      </w:r>
      <w:r>
        <w:rPr>
          <w:color w:val="231F20"/>
          <w:spacing w:val="-3"/>
        </w:rPr>
        <w:t> </w:t>
      </w:r>
      <w:r>
        <w:rPr>
          <w:color w:val="231F20"/>
        </w:rPr>
        <w:t>of</w:t>
      </w:r>
      <w:r>
        <w:rPr>
          <w:color w:val="231F20"/>
          <w:spacing w:val="-3"/>
        </w:rPr>
        <w:t> </w:t>
      </w:r>
      <w:r>
        <w:rPr>
          <w:color w:val="231F20"/>
        </w:rPr>
        <w:t>business</w:t>
      </w:r>
      <w:r>
        <w:rPr>
          <w:color w:val="231F20"/>
          <w:spacing w:val="-3"/>
        </w:rPr>
        <w:t> </w:t>
      </w:r>
      <w:r>
        <w:rPr>
          <w:color w:val="231F20"/>
        </w:rPr>
        <w:t>or</w:t>
      </w:r>
      <w:r>
        <w:rPr>
          <w:color w:val="231F20"/>
          <w:spacing w:val="-3"/>
        </w:rPr>
        <w:t> </w:t>
      </w:r>
      <w:r>
        <w:rPr>
          <w:color w:val="231F20"/>
        </w:rPr>
        <w:t>professional</w:t>
      </w:r>
      <w:r>
        <w:rPr>
          <w:color w:val="231F20"/>
          <w:spacing w:val="-5"/>
        </w:rPr>
        <w:t> </w:t>
      </w:r>
      <w:r>
        <w:rPr>
          <w:color w:val="231F20"/>
        </w:rPr>
        <w:t>practice where controlled substances are stored, administered, or dispensed.</w:t>
      </w:r>
      <w:r>
        <w:rPr>
          <w:color w:val="231F20"/>
          <w:spacing w:val="40"/>
        </w:rPr>
        <w:t> </w:t>
      </w:r>
      <w:r>
        <w:rPr>
          <w:color w:val="3953A4"/>
          <w:u w:val="single" w:color="3953A4"/>
        </w:rPr>
        <w:t>21 CFR 1301.12(a)</w:t>
      </w:r>
      <w:r>
        <w:rPr>
          <w:color w:val="231F20"/>
          <w:u w:val="none"/>
        </w:rPr>
        <w:t>.</w:t>
      </w:r>
    </w:p>
    <w:p>
      <w:pPr>
        <w:pStyle w:val="BodyText"/>
        <w:spacing w:after="0"/>
        <w:sectPr>
          <w:pgSz w:w="12240" w:h="15840"/>
          <w:pgMar w:header="720" w:footer="1135" w:top="1340" w:bottom="1400" w:left="360" w:right="360"/>
        </w:sectPr>
      </w:pPr>
    </w:p>
    <w:p>
      <w:pPr>
        <w:pStyle w:val="BodyText"/>
        <w:spacing w:before="3"/>
      </w:pPr>
    </w:p>
    <w:p>
      <w:pPr>
        <w:pStyle w:val="Heading3"/>
        <w:spacing w:before="1"/>
      </w:pPr>
      <w:bookmarkStart w:name="_TOC_250053" w:id="19"/>
      <w:r>
        <w:rPr>
          <w:b w:val="0"/>
          <w:color w:val="231F20"/>
        </w:rPr>
        <w:t>S</w:t>
      </w:r>
      <w:r>
        <w:rPr>
          <w:color w:val="231F20"/>
        </w:rPr>
        <w:t>chedule</w:t>
      </w:r>
      <w:r>
        <w:rPr>
          <w:color w:val="231F20"/>
          <w:spacing w:val="-7"/>
        </w:rPr>
        <w:t> </w:t>
      </w:r>
      <w:r>
        <w:rPr>
          <w:color w:val="231F20"/>
        </w:rPr>
        <w:t>I</w:t>
      </w:r>
      <w:r>
        <w:rPr>
          <w:color w:val="231F20"/>
          <w:spacing w:val="-7"/>
        </w:rPr>
        <w:t> </w:t>
      </w:r>
      <w:bookmarkEnd w:id="19"/>
      <w:r>
        <w:rPr>
          <w:color w:val="231F20"/>
          <w:spacing w:val="-2"/>
        </w:rPr>
        <w:t>Researchers</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54"/>
        <w:rPr>
          <w:b/>
          <w:sz w:val="20"/>
        </w:rPr>
      </w:pPr>
      <w:r>
        <w:rPr>
          <w:b/>
          <w:sz w:val="20"/>
        </w:rPr>
        <w:drawing>
          <wp:anchor distT="0" distB="0" distL="0" distR="0" allowOverlap="1" layoutInCell="1" locked="0" behindDoc="1" simplePos="0" relativeHeight="487590912">
            <wp:simplePos x="0" y="0"/>
            <wp:positionH relativeFrom="page">
              <wp:posOffset>733662</wp:posOffset>
            </wp:positionH>
            <wp:positionV relativeFrom="paragraph">
              <wp:posOffset>257372</wp:posOffset>
            </wp:positionV>
            <wp:extent cx="6240775" cy="3259074"/>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5" cstate="print"/>
                    <a:stretch>
                      <a:fillRect/>
                    </a:stretch>
                  </pic:blipFill>
                  <pic:spPr>
                    <a:xfrm>
                      <a:off x="0" y="0"/>
                      <a:ext cx="6240775" cy="3259074"/>
                    </a:xfrm>
                    <a:prstGeom prst="rect">
                      <a:avLst/>
                    </a:prstGeom>
                  </pic:spPr>
                </pic:pic>
              </a:graphicData>
            </a:graphic>
          </wp:anchor>
        </w:drawing>
      </w:r>
    </w:p>
    <w:p>
      <w:pPr>
        <w:pStyle w:val="BodyText"/>
        <w:rPr>
          <w:b/>
        </w:rPr>
      </w:pPr>
    </w:p>
    <w:p>
      <w:pPr>
        <w:pStyle w:val="BodyText"/>
        <w:rPr>
          <w:b/>
        </w:rPr>
      </w:pPr>
    </w:p>
    <w:p>
      <w:pPr>
        <w:pStyle w:val="BodyText"/>
        <w:rPr>
          <w:b/>
        </w:rPr>
      </w:pPr>
    </w:p>
    <w:p>
      <w:pPr>
        <w:pStyle w:val="BodyText"/>
        <w:rPr>
          <w:b/>
        </w:rPr>
      </w:pPr>
    </w:p>
    <w:p>
      <w:pPr>
        <w:pStyle w:val="BodyText"/>
        <w:spacing w:before="222"/>
        <w:rPr>
          <w:b/>
        </w:rPr>
      </w:pPr>
    </w:p>
    <w:p>
      <w:pPr>
        <w:pStyle w:val="Heading3"/>
      </w:pPr>
      <w:bookmarkStart w:name="_TOC_250052" w:id="20"/>
      <w:r>
        <w:rPr>
          <w:color w:val="231F20"/>
        </w:rPr>
        <w:t>New</w:t>
      </w:r>
      <w:r>
        <w:rPr>
          <w:color w:val="231F20"/>
          <w:spacing w:val="-11"/>
        </w:rPr>
        <w:t> </w:t>
      </w:r>
      <w:r>
        <w:rPr>
          <w:color w:val="231F20"/>
        </w:rPr>
        <w:t>Schedule</w:t>
      </w:r>
      <w:r>
        <w:rPr>
          <w:color w:val="231F20"/>
          <w:spacing w:val="-11"/>
        </w:rPr>
        <w:t> </w:t>
      </w:r>
      <w:r>
        <w:rPr>
          <w:color w:val="231F20"/>
        </w:rPr>
        <w:t>I</w:t>
      </w:r>
      <w:r>
        <w:rPr>
          <w:color w:val="231F20"/>
          <w:spacing w:val="-11"/>
        </w:rPr>
        <w:t> </w:t>
      </w:r>
      <w:r>
        <w:rPr>
          <w:color w:val="231F20"/>
        </w:rPr>
        <w:t>Researcher</w:t>
      </w:r>
      <w:r>
        <w:rPr>
          <w:color w:val="231F20"/>
          <w:spacing w:val="-10"/>
        </w:rPr>
        <w:t> </w:t>
      </w:r>
      <w:r>
        <w:rPr>
          <w:color w:val="231F20"/>
        </w:rPr>
        <w:t>Application</w:t>
      </w:r>
      <w:r>
        <w:rPr>
          <w:color w:val="231F20"/>
          <w:spacing w:val="-11"/>
        </w:rPr>
        <w:t> </w:t>
      </w:r>
      <w:bookmarkEnd w:id="20"/>
      <w:r>
        <w:rPr>
          <w:color w:val="231F20"/>
          <w:spacing w:val="-2"/>
        </w:rPr>
        <w:t>Addendums</w:t>
      </w:r>
    </w:p>
    <w:p>
      <w:pPr>
        <w:pStyle w:val="BodyText"/>
        <w:spacing w:before="60"/>
        <w:rPr>
          <w:b/>
        </w:rPr>
      </w:pPr>
    </w:p>
    <w:p>
      <w:pPr>
        <w:pStyle w:val="BodyText"/>
        <w:ind w:left="360" w:right="371"/>
      </w:pPr>
      <w:r>
        <w:rPr>
          <w:color w:val="231F20"/>
        </w:rPr>
        <w:t>In</w:t>
      </w:r>
      <w:r>
        <w:rPr>
          <w:color w:val="231F20"/>
          <w:spacing w:val="-3"/>
        </w:rPr>
        <w:t> </w:t>
      </w:r>
      <w:r>
        <w:rPr>
          <w:color w:val="231F20"/>
        </w:rPr>
        <w:t>addition</w:t>
      </w:r>
      <w:r>
        <w:rPr>
          <w:color w:val="231F20"/>
          <w:spacing w:val="-3"/>
        </w:rPr>
        <w:t> </w:t>
      </w:r>
      <w:r>
        <w:rPr>
          <w:color w:val="231F20"/>
        </w:rPr>
        <w:t>to</w:t>
      </w:r>
      <w:r>
        <w:rPr>
          <w:color w:val="231F20"/>
          <w:spacing w:val="-3"/>
        </w:rPr>
        <w:t> </w:t>
      </w:r>
      <w:r>
        <w:rPr>
          <w:color w:val="231F20"/>
        </w:rPr>
        <w:t>completing</w:t>
      </w:r>
      <w:r>
        <w:rPr>
          <w:color w:val="231F20"/>
          <w:spacing w:val="-3"/>
        </w:rPr>
        <w:t> </w:t>
      </w:r>
      <w:r>
        <w:rPr>
          <w:color w:val="231F20"/>
        </w:rPr>
        <w:t>the</w:t>
      </w:r>
      <w:r>
        <w:rPr>
          <w:color w:val="231F20"/>
          <w:spacing w:val="-3"/>
        </w:rPr>
        <w:t> </w:t>
      </w:r>
      <w:r>
        <w:rPr>
          <w:color w:val="231F20"/>
        </w:rPr>
        <w:t>application</w:t>
      </w:r>
      <w:r>
        <w:rPr>
          <w:color w:val="231F20"/>
          <w:spacing w:val="-3"/>
        </w:rPr>
        <w:t> </w:t>
      </w:r>
      <w:r>
        <w:rPr>
          <w:color w:val="231F20"/>
        </w:rPr>
        <w:t>itself,</w:t>
      </w:r>
      <w:r>
        <w:rPr>
          <w:color w:val="231F20"/>
          <w:spacing w:val="-3"/>
        </w:rPr>
        <w:t> </w:t>
      </w:r>
      <w:r>
        <w:rPr>
          <w:color w:val="231F20"/>
        </w:rPr>
        <w:t>a</w:t>
      </w:r>
      <w:r>
        <w:rPr>
          <w:color w:val="231F20"/>
          <w:spacing w:val="-3"/>
        </w:rPr>
        <w:t> </w:t>
      </w:r>
      <w:r>
        <w:rPr>
          <w:color w:val="231F20"/>
        </w:rPr>
        <w:t>schedule</w:t>
      </w:r>
      <w:r>
        <w:rPr>
          <w:color w:val="231F20"/>
          <w:spacing w:val="-3"/>
        </w:rPr>
        <w:t> </w:t>
      </w:r>
      <w:r>
        <w:rPr>
          <w:color w:val="231F20"/>
        </w:rPr>
        <w:t>I</w:t>
      </w:r>
      <w:r>
        <w:rPr>
          <w:color w:val="231F20"/>
          <w:spacing w:val="-3"/>
        </w:rPr>
        <w:t> </w:t>
      </w:r>
      <w:r>
        <w:rPr>
          <w:color w:val="231F20"/>
        </w:rPr>
        <w:t>researcher</w:t>
      </w:r>
      <w:r>
        <w:rPr>
          <w:color w:val="231F20"/>
          <w:spacing w:val="-4"/>
        </w:rPr>
        <w:t> </w:t>
      </w:r>
      <w:r>
        <w:rPr>
          <w:color w:val="231F20"/>
        </w:rPr>
        <w:t>must</w:t>
      </w:r>
      <w:r>
        <w:rPr>
          <w:color w:val="231F20"/>
          <w:spacing w:val="-4"/>
        </w:rPr>
        <w:t> </w:t>
      </w:r>
      <w:r>
        <w:rPr>
          <w:color w:val="231F20"/>
        </w:rPr>
        <w:t>file</w:t>
      </w:r>
      <w:r>
        <w:rPr>
          <w:color w:val="231F20"/>
          <w:spacing w:val="-4"/>
        </w:rPr>
        <w:t> </w:t>
      </w:r>
      <w:r>
        <w:rPr>
          <w:color w:val="231F20"/>
        </w:rPr>
        <w:t>and</w:t>
      </w:r>
      <w:r>
        <w:rPr>
          <w:color w:val="231F20"/>
          <w:spacing w:val="-4"/>
        </w:rPr>
        <w:t> </w:t>
      </w:r>
      <w:r>
        <w:rPr>
          <w:color w:val="231F20"/>
        </w:rPr>
        <w:t>receive</w:t>
      </w:r>
      <w:r>
        <w:rPr>
          <w:color w:val="231F20"/>
          <w:spacing w:val="-4"/>
        </w:rPr>
        <w:t> </w:t>
      </w:r>
      <w:r>
        <w:rPr>
          <w:color w:val="231F20"/>
        </w:rPr>
        <w:t>approval for a research protocol.</w:t>
      </w:r>
      <w:r>
        <w:rPr>
          <w:color w:val="231F20"/>
          <w:spacing w:val="40"/>
        </w:rPr>
        <w:t> </w:t>
      </w:r>
      <w:r>
        <w:rPr>
          <w:color w:val="3953A4"/>
          <w:u w:val="single" w:color="3953A4"/>
        </w:rPr>
        <w:t>21 CFR 1301.13(e), 1301.18, 1301.32</w:t>
      </w:r>
      <w:r>
        <w:rPr>
          <w:color w:val="231F20"/>
          <w:u w:val="none"/>
        </w:rPr>
        <w:t>.</w:t>
      </w:r>
      <w:r>
        <w:rPr>
          <w:color w:val="231F20"/>
          <w:spacing w:val="40"/>
          <w:u w:val="none"/>
        </w:rPr>
        <w:t> </w:t>
      </w:r>
      <w:r>
        <w:rPr>
          <w:color w:val="231F20"/>
          <w:u w:val="none"/>
        </w:rPr>
        <w:t>An applicant can upload supporting documentation at the time of application.</w:t>
      </w:r>
      <w:r>
        <w:rPr>
          <w:color w:val="231F20"/>
          <w:spacing w:val="40"/>
          <w:u w:val="none"/>
        </w:rPr>
        <w:t> </w:t>
      </w:r>
      <w:r>
        <w:rPr>
          <w:color w:val="231F20"/>
          <w:u w:val="none"/>
        </w:rPr>
        <w:t>The following “Pre-Application Checklist for Schedule I Researchers” outlines what documents are required:</w:t>
      </w:r>
    </w:p>
    <w:p>
      <w:pPr>
        <w:pStyle w:val="BodyText"/>
        <w:spacing w:before="240"/>
      </w:pPr>
    </w:p>
    <w:p>
      <w:pPr>
        <w:pStyle w:val="Heading3"/>
        <w:spacing w:before="1"/>
      </w:pPr>
      <w:bookmarkStart w:name="_TOC_250051" w:id="21"/>
      <w:r>
        <w:rPr>
          <w:color w:val="231F20"/>
        </w:rPr>
        <w:t>Pre-Application</w:t>
      </w:r>
      <w:r>
        <w:rPr>
          <w:color w:val="231F20"/>
          <w:spacing w:val="-12"/>
        </w:rPr>
        <w:t> </w:t>
      </w:r>
      <w:r>
        <w:rPr>
          <w:color w:val="231F20"/>
        </w:rPr>
        <w:t>Checklist</w:t>
      </w:r>
      <w:r>
        <w:rPr>
          <w:color w:val="231F20"/>
          <w:spacing w:val="-12"/>
        </w:rPr>
        <w:t> </w:t>
      </w:r>
      <w:r>
        <w:rPr>
          <w:color w:val="231F20"/>
        </w:rPr>
        <w:t>for</w:t>
      </w:r>
      <w:r>
        <w:rPr>
          <w:color w:val="231F20"/>
          <w:spacing w:val="-11"/>
        </w:rPr>
        <w:t> </w:t>
      </w:r>
      <w:r>
        <w:rPr>
          <w:color w:val="231F20"/>
        </w:rPr>
        <w:t>Schedule</w:t>
      </w:r>
      <w:r>
        <w:rPr>
          <w:color w:val="231F20"/>
          <w:spacing w:val="-12"/>
        </w:rPr>
        <w:t> </w:t>
      </w:r>
      <w:r>
        <w:rPr>
          <w:color w:val="231F20"/>
        </w:rPr>
        <w:t>I</w:t>
      </w:r>
      <w:r>
        <w:rPr>
          <w:color w:val="231F20"/>
          <w:spacing w:val="-12"/>
        </w:rPr>
        <w:t> </w:t>
      </w:r>
      <w:r>
        <w:rPr>
          <w:color w:val="231F20"/>
        </w:rPr>
        <w:t>Researcher</w:t>
      </w:r>
      <w:r>
        <w:rPr>
          <w:color w:val="231F20"/>
          <w:spacing w:val="-10"/>
        </w:rPr>
        <w:t> </w:t>
      </w:r>
      <w:bookmarkEnd w:id="21"/>
      <w:r>
        <w:rPr>
          <w:color w:val="231F20"/>
          <w:spacing w:val="-2"/>
        </w:rPr>
        <w:t>Applications</w:t>
      </w:r>
    </w:p>
    <w:p>
      <w:pPr>
        <w:pStyle w:val="BodyText"/>
        <w:spacing w:before="160"/>
        <w:ind w:left="360" w:right="508"/>
      </w:pPr>
      <w:r>
        <w:rPr>
          <w:color w:val="231F20"/>
        </w:rPr>
        <w:t>This checklist is for n</w:t>
      </w:r>
      <w:r>
        <w:rPr>
          <w:b/>
          <w:color w:val="231F20"/>
        </w:rPr>
        <w:t>ew </w:t>
      </w:r>
      <w:r>
        <w:rPr>
          <w:color w:val="231F20"/>
        </w:rPr>
        <w:t>applicants who intend to handle schedule I controlled substances for research</w:t>
      </w:r>
      <w:r>
        <w:rPr>
          <w:color w:val="231F20"/>
          <w:spacing w:val="-3"/>
        </w:rPr>
        <w:t> </w:t>
      </w:r>
      <w:r>
        <w:rPr>
          <w:color w:val="231F20"/>
        </w:rPr>
        <w:t>purposes.</w:t>
      </w:r>
      <w:r>
        <w:rPr>
          <w:color w:val="231F20"/>
          <w:spacing w:val="40"/>
        </w:rPr>
        <w:t> </w:t>
      </w:r>
      <w:r>
        <w:rPr>
          <w:color w:val="231F20"/>
        </w:rPr>
        <w:t>Additional</w:t>
      </w:r>
      <w:r>
        <w:rPr>
          <w:color w:val="231F20"/>
          <w:spacing w:val="-3"/>
        </w:rPr>
        <w:t> </w:t>
      </w:r>
      <w:r>
        <w:rPr>
          <w:color w:val="231F20"/>
        </w:rPr>
        <w:t>information</w:t>
      </w:r>
      <w:r>
        <w:rPr>
          <w:color w:val="231F20"/>
          <w:spacing w:val="-3"/>
        </w:rPr>
        <w:t> </w:t>
      </w:r>
      <w:r>
        <w:rPr>
          <w:color w:val="231F20"/>
        </w:rPr>
        <w:t>on</w:t>
      </w:r>
      <w:r>
        <w:rPr>
          <w:color w:val="231F20"/>
          <w:spacing w:val="-3"/>
        </w:rPr>
        <w:t> </w:t>
      </w:r>
      <w:r>
        <w:rPr>
          <w:color w:val="231F20"/>
        </w:rPr>
        <w:t>renewing</w:t>
      </w:r>
      <w:r>
        <w:rPr>
          <w:color w:val="231F20"/>
          <w:spacing w:val="-3"/>
        </w:rPr>
        <w:t> </w:t>
      </w:r>
      <w:r>
        <w:rPr>
          <w:color w:val="231F20"/>
        </w:rPr>
        <w:t>a</w:t>
      </w:r>
      <w:r>
        <w:rPr>
          <w:color w:val="231F20"/>
          <w:spacing w:val="-4"/>
        </w:rPr>
        <w:t> </w:t>
      </w:r>
      <w:r>
        <w:rPr>
          <w:color w:val="231F20"/>
        </w:rPr>
        <w:t>DEA</w:t>
      </w:r>
      <w:r>
        <w:rPr>
          <w:color w:val="231F20"/>
          <w:spacing w:val="-3"/>
        </w:rPr>
        <w:t> </w:t>
      </w:r>
      <w:r>
        <w:rPr>
          <w:color w:val="231F20"/>
        </w:rPr>
        <w:t>registration</w:t>
      </w:r>
      <w:r>
        <w:rPr>
          <w:color w:val="231F20"/>
          <w:spacing w:val="-4"/>
        </w:rPr>
        <w:t> </w:t>
      </w:r>
      <w:r>
        <w:rPr>
          <w:color w:val="231F20"/>
        </w:rPr>
        <w:t>is</w:t>
      </w:r>
      <w:r>
        <w:rPr>
          <w:color w:val="231F20"/>
          <w:spacing w:val="-3"/>
        </w:rPr>
        <w:t> </w:t>
      </w:r>
      <w:r>
        <w:rPr>
          <w:color w:val="231F20"/>
        </w:rPr>
        <w:t>found</w:t>
      </w:r>
      <w:r>
        <w:rPr>
          <w:color w:val="231F20"/>
          <w:spacing w:val="-4"/>
        </w:rPr>
        <w:t> </w:t>
      </w:r>
      <w:r>
        <w:rPr>
          <w:color w:val="231F20"/>
        </w:rPr>
        <w:t>towards</w:t>
      </w:r>
      <w:r>
        <w:rPr>
          <w:color w:val="231F20"/>
          <w:spacing w:val="-3"/>
        </w:rPr>
        <w:t> </w:t>
      </w:r>
      <w:r>
        <w:rPr>
          <w:color w:val="231F20"/>
        </w:rPr>
        <w:t>the</w:t>
      </w:r>
      <w:r>
        <w:rPr>
          <w:color w:val="231F20"/>
          <w:spacing w:val="-4"/>
        </w:rPr>
        <w:t> </w:t>
      </w:r>
      <w:r>
        <w:rPr>
          <w:color w:val="231F20"/>
        </w:rPr>
        <w:t>end of this chapter.</w:t>
      </w:r>
    </w:p>
    <w:p>
      <w:pPr>
        <w:pStyle w:val="ListParagraph"/>
        <w:numPr>
          <w:ilvl w:val="0"/>
          <w:numId w:val="2"/>
        </w:numPr>
        <w:tabs>
          <w:tab w:pos="1078" w:val="left" w:leader="none"/>
          <w:tab w:pos="1080" w:val="left" w:leader="none"/>
        </w:tabs>
        <w:spacing w:line="240" w:lineRule="auto" w:before="200" w:after="0"/>
        <w:ind w:left="1080" w:right="635" w:hanging="360"/>
        <w:jc w:val="both"/>
        <w:rPr>
          <w:sz w:val="24"/>
        </w:rPr>
      </w:pPr>
      <w:r>
        <w:rPr>
          <w:color w:val="231F20"/>
          <w:sz w:val="24"/>
        </w:rPr>
        <w:t>If</w:t>
      </w:r>
      <w:r>
        <w:rPr>
          <w:color w:val="231F20"/>
          <w:spacing w:val="-1"/>
          <w:sz w:val="24"/>
        </w:rPr>
        <w:t> </w:t>
      </w:r>
      <w:r>
        <w:rPr>
          <w:color w:val="231F20"/>
          <w:sz w:val="24"/>
        </w:rPr>
        <w:t>an</w:t>
      </w:r>
      <w:r>
        <w:rPr>
          <w:color w:val="231F20"/>
          <w:spacing w:val="-1"/>
          <w:sz w:val="24"/>
        </w:rPr>
        <w:t> </w:t>
      </w:r>
      <w:r>
        <w:rPr>
          <w:color w:val="231F20"/>
          <w:sz w:val="24"/>
        </w:rPr>
        <w:t>application</w:t>
      </w:r>
      <w:r>
        <w:rPr>
          <w:color w:val="231F20"/>
          <w:spacing w:val="-1"/>
          <w:sz w:val="24"/>
        </w:rPr>
        <w:t> </w:t>
      </w:r>
      <w:r>
        <w:rPr>
          <w:color w:val="231F20"/>
          <w:sz w:val="24"/>
        </w:rPr>
        <w:t>is</w:t>
      </w:r>
      <w:r>
        <w:rPr>
          <w:color w:val="231F20"/>
          <w:spacing w:val="-1"/>
          <w:sz w:val="24"/>
        </w:rPr>
        <w:t> </w:t>
      </w:r>
      <w:r>
        <w:rPr>
          <w:color w:val="231F20"/>
          <w:sz w:val="24"/>
        </w:rPr>
        <w:t>found</w:t>
      </w:r>
      <w:r>
        <w:rPr>
          <w:color w:val="231F20"/>
          <w:spacing w:val="-1"/>
          <w:sz w:val="24"/>
        </w:rPr>
        <w:t> </w:t>
      </w:r>
      <w:r>
        <w:rPr>
          <w:color w:val="231F20"/>
          <w:sz w:val="24"/>
        </w:rPr>
        <w:t>to</w:t>
      </w:r>
      <w:r>
        <w:rPr>
          <w:color w:val="231F20"/>
          <w:spacing w:val="-1"/>
          <w:sz w:val="24"/>
        </w:rPr>
        <w:t> </w:t>
      </w:r>
      <w:r>
        <w:rPr>
          <w:color w:val="231F20"/>
          <w:sz w:val="24"/>
        </w:rPr>
        <w:t>involve</w:t>
      </w:r>
      <w:r>
        <w:rPr>
          <w:color w:val="231F20"/>
          <w:spacing w:val="-2"/>
          <w:sz w:val="24"/>
        </w:rPr>
        <w:t> </w:t>
      </w:r>
      <w:r>
        <w:rPr>
          <w:color w:val="231F20"/>
          <w:sz w:val="24"/>
        </w:rPr>
        <w:t>manufacturing</w:t>
      </w:r>
      <w:r>
        <w:rPr>
          <w:color w:val="231F20"/>
          <w:spacing w:val="-2"/>
          <w:sz w:val="24"/>
        </w:rPr>
        <w:t> </w:t>
      </w:r>
      <w:r>
        <w:rPr>
          <w:color w:val="231F20"/>
          <w:sz w:val="24"/>
        </w:rPr>
        <w:t>activities</w:t>
      </w:r>
      <w:r>
        <w:rPr>
          <w:color w:val="231F20"/>
          <w:spacing w:val="-2"/>
          <w:sz w:val="24"/>
        </w:rPr>
        <w:t> </w:t>
      </w:r>
      <w:r>
        <w:rPr>
          <w:color w:val="231F20"/>
          <w:sz w:val="24"/>
        </w:rPr>
        <w:t>not</w:t>
      </w:r>
      <w:r>
        <w:rPr>
          <w:color w:val="231F20"/>
          <w:spacing w:val="-1"/>
          <w:sz w:val="24"/>
        </w:rPr>
        <w:t> </w:t>
      </w:r>
      <w:r>
        <w:rPr>
          <w:color w:val="231F20"/>
          <w:sz w:val="24"/>
        </w:rPr>
        <w:t>permitted</w:t>
      </w:r>
      <w:r>
        <w:rPr>
          <w:color w:val="231F20"/>
          <w:spacing w:val="-2"/>
          <w:sz w:val="24"/>
        </w:rPr>
        <w:t> </w:t>
      </w:r>
      <w:r>
        <w:rPr>
          <w:color w:val="231F20"/>
          <w:sz w:val="24"/>
        </w:rPr>
        <w:t>under</w:t>
      </w:r>
      <w:r>
        <w:rPr>
          <w:color w:val="231F20"/>
          <w:spacing w:val="-2"/>
          <w:sz w:val="24"/>
        </w:rPr>
        <w:t> </w:t>
      </w:r>
      <w:r>
        <w:rPr>
          <w:color w:val="231F20"/>
          <w:sz w:val="24"/>
        </w:rPr>
        <w:t>a</w:t>
      </w:r>
      <w:r>
        <w:rPr>
          <w:color w:val="231F20"/>
          <w:spacing w:val="-2"/>
          <w:sz w:val="24"/>
        </w:rPr>
        <w:t> </w:t>
      </w:r>
      <w:r>
        <w:rPr>
          <w:color w:val="231F20"/>
          <w:sz w:val="24"/>
        </w:rPr>
        <w:t>researcher registration,</w:t>
      </w:r>
      <w:r>
        <w:rPr>
          <w:color w:val="231F20"/>
          <w:spacing w:val="-4"/>
          <w:sz w:val="24"/>
        </w:rPr>
        <w:t> </w:t>
      </w:r>
      <w:r>
        <w:rPr>
          <w:color w:val="231F20"/>
          <w:sz w:val="24"/>
        </w:rPr>
        <w:t>the</w:t>
      </w:r>
      <w:r>
        <w:rPr>
          <w:color w:val="231F20"/>
          <w:spacing w:val="-5"/>
          <w:sz w:val="24"/>
        </w:rPr>
        <w:t> </w:t>
      </w:r>
      <w:r>
        <w:rPr>
          <w:color w:val="231F20"/>
          <w:sz w:val="24"/>
        </w:rPr>
        <w:t>application</w:t>
      </w:r>
      <w:r>
        <w:rPr>
          <w:color w:val="231F20"/>
          <w:spacing w:val="-5"/>
          <w:sz w:val="24"/>
        </w:rPr>
        <w:t> </w:t>
      </w:r>
      <w:r>
        <w:rPr>
          <w:color w:val="231F20"/>
          <w:sz w:val="24"/>
        </w:rPr>
        <w:t>may</w:t>
      </w:r>
      <w:r>
        <w:rPr>
          <w:color w:val="231F20"/>
          <w:spacing w:val="-3"/>
          <w:sz w:val="24"/>
        </w:rPr>
        <w:t> </w:t>
      </w:r>
      <w:r>
        <w:rPr>
          <w:color w:val="231F20"/>
          <w:sz w:val="24"/>
        </w:rPr>
        <w:t>be</w:t>
      </w:r>
      <w:r>
        <w:rPr>
          <w:color w:val="231F20"/>
          <w:spacing w:val="-5"/>
          <w:sz w:val="24"/>
        </w:rPr>
        <w:t> </w:t>
      </w:r>
      <w:r>
        <w:rPr>
          <w:color w:val="231F20"/>
          <w:sz w:val="24"/>
        </w:rPr>
        <w:t>denied.</w:t>
      </w:r>
      <w:r>
        <w:rPr>
          <w:color w:val="231F20"/>
          <w:spacing w:val="40"/>
          <w:sz w:val="24"/>
        </w:rPr>
        <w:t> </w:t>
      </w:r>
      <w:r>
        <w:rPr>
          <w:color w:val="231F20"/>
          <w:sz w:val="24"/>
        </w:rPr>
        <w:t>Some</w:t>
      </w:r>
      <w:r>
        <w:rPr>
          <w:color w:val="231F20"/>
          <w:spacing w:val="-5"/>
          <w:sz w:val="24"/>
        </w:rPr>
        <w:t> </w:t>
      </w:r>
      <w:r>
        <w:rPr>
          <w:color w:val="231F20"/>
          <w:sz w:val="24"/>
        </w:rPr>
        <w:t>examples</w:t>
      </w:r>
      <w:r>
        <w:rPr>
          <w:color w:val="231F20"/>
          <w:spacing w:val="-4"/>
          <w:sz w:val="24"/>
        </w:rPr>
        <w:t> </w:t>
      </w:r>
      <w:r>
        <w:rPr>
          <w:color w:val="231F20"/>
          <w:sz w:val="24"/>
        </w:rPr>
        <w:t>of</w:t>
      </w:r>
      <w:r>
        <w:rPr>
          <w:color w:val="231F20"/>
          <w:spacing w:val="-3"/>
          <w:sz w:val="24"/>
        </w:rPr>
        <w:t> </w:t>
      </w:r>
      <w:r>
        <w:rPr>
          <w:color w:val="231F20"/>
          <w:sz w:val="24"/>
        </w:rPr>
        <w:t>impermissible</w:t>
      </w:r>
      <w:r>
        <w:rPr>
          <w:color w:val="231F20"/>
          <w:spacing w:val="-4"/>
          <w:sz w:val="24"/>
        </w:rPr>
        <w:t> </w:t>
      </w:r>
      <w:r>
        <w:rPr>
          <w:color w:val="231F20"/>
          <w:sz w:val="24"/>
        </w:rPr>
        <w:t>manufacturing activities include the following:</w:t>
      </w:r>
    </w:p>
    <w:p>
      <w:pPr>
        <w:pStyle w:val="ListParagraph"/>
        <w:spacing w:after="0" w:line="240" w:lineRule="auto"/>
        <w:jc w:val="both"/>
        <w:rPr>
          <w:sz w:val="24"/>
        </w:rPr>
        <w:sectPr>
          <w:pgSz w:w="12240" w:h="15840"/>
          <w:pgMar w:header="720" w:footer="1135" w:top="1340" w:bottom="1360" w:left="360" w:right="360"/>
        </w:sectPr>
      </w:pPr>
    </w:p>
    <w:p>
      <w:pPr>
        <w:pStyle w:val="BodyText"/>
        <w:spacing w:before="5"/>
      </w:pPr>
    </w:p>
    <w:p>
      <w:pPr>
        <w:pStyle w:val="ListParagraph"/>
        <w:numPr>
          <w:ilvl w:val="1"/>
          <w:numId w:val="2"/>
        </w:numPr>
        <w:tabs>
          <w:tab w:pos="1798" w:val="left" w:leader="none"/>
          <w:tab w:pos="1800" w:val="left" w:leader="none"/>
        </w:tabs>
        <w:spacing w:line="240" w:lineRule="auto" w:before="0" w:after="0"/>
        <w:ind w:left="1800" w:right="1027" w:hanging="360"/>
        <w:jc w:val="left"/>
        <w:rPr>
          <w:sz w:val="24"/>
        </w:rPr>
      </w:pPr>
      <w:r>
        <w:rPr>
          <w:color w:val="231F20"/>
          <w:sz w:val="24"/>
        </w:rPr>
        <w:t>Activities</w:t>
      </w:r>
      <w:r>
        <w:rPr>
          <w:color w:val="231F20"/>
          <w:spacing w:val="-5"/>
          <w:sz w:val="24"/>
        </w:rPr>
        <w:t> </w:t>
      </w:r>
      <w:r>
        <w:rPr>
          <w:color w:val="231F20"/>
          <w:sz w:val="24"/>
        </w:rPr>
        <w:t>to</w:t>
      </w:r>
      <w:r>
        <w:rPr>
          <w:color w:val="231F20"/>
          <w:spacing w:val="-5"/>
          <w:sz w:val="24"/>
        </w:rPr>
        <w:t> </w:t>
      </w:r>
      <w:r>
        <w:rPr>
          <w:color w:val="231F20"/>
          <w:sz w:val="24"/>
        </w:rPr>
        <w:t>satisfy</w:t>
      </w:r>
      <w:r>
        <w:rPr>
          <w:color w:val="231F20"/>
          <w:spacing w:val="-5"/>
          <w:sz w:val="24"/>
        </w:rPr>
        <w:t> </w:t>
      </w:r>
      <w:r>
        <w:rPr>
          <w:color w:val="231F20"/>
          <w:sz w:val="24"/>
        </w:rPr>
        <w:t>regulatory</w:t>
      </w:r>
      <w:r>
        <w:rPr>
          <w:color w:val="231F20"/>
          <w:spacing w:val="-5"/>
          <w:sz w:val="24"/>
        </w:rPr>
        <w:t> </w:t>
      </w:r>
      <w:r>
        <w:rPr>
          <w:color w:val="231F20"/>
          <w:sz w:val="24"/>
        </w:rPr>
        <w:t>requirements</w:t>
      </w:r>
      <w:r>
        <w:rPr>
          <w:color w:val="231F20"/>
          <w:spacing w:val="-5"/>
          <w:sz w:val="24"/>
        </w:rPr>
        <w:t> </w:t>
      </w:r>
      <w:r>
        <w:rPr>
          <w:color w:val="231F20"/>
          <w:sz w:val="24"/>
        </w:rPr>
        <w:t>such</w:t>
      </w:r>
      <w:r>
        <w:rPr>
          <w:color w:val="231F20"/>
          <w:spacing w:val="-5"/>
          <w:sz w:val="24"/>
        </w:rPr>
        <w:t> </w:t>
      </w:r>
      <w:r>
        <w:rPr>
          <w:color w:val="231F20"/>
          <w:sz w:val="24"/>
        </w:rPr>
        <w:t>as</w:t>
      </w:r>
      <w:r>
        <w:rPr>
          <w:color w:val="231F20"/>
          <w:spacing w:val="-5"/>
          <w:sz w:val="24"/>
        </w:rPr>
        <w:t> </w:t>
      </w:r>
      <w:r>
        <w:rPr>
          <w:color w:val="231F20"/>
          <w:sz w:val="24"/>
        </w:rPr>
        <w:t>Food</w:t>
      </w:r>
      <w:r>
        <w:rPr>
          <w:color w:val="231F20"/>
          <w:spacing w:val="-5"/>
          <w:sz w:val="24"/>
        </w:rPr>
        <w:t> </w:t>
      </w:r>
      <w:r>
        <w:rPr>
          <w:color w:val="231F20"/>
          <w:sz w:val="24"/>
        </w:rPr>
        <w:t>and</w:t>
      </w:r>
      <w:r>
        <w:rPr>
          <w:color w:val="231F20"/>
          <w:spacing w:val="-3"/>
          <w:sz w:val="24"/>
        </w:rPr>
        <w:t> </w:t>
      </w:r>
      <w:r>
        <w:rPr>
          <w:color w:val="231F20"/>
          <w:sz w:val="24"/>
        </w:rPr>
        <w:t>Drug</w:t>
      </w:r>
      <w:r>
        <w:rPr>
          <w:color w:val="231F20"/>
          <w:spacing w:val="-5"/>
          <w:sz w:val="24"/>
        </w:rPr>
        <w:t> </w:t>
      </w:r>
      <w:r>
        <w:rPr>
          <w:color w:val="231F20"/>
          <w:sz w:val="24"/>
        </w:rPr>
        <w:t>Administration (FDA) submissions or good manufacturing practice;</w:t>
      </w:r>
    </w:p>
    <w:p>
      <w:pPr>
        <w:pStyle w:val="ListParagraph"/>
        <w:numPr>
          <w:ilvl w:val="1"/>
          <w:numId w:val="2"/>
        </w:numPr>
        <w:tabs>
          <w:tab w:pos="1798" w:val="left" w:leader="none"/>
          <w:tab w:pos="1800" w:val="left" w:leader="none"/>
        </w:tabs>
        <w:spacing w:line="240" w:lineRule="auto" w:before="199" w:after="0"/>
        <w:ind w:left="1800" w:right="863" w:hanging="360"/>
        <w:jc w:val="left"/>
        <w:rPr>
          <w:sz w:val="24"/>
        </w:rPr>
      </w:pPr>
      <w:r>
        <w:rPr>
          <w:color w:val="231F20"/>
          <w:sz w:val="24"/>
        </w:rPr>
        <w:t>Activities</w:t>
      </w:r>
      <w:r>
        <w:rPr>
          <w:color w:val="231F20"/>
          <w:spacing w:val="-5"/>
          <w:sz w:val="24"/>
        </w:rPr>
        <w:t> </w:t>
      </w:r>
      <w:r>
        <w:rPr>
          <w:color w:val="231F20"/>
          <w:sz w:val="24"/>
        </w:rPr>
        <w:t>related</w:t>
      </w:r>
      <w:r>
        <w:rPr>
          <w:color w:val="231F20"/>
          <w:spacing w:val="-5"/>
          <w:sz w:val="24"/>
        </w:rPr>
        <w:t> </w:t>
      </w:r>
      <w:r>
        <w:rPr>
          <w:color w:val="231F20"/>
          <w:sz w:val="24"/>
        </w:rPr>
        <w:t>to</w:t>
      </w:r>
      <w:r>
        <w:rPr>
          <w:color w:val="231F20"/>
          <w:spacing w:val="-5"/>
          <w:sz w:val="24"/>
        </w:rPr>
        <w:t> </w:t>
      </w:r>
      <w:r>
        <w:rPr>
          <w:color w:val="231F20"/>
          <w:sz w:val="24"/>
        </w:rPr>
        <w:t>production</w:t>
      </w:r>
      <w:r>
        <w:rPr>
          <w:color w:val="231F20"/>
          <w:spacing w:val="-5"/>
          <w:sz w:val="24"/>
        </w:rPr>
        <w:t> </w:t>
      </w:r>
      <w:r>
        <w:rPr>
          <w:color w:val="231F20"/>
          <w:sz w:val="24"/>
        </w:rPr>
        <w:t>of</w:t>
      </w:r>
      <w:r>
        <w:rPr>
          <w:color w:val="231F20"/>
          <w:spacing w:val="-3"/>
          <w:sz w:val="24"/>
        </w:rPr>
        <w:t> </w:t>
      </w:r>
      <w:r>
        <w:rPr>
          <w:color w:val="231F20"/>
          <w:sz w:val="24"/>
        </w:rPr>
        <w:t>material</w:t>
      </w:r>
      <w:r>
        <w:rPr>
          <w:color w:val="231F20"/>
          <w:spacing w:val="-4"/>
          <w:sz w:val="24"/>
        </w:rPr>
        <w:t> </w:t>
      </w:r>
      <w:r>
        <w:rPr>
          <w:color w:val="231F20"/>
          <w:sz w:val="24"/>
        </w:rPr>
        <w:t>used</w:t>
      </w:r>
      <w:r>
        <w:rPr>
          <w:color w:val="231F20"/>
          <w:spacing w:val="-4"/>
          <w:sz w:val="24"/>
        </w:rPr>
        <w:t> </w:t>
      </w:r>
      <w:r>
        <w:rPr>
          <w:color w:val="231F20"/>
          <w:sz w:val="24"/>
        </w:rPr>
        <w:t>for</w:t>
      </w:r>
      <w:r>
        <w:rPr>
          <w:color w:val="231F20"/>
          <w:spacing w:val="-4"/>
          <w:sz w:val="24"/>
        </w:rPr>
        <w:t> </w:t>
      </w:r>
      <w:r>
        <w:rPr>
          <w:color w:val="231F20"/>
          <w:sz w:val="24"/>
        </w:rPr>
        <w:t>pilot,</w:t>
      </w:r>
      <w:r>
        <w:rPr>
          <w:color w:val="231F20"/>
          <w:spacing w:val="-4"/>
          <w:sz w:val="24"/>
        </w:rPr>
        <w:t> </w:t>
      </w:r>
      <w:r>
        <w:rPr>
          <w:color w:val="231F20"/>
          <w:sz w:val="24"/>
        </w:rPr>
        <w:t>scale-up,</w:t>
      </w:r>
      <w:r>
        <w:rPr>
          <w:color w:val="231F20"/>
          <w:spacing w:val="-4"/>
          <w:sz w:val="24"/>
        </w:rPr>
        <w:t> </w:t>
      </w:r>
      <w:r>
        <w:rPr>
          <w:color w:val="231F20"/>
          <w:sz w:val="24"/>
        </w:rPr>
        <w:t>and</w:t>
      </w:r>
      <w:r>
        <w:rPr>
          <w:color w:val="231F20"/>
          <w:spacing w:val="-4"/>
          <w:sz w:val="24"/>
        </w:rPr>
        <w:t> </w:t>
      </w:r>
      <w:r>
        <w:rPr>
          <w:color w:val="231F20"/>
          <w:sz w:val="24"/>
        </w:rPr>
        <w:t>reformulation studies; or</w:t>
      </w:r>
    </w:p>
    <w:p>
      <w:pPr>
        <w:pStyle w:val="ListParagraph"/>
        <w:numPr>
          <w:ilvl w:val="1"/>
          <w:numId w:val="2"/>
        </w:numPr>
        <w:tabs>
          <w:tab w:pos="1800" w:val="left" w:leader="none"/>
        </w:tabs>
        <w:spacing w:line="240" w:lineRule="auto" w:before="200" w:after="0"/>
        <w:ind w:left="1800" w:right="648" w:hanging="360"/>
        <w:jc w:val="left"/>
        <w:rPr>
          <w:sz w:val="24"/>
        </w:rPr>
      </w:pPr>
      <w:r>
        <w:rPr>
          <w:color w:val="231F20"/>
          <w:sz w:val="24"/>
        </w:rPr>
        <w:t>Activities</w:t>
      </w:r>
      <w:r>
        <w:rPr>
          <w:color w:val="231F20"/>
          <w:spacing w:val="-6"/>
          <w:sz w:val="24"/>
        </w:rPr>
        <w:t> </w:t>
      </w:r>
      <w:r>
        <w:rPr>
          <w:color w:val="231F20"/>
          <w:sz w:val="24"/>
        </w:rPr>
        <w:t>related</w:t>
      </w:r>
      <w:r>
        <w:rPr>
          <w:color w:val="231F20"/>
          <w:spacing w:val="-6"/>
          <w:sz w:val="24"/>
        </w:rPr>
        <w:t> </w:t>
      </w:r>
      <w:r>
        <w:rPr>
          <w:color w:val="231F20"/>
          <w:sz w:val="24"/>
        </w:rPr>
        <w:t>to</w:t>
      </w:r>
      <w:r>
        <w:rPr>
          <w:color w:val="231F20"/>
          <w:spacing w:val="-6"/>
          <w:sz w:val="24"/>
        </w:rPr>
        <w:t> </w:t>
      </w:r>
      <w:r>
        <w:rPr>
          <w:color w:val="231F20"/>
          <w:sz w:val="24"/>
        </w:rPr>
        <w:t>product</w:t>
      </w:r>
      <w:r>
        <w:rPr>
          <w:color w:val="231F20"/>
          <w:spacing w:val="-5"/>
          <w:sz w:val="24"/>
        </w:rPr>
        <w:t> </w:t>
      </w:r>
      <w:r>
        <w:rPr>
          <w:color w:val="231F20"/>
          <w:sz w:val="24"/>
        </w:rPr>
        <w:t>development</w:t>
      </w:r>
      <w:r>
        <w:rPr>
          <w:color w:val="231F20"/>
          <w:spacing w:val="-5"/>
          <w:sz w:val="24"/>
        </w:rPr>
        <w:t> </w:t>
      </w:r>
      <w:r>
        <w:rPr>
          <w:color w:val="231F20"/>
          <w:sz w:val="24"/>
        </w:rPr>
        <w:t>including</w:t>
      </w:r>
      <w:r>
        <w:rPr>
          <w:color w:val="231F20"/>
          <w:spacing w:val="-6"/>
          <w:sz w:val="24"/>
        </w:rPr>
        <w:t> </w:t>
      </w:r>
      <w:r>
        <w:rPr>
          <w:color w:val="231F20"/>
          <w:sz w:val="24"/>
        </w:rPr>
        <w:t>bioavailability,</w:t>
      </w:r>
      <w:r>
        <w:rPr>
          <w:color w:val="231F20"/>
          <w:spacing w:val="-5"/>
          <w:sz w:val="24"/>
        </w:rPr>
        <w:t> </w:t>
      </w:r>
      <w:r>
        <w:rPr>
          <w:color w:val="231F20"/>
          <w:sz w:val="24"/>
        </w:rPr>
        <w:t>dosage</w:t>
      </w:r>
      <w:r>
        <w:rPr>
          <w:color w:val="231F20"/>
          <w:spacing w:val="-6"/>
          <w:sz w:val="24"/>
        </w:rPr>
        <w:t> </w:t>
      </w:r>
      <w:r>
        <w:rPr>
          <w:color w:val="231F20"/>
          <w:sz w:val="24"/>
        </w:rPr>
        <w:t>formulation, stability, and validation studies.</w:t>
      </w:r>
    </w:p>
    <w:p>
      <w:pPr>
        <w:pStyle w:val="BodyText"/>
        <w:spacing w:before="201"/>
        <w:ind w:left="1080"/>
      </w:pPr>
      <w:r>
        <w:rPr>
          <w:color w:val="231F20"/>
        </w:rPr>
        <w:t>For</w:t>
      </w:r>
      <w:r>
        <w:rPr>
          <w:color w:val="231F20"/>
          <w:spacing w:val="-5"/>
        </w:rPr>
        <w:t> </w:t>
      </w:r>
      <w:r>
        <w:rPr>
          <w:color w:val="231F20"/>
        </w:rPr>
        <w:t>additional</w:t>
      </w:r>
      <w:r>
        <w:rPr>
          <w:color w:val="231F20"/>
          <w:spacing w:val="-6"/>
        </w:rPr>
        <w:t> </w:t>
      </w:r>
      <w:r>
        <w:rPr>
          <w:color w:val="231F20"/>
        </w:rPr>
        <w:t>questions</w:t>
      </w:r>
      <w:r>
        <w:rPr>
          <w:color w:val="231F20"/>
          <w:spacing w:val="-5"/>
        </w:rPr>
        <w:t> </w:t>
      </w:r>
      <w:r>
        <w:rPr>
          <w:color w:val="231F20"/>
        </w:rPr>
        <w:t>or</w:t>
      </w:r>
      <w:r>
        <w:rPr>
          <w:color w:val="231F20"/>
          <w:spacing w:val="-5"/>
        </w:rPr>
        <w:t> </w:t>
      </w:r>
      <w:r>
        <w:rPr>
          <w:color w:val="231F20"/>
        </w:rPr>
        <w:t>clarification</w:t>
      </w:r>
      <w:r>
        <w:rPr>
          <w:color w:val="231F20"/>
          <w:spacing w:val="-5"/>
        </w:rPr>
        <w:t> </w:t>
      </w:r>
      <w:r>
        <w:rPr>
          <w:color w:val="231F20"/>
        </w:rPr>
        <w:t>related</w:t>
      </w:r>
      <w:r>
        <w:rPr>
          <w:color w:val="231F20"/>
          <w:spacing w:val="-4"/>
        </w:rPr>
        <w:t> </w:t>
      </w:r>
      <w:r>
        <w:rPr>
          <w:color w:val="231F20"/>
        </w:rPr>
        <w:t>to</w:t>
      </w:r>
      <w:r>
        <w:rPr>
          <w:color w:val="231F20"/>
          <w:spacing w:val="-4"/>
        </w:rPr>
        <w:t> </w:t>
      </w:r>
      <w:r>
        <w:rPr>
          <w:color w:val="231F20"/>
        </w:rPr>
        <w:t>manufacturing</w:t>
      </w:r>
      <w:r>
        <w:rPr>
          <w:color w:val="231F20"/>
          <w:spacing w:val="-4"/>
        </w:rPr>
        <w:t> </w:t>
      </w:r>
      <w:r>
        <w:rPr>
          <w:color w:val="231F20"/>
        </w:rPr>
        <w:t>activities</w:t>
      </w:r>
      <w:r>
        <w:rPr>
          <w:color w:val="231F20"/>
          <w:spacing w:val="-4"/>
        </w:rPr>
        <w:t> </w:t>
      </w:r>
      <w:r>
        <w:rPr>
          <w:color w:val="231F20"/>
        </w:rPr>
        <w:t>please</w:t>
      </w:r>
      <w:r>
        <w:rPr>
          <w:color w:val="231F20"/>
          <w:spacing w:val="-4"/>
        </w:rPr>
        <w:t> </w:t>
      </w:r>
      <w:r>
        <w:rPr>
          <w:color w:val="231F20"/>
        </w:rPr>
        <w:t>email </w:t>
      </w:r>
      <w:hyperlink r:id="rId16">
        <w:r>
          <w:rPr>
            <w:color w:val="3953A4"/>
            <w:spacing w:val="-2"/>
            <w:u w:val="single" w:color="3953A4"/>
          </w:rPr>
          <w:t>DPEScheduleIResearch@dea.gov</w:t>
        </w:r>
        <w:r>
          <w:rPr>
            <w:color w:val="231F20"/>
            <w:spacing w:val="-2"/>
            <w:u w:val="none"/>
          </w:rPr>
          <w:t>.</w:t>
        </w:r>
      </w:hyperlink>
    </w:p>
    <w:p>
      <w:pPr>
        <w:pStyle w:val="BodyText"/>
        <w:spacing w:before="126"/>
      </w:pPr>
    </w:p>
    <w:p>
      <w:pPr>
        <w:pStyle w:val="ListParagraph"/>
        <w:numPr>
          <w:ilvl w:val="0"/>
          <w:numId w:val="2"/>
        </w:numPr>
        <w:tabs>
          <w:tab w:pos="1078" w:val="left" w:leader="none"/>
          <w:tab w:pos="1080" w:val="left" w:leader="none"/>
        </w:tabs>
        <w:spacing w:line="240" w:lineRule="auto" w:before="1" w:after="0"/>
        <w:ind w:left="1080" w:right="684" w:hanging="360"/>
        <w:jc w:val="both"/>
        <w:rPr>
          <w:sz w:val="24"/>
        </w:rPr>
      </w:pPr>
      <w:r>
        <w:rPr>
          <w:color w:val="231F20"/>
          <w:sz w:val="24"/>
        </w:rPr>
        <w:t>Registering</w:t>
      </w:r>
      <w:r>
        <w:rPr>
          <w:color w:val="231F20"/>
          <w:spacing w:val="-4"/>
          <w:sz w:val="24"/>
        </w:rPr>
        <w:t> </w:t>
      </w:r>
      <w:r>
        <w:rPr>
          <w:color w:val="231F20"/>
          <w:sz w:val="24"/>
        </w:rPr>
        <w:t>as</w:t>
      </w:r>
      <w:r>
        <w:rPr>
          <w:color w:val="231F20"/>
          <w:spacing w:val="-4"/>
          <w:sz w:val="24"/>
        </w:rPr>
        <w:t> </w:t>
      </w:r>
      <w:r>
        <w:rPr>
          <w:color w:val="231F20"/>
          <w:sz w:val="24"/>
        </w:rPr>
        <w:t>a</w:t>
      </w:r>
      <w:r>
        <w:rPr>
          <w:color w:val="231F20"/>
          <w:spacing w:val="-4"/>
          <w:sz w:val="24"/>
        </w:rPr>
        <w:t> </w:t>
      </w:r>
      <w:r>
        <w:rPr>
          <w:color w:val="231F20"/>
          <w:sz w:val="24"/>
        </w:rPr>
        <w:t>researcher</w:t>
      </w:r>
      <w:r>
        <w:rPr>
          <w:color w:val="231F20"/>
          <w:spacing w:val="-4"/>
          <w:sz w:val="24"/>
        </w:rPr>
        <w:t> </w:t>
      </w:r>
      <w:r>
        <w:rPr>
          <w:color w:val="231F20"/>
          <w:sz w:val="24"/>
        </w:rPr>
        <w:t>requires</w:t>
      </w:r>
      <w:r>
        <w:rPr>
          <w:color w:val="231F20"/>
          <w:spacing w:val="-4"/>
          <w:sz w:val="24"/>
        </w:rPr>
        <w:t> </w:t>
      </w:r>
      <w:r>
        <w:rPr>
          <w:color w:val="231F20"/>
          <w:sz w:val="24"/>
        </w:rPr>
        <w:t>a</w:t>
      </w:r>
      <w:r>
        <w:rPr>
          <w:color w:val="231F20"/>
          <w:spacing w:val="-4"/>
          <w:sz w:val="24"/>
        </w:rPr>
        <w:t> </w:t>
      </w:r>
      <w:r>
        <w:rPr>
          <w:color w:val="231F20"/>
          <w:sz w:val="24"/>
        </w:rPr>
        <w:t>non-refundable</w:t>
      </w:r>
      <w:r>
        <w:rPr>
          <w:color w:val="231F20"/>
          <w:spacing w:val="-3"/>
          <w:sz w:val="24"/>
        </w:rPr>
        <w:t> </w:t>
      </w:r>
      <w:r>
        <w:rPr>
          <w:color w:val="231F20"/>
          <w:sz w:val="24"/>
        </w:rPr>
        <w:t>fee</w:t>
      </w:r>
      <w:r>
        <w:rPr>
          <w:color w:val="231F20"/>
          <w:spacing w:val="-3"/>
          <w:sz w:val="24"/>
        </w:rPr>
        <w:t> </w:t>
      </w:r>
      <w:r>
        <w:rPr>
          <w:color w:val="231F20"/>
          <w:sz w:val="24"/>
        </w:rPr>
        <w:t>noted</w:t>
      </w:r>
      <w:r>
        <w:rPr>
          <w:color w:val="231F20"/>
          <w:spacing w:val="-3"/>
          <w:sz w:val="24"/>
        </w:rPr>
        <w:t> </w:t>
      </w:r>
      <w:r>
        <w:rPr>
          <w:color w:val="231F20"/>
          <w:sz w:val="24"/>
        </w:rPr>
        <w:t>on</w:t>
      </w:r>
      <w:r>
        <w:rPr>
          <w:color w:val="231F20"/>
          <w:spacing w:val="-3"/>
          <w:sz w:val="24"/>
        </w:rPr>
        <w:t> </w:t>
      </w:r>
      <w:r>
        <w:rPr>
          <w:color w:val="231F20"/>
          <w:sz w:val="24"/>
        </w:rPr>
        <w:t>the</w:t>
      </w:r>
      <w:r>
        <w:rPr>
          <w:color w:val="231F20"/>
          <w:spacing w:val="-3"/>
          <w:sz w:val="24"/>
        </w:rPr>
        <w:t> </w:t>
      </w:r>
      <w:r>
        <w:rPr>
          <w:color w:val="231F20"/>
          <w:sz w:val="24"/>
        </w:rPr>
        <w:t>application.</w:t>
      </w:r>
      <w:r>
        <w:rPr>
          <w:color w:val="231F20"/>
          <w:spacing w:val="-3"/>
          <w:sz w:val="24"/>
        </w:rPr>
        <w:t> </w:t>
      </w:r>
      <w:r>
        <w:rPr>
          <w:color w:val="231F20"/>
          <w:sz w:val="24"/>
        </w:rPr>
        <w:t>There</w:t>
      </w:r>
      <w:r>
        <w:rPr>
          <w:color w:val="231F20"/>
          <w:spacing w:val="-3"/>
          <w:sz w:val="24"/>
        </w:rPr>
        <w:t> </w:t>
      </w:r>
      <w:r>
        <w:rPr>
          <w:color w:val="231F20"/>
          <w:sz w:val="24"/>
        </w:rPr>
        <w:t>is no</w:t>
      </w:r>
      <w:r>
        <w:rPr>
          <w:color w:val="231F20"/>
          <w:spacing w:val="-4"/>
          <w:sz w:val="24"/>
        </w:rPr>
        <w:t> </w:t>
      </w:r>
      <w:r>
        <w:rPr>
          <w:color w:val="231F20"/>
          <w:sz w:val="24"/>
        </w:rPr>
        <w:t>prorated</w:t>
      </w:r>
      <w:r>
        <w:rPr>
          <w:color w:val="231F20"/>
          <w:spacing w:val="-4"/>
          <w:sz w:val="24"/>
        </w:rPr>
        <w:t> </w:t>
      </w:r>
      <w:r>
        <w:rPr>
          <w:color w:val="231F20"/>
          <w:sz w:val="24"/>
        </w:rPr>
        <w:t>application</w:t>
      </w:r>
      <w:r>
        <w:rPr>
          <w:color w:val="231F20"/>
          <w:spacing w:val="-4"/>
          <w:sz w:val="24"/>
        </w:rPr>
        <w:t> </w:t>
      </w:r>
      <w:r>
        <w:rPr>
          <w:color w:val="231F20"/>
          <w:sz w:val="24"/>
        </w:rPr>
        <w:t>fee</w:t>
      </w:r>
      <w:r>
        <w:rPr>
          <w:color w:val="231F20"/>
          <w:spacing w:val="-4"/>
          <w:sz w:val="24"/>
        </w:rPr>
        <w:t> </w:t>
      </w:r>
      <w:r>
        <w:rPr>
          <w:color w:val="231F20"/>
          <w:sz w:val="24"/>
        </w:rPr>
        <w:t>and</w:t>
      </w:r>
      <w:r>
        <w:rPr>
          <w:color w:val="231F20"/>
          <w:spacing w:val="-4"/>
          <w:sz w:val="24"/>
        </w:rPr>
        <w:t> </w:t>
      </w:r>
      <w:r>
        <w:rPr>
          <w:color w:val="231F20"/>
          <w:sz w:val="24"/>
        </w:rPr>
        <w:t>the</w:t>
      </w:r>
      <w:r>
        <w:rPr>
          <w:color w:val="231F20"/>
          <w:spacing w:val="-2"/>
          <w:sz w:val="24"/>
        </w:rPr>
        <w:t> </w:t>
      </w:r>
      <w:r>
        <w:rPr>
          <w:color w:val="231F20"/>
          <w:sz w:val="24"/>
        </w:rPr>
        <w:t>subsequent</w:t>
      </w:r>
      <w:r>
        <w:rPr>
          <w:color w:val="231F20"/>
          <w:spacing w:val="-3"/>
          <w:sz w:val="24"/>
        </w:rPr>
        <w:t> </w:t>
      </w:r>
      <w:r>
        <w:rPr>
          <w:color w:val="231F20"/>
          <w:sz w:val="24"/>
        </w:rPr>
        <w:t>withdrawal</w:t>
      </w:r>
      <w:r>
        <w:rPr>
          <w:color w:val="231F20"/>
          <w:spacing w:val="-5"/>
          <w:sz w:val="24"/>
        </w:rPr>
        <w:t> </w:t>
      </w:r>
      <w:r>
        <w:rPr>
          <w:color w:val="231F20"/>
          <w:sz w:val="24"/>
        </w:rPr>
        <w:t>of</w:t>
      </w:r>
      <w:r>
        <w:rPr>
          <w:color w:val="231F20"/>
          <w:spacing w:val="-3"/>
          <w:sz w:val="24"/>
        </w:rPr>
        <w:t> </w:t>
      </w:r>
      <w:r>
        <w:rPr>
          <w:color w:val="231F20"/>
          <w:sz w:val="24"/>
        </w:rPr>
        <w:t>an</w:t>
      </w:r>
      <w:r>
        <w:rPr>
          <w:color w:val="231F20"/>
          <w:spacing w:val="-4"/>
          <w:sz w:val="24"/>
        </w:rPr>
        <w:t> </w:t>
      </w:r>
      <w:r>
        <w:rPr>
          <w:color w:val="231F20"/>
          <w:sz w:val="24"/>
        </w:rPr>
        <w:t>application</w:t>
      </w:r>
      <w:r>
        <w:rPr>
          <w:color w:val="231F20"/>
          <w:spacing w:val="-4"/>
          <w:sz w:val="24"/>
        </w:rPr>
        <w:t> </w:t>
      </w:r>
      <w:r>
        <w:rPr>
          <w:color w:val="231F20"/>
          <w:sz w:val="24"/>
        </w:rPr>
        <w:t>does</w:t>
      </w:r>
      <w:r>
        <w:rPr>
          <w:color w:val="231F20"/>
          <w:spacing w:val="-4"/>
          <w:sz w:val="24"/>
        </w:rPr>
        <w:t> </w:t>
      </w:r>
      <w:r>
        <w:rPr>
          <w:color w:val="231F20"/>
          <w:sz w:val="24"/>
        </w:rPr>
        <w:t>not</w:t>
      </w:r>
      <w:r>
        <w:rPr>
          <w:color w:val="231F20"/>
          <w:spacing w:val="-4"/>
          <w:sz w:val="24"/>
        </w:rPr>
        <w:t> </w:t>
      </w:r>
      <w:r>
        <w:rPr>
          <w:color w:val="231F20"/>
          <w:sz w:val="24"/>
        </w:rPr>
        <w:t>qualify for a return of an application fee.</w:t>
      </w:r>
    </w:p>
    <w:p>
      <w:pPr>
        <w:pStyle w:val="BodyText"/>
        <w:spacing w:before="128"/>
      </w:pPr>
    </w:p>
    <w:p>
      <w:pPr>
        <w:pStyle w:val="ListParagraph"/>
        <w:numPr>
          <w:ilvl w:val="0"/>
          <w:numId w:val="2"/>
        </w:numPr>
        <w:tabs>
          <w:tab w:pos="1078" w:val="left" w:leader="none"/>
          <w:tab w:pos="1080" w:val="left" w:leader="none"/>
        </w:tabs>
        <w:spacing w:line="240" w:lineRule="auto" w:before="1" w:after="0"/>
        <w:ind w:left="1080" w:right="529" w:hanging="360"/>
        <w:jc w:val="left"/>
        <w:rPr>
          <w:sz w:val="24"/>
        </w:rPr>
      </w:pPr>
      <w:r>
        <w:rPr>
          <w:color w:val="231F20"/>
          <w:sz w:val="24"/>
        </w:rPr>
        <w:t>The applicant must be the only individual completing and certifying by e-signature that the information</w:t>
      </w:r>
      <w:r>
        <w:rPr>
          <w:color w:val="231F20"/>
          <w:spacing w:val="-3"/>
          <w:sz w:val="24"/>
        </w:rPr>
        <w:t> </w:t>
      </w:r>
      <w:r>
        <w:rPr>
          <w:color w:val="231F20"/>
          <w:sz w:val="24"/>
        </w:rPr>
        <w:t>provided</w:t>
      </w:r>
      <w:r>
        <w:rPr>
          <w:color w:val="231F20"/>
          <w:spacing w:val="-2"/>
          <w:sz w:val="24"/>
        </w:rPr>
        <w:t> </w:t>
      </w:r>
      <w:r>
        <w:rPr>
          <w:color w:val="231F20"/>
          <w:sz w:val="24"/>
        </w:rPr>
        <w:t>is</w:t>
      </w:r>
      <w:r>
        <w:rPr>
          <w:color w:val="231F20"/>
          <w:spacing w:val="-2"/>
          <w:sz w:val="24"/>
        </w:rPr>
        <w:t> </w:t>
      </w:r>
      <w:r>
        <w:rPr>
          <w:color w:val="231F20"/>
          <w:sz w:val="24"/>
        </w:rPr>
        <w:t>accurate</w:t>
      </w:r>
      <w:r>
        <w:rPr>
          <w:color w:val="231F20"/>
          <w:spacing w:val="-3"/>
          <w:sz w:val="24"/>
        </w:rPr>
        <w:t> </w:t>
      </w:r>
      <w:r>
        <w:rPr>
          <w:color w:val="231F20"/>
          <w:sz w:val="24"/>
        </w:rPr>
        <w:t>for</w:t>
      </w:r>
      <w:r>
        <w:rPr>
          <w:color w:val="231F20"/>
          <w:spacing w:val="-3"/>
          <w:sz w:val="24"/>
        </w:rPr>
        <w:t> </w:t>
      </w:r>
      <w:r>
        <w:rPr>
          <w:color w:val="231F20"/>
          <w:sz w:val="24"/>
        </w:rPr>
        <w:t>purposes</w:t>
      </w:r>
      <w:r>
        <w:rPr>
          <w:color w:val="231F20"/>
          <w:spacing w:val="-3"/>
          <w:sz w:val="24"/>
        </w:rPr>
        <w:t> </w:t>
      </w:r>
      <w:r>
        <w:rPr>
          <w:color w:val="231F20"/>
          <w:sz w:val="24"/>
        </w:rPr>
        <w:t>of</w:t>
      </w:r>
      <w:r>
        <w:rPr>
          <w:color w:val="231F20"/>
          <w:spacing w:val="-3"/>
          <w:sz w:val="24"/>
        </w:rPr>
        <w:t> </w:t>
      </w:r>
      <w:r>
        <w:rPr>
          <w:color w:val="231F20"/>
          <w:sz w:val="24"/>
        </w:rPr>
        <w:t>the</w:t>
      </w:r>
      <w:r>
        <w:rPr>
          <w:color w:val="231F20"/>
          <w:spacing w:val="-4"/>
          <w:sz w:val="24"/>
        </w:rPr>
        <w:t> </w:t>
      </w:r>
      <w:r>
        <w:rPr>
          <w:color w:val="231F20"/>
          <w:sz w:val="24"/>
        </w:rPr>
        <w:t>DEA</w:t>
      </w:r>
      <w:r>
        <w:rPr>
          <w:color w:val="231F20"/>
          <w:spacing w:val="-4"/>
          <w:sz w:val="24"/>
        </w:rPr>
        <w:t> </w:t>
      </w:r>
      <w:r>
        <w:rPr>
          <w:color w:val="231F20"/>
          <w:sz w:val="24"/>
        </w:rPr>
        <w:t>application.</w:t>
      </w:r>
      <w:r>
        <w:rPr>
          <w:color w:val="231F20"/>
          <w:spacing w:val="-4"/>
          <w:sz w:val="24"/>
        </w:rPr>
        <w:t> </w:t>
      </w:r>
      <w:r>
        <w:rPr>
          <w:color w:val="231F20"/>
          <w:sz w:val="24"/>
        </w:rPr>
        <w:t>There</w:t>
      </w:r>
      <w:r>
        <w:rPr>
          <w:color w:val="231F20"/>
          <w:spacing w:val="-4"/>
          <w:sz w:val="24"/>
        </w:rPr>
        <w:t> </w:t>
      </w:r>
      <w:r>
        <w:rPr>
          <w:color w:val="231F20"/>
          <w:sz w:val="24"/>
        </w:rPr>
        <w:t>is</w:t>
      </w:r>
      <w:r>
        <w:rPr>
          <w:color w:val="231F20"/>
          <w:spacing w:val="-4"/>
          <w:sz w:val="24"/>
        </w:rPr>
        <w:t> </w:t>
      </w:r>
      <w:r>
        <w:rPr>
          <w:color w:val="231F20"/>
          <w:sz w:val="24"/>
        </w:rPr>
        <w:t>an</w:t>
      </w:r>
      <w:r>
        <w:rPr>
          <w:color w:val="231F20"/>
          <w:spacing w:val="-4"/>
          <w:sz w:val="24"/>
        </w:rPr>
        <w:t> </w:t>
      </w:r>
      <w:r>
        <w:rPr>
          <w:color w:val="231F20"/>
          <w:sz w:val="24"/>
        </w:rPr>
        <w:t>exception</w:t>
      </w:r>
      <w:r>
        <w:rPr>
          <w:color w:val="231F20"/>
          <w:spacing w:val="-4"/>
          <w:sz w:val="24"/>
        </w:rPr>
        <w:t> </w:t>
      </w:r>
      <w:r>
        <w:rPr>
          <w:color w:val="231F20"/>
          <w:sz w:val="24"/>
        </w:rPr>
        <w:t>to this requirement if the applicant files a power of attorney with DEA.</w:t>
      </w:r>
      <w:r>
        <w:rPr>
          <w:color w:val="231F20"/>
          <w:spacing w:val="40"/>
          <w:sz w:val="24"/>
        </w:rPr>
        <w:t> </w:t>
      </w:r>
      <w:r>
        <w:rPr>
          <w:color w:val="3953A4"/>
          <w:sz w:val="24"/>
          <w:u w:val="single" w:color="3953A4"/>
        </w:rPr>
        <w:t>21 CFR 1301.13(j)</w:t>
      </w:r>
      <w:r>
        <w:rPr>
          <w:color w:val="231F20"/>
          <w:sz w:val="24"/>
          <w:u w:val="none"/>
        </w:rPr>
        <w:t>.</w:t>
      </w:r>
    </w:p>
    <w:p>
      <w:pPr>
        <w:pStyle w:val="BodyText"/>
        <w:spacing w:before="127"/>
      </w:pPr>
    </w:p>
    <w:p>
      <w:pPr>
        <w:pStyle w:val="ListParagraph"/>
        <w:numPr>
          <w:ilvl w:val="0"/>
          <w:numId w:val="2"/>
        </w:numPr>
        <w:tabs>
          <w:tab w:pos="1078" w:val="left" w:leader="none"/>
          <w:tab w:pos="1080" w:val="left" w:leader="none"/>
        </w:tabs>
        <w:spacing w:line="240" w:lineRule="auto" w:before="0" w:after="0"/>
        <w:ind w:left="1080" w:right="421" w:hanging="360"/>
        <w:jc w:val="left"/>
        <w:rPr>
          <w:sz w:val="24"/>
        </w:rPr>
      </w:pPr>
      <w:r>
        <w:rPr>
          <w:color w:val="231F20"/>
          <w:sz w:val="24"/>
        </w:rPr>
        <w:t>A</w:t>
      </w:r>
      <w:r>
        <w:rPr>
          <w:color w:val="231F20"/>
          <w:spacing w:val="-4"/>
          <w:sz w:val="24"/>
        </w:rPr>
        <w:t> </w:t>
      </w:r>
      <w:r>
        <w:rPr>
          <w:color w:val="231F20"/>
          <w:sz w:val="24"/>
        </w:rPr>
        <w:t>schedule</w:t>
      </w:r>
      <w:r>
        <w:rPr>
          <w:color w:val="231F20"/>
          <w:spacing w:val="-4"/>
          <w:sz w:val="24"/>
        </w:rPr>
        <w:t> </w:t>
      </w:r>
      <w:r>
        <w:rPr>
          <w:color w:val="231F20"/>
          <w:sz w:val="24"/>
        </w:rPr>
        <w:t>I</w:t>
      </w:r>
      <w:r>
        <w:rPr>
          <w:color w:val="231F20"/>
          <w:spacing w:val="-4"/>
          <w:sz w:val="24"/>
        </w:rPr>
        <w:t> </w:t>
      </w:r>
      <w:r>
        <w:rPr>
          <w:color w:val="231F20"/>
          <w:sz w:val="24"/>
        </w:rPr>
        <w:t>researcher</w:t>
      </w:r>
      <w:r>
        <w:rPr>
          <w:color w:val="231F20"/>
          <w:spacing w:val="-4"/>
          <w:sz w:val="24"/>
        </w:rPr>
        <w:t> </w:t>
      </w:r>
      <w:r>
        <w:rPr>
          <w:color w:val="231F20"/>
          <w:sz w:val="24"/>
        </w:rPr>
        <w:t>must</w:t>
      </w:r>
      <w:r>
        <w:rPr>
          <w:color w:val="231F20"/>
          <w:spacing w:val="-4"/>
          <w:sz w:val="24"/>
        </w:rPr>
        <w:t> </w:t>
      </w:r>
      <w:r>
        <w:rPr>
          <w:color w:val="231F20"/>
          <w:sz w:val="24"/>
        </w:rPr>
        <w:t>currently</w:t>
      </w:r>
      <w:r>
        <w:rPr>
          <w:color w:val="231F20"/>
          <w:spacing w:val="-3"/>
          <w:sz w:val="24"/>
        </w:rPr>
        <w:t> </w:t>
      </w:r>
      <w:r>
        <w:rPr>
          <w:color w:val="231F20"/>
          <w:sz w:val="24"/>
        </w:rPr>
        <w:t>possess</w:t>
      </w:r>
      <w:r>
        <w:rPr>
          <w:color w:val="231F20"/>
          <w:spacing w:val="-3"/>
          <w:sz w:val="24"/>
        </w:rPr>
        <w:t> </w:t>
      </w:r>
      <w:r>
        <w:rPr>
          <w:color w:val="231F20"/>
          <w:sz w:val="24"/>
        </w:rPr>
        <w:t>all</w:t>
      </w:r>
      <w:r>
        <w:rPr>
          <w:color w:val="231F20"/>
          <w:spacing w:val="-3"/>
          <w:sz w:val="24"/>
        </w:rPr>
        <w:t> </w:t>
      </w:r>
      <w:r>
        <w:rPr>
          <w:color w:val="231F20"/>
          <w:sz w:val="24"/>
        </w:rPr>
        <w:t>required</w:t>
      </w:r>
      <w:r>
        <w:rPr>
          <w:color w:val="231F20"/>
          <w:spacing w:val="-3"/>
          <w:sz w:val="24"/>
        </w:rPr>
        <w:t> </w:t>
      </w:r>
      <w:r>
        <w:rPr>
          <w:color w:val="231F20"/>
          <w:sz w:val="24"/>
        </w:rPr>
        <w:t>state</w:t>
      </w:r>
      <w:r>
        <w:rPr>
          <w:color w:val="231F20"/>
          <w:spacing w:val="-3"/>
          <w:sz w:val="24"/>
        </w:rPr>
        <w:t> </w:t>
      </w:r>
      <w:r>
        <w:rPr>
          <w:color w:val="231F20"/>
          <w:sz w:val="24"/>
        </w:rPr>
        <w:t>authority</w:t>
      </w:r>
      <w:r>
        <w:rPr>
          <w:color w:val="231F20"/>
          <w:spacing w:val="-3"/>
          <w:sz w:val="24"/>
        </w:rPr>
        <w:t> </w:t>
      </w:r>
      <w:r>
        <w:rPr>
          <w:color w:val="231F20"/>
          <w:sz w:val="24"/>
        </w:rPr>
        <w:t>to</w:t>
      </w:r>
      <w:r>
        <w:rPr>
          <w:color w:val="231F20"/>
          <w:spacing w:val="-3"/>
          <w:sz w:val="24"/>
        </w:rPr>
        <w:t> </w:t>
      </w:r>
      <w:r>
        <w:rPr>
          <w:color w:val="231F20"/>
          <w:sz w:val="24"/>
        </w:rPr>
        <w:t>handle</w:t>
      </w:r>
      <w:r>
        <w:rPr>
          <w:color w:val="231F20"/>
          <w:spacing w:val="-3"/>
          <w:sz w:val="24"/>
        </w:rPr>
        <w:t> </w:t>
      </w:r>
      <w:r>
        <w:rPr>
          <w:color w:val="231F20"/>
          <w:sz w:val="24"/>
        </w:rPr>
        <w:t>controlled substances for the state of the researcher’s registered business/office address.</w:t>
      </w:r>
      <w:r>
        <w:rPr>
          <w:color w:val="231F20"/>
          <w:spacing w:val="40"/>
          <w:sz w:val="24"/>
        </w:rPr>
        <w:t> </w:t>
      </w:r>
      <w:r>
        <w:rPr>
          <w:color w:val="231F20"/>
          <w:sz w:val="24"/>
        </w:rPr>
        <w:t>It is recommended that applicants contact the local </w:t>
      </w:r>
      <w:r>
        <w:rPr>
          <w:color w:val="3953A4"/>
          <w:sz w:val="24"/>
          <w:u w:val="single" w:color="3953A4"/>
        </w:rPr>
        <w:t>Diversion Field Office</w:t>
      </w:r>
      <w:r>
        <w:rPr>
          <w:color w:val="3953A4"/>
          <w:sz w:val="24"/>
          <w:u w:val="none"/>
        </w:rPr>
        <w:t> </w:t>
      </w:r>
      <w:r>
        <w:rPr>
          <w:color w:val="231F20"/>
          <w:sz w:val="24"/>
          <w:u w:val="none"/>
        </w:rPr>
        <w:t>for clarification on state law/regulations</w:t>
      </w:r>
      <w:r>
        <w:rPr>
          <w:color w:val="231F20"/>
          <w:spacing w:val="-3"/>
          <w:sz w:val="24"/>
          <w:u w:val="none"/>
        </w:rPr>
        <w:t> </w:t>
      </w:r>
      <w:r>
        <w:rPr>
          <w:color w:val="231F20"/>
          <w:sz w:val="24"/>
          <w:u w:val="none"/>
        </w:rPr>
        <w:t>before</w:t>
      </w:r>
      <w:r>
        <w:rPr>
          <w:color w:val="231F20"/>
          <w:spacing w:val="-3"/>
          <w:sz w:val="24"/>
          <w:u w:val="none"/>
        </w:rPr>
        <w:t> </w:t>
      </w:r>
      <w:r>
        <w:rPr>
          <w:color w:val="231F20"/>
          <w:sz w:val="24"/>
          <w:u w:val="none"/>
        </w:rPr>
        <w:t>completing</w:t>
      </w:r>
      <w:r>
        <w:rPr>
          <w:color w:val="231F20"/>
          <w:spacing w:val="-3"/>
          <w:sz w:val="24"/>
          <w:u w:val="none"/>
        </w:rPr>
        <w:t> </w:t>
      </w:r>
      <w:r>
        <w:rPr>
          <w:color w:val="231F20"/>
          <w:sz w:val="24"/>
          <w:u w:val="none"/>
        </w:rPr>
        <w:t>the</w:t>
      </w:r>
      <w:r>
        <w:rPr>
          <w:color w:val="231F20"/>
          <w:spacing w:val="-3"/>
          <w:sz w:val="24"/>
          <w:u w:val="none"/>
        </w:rPr>
        <w:t> </w:t>
      </w:r>
      <w:r>
        <w:rPr>
          <w:color w:val="231F20"/>
          <w:sz w:val="24"/>
          <w:u w:val="none"/>
        </w:rPr>
        <w:t>application.</w:t>
      </w:r>
      <w:r>
        <w:rPr>
          <w:color w:val="231F20"/>
          <w:spacing w:val="40"/>
          <w:sz w:val="24"/>
          <w:u w:val="none"/>
        </w:rPr>
        <w:t> </w:t>
      </w:r>
      <w:r>
        <w:rPr>
          <w:color w:val="231F20"/>
          <w:sz w:val="24"/>
          <w:u w:val="none"/>
        </w:rPr>
        <w:t>A</w:t>
      </w:r>
      <w:r>
        <w:rPr>
          <w:color w:val="231F20"/>
          <w:spacing w:val="-3"/>
          <w:sz w:val="24"/>
          <w:u w:val="none"/>
        </w:rPr>
        <w:t> </w:t>
      </w:r>
      <w:r>
        <w:rPr>
          <w:color w:val="231F20"/>
          <w:sz w:val="24"/>
          <w:u w:val="none"/>
        </w:rPr>
        <w:t>lack</w:t>
      </w:r>
      <w:r>
        <w:rPr>
          <w:color w:val="231F20"/>
          <w:spacing w:val="-2"/>
          <w:sz w:val="24"/>
          <w:u w:val="none"/>
        </w:rPr>
        <w:t> </w:t>
      </w:r>
      <w:r>
        <w:rPr>
          <w:color w:val="231F20"/>
          <w:sz w:val="24"/>
          <w:u w:val="none"/>
        </w:rPr>
        <w:t>of</w:t>
      </w:r>
      <w:r>
        <w:rPr>
          <w:color w:val="231F20"/>
          <w:spacing w:val="-3"/>
          <w:sz w:val="24"/>
          <w:u w:val="none"/>
        </w:rPr>
        <w:t> </w:t>
      </w:r>
      <w:r>
        <w:rPr>
          <w:color w:val="231F20"/>
          <w:sz w:val="24"/>
          <w:u w:val="none"/>
        </w:rPr>
        <w:t>state</w:t>
      </w:r>
      <w:r>
        <w:rPr>
          <w:color w:val="231F20"/>
          <w:spacing w:val="-3"/>
          <w:sz w:val="24"/>
          <w:u w:val="none"/>
        </w:rPr>
        <w:t> </w:t>
      </w:r>
      <w:r>
        <w:rPr>
          <w:color w:val="231F20"/>
          <w:sz w:val="24"/>
          <w:u w:val="none"/>
        </w:rPr>
        <w:t>authorization</w:t>
      </w:r>
      <w:r>
        <w:rPr>
          <w:color w:val="231F20"/>
          <w:spacing w:val="-3"/>
          <w:sz w:val="24"/>
          <w:u w:val="none"/>
        </w:rPr>
        <w:t> </w:t>
      </w:r>
      <w:r>
        <w:rPr>
          <w:color w:val="231F20"/>
          <w:sz w:val="24"/>
          <w:u w:val="none"/>
        </w:rPr>
        <w:t>does</w:t>
      </w:r>
      <w:r>
        <w:rPr>
          <w:color w:val="231F20"/>
          <w:spacing w:val="-3"/>
          <w:sz w:val="24"/>
          <w:u w:val="none"/>
        </w:rPr>
        <w:t> </w:t>
      </w:r>
      <w:r>
        <w:rPr>
          <w:color w:val="231F20"/>
          <w:sz w:val="24"/>
          <w:u w:val="none"/>
        </w:rPr>
        <w:t>not</w:t>
      </w:r>
      <w:r>
        <w:rPr>
          <w:color w:val="231F20"/>
          <w:spacing w:val="-3"/>
          <w:sz w:val="24"/>
          <w:u w:val="none"/>
        </w:rPr>
        <w:t> </w:t>
      </w:r>
      <w:r>
        <w:rPr>
          <w:color w:val="231F20"/>
          <w:sz w:val="24"/>
          <w:u w:val="none"/>
        </w:rPr>
        <w:t>entitle a return of the application fee.</w:t>
      </w:r>
    </w:p>
    <w:p>
      <w:pPr>
        <w:pStyle w:val="BodyText"/>
        <w:spacing w:before="128"/>
      </w:pPr>
    </w:p>
    <w:p>
      <w:pPr>
        <w:pStyle w:val="ListParagraph"/>
        <w:numPr>
          <w:ilvl w:val="0"/>
          <w:numId w:val="2"/>
        </w:numPr>
        <w:tabs>
          <w:tab w:pos="1078" w:val="left" w:leader="none"/>
          <w:tab w:pos="1080" w:val="left" w:leader="none"/>
        </w:tabs>
        <w:spacing w:line="240" w:lineRule="auto" w:before="1" w:after="0"/>
        <w:ind w:left="1080" w:right="695" w:hanging="360"/>
        <w:jc w:val="left"/>
        <w:rPr>
          <w:sz w:val="24"/>
        </w:rPr>
      </w:pPr>
      <w:r>
        <w:rPr>
          <w:color w:val="231F20"/>
          <w:sz w:val="24"/>
        </w:rPr>
        <w:t>A</w:t>
      </w:r>
      <w:r>
        <w:rPr>
          <w:color w:val="231F20"/>
          <w:spacing w:val="-5"/>
          <w:sz w:val="24"/>
        </w:rPr>
        <w:t> </w:t>
      </w:r>
      <w:r>
        <w:rPr>
          <w:color w:val="231F20"/>
          <w:sz w:val="24"/>
        </w:rPr>
        <w:t>schedule</w:t>
      </w:r>
      <w:r>
        <w:rPr>
          <w:color w:val="231F20"/>
          <w:spacing w:val="-5"/>
          <w:sz w:val="24"/>
        </w:rPr>
        <w:t> </w:t>
      </w:r>
      <w:r>
        <w:rPr>
          <w:color w:val="231F20"/>
          <w:sz w:val="24"/>
        </w:rPr>
        <w:t>I</w:t>
      </w:r>
      <w:r>
        <w:rPr>
          <w:color w:val="231F20"/>
          <w:spacing w:val="-4"/>
          <w:sz w:val="24"/>
        </w:rPr>
        <w:t> </w:t>
      </w:r>
      <w:r>
        <w:rPr>
          <w:color w:val="231F20"/>
          <w:sz w:val="24"/>
        </w:rPr>
        <w:t>researcher</w:t>
      </w:r>
      <w:r>
        <w:rPr>
          <w:color w:val="231F20"/>
          <w:spacing w:val="-5"/>
          <w:sz w:val="24"/>
        </w:rPr>
        <w:t> </w:t>
      </w:r>
      <w:r>
        <w:rPr>
          <w:color w:val="231F20"/>
          <w:sz w:val="24"/>
        </w:rPr>
        <w:t>must</w:t>
      </w:r>
      <w:r>
        <w:rPr>
          <w:color w:val="231F20"/>
          <w:spacing w:val="-4"/>
          <w:sz w:val="24"/>
        </w:rPr>
        <w:t> </w:t>
      </w:r>
      <w:r>
        <w:rPr>
          <w:color w:val="231F20"/>
          <w:sz w:val="24"/>
        </w:rPr>
        <w:t>currently</w:t>
      </w:r>
      <w:r>
        <w:rPr>
          <w:color w:val="231F20"/>
          <w:spacing w:val="-4"/>
          <w:sz w:val="24"/>
        </w:rPr>
        <w:t> </w:t>
      </w:r>
      <w:r>
        <w:rPr>
          <w:color w:val="231F20"/>
          <w:sz w:val="24"/>
        </w:rPr>
        <w:t>possess</w:t>
      </w:r>
      <w:r>
        <w:rPr>
          <w:color w:val="231F20"/>
          <w:spacing w:val="-4"/>
          <w:sz w:val="24"/>
        </w:rPr>
        <w:t> </w:t>
      </w:r>
      <w:r>
        <w:rPr>
          <w:color w:val="231F20"/>
          <w:sz w:val="24"/>
        </w:rPr>
        <w:t>appropriate</w:t>
      </w:r>
      <w:r>
        <w:rPr>
          <w:color w:val="231F20"/>
          <w:spacing w:val="-4"/>
          <w:sz w:val="24"/>
        </w:rPr>
        <w:t> </w:t>
      </w:r>
      <w:r>
        <w:rPr>
          <w:color w:val="231F20"/>
          <w:sz w:val="24"/>
        </w:rPr>
        <w:t>institutional</w:t>
      </w:r>
      <w:r>
        <w:rPr>
          <w:color w:val="231F20"/>
          <w:spacing w:val="-4"/>
          <w:sz w:val="24"/>
        </w:rPr>
        <w:t> </w:t>
      </w:r>
      <w:r>
        <w:rPr>
          <w:color w:val="231F20"/>
          <w:sz w:val="24"/>
        </w:rPr>
        <w:t>authority</w:t>
      </w:r>
      <w:r>
        <w:rPr>
          <w:color w:val="231F20"/>
          <w:spacing w:val="-4"/>
          <w:sz w:val="24"/>
        </w:rPr>
        <w:t> </w:t>
      </w:r>
      <w:r>
        <w:rPr>
          <w:color w:val="231F20"/>
          <w:sz w:val="24"/>
        </w:rPr>
        <w:t>to</w:t>
      </w:r>
      <w:r>
        <w:rPr>
          <w:color w:val="231F20"/>
          <w:spacing w:val="-4"/>
          <w:sz w:val="24"/>
        </w:rPr>
        <w:t> </w:t>
      </w:r>
      <w:r>
        <w:rPr>
          <w:color w:val="231F20"/>
          <w:sz w:val="24"/>
        </w:rPr>
        <w:t>conduct research with schedule I controlled substances.</w:t>
      </w:r>
      <w:r>
        <w:rPr>
          <w:color w:val="231F20"/>
          <w:spacing w:val="40"/>
          <w:sz w:val="24"/>
        </w:rPr>
        <w:t> </w:t>
      </w:r>
      <w:r>
        <w:rPr>
          <w:color w:val="3953A4"/>
          <w:sz w:val="24"/>
          <w:u w:val="single" w:color="3953A4"/>
        </w:rPr>
        <w:t>21 CFR 1301.18(a)(1)(ii)</w:t>
      </w:r>
      <w:r>
        <w:rPr>
          <w:color w:val="231F20"/>
          <w:sz w:val="24"/>
          <w:u w:val="none"/>
        </w:rPr>
        <w:t>.</w:t>
      </w:r>
    </w:p>
    <w:p>
      <w:pPr>
        <w:pStyle w:val="BodyText"/>
        <w:spacing w:before="129"/>
      </w:pPr>
    </w:p>
    <w:p>
      <w:pPr>
        <w:pStyle w:val="ListParagraph"/>
        <w:numPr>
          <w:ilvl w:val="0"/>
          <w:numId w:val="2"/>
        </w:numPr>
        <w:tabs>
          <w:tab w:pos="1078" w:val="left" w:leader="none"/>
          <w:tab w:pos="1080" w:val="left" w:leader="none"/>
        </w:tabs>
        <w:spacing w:line="240" w:lineRule="auto" w:before="0" w:after="0"/>
        <w:ind w:left="1080" w:right="445" w:hanging="360"/>
        <w:jc w:val="left"/>
        <w:rPr>
          <w:sz w:val="24"/>
        </w:rPr>
      </w:pPr>
      <w:r>
        <w:rPr>
          <w:color w:val="231F20"/>
          <w:sz w:val="24"/>
        </w:rPr>
        <w:t>A</w:t>
      </w:r>
      <w:r>
        <w:rPr>
          <w:color w:val="231F20"/>
          <w:spacing w:val="-4"/>
          <w:sz w:val="24"/>
        </w:rPr>
        <w:t> </w:t>
      </w:r>
      <w:r>
        <w:rPr>
          <w:color w:val="231F20"/>
          <w:sz w:val="24"/>
        </w:rPr>
        <w:t>schedule</w:t>
      </w:r>
      <w:r>
        <w:rPr>
          <w:color w:val="231F20"/>
          <w:spacing w:val="-4"/>
          <w:sz w:val="24"/>
        </w:rPr>
        <w:t> </w:t>
      </w:r>
      <w:r>
        <w:rPr>
          <w:color w:val="231F20"/>
          <w:sz w:val="24"/>
        </w:rPr>
        <w:t>I</w:t>
      </w:r>
      <w:r>
        <w:rPr>
          <w:color w:val="231F20"/>
          <w:spacing w:val="-3"/>
          <w:sz w:val="24"/>
        </w:rPr>
        <w:t> </w:t>
      </w:r>
      <w:r>
        <w:rPr>
          <w:color w:val="231F20"/>
          <w:sz w:val="24"/>
        </w:rPr>
        <w:t>researcher</w:t>
      </w:r>
      <w:r>
        <w:rPr>
          <w:color w:val="231F20"/>
          <w:spacing w:val="-4"/>
          <w:sz w:val="24"/>
        </w:rPr>
        <w:t> </w:t>
      </w:r>
      <w:r>
        <w:rPr>
          <w:color w:val="231F20"/>
          <w:sz w:val="24"/>
        </w:rPr>
        <w:t>must</w:t>
      </w:r>
      <w:r>
        <w:rPr>
          <w:color w:val="231F20"/>
          <w:spacing w:val="-3"/>
          <w:sz w:val="24"/>
        </w:rPr>
        <w:t> </w:t>
      </w:r>
      <w:r>
        <w:rPr>
          <w:color w:val="231F20"/>
          <w:sz w:val="24"/>
        </w:rPr>
        <w:t>separately</w:t>
      </w:r>
      <w:r>
        <w:rPr>
          <w:color w:val="231F20"/>
          <w:spacing w:val="-3"/>
          <w:sz w:val="24"/>
        </w:rPr>
        <w:t> </w:t>
      </w:r>
      <w:r>
        <w:rPr>
          <w:color w:val="231F20"/>
          <w:sz w:val="24"/>
        </w:rPr>
        <w:t>identify</w:t>
      </w:r>
      <w:r>
        <w:rPr>
          <w:color w:val="231F20"/>
          <w:spacing w:val="-3"/>
          <w:sz w:val="24"/>
        </w:rPr>
        <w:t> </w:t>
      </w:r>
      <w:r>
        <w:rPr>
          <w:color w:val="231F20"/>
          <w:sz w:val="24"/>
        </w:rPr>
        <w:t>each</w:t>
      </w:r>
      <w:r>
        <w:rPr>
          <w:color w:val="231F20"/>
          <w:spacing w:val="-3"/>
          <w:sz w:val="24"/>
        </w:rPr>
        <w:t> </w:t>
      </w:r>
      <w:r>
        <w:rPr>
          <w:color w:val="231F20"/>
          <w:sz w:val="24"/>
        </w:rPr>
        <w:t>of</w:t>
      </w:r>
      <w:r>
        <w:rPr>
          <w:color w:val="231F20"/>
          <w:spacing w:val="-4"/>
          <w:sz w:val="24"/>
        </w:rPr>
        <w:t> </w:t>
      </w:r>
      <w:r>
        <w:rPr>
          <w:color w:val="231F20"/>
          <w:sz w:val="24"/>
        </w:rPr>
        <w:t>the</w:t>
      </w:r>
      <w:r>
        <w:rPr>
          <w:color w:val="231F20"/>
          <w:spacing w:val="-3"/>
          <w:sz w:val="24"/>
        </w:rPr>
        <w:t> </w:t>
      </w:r>
      <w:r>
        <w:rPr>
          <w:color w:val="231F20"/>
          <w:sz w:val="24"/>
        </w:rPr>
        <w:t>studies/projects,</w:t>
      </w:r>
      <w:r>
        <w:rPr>
          <w:color w:val="231F20"/>
          <w:spacing w:val="-3"/>
          <w:sz w:val="24"/>
        </w:rPr>
        <w:t> </w:t>
      </w:r>
      <w:r>
        <w:rPr>
          <w:color w:val="231F20"/>
          <w:sz w:val="24"/>
        </w:rPr>
        <w:t>by</w:t>
      </w:r>
      <w:r>
        <w:rPr>
          <w:color w:val="231F20"/>
          <w:spacing w:val="-3"/>
          <w:sz w:val="24"/>
        </w:rPr>
        <w:t> </w:t>
      </w:r>
      <w:r>
        <w:rPr>
          <w:color w:val="231F20"/>
          <w:sz w:val="24"/>
        </w:rPr>
        <w:t>project</w:t>
      </w:r>
      <w:r>
        <w:rPr>
          <w:color w:val="231F20"/>
          <w:spacing w:val="-3"/>
          <w:sz w:val="24"/>
        </w:rPr>
        <w:t> </w:t>
      </w:r>
      <w:r>
        <w:rPr>
          <w:color w:val="231F20"/>
          <w:sz w:val="24"/>
        </w:rPr>
        <w:t>name, that are covered by this application.</w:t>
      </w:r>
      <w:r>
        <w:rPr>
          <w:color w:val="231F20"/>
          <w:spacing w:val="40"/>
          <w:sz w:val="24"/>
        </w:rPr>
        <w:t> </w:t>
      </w:r>
      <w:r>
        <w:rPr>
          <w:color w:val="231F20"/>
          <w:sz w:val="24"/>
        </w:rPr>
        <w:t>If the research involves one or multiple studies/projects, the researcher must provide information specific for each of these studies/projects.</w:t>
      </w:r>
      <w:r>
        <w:rPr>
          <w:color w:val="231F20"/>
          <w:spacing w:val="40"/>
          <w:sz w:val="24"/>
        </w:rPr>
        <w:t> </w:t>
      </w:r>
      <w:r>
        <w:rPr>
          <w:color w:val="3953A4"/>
          <w:sz w:val="24"/>
          <w:u w:val="single" w:color="3953A4"/>
        </w:rPr>
        <w:t>21 CFR</w:t>
      </w:r>
      <w:r>
        <w:rPr>
          <w:color w:val="3953A4"/>
          <w:sz w:val="24"/>
          <w:u w:val="none"/>
        </w:rPr>
        <w:t> </w:t>
      </w:r>
      <w:r>
        <w:rPr>
          <w:color w:val="3953A4"/>
          <w:sz w:val="24"/>
          <w:u w:val="single" w:color="3953A4"/>
        </w:rPr>
        <w:t>1301.18(a)(2)(i)</w:t>
      </w:r>
      <w:r>
        <w:rPr>
          <w:color w:val="231F20"/>
          <w:sz w:val="24"/>
          <w:u w:val="none"/>
        </w:rPr>
        <w:t>. For a given study/project:</w:t>
      </w:r>
    </w:p>
    <w:p>
      <w:pPr>
        <w:pStyle w:val="BodyText"/>
        <w:spacing w:before="127"/>
      </w:pPr>
    </w:p>
    <w:p>
      <w:pPr>
        <w:pStyle w:val="ListParagraph"/>
        <w:numPr>
          <w:ilvl w:val="1"/>
          <w:numId w:val="2"/>
        </w:numPr>
        <w:tabs>
          <w:tab w:pos="1798" w:val="left" w:leader="none"/>
          <w:tab w:pos="1800" w:val="left" w:leader="none"/>
        </w:tabs>
        <w:spacing w:line="240" w:lineRule="auto" w:before="1" w:after="0"/>
        <w:ind w:left="1800" w:right="930" w:hanging="360"/>
        <w:jc w:val="left"/>
        <w:rPr>
          <w:sz w:val="24"/>
        </w:rPr>
      </w:pPr>
      <w:r>
        <w:rPr>
          <w:color w:val="231F20"/>
          <w:sz w:val="24"/>
        </w:rPr>
        <w:t>If</w:t>
      </w:r>
      <w:r>
        <w:rPr>
          <w:color w:val="231F20"/>
          <w:spacing w:val="-3"/>
          <w:sz w:val="24"/>
        </w:rPr>
        <w:t> </w:t>
      </w:r>
      <w:r>
        <w:rPr>
          <w:color w:val="231F20"/>
          <w:sz w:val="24"/>
        </w:rPr>
        <w:t>a</w:t>
      </w:r>
      <w:r>
        <w:rPr>
          <w:color w:val="231F20"/>
          <w:spacing w:val="-3"/>
          <w:sz w:val="24"/>
        </w:rPr>
        <w:t> </w:t>
      </w:r>
      <w:r>
        <w:rPr>
          <w:color w:val="231F20"/>
          <w:sz w:val="24"/>
        </w:rPr>
        <w:t>schedule</w:t>
      </w:r>
      <w:r>
        <w:rPr>
          <w:color w:val="231F20"/>
          <w:spacing w:val="-3"/>
          <w:sz w:val="24"/>
        </w:rPr>
        <w:t> </w:t>
      </w:r>
      <w:r>
        <w:rPr>
          <w:color w:val="231F20"/>
          <w:sz w:val="24"/>
        </w:rPr>
        <w:t>I</w:t>
      </w:r>
      <w:r>
        <w:rPr>
          <w:color w:val="231F20"/>
          <w:spacing w:val="-3"/>
          <w:sz w:val="24"/>
        </w:rPr>
        <w:t> </w:t>
      </w:r>
      <w:r>
        <w:rPr>
          <w:color w:val="231F20"/>
          <w:sz w:val="24"/>
        </w:rPr>
        <w:t>researcher</w:t>
      </w:r>
      <w:r>
        <w:rPr>
          <w:color w:val="231F20"/>
          <w:spacing w:val="-3"/>
          <w:sz w:val="24"/>
        </w:rPr>
        <w:t> </w:t>
      </w:r>
      <w:r>
        <w:rPr>
          <w:color w:val="231F20"/>
          <w:sz w:val="24"/>
        </w:rPr>
        <w:t>is</w:t>
      </w:r>
      <w:r>
        <w:rPr>
          <w:color w:val="231F20"/>
          <w:spacing w:val="-3"/>
          <w:sz w:val="24"/>
        </w:rPr>
        <w:t> </w:t>
      </w:r>
      <w:r>
        <w:rPr>
          <w:color w:val="231F20"/>
          <w:sz w:val="24"/>
        </w:rPr>
        <w:t>conducting</w:t>
      </w:r>
      <w:r>
        <w:rPr>
          <w:color w:val="231F20"/>
          <w:spacing w:val="-3"/>
          <w:sz w:val="24"/>
        </w:rPr>
        <w:t> </w:t>
      </w:r>
      <w:r>
        <w:rPr>
          <w:color w:val="231F20"/>
          <w:sz w:val="24"/>
        </w:rPr>
        <w:t>human</w:t>
      </w:r>
      <w:r>
        <w:rPr>
          <w:color w:val="231F20"/>
          <w:spacing w:val="-4"/>
          <w:sz w:val="24"/>
        </w:rPr>
        <w:t> </w:t>
      </w:r>
      <w:r>
        <w:rPr>
          <w:color w:val="231F20"/>
          <w:sz w:val="24"/>
        </w:rPr>
        <w:t>research,</w:t>
      </w:r>
      <w:r>
        <w:rPr>
          <w:color w:val="231F20"/>
          <w:spacing w:val="-4"/>
          <w:sz w:val="24"/>
        </w:rPr>
        <w:t> </w:t>
      </w:r>
      <w:r>
        <w:rPr>
          <w:color w:val="231F20"/>
          <w:sz w:val="24"/>
        </w:rPr>
        <w:t>the</w:t>
      </w:r>
      <w:r>
        <w:rPr>
          <w:color w:val="231F20"/>
          <w:spacing w:val="-4"/>
          <w:sz w:val="24"/>
        </w:rPr>
        <w:t> </w:t>
      </w:r>
      <w:r>
        <w:rPr>
          <w:color w:val="231F20"/>
          <w:sz w:val="24"/>
        </w:rPr>
        <w:t>schedule</w:t>
      </w:r>
      <w:r>
        <w:rPr>
          <w:color w:val="231F20"/>
          <w:spacing w:val="-4"/>
          <w:sz w:val="24"/>
        </w:rPr>
        <w:t> </w:t>
      </w:r>
      <w:r>
        <w:rPr>
          <w:color w:val="231F20"/>
          <w:sz w:val="24"/>
        </w:rPr>
        <w:t>I</w:t>
      </w:r>
      <w:r>
        <w:rPr>
          <w:color w:val="231F20"/>
          <w:spacing w:val="-4"/>
          <w:sz w:val="24"/>
        </w:rPr>
        <w:t> </w:t>
      </w:r>
      <w:r>
        <w:rPr>
          <w:color w:val="231F20"/>
          <w:sz w:val="24"/>
        </w:rPr>
        <w:t>researcher </w:t>
      </w:r>
      <w:r>
        <w:rPr>
          <w:color w:val="231F20"/>
          <w:spacing w:val="-2"/>
          <w:sz w:val="24"/>
        </w:rPr>
        <w:t>must:</w:t>
      </w:r>
    </w:p>
    <w:p>
      <w:pPr>
        <w:pStyle w:val="BodyText"/>
        <w:spacing w:before="128"/>
      </w:pPr>
    </w:p>
    <w:p>
      <w:pPr>
        <w:pStyle w:val="ListParagraph"/>
        <w:numPr>
          <w:ilvl w:val="2"/>
          <w:numId w:val="2"/>
        </w:numPr>
        <w:tabs>
          <w:tab w:pos="2520" w:val="left" w:leader="none"/>
        </w:tabs>
        <w:spacing w:line="240" w:lineRule="auto" w:before="0" w:after="0"/>
        <w:ind w:left="2520" w:right="1032" w:hanging="482"/>
        <w:jc w:val="left"/>
        <w:rPr>
          <w:sz w:val="24"/>
        </w:rPr>
      </w:pPr>
      <w:r>
        <w:rPr>
          <w:color w:val="231F20"/>
          <w:sz w:val="24"/>
        </w:rPr>
        <w:t>Have</w:t>
      </w:r>
      <w:r>
        <w:rPr>
          <w:color w:val="231F20"/>
          <w:spacing w:val="-4"/>
          <w:sz w:val="24"/>
        </w:rPr>
        <w:t> </w:t>
      </w:r>
      <w:r>
        <w:rPr>
          <w:color w:val="231F20"/>
          <w:sz w:val="24"/>
        </w:rPr>
        <w:t>Institutional</w:t>
      </w:r>
      <w:r>
        <w:rPr>
          <w:color w:val="231F20"/>
          <w:spacing w:val="-4"/>
          <w:sz w:val="24"/>
        </w:rPr>
        <w:t> </w:t>
      </w:r>
      <w:r>
        <w:rPr>
          <w:color w:val="231F20"/>
          <w:sz w:val="24"/>
        </w:rPr>
        <w:t>Review</w:t>
      </w:r>
      <w:r>
        <w:rPr>
          <w:color w:val="231F20"/>
          <w:spacing w:val="-4"/>
          <w:sz w:val="24"/>
        </w:rPr>
        <w:t> </w:t>
      </w:r>
      <w:r>
        <w:rPr>
          <w:color w:val="231F20"/>
          <w:sz w:val="24"/>
        </w:rPr>
        <w:t>Board</w:t>
      </w:r>
      <w:r>
        <w:rPr>
          <w:color w:val="231F20"/>
          <w:spacing w:val="-4"/>
          <w:sz w:val="24"/>
        </w:rPr>
        <w:t> </w:t>
      </w:r>
      <w:r>
        <w:rPr>
          <w:color w:val="231F20"/>
          <w:sz w:val="24"/>
        </w:rPr>
        <w:t>(IRB)</w:t>
      </w:r>
      <w:r>
        <w:rPr>
          <w:color w:val="231F20"/>
          <w:spacing w:val="-3"/>
          <w:sz w:val="24"/>
        </w:rPr>
        <w:t> </w:t>
      </w:r>
      <w:r>
        <w:rPr>
          <w:color w:val="231F20"/>
          <w:sz w:val="24"/>
        </w:rPr>
        <w:t>approval</w:t>
      </w:r>
      <w:r>
        <w:rPr>
          <w:color w:val="231F20"/>
          <w:spacing w:val="-5"/>
          <w:sz w:val="24"/>
        </w:rPr>
        <w:t> </w:t>
      </w:r>
      <w:r>
        <w:rPr>
          <w:color w:val="231F20"/>
          <w:sz w:val="24"/>
        </w:rPr>
        <w:t>for</w:t>
      </w:r>
      <w:r>
        <w:rPr>
          <w:color w:val="231F20"/>
          <w:spacing w:val="-3"/>
          <w:sz w:val="24"/>
        </w:rPr>
        <w:t> </w:t>
      </w:r>
      <w:r>
        <w:rPr>
          <w:color w:val="231F20"/>
          <w:sz w:val="24"/>
        </w:rPr>
        <w:t>clinical</w:t>
      </w:r>
      <w:r>
        <w:rPr>
          <w:color w:val="231F20"/>
          <w:spacing w:val="-5"/>
          <w:sz w:val="24"/>
        </w:rPr>
        <w:t> </w:t>
      </w:r>
      <w:r>
        <w:rPr>
          <w:color w:val="231F20"/>
          <w:sz w:val="24"/>
        </w:rPr>
        <w:t>studies</w:t>
      </w:r>
      <w:r>
        <w:rPr>
          <w:color w:val="231F20"/>
          <w:spacing w:val="-2"/>
          <w:sz w:val="24"/>
        </w:rPr>
        <w:t> </w:t>
      </w:r>
      <w:r>
        <w:rPr>
          <w:color w:val="231F20"/>
          <w:sz w:val="24"/>
        </w:rPr>
        <w:t>(PDF</w:t>
      </w:r>
      <w:r>
        <w:rPr>
          <w:color w:val="231F20"/>
          <w:spacing w:val="-3"/>
          <w:sz w:val="24"/>
        </w:rPr>
        <w:t> </w:t>
      </w:r>
      <w:r>
        <w:rPr>
          <w:color w:val="231F20"/>
          <w:sz w:val="24"/>
        </w:rPr>
        <w:t>file upload required);</w:t>
      </w:r>
    </w:p>
    <w:p>
      <w:pPr>
        <w:pStyle w:val="BodyText"/>
        <w:spacing w:before="128"/>
      </w:pPr>
    </w:p>
    <w:p>
      <w:pPr>
        <w:pStyle w:val="ListParagraph"/>
        <w:numPr>
          <w:ilvl w:val="2"/>
          <w:numId w:val="2"/>
        </w:numPr>
        <w:tabs>
          <w:tab w:pos="2520" w:val="left" w:leader="none"/>
        </w:tabs>
        <w:spacing w:line="240" w:lineRule="auto" w:before="0" w:after="0"/>
        <w:ind w:left="2520" w:right="511" w:hanging="537"/>
        <w:jc w:val="left"/>
        <w:rPr>
          <w:sz w:val="24"/>
        </w:rPr>
      </w:pPr>
      <w:r>
        <w:rPr>
          <w:color w:val="231F20"/>
          <w:sz w:val="24"/>
        </w:rPr>
        <w:t>Have</w:t>
      </w:r>
      <w:r>
        <w:rPr>
          <w:color w:val="231F20"/>
          <w:spacing w:val="-5"/>
          <w:sz w:val="24"/>
        </w:rPr>
        <w:t> </w:t>
      </w:r>
      <w:r>
        <w:rPr>
          <w:color w:val="231F20"/>
          <w:sz w:val="24"/>
        </w:rPr>
        <w:t>an</w:t>
      </w:r>
      <w:r>
        <w:rPr>
          <w:color w:val="231F20"/>
          <w:spacing w:val="-5"/>
          <w:sz w:val="24"/>
        </w:rPr>
        <w:t> </w:t>
      </w:r>
      <w:r>
        <w:rPr>
          <w:color w:val="231F20"/>
          <w:sz w:val="24"/>
        </w:rPr>
        <w:t>approved</w:t>
      </w:r>
      <w:r>
        <w:rPr>
          <w:color w:val="231F20"/>
          <w:spacing w:val="-5"/>
          <w:sz w:val="24"/>
        </w:rPr>
        <w:t> </w:t>
      </w:r>
      <w:r>
        <w:rPr>
          <w:color w:val="231F20"/>
          <w:sz w:val="24"/>
        </w:rPr>
        <w:t>active</w:t>
      </w:r>
      <w:r>
        <w:rPr>
          <w:color w:val="231F20"/>
          <w:spacing w:val="-5"/>
          <w:sz w:val="24"/>
        </w:rPr>
        <w:t> </w:t>
      </w:r>
      <w:r>
        <w:rPr>
          <w:color w:val="231F20"/>
          <w:sz w:val="24"/>
        </w:rPr>
        <w:t>Notice</w:t>
      </w:r>
      <w:r>
        <w:rPr>
          <w:color w:val="231F20"/>
          <w:spacing w:val="-5"/>
          <w:sz w:val="24"/>
        </w:rPr>
        <w:t> </w:t>
      </w:r>
      <w:r>
        <w:rPr>
          <w:color w:val="231F20"/>
          <w:sz w:val="24"/>
        </w:rPr>
        <w:t>of</w:t>
      </w:r>
      <w:r>
        <w:rPr>
          <w:color w:val="231F20"/>
          <w:spacing w:val="-4"/>
          <w:sz w:val="24"/>
        </w:rPr>
        <w:t> </w:t>
      </w:r>
      <w:r>
        <w:rPr>
          <w:color w:val="231F20"/>
          <w:sz w:val="24"/>
        </w:rPr>
        <w:t>Claimed</w:t>
      </w:r>
      <w:r>
        <w:rPr>
          <w:color w:val="231F20"/>
          <w:spacing w:val="-4"/>
          <w:sz w:val="24"/>
        </w:rPr>
        <w:t> </w:t>
      </w:r>
      <w:r>
        <w:rPr>
          <w:color w:val="231F20"/>
          <w:sz w:val="24"/>
        </w:rPr>
        <w:t>Investigational</w:t>
      </w:r>
      <w:r>
        <w:rPr>
          <w:color w:val="231F20"/>
          <w:spacing w:val="-6"/>
          <w:sz w:val="24"/>
        </w:rPr>
        <w:t> </w:t>
      </w:r>
      <w:r>
        <w:rPr>
          <w:color w:val="231F20"/>
          <w:sz w:val="24"/>
        </w:rPr>
        <w:t>Exemption</w:t>
      </w:r>
      <w:r>
        <w:rPr>
          <w:color w:val="231F20"/>
          <w:spacing w:val="-4"/>
          <w:sz w:val="24"/>
        </w:rPr>
        <w:t> </w:t>
      </w:r>
      <w:r>
        <w:rPr>
          <w:color w:val="231F20"/>
          <w:sz w:val="24"/>
        </w:rPr>
        <w:t>for</w:t>
      </w:r>
      <w:r>
        <w:rPr>
          <w:color w:val="231F20"/>
          <w:spacing w:val="-4"/>
          <w:sz w:val="24"/>
        </w:rPr>
        <w:t> </w:t>
      </w:r>
      <w:r>
        <w:rPr>
          <w:color w:val="231F20"/>
          <w:sz w:val="24"/>
        </w:rPr>
        <w:t>a</w:t>
      </w:r>
      <w:r>
        <w:rPr>
          <w:color w:val="231F20"/>
          <w:spacing w:val="-4"/>
          <w:sz w:val="24"/>
        </w:rPr>
        <w:t> </w:t>
      </w:r>
      <w:r>
        <w:rPr>
          <w:color w:val="231F20"/>
          <w:sz w:val="24"/>
        </w:rPr>
        <w:t>New Drug (IND) (number) for clinical studies. (PDF file upload required); and</w:t>
      </w:r>
    </w:p>
    <w:p>
      <w:pPr>
        <w:pStyle w:val="ListParagraph"/>
        <w:spacing w:after="0" w:line="240" w:lineRule="auto"/>
        <w:jc w:val="left"/>
        <w:rPr>
          <w:sz w:val="24"/>
        </w:rPr>
        <w:sectPr>
          <w:pgSz w:w="12240" w:h="15840"/>
          <w:pgMar w:header="720" w:footer="1135" w:top="1340" w:bottom="1400" w:left="360" w:right="360"/>
        </w:sectPr>
      </w:pPr>
    </w:p>
    <w:p>
      <w:pPr>
        <w:pStyle w:val="BodyText"/>
        <w:spacing w:before="3"/>
      </w:pPr>
    </w:p>
    <w:p>
      <w:pPr>
        <w:pStyle w:val="ListParagraph"/>
        <w:numPr>
          <w:ilvl w:val="2"/>
          <w:numId w:val="2"/>
        </w:numPr>
        <w:tabs>
          <w:tab w:pos="2520" w:val="left" w:leader="none"/>
        </w:tabs>
        <w:spacing w:line="240" w:lineRule="auto" w:before="1" w:after="0"/>
        <w:ind w:left="2520" w:right="844" w:hanging="591"/>
        <w:jc w:val="left"/>
        <w:rPr>
          <w:sz w:val="24"/>
        </w:rPr>
      </w:pPr>
      <w:r>
        <w:rPr>
          <w:sz w:val="24"/>
        </w:rPr>
        <mc:AlternateContent>
          <mc:Choice Requires="wps">
            <w:drawing>
              <wp:anchor distT="0" distB="0" distL="0" distR="0" allowOverlap="1" layoutInCell="1" locked="0" behindDoc="1" simplePos="0" relativeHeight="486873088">
                <wp:simplePos x="0" y="0"/>
                <wp:positionH relativeFrom="page">
                  <wp:posOffset>1581150</wp:posOffset>
                </wp:positionH>
                <wp:positionV relativeFrom="paragraph">
                  <wp:posOffset>-189683</wp:posOffset>
                </wp:positionV>
                <wp:extent cx="5753735" cy="3638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753735" cy="363855"/>
                        </a:xfrm>
                        <a:custGeom>
                          <a:avLst/>
                          <a:gdLst/>
                          <a:ahLst/>
                          <a:cxnLst/>
                          <a:rect l="l" t="t" r="r" b="b"/>
                          <a:pathLst>
                            <a:path w="5753735" h="363855">
                              <a:moveTo>
                                <a:pt x="5753112" y="0"/>
                              </a:moveTo>
                              <a:lnTo>
                                <a:pt x="0" y="0"/>
                              </a:lnTo>
                              <a:lnTo>
                                <a:pt x="0" y="363474"/>
                              </a:lnTo>
                              <a:lnTo>
                                <a:pt x="5753112" y="363474"/>
                              </a:lnTo>
                              <a:lnTo>
                                <a:pt x="575311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pt;margin-top:-14.935705pt;width:453.001pt;height:28.62pt;mso-position-horizontal-relative:page;mso-position-vertical-relative:paragraph;z-index:-16443392" id="docshape16" filled="true" fillcolor="#ffffff" stroked="false">
                <v:fill type="solid"/>
                <w10:wrap type="none"/>
              </v:rect>
            </w:pict>
          </mc:Fallback>
        </mc:AlternateContent>
      </w:r>
      <w:r>
        <w:rPr>
          <w:color w:val="231F20"/>
          <w:sz w:val="24"/>
        </w:rPr>
        <w:t>Have</w:t>
      </w:r>
      <w:r>
        <w:rPr>
          <w:color w:val="231F20"/>
          <w:spacing w:val="-3"/>
          <w:sz w:val="24"/>
        </w:rPr>
        <w:t> </w:t>
      </w:r>
      <w:r>
        <w:rPr>
          <w:color w:val="231F20"/>
          <w:sz w:val="24"/>
        </w:rPr>
        <w:t>a</w:t>
      </w:r>
      <w:r>
        <w:rPr>
          <w:color w:val="231F20"/>
          <w:spacing w:val="-3"/>
          <w:sz w:val="24"/>
        </w:rPr>
        <w:t> </w:t>
      </w:r>
      <w:r>
        <w:rPr>
          <w:color w:val="231F20"/>
          <w:sz w:val="24"/>
        </w:rPr>
        <w:t>protocol.*</w:t>
      </w:r>
      <w:r>
        <w:rPr>
          <w:color w:val="231F20"/>
          <w:spacing w:val="40"/>
          <w:sz w:val="24"/>
        </w:rPr>
        <w:t> </w:t>
      </w:r>
      <w:r>
        <w:rPr>
          <w:color w:val="231F20"/>
          <w:sz w:val="24"/>
        </w:rPr>
        <w:t>See</w:t>
      </w:r>
      <w:r>
        <w:rPr>
          <w:color w:val="231F20"/>
          <w:spacing w:val="-4"/>
          <w:sz w:val="24"/>
        </w:rPr>
        <w:t> </w:t>
      </w:r>
      <w:r>
        <w:rPr>
          <w:color w:val="3953A4"/>
          <w:sz w:val="24"/>
          <w:u w:val="single" w:color="3953A4"/>
        </w:rPr>
        <w:t>21</w:t>
      </w:r>
      <w:r>
        <w:rPr>
          <w:color w:val="3953A4"/>
          <w:spacing w:val="-4"/>
          <w:sz w:val="24"/>
          <w:u w:val="single" w:color="3953A4"/>
        </w:rPr>
        <w:t> </w:t>
      </w:r>
      <w:r>
        <w:rPr>
          <w:color w:val="3953A4"/>
          <w:sz w:val="24"/>
          <w:u w:val="single" w:color="3953A4"/>
        </w:rPr>
        <w:t>CFR</w:t>
      </w:r>
      <w:r>
        <w:rPr>
          <w:color w:val="3953A4"/>
          <w:spacing w:val="-4"/>
          <w:sz w:val="24"/>
          <w:u w:val="single" w:color="3953A4"/>
        </w:rPr>
        <w:t> </w:t>
      </w:r>
      <w:r>
        <w:rPr>
          <w:color w:val="3953A4"/>
          <w:sz w:val="24"/>
          <w:u w:val="single" w:color="3953A4"/>
        </w:rPr>
        <w:t>1301.18</w:t>
      </w:r>
      <w:r>
        <w:rPr>
          <w:color w:val="3953A4"/>
          <w:spacing w:val="-3"/>
          <w:sz w:val="24"/>
          <w:u w:val="none"/>
        </w:rPr>
        <w:t> </w:t>
      </w:r>
      <w:r>
        <w:rPr>
          <w:color w:val="231F20"/>
          <w:sz w:val="24"/>
          <w:u w:val="none"/>
        </w:rPr>
        <w:t>and</w:t>
      </w:r>
      <w:r>
        <w:rPr>
          <w:color w:val="231F20"/>
          <w:spacing w:val="-3"/>
          <w:sz w:val="24"/>
          <w:u w:val="none"/>
        </w:rPr>
        <w:t> </w:t>
      </w:r>
      <w:r>
        <w:rPr>
          <w:color w:val="3953A4"/>
          <w:sz w:val="24"/>
          <w:u w:val="single" w:color="3953A4"/>
        </w:rPr>
        <w:t>21</w:t>
      </w:r>
      <w:r>
        <w:rPr>
          <w:color w:val="3953A4"/>
          <w:spacing w:val="-4"/>
          <w:sz w:val="24"/>
          <w:u w:val="single" w:color="3953A4"/>
        </w:rPr>
        <w:t> </w:t>
      </w:r>
      <w:r>
        <w:rPr>
          <w:color w:val="3953A4"/>
          <w:sz w:val="24"/>
          <w:u w:val="single" w:color="3953A4"/>
        </w:rPr>
        <w:t>CFR</w:t>
      </w:r>
      <w:r>
        <w:rPr>
          <w:color w:val="3953A4"/>
          <w:spacing w:val="-4"/>
          <w:sz w:val="24"/>
          <w:u w:val="single" w:color="3953A4"/>
        </w:rPr>
        <w:t> </w:t>
      </w:r>
      <w:r>
        <w:rPr>
          <w:color w:val="3953A4"/>
          <w:sz w:val="24"/>
          <w:u w:val="single" w:color="3953A4"/>
        </w:rPr>
        <w:t>1301.32</w:t>
      </w:r>
      <w:r>
        <w:rPr>
          <w:color w:val="3953A4"/>
          <w:spacing w:val="-3"/>
          <w:sz w:val="24"/>
          <w:u w:val="none"/>
        </w:rPr>
        <w:t> </w:t>
      </w:r>
      <w:r>
        <w:rPr>
          <w:color w:val="231F20"/>
          <w:sz w:val="24"/>
          <w:u w:val="none"/>
        </w:rPr>
        <w:t>for</w:t>
      </w:r>
      <w:r>
        <w:rPr>
          <w:color w:val="231F20"/>
          <w:spacing w:val="-3"/>
          <w:sz w:val="24"/>
          <w:u w:val="none"/>
        </w:rPr>
        <w:t> </w:t>
      </w:r>
      <w:r>
        <w:rPr>
          <w:color w:val="231F20"/>
          <w:sz w:val="24"/>
          <w:u w:val="none"/>
        </w:rPr>
        <w:t>the</w:t>
      </w:r>
      <w:r>
        <w:rPr>
          <w:color w:val="231F20"/>
          <w:spacing w:val="-3"/>
          <w:sz w:val="24"/>
          <w:u w:val="none"/>
        </w:rPr>
        <w:t> </w:t>
      </w:r>
      <w:r>
        <w:rPr>
          <w:color w:val="231F20"/>
          <w:sz w:val="24"/>
          <w:u w:val="none"/>
        </w:rPr>
        <w:t>protocol requirements.</w:t>
      </w:r>
      <w:r>
        <w:rPr>
          <w:color w:val="231F20"/>
          <w:spacing w:val="40"/>
          <w:sz w:val="24"/>
          <w:u w:val="none"/>
        </w:rPr>
        <w:t> </w:t>
      </w:r>
      <w:r>
        <w:rPr>
          <w:color w:val="231F20"/>
          <w:sz w:val="24"/>
          <w:u w:val="none"/>
        </w:rPr>
        <w:t>(PDF file upload required).</w:t>
      </w:r>
    </w:p>
    <w:p>
      <w:pPr>
        <w:pStyle w:val="BodyText"/>
        <w:spacing w:before="128"/>
      </w:pPr>
    </w:p>
    <w:p>
      <w:pPr>
        <w:pStyle w:val="ListParagraph"/>
        <w:numPr>
          <w:ilvl w:val="1"/>
          <w:numId w:val="2"/>
        </w:numPr>
        <w:tabs>
          <w:tab w:pos="1800" w:val="left" w:leader="none"/>
        </w:tabs>
        <w:spacing w:line="240" w:lineRule="auto" w:before="0" w:after="0"/>
        <w:ind w:left="1800" w:right="952" w:hanging="360"/>
        <w:jc w:val="left"/>
        <w:rPr>
          <w:sz w:val="24"/>
        </w:rPr>
      </w:pPr>
      <w:r>
        <w:rPr>
          <w:color w:val="231F20"/>
          <w:sz w:val="24"/>
        </w:rPr>
        <w:t>If</w:t>
      </w:r>
      <w:r>
        <w:rPr>
          <w:color w:val="231F20"/>
          <w:spacing w:val="-3"/>
          <w:sz w:val="24"/>
        </w:rPr>
        <w:t> </w:t>
      </w:r>
      <w:r>
        <w:rPr>
          <w:color w:val="231F20"/>
          <w:sz w:val="24"/>
        </w:rPr>
        <w:t>a</w:t>
      </w:r>
      <w:r>
        <w:rPr>
          <w:color w:val="231F20"/>
          <w:spacing w:val="-3"/>
          <w:sz w:val="24"/>
        </w:rPr>
        <w:t> </w:t>
      </w:r>
      <w:r>
        <w:rPr>
          <w:color w:val="231F20"/>
          <w:sz w:val="24"/>
        </w:rPr>
        <w:t>schedule</w:t>
      </w:r>
      <w:r>
        <w:rPr>
          <w:color w:val="231F20"/>
          <w:spacing w:val="-3"/>
          <w:sz w:val="24"/>
        </w:rPr>
        <w:t> </w:t>
      </w:r>
      <w:r>
        <w:rPr>
          <w:color w:val="231F20"/>
          <w:sz w:val="24"/>
        </w:rPr>
        <w:t>I</w:t>
      </w:r>
      <w:r>
        <w:rPr>
          <w:color w:val="231F20"/>
          <w:spacing w:val="-3"/>
          <w:sz w:val="24"/>
        </w:rPr>
        <w:t> </w:t>
      </w:r>
      <w:r>
        <w:rPr>
          <w:color w:val="231F20"/>
          <w:sz w:val="24"/>
        </w:rPr>
        <w:t>researcher</w:t>
      </w:r>
      <w:r>
        <w:rPr>
          <w:color w:val="231F20"/>
          <w:spacing w:val="-3"/>
          <w:sz w:val="24"/>
        </w:rPr>
        <w:t> </w:t>
      </w:r>
      <w:r>
        <w:rPr>
          <w:color w:val="231F20"/>
          <w:sz w:val="24"/>
        </w:rPr>
        <w:t>is</w:t>
      </w:r>
      <w:r>
        <w:rPr>
          <w:color w:val="231F20"/>
          <w:spacing w:val="-3"/>
          <w:sz w:val="24"/>
        </w:rPr>
        <w:t> </w:t>
      </w:r>
      <w:r>
        <w:rPr>
          <w:color w:val="231F20"/>
          <w:sz w:val="24"/>
        </w:rPr>
        <w:t>conducting</w:t>
      </w:r>
      <w:r>
        <w:rPr>
          <w:color w:val="231F20"/>
          <w:spacing w:val="-3"/>
          <w:sz w:val="24"/>
        </w:rPr>
        <w:t> </w:t>
      </w:r>
      <w:r>
        <w:rPr>
          <w:color w:val="231F20"/>
          <w:sz w:val="24"/>
        </w:rPr>
        <w:t>animal</w:t>
      </w:r>
      <w:r>
        <w:rPr>
          <w:color w:val="231F20"/>
          <w:spacing w:val="-5"/>
          <w:sz w:val="24"/>
        </w:rPr>
        <w:t> </w:t>
      </w:r>
      <w:r>
        <w:rPr>
          <w:color w:val="231F20"/>
          <w:sz w:val="24"/>
        </w:rPr>
        <w:t>research,</w:t>
      </w:r>
      <w:r>
        <w:rPr>
          <w:color w:val="231F20"/>
          <w:spacing w:val="-3"/>
          <w:sz w:val="24"/>
        </w:rPr>
        <w:t> </w:t>
      </w:r>
      <w:r>
        <w:rPr>
          <w:color w:val="231F20"/>
          <w:sz w:val="24"/>
        </w:rPr>
        <w:t>the</w:t>
      </w:r>
      <w:r>
        <w:rPr>
          <w:color w:val="231F20"/>
          <w:spacing w:val="-4"/>
          <w:sz w:val="24"/>
        </w:rPr>
        <w:t> </w:t>
      </w:r>
      <w:r>
        <w:rPr>
          <w:color w:val="231F20"/>
          <w:sz w:val="24"/>
        </w:rPr>
        <w:t>schedule</w:t>
      </w:r>
      <w:r>
        <w:rPr>
          <w:color w:val="231F20"/>
          <w:spacing w:val="-4"/>
          <w:sz w:val="24"/>
        </w:rPr>
        <w:t> </w:t>
      </w:r>
      <w:r>
        <w:rPr>
          <w:color w:val="231F20"/>
          <w:sz w:val="24"/>
        </w:rPr>
        <w:t>I</w:t>
      </w:r>
      <w:r>
        <w:rPr>
          <w:color w:val="231F20"/>
          <w:spacing w:val="-3"/>
          <w:sz w:val="24"/>
        </w:rPr>
        <w:t> </w:t>
      </w:r>
      <w:r>
        <w:rPr>
          <w:color w:val="231F20"/>
          <w:sz w:val="24"/>
        </w:rPr>
        <w:t>researcher </w:t>
      </w:r>
      <w:r>
        <w:rPr>
          <w:color w:val="231F20"/>
          <w:spacing w:val="-2"/>
          <w:sz w:val="24"/>
        </w:rPr>
        <w:t>must:</w:t>
      </w:r>
    </w:p>
    <w:p>
      <w:pPr>
        <w:pStyle w:val="BodyText"/>
        <w:spacing w:before="128"/>
      </w:pPr>
    </w:p>
    <w:p>
      <w:pPr>
        <w:pStyle w:val="ListParagraph"/>
        <w:numPr>
          <w:ilvl w:val="2"/>
          <w:numId w:val="2"/>
        </w:numPr>
        <w:tabs>
          <w:tab w:pos="2520" w:val="left" w:leader="none"/>
        </w:tabs>
        <w:spacing w:line="240" w:lineRule="auto" w:before="0" w:after="0"/>
        <w:ind w:left="2520" w:right="748" w:hanging="465"/>
        <w:jc w:val="left"/>
        <w:rPr>
          <w:sz w:val="24"/>
        </w:rPr>
      </w:pPr>
      <w:r>
        <w:rPr>
          <w:color w:val="231F20"/>
          <w:sz w:val="24"/>
        </w:rPr>
        <w:t>Have</w:t>
      </w:r>
      <w:r>
        <w:rPr>
          <w:color w:val="231F20"/>
          <w:spacing w:val="-4"/>
          <w:sz w:val="24"/>
        </w:rPr>
        <w:t> </w:t>
      </w:r>
      <w:r>
        <w:rPr>
          <w:color w:val="231F20"/>
          <w:sz w:val="24"/>
        </w:rPr>
        <w:t>approval</w:t>
      </w:r>
      <w:r>
        <w:rPr>
          <w:color w:val="231F20"/>
          <w:spacing w:val="-6"/>
          <w:sz w:val="24"/>
        </w:rPr>
        <w:t> </w:t>
      </w:r>
      <w:r>
        <w:rPr>
          <w:color w:val="231F20"/>
          <w:sz w:val="24"/>
        </w:rPr>
        <w:t>from</w:t>
      </w:r>
      <w:r>
        <w:rPr>
          <w:color w:val="231F20"/>
          <w:spacing w:val="-4"/>
          <w:sz w:val="24"/>
        </w:rPr>
        <w:t> </w:t>
      </w:r>
      <w:r>
        <w:rPr>
          <w:color w:val="231F20"/>
          <w:sz w:val="24"/>
        </w:rPr>
        <w:t>Institutional</w:t>
      </w:r>
      <w:r>
        <w:rPr>
          <w:color w:val="231F20"/>
          <w:spacing w:val="-4"/>
          <w:sz w:val="24"/>
        </w:rPr>
        <w:t> </w:t>
      </w:r>
      <w:r>
        <w:rPr>
          <w:color w:val="231F20"/>
          <w:sz w:val="24"/>
        </w:rPr>
        <w:t>Animal</w:t>
      </w:r>
      <w:r>
        <w:rPr>
          <w:color w:val="231F20"/>
          <w:spacing w:val="-5"/>
          <w:sz w:val="24"/>
        </w:rPr>
        <w:t> </w:t>
      </w:r>
      <w:r>
        <w:rPr>
          <w:color w:val="231F20"/>
          <w:sz w:val="24"/>
        </w:rPr>
        <w:t>Care</w:t>
      </w:r>
      <w:r>
        <w:rPr>
          <w:color w:val="231F20"/>
          <w:spacing w:val="-4"/>
          <w:sz w:val="24"/>
        </w:rPr>
        <w:t> </w:t>
      </w:r>
      <w:r>
        <w:rPr>
          <w:color w:val="231F20"/>
          <w:sz w:val="24"/>
        </w:rPr>
        <w:t>and</w:t>
      </w:r>
      <w:r>
        <w:rPr>
          <w:color w:val="231F20"/>
          <w:spacing w:val="-4"/>
          <w:sz w:val="24"/>
        </w:rPr>
        <w:t> </w:t>
      </w:r>
      <w:r>
        <w:rPr>
          <w:color w:val="231F20"/>
          <w:sz w:val="24"/>
        </w:rPr>
        <w:t>Use</w:t>
      </w:r>
      <w:r>
        <w:rPr>
          <w:color w:val="231F20"/>
          <w:spacing w:val="-4"/>
          <w:sz w:val="24"/>
        </w:rPr>
        <w:t> </w:t>
      </w:r>
      <w:r>
        <w:rPr>
          <w:color w:val="231F20"/>
          <w:sz w:val="24"/>
        </w:rPr>
        <w:t>Committee</w:t>
      </w:r>
      <w:r>
        <w:rPr>
          <w:color w:val="231F20"/>
          <w:spacing w:val="-4"/>
          <w:sz w:val="24"/>
        </w:rPr>
        <w:t> </w:t>
      </w:r>
      <w:r>
        <w:rPr>
          <w:color w:val="231F20"/>
          <w:sz w:val="24"/>
        </w:rPr>
        <w:t>(IACUC)</w:t>
      </w:r>
      <w:r>
        <w:rPr>
          <w:color w:val="231F20"/>
          <w:spacing w:val="-4"/>
          <w:sz w:val="24"/>
        </w:rPr>
        <w:t> </w:t>
      </w:r>
      <w:r>
        <w:rPr>
          <w:color w:val="231F20"/>
          <w:sz w:val="24"/>
        </w:rPr>
        <w:t>for animal studies. (PDF file upload required); and</w:t>
      </w:r>
    </w:p>
    <w:p>
      <w:pPr>
        <w:pStyle w:val="BodyText"/>
        <w:spacing w:before="128"/>
      </w:pPr>
    </w:p>
    <w:p>
      <w:pPr>
        <w:pStyle w:val="ListParagraph"/>
        <w:numPr>
          <w:ilvl w:val="2"/>
          <w:numId w:val="2"/>
        </w:numPr>
        <w:tabs>
          <w:tab w:pos="2520" w:val="left" w:leader="none"/>
        </w:tabs>
        <w:spacing w:line="240" w:lineRule="auto" w:before="0" w:after="0"/>
        <w:ind w:left="2520" w:right="908" w:hanging="464"/>
        <w:jc w:val="left"/>
        <w:rPr>
          <w:sz w:val="24"/>
        </w:rPr>
      </w:pPr>
      <w:r>
        <w:rPr>
          <w:color w:val="231F20"/>
          <w:sz w:val="24"/>
        </w:rPr>
        <w:t>Have</w:t>
      </w:r>
      <w:r>
        <w:rPr>
          <w:color w:val="231F20"/>
          <w:spacing w:val="-3"/>
          <w:sz w:val="24"/>
        </w:rPr>
        <w:t> </w:t>
      </w:r>
      <w:r>
        <w:rPr>
          <w:color w:val="231F20"/>
          <w:sz w:val="24"/>
        </w:rPr>
        <w:t>a</w:t>
      </w:r>
      <w:r>
        <w:rPr>
          <w:color w:val="231F20"/>
          <w:spacing w:val="-3"/>
          <w:sz w:val="24"/>
        </w:rPr>
        <w:t> </w:t>
      </w:r>
      <w:r>
        <w:rPr>
          <w:color w:val="231F20"/>
          <w:sz w:val="24"/>
        </w:rPr>
        <w:t>protocol.*</w:t>
      </w:r>
      <w:r>
        <w:rPr>
          <w:color w:val="231F20"/>
          <w:spacing w:val="-3"/>
          <w:sz w:val="24"/>
        </w:rPr>
        <w:t> </w:t>
      </w:r>
      <w:r>
        <w:rPr>
          <w:color w:val="231F20"/>
          <w:sz w:val="24"/>
        </w:rPr>
        <w:t>See</w:t>
      </w:r>
      <w:r>
        <w:rPr>
          <w:color w:val="231F20"/>
          <w:spacing w:val="-2"/>
          <w:sz w:val="24"/>
        </w:rPr>
        <w:t> </w:t>
      </w:r>
      <w:r>
        <w:rPr>
          <w:color w:val="3953A4"/>
          <w:sz w:val="24"/>
          <w:u w:val="single" w:color="3953A4"/>
        </w:rPr>
        <w:t>21</w:t>
      </w:r>
      <w:r>
        <w:rPr>
          <w:color w:val="3953A4"/>
          <w:spacing w:val="-4"/>
          <w:sz w:val="24"/>
          <w:u w:val="single" w:color="3953A4"/>
        </w:rPr>
        <w:t> </w:t>
      </w:r>
      <w:r>
        <w:rPr>
          <w:color w:val="3953A4"/>
          <w:sz w:val="24"/>
          <w:u w:val="single" w:color="3953A4"/>
        </w:rPr>
        <w:t>CFR</w:t>
      </w:r>
      <w:r>
        <w:rPr>
          <w:color w:val="3953A4"/>
          <w:spacing w:val="-4"/>
          <w:sz w:val="24"/>
          <w:u w:val="single" w:color="3953A4"/>
        </w:rPr>
        <w:t> </w:t>
      </w:r>
      <w:r>
        <w:rPr>
          <w:color w:val="3953A4"/>
          <w:sz w:val="24"/>
          <w:u w:val="single" w:color="3953A4"/>
        </w:rPr>
        <w:t>1301.18</w:t>
      </w:r>
      <w:r>
        <w:rPr>
          <w:color w:val="3953A4"/>
          <w:spacing w:val="-3"/>
          <w:sz w:val="24"/>
          <w:u w:val="none"/>
        </w:rPr>
        <w:t> </w:t>
      </w:r>
      <w:r>
        <w:rPr>
          <w:color w:val="231F20"/>
          <w:sz w:val="24"/>
          <w:u w:val="none"/>
        </w:rPr>
        <w:t>and</w:t>
      </w:r>
      <w:r>
        <w:rPr>
          <w:color w:val="231F20"/>
          <w:spacing w:val="-3"/>
          <w:sz w:val="24"/>
          <w:u w:val="none"/>
        </w:rPr>
        <w:t> </w:t>
      </w:r>
      <w:r>
        <w:rPr>
          <w:color w:val="3953A4"/>
          <w:sz w:val="24"/>
          <w:u w:val="single" w:color="3953A4"/>
        </w:rPr>
        <w:t>21</w:t>
      </w:r>
      <w:r>
        <w:rPr>
          <w:color w:val="3953A4"/>
          <w:spacing w:val="-4"/>
          <w:sz w:val="24"/>
          <w:u w:val="single" w:color="3953A4"/>
        </w:rPr>
        <w:t> </w:t>
      </w:r>
      <w:r>
        <w:rPr>
          <w:color w:val="3953A4"/>
          <w:sz w:val="24"/>
          <w:u w:val="single" w:color="3953A4"/>
        </w:rPr>
        <w:t>CFR</w:t>
      </w:r>
      <w:r>
        <w:rPr>
          <w:color w:val="3953A4"/>
          <w:spacing w:val="-4"/>
          <w:sz w:val="24"/>
          <w:u w:val="single" w:color="3953A4"/>
        </w:rPr>
        <w:t> </w:t>
      </w:r>
      <w:r>
        <w:rPr>
          <w:color w:val="3953A4"/>
          <w:sz w:val="24"/>
          <w:u w:val="single" w:color="3953A4"/>
        </w:rPr>
        <w:t>1301.32</w:t>
      </w:r>
      <w:r>
        <w:rPr>
          <w:color w:val="3953A4"/>
          <w:spacing w:val="-3"/>
          <w:sz w:val="24"/>
          <w:u w:val="none"/>
        </w:rPr>
        <w:t> </w:t>
      </w:r>
      <w:r>
        <w:rPr>
          <w:color w:val="231F20"/>
          <w:sz w:val="24"/>
          <w:u w:val="none"/>
        </w:rPr>
        <w:t>for</w:t>
      </w:r>
      <w:r>
        <w:rPr>
          <w:color w:val="231F20"/>
          <w:spacing w:val="-3"/>
          <w:sz w:val="24"/>
          <w:u w:val="none"/>
        </w:rPr>
        <w:t> </w:t>
      </w:r>
      <w:r>
        <w:rPr>
          <w:color w:val="231F20"/>
          <w:sz w:val="24"/>
          <w:u w:val="none"/>
        </w:rPr>
        <w:t>the</w:t>
      </w:r>
      <w:r>
        <w:rPr>
          <w:color w:val="231F20"/>
          <w:spacing w:val="-3"/>
          <w:sz w:val="24"/>
          <w:u w:val="none"/>
        </w:rPr>
        <w:t> </w:t>
      </w:r>
      <w:r>
        <w:rPr>
          <w:color w:val="231F20"/>
          <w:sz w:val="24"/>
          <w:u w:val="none"/>
        </w:rPr>
        <w:t>protocol requirements.</w:t>
      </w:r>
      <w:r>
        <w:rPr>
          <w:color w:val="231F20"/>
          <w:spacing w:val="40"/>
          <w:sz w:val="24"/>
          <w:u w:val="none"/>
        </w:rPr>
        <w:t> </w:t>
      </w:r>
      <w:r>
        <w:rPr>
          <w:color w:val="231F20"/>
          <w:sz w:val="24"/>
          <w:u w:val="none"/>
        </w:rPr>
        <w:t>(PDF file upload required).</w:t>
      </w:r>
    </w:p>
    <w:p>
      <w:pPr>
        <w:pStyle w:val="ListParagraph"/>
        <w:numPr>
          <w:ilvl w:val="1"/>
          <w:numId w:val="2"/>
        </w:numPr>
        <w:tabs>
          <w:tab w:pos="1800" w:val="left" w:leader="none"/>
        </w:tabs>
        <w:spacing w:line="240" w:lineRule="auto" w:before="201" w:after="0"/>
        <w:ind w:left="1800" w:right="605" w:hanging="360"/>
        <w:jc w:val="left"/>
        <w:rPr>
          <w:sz w:val="24"/>
        </w:rPr>
      </w:pPr>
      <w:r>
        <w:rPr>
          <w:color w:val="231F20"/>
          <w:sz w:val="24"/>
        </w:rPr>
        <w:t>If the schedule I research does not use animals or humans (e.g., In-Vitro laboratory research that doesn’t require institutional approval, research to develop analytical methods,</w:t>
      </w:r>
      <w:r>
        <w:rPr>
          <w:color w:val="231F20"/>
          <w:spacing w:val="-4"/>
          <w:sz w:val="24"/>
        </w:rPr>
        <w:t> </w:t>
      </w:r>
      <w:r>
        <w:rPr>
          <w:color w:val="231F20"/>
          <w:sz w:val="24"/>
        </w:rPr>
        <w:t>and</w:t>
      </w:r>
      <w:r>
        <w:rPr>
          <w:color w:val="231F20"/>
          <w:spacing w:val="-4"/>
          <w:sz w:val="24"/>
        </w:rPr>
        <w:t> </w:t>
      </w:r>
      <w:r>
        <w:rPr>
          <w:color w:val="231F20"/>
          <w:sz w:val="24"/>
        </w:rPr>
        <w:t>research</w:t>
      </w:r>
      <w:r>
        <w:rPr>
          <w:color w:val="231F20"/>
          <w:spacing w:val="-4"/>
          <w:sz w:val="24"/>
        </w:rPr>
        <w:t> </w:t>
      </w:r>
      <w:r>
        <w:rPr>
          <w:color w:val="231F20"/>
          <w:sz w:val="24"/>
        </w:rPr>
        <w:t>to</w:t>
      </w:r>
      <w:r>
        <w:rPr>
          <w:color w:val="231F20"/>
          <w:spacing w:val="-4"/>
          <w:sz w:val="24"/>
        </w:rPr>
        <w:t> </w:t>
      </w:r>
      <w:r>
        <w:rPr>
          <w:color w:val="231F20"/>
          <w:sz w:val="24"/>
        </w:rPr>
        <w:t>develop</w:t>
      </w:r>
      <w:r>
        <w:rPr>
          <w:color w:val="231F20"/>
          <w:spacing w:val="-4"/>
          <w:sz w:val="24"/>
        </w:rPr>
        <w:t> </w:t>
      </w:r>
      <w:r>
        <w:rPr>
          <w:color w:val="231F20"/>
          <w:sz w:val="24"/>
        </w:rPr>
        <w:t>chemical</w:t>
      </w:r>
      <w:r>
        <w:rPr>
          <w:color w:val="231F20"/>
          <w:spacing w:val="-2"/>
          <w:sz w:val="24"/>
        </w:rPr>
        <w:t> </w:t>
      </w:r>
      <w:r>
        <w:rPr>
          <w:color w:val="231F20"/>
          <w:sz w:val="24"/>
        </w:rPr>
        <w:t>synthesis</w:t>
      </w:r>
      <w:r>
        <w:rPr>
          <w:color w:val="231F20"/>
          <w:spacing w:val="-4"/>
          <w:sz w:val="24"/>
        </w:rPr>
        <w:t> </w:t>
      </w:r>
      <w:r>
        <w:rPr>
          <w:color w:val="231F20"/>
          <w:sz w:val="24"/>
        </w:rPr>
        <w:t>procedures,</w:t>
      </w:r>
      <w:r>
        <w:rPr>
          <w:color w:val="231F20"/>
          <w:spacing w:val="-4"/>
          <w:sz w:val="24"/>
        </w:rPr>
        <w:t> </w:t>
      </w:r>
      <w:r>
        <w:rPr>
          <w:color w:val="231F20"/>
          <w:sz w:val="24"/>
        </w:rPr>
        <w:t>etc.)</w:t>
      </w:r>
      <w:r>
        <w:rPr>
          <w:color w:val="231F20"/>
          <w:spacing w:val="-4"/>
          <w:sz w:val="24"/>
        </w:rPr>
        <w:t> </w:t>
      </w:r>
      <w:r>
        <w:rPr>
          <w:color w:val="231F20"/>
          <w:sz w:val="24"/>
        </w:rPr>
        <w:t>the</w:t>
      </w:r>
      <w:r>
        <w:rPr>
          <w:color w:val="231F20"/>
          <w:spacing w:val="-4"/>
          <w:sz w:val="24"/>
        </w:rPr>
        <w:t> </w:t>
      </w:r>
      <w:r>
        <w:rPr>
          <w:color w:val="231F20"/>
          <w:sz w:val="24"/>
        </w:rPr>
        <w:t>schedule</w:t>
      </w:r>
      <w:r>
        <w:rPr>
          <w:color w:val="231F20"/>
          <w:spacing w:val="-4"/>
          <w:sz w:val="24"/>
        </w:rPr>
        <w:t> </w:t>
      </w:r>
      <w:r>
        <w:rPr>
          <w:color w:val="231F20"/>
          <w:sz w:val="24"/>
        </w:rPr>
        <w:t>I researcher must:</w:t>
      </w:r>
    </w:p>
    <w:p>
      <w:pPr>
        <w:pStyle w:val="ListParagraph"/>
        <w:numPr>
          <w:ilvl w:val="2"/>
          <w:numId w:val="2"/>
        </w:numPr>
        <w:tabs>
          <w:tab w:pos="2520" w:val="left" w:leader="none"/>
        </w:tabs>
        <w:spacing w:line="240" w:lineRule="auto" w:before="200" w:after="0"/>
        <w:ind w:left="2520" w:right="913" w:hanging="482"/>
        <w:jc w:val="left"/>
        <w:rPr>
          <w:sz w:val="24"/>
        </w:rPr>
      </w:pPr>
      <w:r>
        <w:rPr>
          <w:color w:val="231F20"/>
          <w:sz w:val="24"/>
        </w:rPr>
        <w:t>Have</w:t>
      </w:r>
      <w:r>
        <w:rPr>
          <w:color w:val="231F20"/>
          <w:spacing w:val="-3"/>
          <w:sz w:val="24"/>
        </w:rPr>
        <w:t> </w:t>
      </w:r>
      <w:r>
        <w:rPr>
          <w:color w:val="231F20"/>
          <w:sz w:val="24"/>
        </w:rPr>
        <w:t>a</w:t>
      </w:r>
      <w:r>
        <w:rPr>
          <w:color w:val="231F20"/>
          <w:spacing w:val="-3"/>
          <w:sz w:val="24"/>
        </w:rPr>
        <w:t> </w:t>
      </w:r>
      <w:r>
        <w:rPr>
          <w:color w:val="231F20"/>
          <w:sz w:val="24"/>
        </w:rPr>
        <w:t>protocol.*</w:t>
      </w:r>
      <w:r>
        <w:rPr>
          <w:color w:val="231F20"/>
          <w:spacing w:val="-3"/>
          <w:sz w:val="24"/>
        </w:rPr>
        <w:t> </w:t>
      </w:r>
      <w:r>
        <w:rPr>
          <w:color w:val="231F20"/>
          <w:sz w:val="24"/>
        </w:rPr>
        <w:t>See</w:t>
      </w:r>
      <w:r>
        <w:rPr>
          <w:color w:val="231F20"/>
          <w:spacing w:val="-2"/>
          <w:sz w:val="24"/>
        </w:rPr>
        <w:t> </w:t>
      </w:r>
      <w:r>
        <w:rPr>
          <w:color w:val="3953A4"/>
          <w:sz w:val="24"/>
          <w:u w:val="single" w:color="3953A4"/>
        </w:rPr>
        <w:t>21</w:t>
      </w:r>
      <w:r>
        <w:rPr>
          <w:color w:val="3953A4"/>
          <w:spacing w:val="-4"/>
          <w:sz w:val="24"/>
          <w:u w:val="single" w:color="3953A4"/>
        </w:rPr>
        <w:t> </w:t>
      </w:r>
      <w:r>
        <w:rPr>
          <w:color w:val="3953A4"/>
          <w:sz w:val="24"/>
          <w:u w:val="single" w:color="3953A4"/>
        </w:rPr>
        <w:t>CFR</w:t>
      </w:r>
      <w:r>
        <w:rPr>
          <w:color w:val="3953A4"/>
          <w:spacing w:val="-4"/>
          <w:sz w:val="24"/>
          <w:u w:val="single" w:color="3953A4"/>
        </w:rPr>
        <w:t> </w:t>
      </w:r>
      <w:r>
        <w:rPr>
          <w:color w:val="3953A4"/>
          <w:sz w:val="24"/>
          <w:u w:val="single" w:color="3953A4"/>
        </w:rPr>
        <w:t>1301.18</w:t>
      </w:r>
      <w:r>
        <w:rPr>
          <w:color w:val="3953A4"/>
          <w:spacing w:val="-3"/>
          <w:sz w:val="24"/>
          <w:u w:val="none"/>
        </w:rPr>
        <w:t> </w:t>
      </w:r>
      <w:r>
        <w:rPr>
          <w:color w:val="231F20"/>
          <w:sz w:val="24"/>
          <w:u w:val="none"/>
        </w:rPr>
        <w:t>and</w:t>
      </w:r>
      <w:r>
        <w:rPr>
          <w:color w:val="231F20"/>
          <w:spacing w:val="-3"/>
          <w:sz w:val="24"/>
          <w:u w:val="none"/>
        </w:rPr>
        <w:t> </w:t>
      </w:r>
      <w:r>
        <w:rPr>
          <w:color w:val="3953A4"/>
          <w:sz w:val="24"/>
          <w:u w:val="single" w:color="3953A4"/>
        </w:rPr>
        <w:t>21</w:t>
      </w:r>
      <w:r>
        <w:rPr>
          <w:color w:val="3953A4"/>
          <w:spacing w:val="-4"/>
          <w:sz w:val="24"/>
          <w:u w:val="single" w:color="3953A4"/>
        </w:rPr>
        <w:t> </w:t>
      </w:r>
      <w:r>
        <w:rPr>
          <w:color w:val="3953A4"/>
          <w:sz w:val="24"/>
          <w:u w:val="single" w:color="3953A4"/>
        </w:rPr>
        <w:t>CFR</w:t>
      </w:r>
      <w:r>
        <w:rPr>
          <w:color w:val="3953A4"/>
          <w:spacing w:val="-4"/>
          <w:sz w:val="24"/>
          <w:u w:val="single" w:color="3953A4"/>
        </w:rPr>
        <w:t> </w:t>
      </w:r>
      <w:r>
        <w:rPr>
          <w:color w:val="3953A4"/>
          <w:sz w:val="24"/>
          <w:u w:val="single" w:color="3953A4"/>
        </w:rPr>
        <w:t>1301.32</w:t>
      </w:r>
      <w:r>
        <w:rPr>
          <w:color w:val="3953A4"/>
          <w:spacing w:val="-6"/>
          <w:sz w:val="24"/>
          <w:u w:val="none"/>
        </w:rPr>
        <w:t> </w:t>
      </w:r>
      <w:r>
        <w:rPr>
          <w:color w:val="231F20"/>
          <w:sz w:val="24"/>
          <w:u w:val="none"/>
        </w:rPr>
        <w:t>for</w:t>
      </w:r>
      <w:r>
        <w:rPr>
          <w:color w:val="231F20"/>
          <w:spacing w:val="-3"/>
          <w:sz w:val="24"/>
          <w:u w:val="none"/>
        </w:rPr>
        <w:t> </w:t>
      </w:r>
      <w:r>
        <w:rPr>
          <w:color w:val="231F20"/>
          <w:sz w:val="24"/>
          <w:u w:val="none"/>
        </w:rPr>
        <w:t>the</w:t>
      </w:r>
      <w:r>
        <w:rPr>
          <w:color w:val="231F20"/>
          <w:spacing w:val="-4"/>
          <w:sz w:val="24"/>
          <w:u w:val="none"/>
        </w:rPr>
        <w:t> </w:t>
      </w:r>
      <w:r>
        <w:rPr>
          <w:color w:val="231F20"/>
          <w:sz w:val="24"/>
          <w:u w:val="none"/>
        </w:rPr>
        <w:t>protocol requirements.</w:t>
      </w:r>
      <w:r>
        <w:rPr>
          <w:color w:val="231F20"/>
          <w:spacing w:val="40"/>
          <w:sz w:val="24"/>
          <w:u w:val="none"/>
        </w:rPr>
        <w:t> </w:t>
      </w:r>
      <w:r>
        <w:rPr>
          <w:color w:val="231F20"/>
          <w:sz w:val="24"/>
          <w:u w:val="none"/>
        </w:rPr>
        <w:t>(PDF file upload required).</w:t>
      </w:r>
    </w:p>
    <w:p>
      <w:pPr>
        <w:pStyle w:val="BodyText"/>
        <w:spacing w:before="100"/>
        <w:ind w:left="1080"/>
      </w:pPr>
      <w:r>
        <w:rPr>
          <w:color w:val="231F20"/>
        </w:rPr>
        <w:t>*Protocols:</w:t>
      </w:r>
      <w:r>
        <w:rPr>
          <w:color w:val="231F20"/>
          <w:spacing w:val="-2"/>
        </w:rPr>
        <w:t> </w:t>
      </w:r>
      <w:r>
        <w:rPr>
          <w:color w:val="231F20"/>
        </w:rPr>
        <w:t>If</w:t>
      </w:r>
      <w:r>
        <w:rPr>
          <w:color w:val="231F20"/>
          <w:spacing w:val="-2"/>
        </w:rPr>
        <w:t> </w:t>
      </w:r>
      <w:r>
        <w:rPr>
          <w:color w:val="231F20"/>
        </w:rPr>
        <w:t>a</w:t>
      </w:r>
      <w:r>
        <w:rPr>
          <w:color w:val="231F20"/>
          <w:spacing w:val="-2"/>
        </w:rPr>
        <w:t> </w:t>
      </w:r>
      <w:r>
        <w:rPr>
          <w:color w:val="231F20"/>
        </w:rPr>
        <w:t>given</w:t>
      </w:r>
      <w:r>
        <w:rPr>
          <w:color w:val="231F20"/>
          <w:spacing w:val="-2"/>
        </w:rPr>
        <w:t> </w:t>
      </w:r>
      <w:r>
        <w:rPr>
          <w:color w:val="231F20"/>
        </w:rPr>
        <w:t>study/project</w:t>
      </w:r>
      <w:r>
        <w:rPr>
          <w:color w:val="231F20"/>
          <w:spacing w:val="-2"/>
        </w:rPr>
        <w:t> </w:t>
      </w:r>
      <w:r>
        <w:rPr>
          <w:color w:val="231F20"/>
        </w:rPr>
        <w:t>has</w:t>
      </w:r>
      <w:r>
        <w:rPr>
          <w:color w:val="231F20"/>
          <w:spacing w:val="-2"/>
        </w:rPr>
        <w:t> </w:t>
      </w:r>
      <w:r>
        <w:rPr>
          <w:color w:val="231F20"/>
        </w:rPr>
        <w:t>a</w:t>
      </w:r>
      <w:r>
        <w:rPr>
          <w:color w:val="231F20"/>
          <w:spacing w:val="-2"/>
        </w:rPr>
        <w:t> </w:t>
      </w:r>
      <w:r>
        <w:rPr>
          <w:color w:val="231F20"/>
        </w:rPr>
        <w:t>consolidated</w:t>
      </w:r>
      <w:r>
        <w:rPr>
          <w:color w:val="231F20"/>
          <w:spacing w:val="-1"/>
        </w:rPr>
        <w:t> </w:t>
      </w:r>
      <w:r>
        <w:rPr>
          <w:color w:val="231F20"/>
        </w:rPr>
        <w:t>research</w:t>
      </w:r>
      <w:r>
        <w:rPr>
          <w:color w:val="231F20"/>
          <w:spacing w:val="-1"/>
        </w:rPr>
        <w:t> </w:t>
      </w:r>
      <w:r>
        <w:rPr>
          <w:color w:val="231F20"/>
        </w:rPr>
        <w:t>protocol</w:t>
      </w:r>
      <w:r>
        <w:rPr>
          <w:color w:val="231F20"/>
          <w:spacing w:val="-2"/>
        </w:rPr>
        <w:t> </w:t>
      </w:r>
      <w:r>
        <w:rPr>
          <w:color w:val="231F20"/>
        </w:rPr>
        <w:t>which</w:t>
      </w:r>
      <w:r>
        <w:rPr>
          <w:color w:val="231F20"/>
          <w:spacing w:val="-1"/>
        </w:rPr>
        <w:t> </w:t>
      </w:r>
      <w:r>
        <w:rPr>
          <w:color w:val="231F20"/>
        </w:rPr>
        <w:t>covers</w:t>
      </w:r>
      <w:r>
        <w:rPr>
          <w:color w:val="231F20"/>
          <w:spacing w:val="-1"/>
        </w:rPr>
        <w:t> </w:t>
      </w:r>
      <w:r>
        <w:rPr>
          <w:color w:val="231F20"/>
        </w:rPr>
        <w:t>all</w:t>
      </w:r>
      <w:r>
        <w:rPr>
          <w:color w:val="231F20"/>
          <w:spacing w:val="-1"/>
        </w:rPr>
        <w:t> </w:t>
      </w:r>
      <w:r>
        <w:rPr>
          <w:color w:val="231F20"/>
        </w:rPr>
        <w:t>of</w:t>
      </w:r>
      <w:r>
        <w:rPr>
          <w:color w:val="231F20"/>
          <w:spacing w:val="-1"/>
        </w:rPr>
        <w:t> </w:t>
      </w:r>
      <w:r>
        <w:rPr>
          <w:color w:val="231F20"/>
        </w:rPr>
        <w:t>the types of research being performed, then a schedule I researcher only needs to upload the consolidated</w:t>
      </w:r>
      <w:r>
        <w:rPr>
          <w:color w:val="231F20"/>
          <w:spacing w:val="-5"/>
        </w:rPr>
        <w:t> </w:t>
      </w:r>
      <w:r>
        <w:rPr>
          <w:color w:val="231F20"/>
        </w:rPr>
        <w:t>research</w:t>
      </w:r>
      <w:r>
        <w:rPr>
          <w:color w:val="231F20"/>
          <w:spacing w:val="-3"/>
        </w:rPr>
        <w:t> </w:t>
      </w:r>
      <w:r>
        <w:rPr>
          <w:color w:val="231F20"/>
        </w:rPr>
        <w:t>protocol</w:t>
      </w:r>
      <w:r>
        <w:rPr>
          <w:color w:val="231F20"/>
          <w:spacing w:val="-6"/>
        </w:rPr>
        <w:t> </w:t>
      </w:r>
      <w:r>
        <w:rPr>
          <w:color w:val="231F20"/>
        </w:rPr>
        <w:t>once</w:t>
      </w:r>
      <w:r>
        <w:rPr>
          <w:color w:val="231F20"/>
          <w:spacing w:val="-5"/>
        </w:rPr>
        <w:t> </w:t>
      </w:r>
      <w:r>
        <w:rPr>
          <w:color w:val="231F20"/>
        </w:rPr>
        <w:t>for</w:t>
      </w:r>
      <w:r>
        <w:rPr>
          <w:color w:val="231F20"/>
          <w:spacing w:val="-4"/>
        </w:rPr>
        <w:t> </w:t>
      </w:r>
      <w:r>
        <w:rPr>
          <w:color w:val="231F20"/>
        </w:rPr>
        <w:t>that</w:t>
      </w:r>
      <w:r>
        <w:rPr>
          <w:color w:val="231F20"/>
          <w:spacing w:val="-4"/>
        </w:rPr>
        <w:t> </w:t>
      </w:r>
      <w:r>
        <w:rPr>
          <w:color w:val="231F20"/>
        </w:rPr>
        <w:t>study/project.</w:t>
      </w:r>
      <w:r>
        <w:rPr>
          <w:color w:val="231F20"/>
          <w:spacing w:val="40"/>
        </w:rPr>
        <w:t> </w:t>
      </w:r>
      <w:r>
        <w:rPr>
          <w:color w:val="231F20"/>
        </w:rPr>
        <w:t>If</w:t>
      </w:r>
      <w:r>
        <w:rPr>
          <w:color w:val="231F20"/>
          <w:spacing w:val="-4"/>
        </w:rPr>
        <w:t> </w:t>
      </w:r>
      <w:r>
        <w:rPr>
          <w:color w:val="231F20"/>
        </w:rPr>
        <w:t>study/project’s</w:t>
      </w:r>
      <w:r>
        <w:rPr>
          <w:color w:val="231F20"/>
          <w:spacing w:val="-4"/>
        </w:rPr>
        <w:t> </w:t>
      </w:r>
      <w:r>
        <w:rPr>
          <w:color w:val="231F20"/>
        </w:rPr>
        <w:t>research</w:t>
      </w:r>
      <w:r>
        <w:rPr>
          <w:color w:val="231F20"/>
          <w:spacing w:val="-4"/>
        </w:rPr>
        <w:t> </w:t>
      </w:r>
      <w:r>
        <w:rPr>
          <w:color w:val="231F20"/>
        </w:rPr>
        <w:t>protocols have not been consolidated, then a schedule I researcher must upload a dedicated research protocol for each type of research being performed.</w:t>
      </w:r>
    </w:p>
    <w:p>
      <w:pPr>
        <w:pStyle w:val="BodyText"/>
        <w:spacing w:before="271"/>
        <w:ind w:left="1080"/>
      </w:pPr>
      <w:r>
        <w:rPr>
          <w:color w:val="231F20"/>
        </w:rPr>
        <w:t>A schedule I researcher must submit a curriculum vitae and research protocol as part of the application</w:t>
      </w:r>
      <w:r>
        <w:rPr>
          <w:color w:val="231F20"/>
          <w:spacing w:val="-3"/>
        </w:rPr>
        <w:t> </w:t>
      </w:r>
      <w:r>
        <w:rPr>
          <w:color w:val="231F20"/>
        </w:rPr>
        <w:t>process.</w:t>
      </w:r>
      <w:r>
        <w:rPr>
          <w:color w:val="231F20"/>
          <w:spacing w:val="40"/>
        </w:rPr>
        <w:t> </w:t>
      </w:r>
      <w:r>
        <w:rPr>
          <w:color w:val="231F20"/>
        </w:rPr>
        <w:t>See</w:t>
      </w:r>
      <w:r>
        <w:rPr>
          <w:color w:val="231F20"/>
          <w:spacing w:val="-4"/>
        </w:rPr>
        <w:t> </w:t>
      </w:r>
      <w:r>
        <w:rPr>
          <w:color w:val="3953A4"/>
          <w:u w:val="single" w:color="3953A4"/>
        </w:rPr>
        <w:t>21</w:t>
      </w:r>
      <w:r>
        <w:rPr>
          <w:color w:val="3953A4"/>
          <w:spacing w:val="-3"/>
          <w:u w:val="single" w:color="3953A4"/>
        </w:rPr>
        <w:t> </w:t>
      </w:r>
      <w:r>
        <w:rPr>
          <w:color w:val="3953A4"/>
          <w:u w:val="single" w:color="3953A4"/>
        </w:rPr>
        <w:t>CFR</w:t>
      </w:r>
      <w:r>
        <w:rPr>
          <w:color w:val="3953A4"/>
          <w:spacing w:val="-3"/>
          <w:u w:val="single" w:color="3953A4"/>
        </w:rPr>
        <w:t> </w:t>
      </w:r>
      <w:r>
        <w:rPr>
          <w:color w:val="3953A4"/>
          <w:u w:val="single" w:color="3953A4"/>
        </w:rPr>
        <w:t>1301.18</w:t>
      </w:r>
      <w:r>
        <w:rPr>
          <w:color w:val="3953A4"/>
          <w:spacing w:val="-3"/>
          <w:u w:val="none"/>
        </w:rPr>
        <w:t> </w:t>
      </w:r>
      <w:r>
        <w:rPr>
          <w:color w:val="231F20"/>
          <w:u w:val="none"/>
        </w:rPr>
        <w:t>and</w:t>
      </w:r>
      <w:r>
        <w:rPr>
          <w:color w:val="231F20"/>
          <w:spacing w:val="-3"/>
          <w:u w:val="none"/>
        </w:rPr>
        <w:t> </w:t>
      </w:r>
      <w:r>
        <w:rPr>
          <w:color w:val="3953A4"/>
          <w:u w:val="single" w:color="3953A4"/>
        </w:rPr>
        <w:t>21</w:t>
      </w:r>
      <w:r>
        <w:rPr>
          <w:color w:val="3953A4"/>
          <w:spacing w:val="-4"/>
          <w:u w:val="single" w:color="3953A4"/>
        </w:rPr>
        <w:t> </w:t>
      </w:r>
      <w:r>
        <w:rPr>
          <w:color w:val="3953A4"/>
          <w:u w:val="single" w:color="3953A4"/>
        </w:rPr>
        <w:t>CFR</w:t>
      </w:r>
      <w:r>
        <w:rPr>
          <w:color w:val="3953A4"/>
          <w:spacing w:val="-4"/>
          <w:u w:val="single" w:color="3953A4"/>
        </w:rPr>
        <w:t> </w:t>
      </w:r>
      <w:r>
        <w:rPr>
          <w:color w:val="3953A4"/>
          <w:u w:val="single" w:color="3953A4"/>
        </w:rPr>
        <w:t>1301.32</w:t>
      </w:r>
      <w:r>
        <w:rPr>
          <w:color w:val="3953A4"/>
          <w:spacing w:val="-3"/>
          <w:u w:val="none"/>
        </w:rPr>
        <w:t> </w:t>
      </w:r>
      <w:r>
        <w:rPr>
          <w:color w:val="231F20"/>
          <w:u w:val="none"/>
        </w:rPr>
        <w:t>for</w:t>
      </w:r>
      <w:r>
        <w:rPr>
          <w:color w:val="231F20"/>
          <w:spacing w:val="-3"/>
          <w:u w:val="none"/>
        </w:rPr>
        <w:t> </w:t>
      </w:r>
      <w:r>
        <w:rPr>
          <w:color w:val="231F20"/>
          <w:u w:val="none"/>
        </w:rPr>
        <w:t>the</w:t>
      </w:r>
      <w:r>
        <w:rPr>
          <w:color w:val="231F20"/>
          <w:spacing w:val="-4"/>
          <w:u w:val="none"/>
        </w:rPr>
        <w:t> </w:t>
      </w:r>
      <w:r>
        <w:rPr>
          <w:color w:val="231F20"/>
          <w:u w:val="none"/>
        </w:rPr>
        <w:t>protocol</w:t>
      </w:r>
      <w:r>
        <w:rPr>
          <w:color w:val="231F20"/>
          <w:spacing w:val="-4"/>
          <w:u w:val="none"/>
        </w:rPr>
        <w:t> </w:t>
      </w:r>
      <w:r>
        <w:rPr>
          <w:color w:val="231F20"/>
          <w:u w:val="none"/>
        </w:rPr>
        <w:t>requirements. (PDF file upload required).</w:t>
      </w:r>
    </w:p>
    <w:p>
      <w:pPr>
        <w:pStyle w:val="BodyText"/>
        <w:spacing w:before="101"/>
        <w:ind w:left="1080" w:right="508"/>
      </w:pPr>
      <w:r>
        <w:rPr>
          <w:color w:val="231F20"/>
        </w:rPr>
        <w:t>If schedule I controlled substances mentioned in the research protocol are procured from external</w:t>
      </w:r>
      <w:r>
        <w:rPr>
          <w:color w:val="231F20"/>
          <w:spacing w:val="-5"/>
        </w:rPr>
        <w:t> </w:t>
      </w:r>
      <w:r>
        <w:rPr>
          <w:color w:val="231F20"/>
        </w:rPr>
        <w:t>sources,</w:t>
      </w:r>
      <w:r>
        <w:rPr>
          <w:color w:val="231F20"/>
          <w:spacing w:val="-3"/>
        </w:rPr>
        <w:t> </w:t>
      </w:r>
      <w:r>
        <w:rPr>
          <w:color w:val="231F20"/>
        </w:rPr>
        <w:t>then</w:t>
      </w:r>
      <w:r>
        <w:rPr>
          <w:color w:val="231F20"/>
          <w:spacing w:val="-4"/>
        </w:rPr>
        <w:t> </w:t>
      </w:r>
      <w:r>
        <w:rPr>
          <w:color w:val="231F20"/>
        </w:rPr>
        <w:t>the</w:t>
      </w:r>
      <w:r>
        <w:rPr>
          <w:color w:val="231F20"/>
          <w:spacing w:val="-4"/>
        </w:rPr>
        <w:t> </w:t>
      </w:r>
      <w:r>
        <w:rPr>
          <w:color w:val="231F20"/>
        </w:rPr>
        <w:t>schedule</w:t>
      </w:r>
      <w:r>
        <w:rPr>
          <w:color w:val="231F20"/>
          <w:spacing w:val="-4"/>
        </w:rPr>
        <w:t> </w:t>
      </w:r>
      <w:r>
        <w:rPr>
          <w:color w:val="231F20"/>
        </w:rPr>
        <w:t>I</w:t>
      </w:r>
      <w:r>
        <w:rPr>
          <w:color w:val="231F20"/>
          <w:spacing w:val="-3"/>
        </w:rPr>
        <w:t> </w:t>
      </w:r>
      <w:r>
        <w:rPr>
          <w:color w:val="231F20"/>
        </w:rPr>
        <w:t>researcher</w:t>
      </w:r>
      <w:r>
        <w:rPr>
          <w:color w:val="231F20"/>
          <w:spacing w:val="-4"/>
        </w:rPr>
        <w:t> </w:t>
      </w:r>
      <w:r>
        <w:rPr>
          <w:color w:val="231F20"/>
        </w:rPr>
        <w:t>must</w:t>
      </w:r>
      <w:r>
        <w:rPr>
          <w:color w:val="231F20"/>
          <w:spacing w:val="-3"/>
        </w:rPr>
        <w:t> </w:t>
      </w:r>
      <w:r>
        <w:rPr>
          <w:color w:val="231F20"/>
        </w:rPr>
        <w:t>provide</w:t>
      </w:r>
      <w:r>
        <w:rPr>
          <w:color w:val="231F20"/>
          <w:spacing w:val="-3"/>
        </w:rPr>
        <w:t> </w:t>
      </w:r>
      <w:r>
        <w:rPr>
          <w:color w:val="231F20"/>
        </w:rPr>
        <w:t>the</w:t>
      </w:r>
      <w:r>
        <w:rPr>
          <w:color w:val="231F20"/>
          <w:spacing w:val="-3"/>
        </w:rPr>
        <w:t> </w:t>
      </w:r>
      <w:r>
        <w:rPr>
          <w:color w:val="231F20"/>
        </w:rPr>
        <w:t>DEA</w:t>
      </w:r>
      <w:r>
        <w:rPr>
          <w:color w:val="231F20"/>
          <w:spacing w:val="-3"/>
        </w:rPr>
        <w:t> </w:t>
      </w:r>
      <w:r>
        <w:rPr>
          <w:color w:val="231F20"/>
        </w:rPr>
        <w:t>registration</w:t>
      </w:r>
      <w:r>
        <w:rPr>
          <w:color w:val="231F20"/>
          <w:spacing w:val="-3"/>
        </w:rPr>
        <w:t> </w:t>
      </w:r>
      <w:r>
        <w:rPr>
          <w:color w:val="231F20"/>
        </w:rPr>
        <w:t>number(s) of the source(s) and validate the supplier’s name and address.</w:t>
      </w:r>
    </w:p>
    <w:p>
      <w:pPr>
        <w:pStyle w:val="BodyText"/>
        <w:spacing w:before="128"/>
      </w:pPr>
    </w:p>
    <w:p>
      <w:pPr>
        <w:pStyle w:val="ListParagraph"/>
        <w:numPr>
          <w:ilvl w:val="0"/>
          <w:numId w:val="2"/>
        </w:numPr>
        <w:tabs>
          <w:tab w:pos="1078" w:val="left" w:leader="none"/>
          <w:tab w:pos="1080" w:val="left" w:leader="none"/>
        </w:tabs>
        <w:spacing w:line="240" w:lineRule="auto" w:before="0" w:after="0"/>
        <w:ind w:left="1080" w:right="442" w:hanging="360"/>
        <w:jc w:val="left"/>
        <w:rPr>
          <w:sz w:val="24"/>
        </w:rPr>
      </w:pPr>
      <w:r>
        <w:rPr>
          <w:color w:val="231F20"/>
          <w:sz w:val="24"/>
        </w:rPr>
        <w:t>A schedule I researcher may be exempt from the application fee if the applicant is a current direct hire employee for a federal, state, or local government institution, or of a public university.</w:t>
      </w:r>
      <w:r>
        <w:rPr>
          <w:color w:val="231F20"/>
          <w:spacing w:val="40"/>
          <w:sz w:val="24"/>
        </w:rPr>
        <w:t> </w:t>
      </w:r>
      <w:r>
        <w:rPr>
          <w:color w:val="231F20"/>
          <w:sz w:val="24"/>
        </w:rPr>
        <w:t>The fee exemption is not applicable for future employment.</w:t>
      </w:r>
      <w:r>
        <w:rPr>
          <w:color w:val="231F20"/>
          <w:spacing w:val="40"/>
          <w:sz w:val="24"/>
        </w:rPr>
        <w:t> </w:t>
      </w:r>
      <w:r>
        <w:rPr>
          <w:color w:val="231F20"/>
          <w:sz w:val="24"/>
        </w:rPr>
        <w:t>The exemption will restrict the use of a DEA registration to government or university duties only.</w:t>
      </w:r>
      <w:r>
        <w:rPr>
          <w:color w:val="231F20"/>
          <w:spacing w:val="40"/>
          <w:sz w:val="24"/>
        </w:rPr>
        <w:t> </w:t>
      </w:r>
      <w:r>
        <w:rPr>
          <w:color w:val="231F20"/>
          <w:sz w:val="24"/>
        </w:rPr>
        <w:t>In accordance with</w:t>
      </w:r>
      <w:r>
        <w:rPr>
          <w:color w:val="231F20"/>
          <w:spacing w:val="-2"/>
          <w:sz w:val="24"/>
        </w:rPr>
        <w:t> </w:t>
      </w:r>
      <w:r>
        <w:rPr>
          <w:color w:val="3953A4"/>
          <w:sz w:val="24"/>
          <w:u w:val="single" w:color="3953A4"/>
        </w:rPr>
        <w:t>21</w:t>
      </w:r>
      <w:r>
        <w:rPr>
          <w:color w:val="3953A4"/>
          <w:spacing w:val="-3"/>
          <w:sz w:val="24"/>
          <w:u w:val="single" w:color="3953A4"/>
        </w:rPr>
        <w:t> </w:t>
      </w:r>
      <w:r>
        <w:rPr>
          <w:color w:val="3953A4"/>
          <w:sz w:val="24"/>
          <w:u w:val="single" w:color="3953A4"/>
        </w:rPr>
        <w:t>CFR</w:t>
      </w:r>
      <w:r>
        <w:rPr>
          <w:color w:val="3953A4"/>
          <w:spacing w:val="-3"/>
          <w:sz w:val="24"/>
          <w:u w:val="single" w:color="3953A4"/>
        </w:rPr>
        <w:t> </w:t>
      </w:r>
      <w:r>
        <w:rPr>
          <w:color w:val="3953A4"/>
          <w:sz w:val="24"/>
          <w:u w:val="single" w:color="3953A4"/>
        </w:rPr>
        <w:t>1301.21(b)</w:t>
      </w:r>
      <w:r>
        <w:rPr>
          <w:color w:val="231F20"/>
          <w:sz w:val="24"/>
          <w:u w:val="none"/>
        </w:rPr>
        <w:t>,</w:t>
      </w:r>
      <w:r>
        <w:rPr>
          <w:color w:val="231F20"/>
          <w:spacing w:val="-3"/>
          <w:sz w:val="24"/>
          <w:u w:val="none"/>
        </w:rPr>
        <w:t> </w:t>
      </w:r>
      <w:r>
        <w:rPr>
          <w:color w:val="231F20"/>
          <w:sz w:val="24"/>
          <w:u w:val="none"/>
        </w:rPr>
        <w:t>a</w:t>
      </w:r>
      <w:r>
        <w:rPr>
          <w:color w:val="231F20"/>
          <w:spacing w:val="-3"/>
          <w:sz w:val="24"/>
          <w:u w:val="none"/>
        </w:rPr>
        <w:t> </w:t>
      </w:r>
      <w:r>
        <w:rPr>
          <w:color w:val="231F20"/>
          <w:sz w:val="24"/>
          <w:u w:val="none"/>
        </w:rPr>
        <w:t>schedule</w:t>
      </w:r>
      <w:r>
        <w:rPr>
          <w:color w:val="231F20"/>
          <w:spacing w:val="-3"/>
          <w:sz w:val="24"/>
          <w:u w:val="none"/>
        </w:rPr>
        <w:t> </w:t>
      </w:r>
      <w:r>
        <w:rPr>
          <w:color w:val="231F20"/>
          <w:sz w:val="24"/>
          <w:u w:val="none"/>
        </w:rPr>
        <w:t>I</w:t>
      </w:r>
      <w:r>
        <w:rPr>
          <w:color w:val="231F20"/>
          <w:spacing w:val="-3"/>
          <w:sz w:val="24"/>
          <w:u w:val="none"/>
        </w:rPr>
        <w:t> </w:t>
      </w:r>
      <w:r>
        <w:rPr>
          <w:color w:val="231F20"/>
          <w:sz w:val="24"/>
          <w:u w:val="none"/>
        </w:rPr>
        <w:t>researcher</w:t>
      </w:r>
      <w:r>
        <w:rPr>
          <w:color w:val="231F20"/>
          <w:spacing w:val="-3"/>
          <w:sz w:val="24"/>
          <w:u w:val="none"/>
        </w:rPr>
        <w:t> </w:t>
      </w:r>
      <w:r>
        <w:rPr>
          <w:color w:val="231F20"/>
          <w:sz w:val="24"/>
          <w:u w:val="none"/>
        </w:rPr>
        <w:t>must</w:t>
      </w:r>
      <w:r>
        <w:rPr>
          <w:color w:val="231F20"/>
          <w:spacing w:val="-3"/>
          <w:sz w:val="24"/>
          <w:u w:val="none"/>
        </w:rPr>
        <w:t> </w:t>
      </w:r>
      <w:r>
        <w:rPr>
          <w:color w:val="231F20"/>
          <w:sz w:val="24"/>
          <w:u w:val="none"/>
        </w:rPr>
        <w:t>certify</w:t>
      </w:r>
      <w:r>
        <w:rPr>
          <w:color w:val="231F20"/>
          <w:spacing w:val="-3"/>
          <w:sz w:val="24"/>
          <w:u w:val="none"/>
        </w:rPr>
        <w:t> </w:t>
      </w:r>
      <w:r>
        <w:rPr>
          <w:color w:val="231F20"/>
          <w:sz w:val="24"/>
          <w:u w:val="none"/>
        </w:rPr>
        <w:t>their</w:t>
      </w:r>
      <w:r>
        <w:rPr>
          <w:color w:val="231F20"/>
          <w:spacing w:val="-1"/>
          <w:sz w:val="24"/>
          <w:u w:val="none"/>
        </w:rPr>
        <w:t> </w:t>
      </w:r>
      <w:r>
        <w:rPr>
          <w:color w:val="231F20"/>
          <w:sz w:val="24"/>
          <w:u w:val="none"/>
        </w:rPr>
        <w:t>status</w:t>
      </w:r>
      <w:r>
        <w:rPr>
          <w:color w:val="231F20"/>
          <w:spacing w:val="-3"/>
          <w:sz w:val="24"/>
          <w:u w:val="none"/>
        </w:rPr>
        <w:t> </w:t>
      </w:r>
      <w:r>
        <w:rPr>
          <w:color w:val="231F20"/>
          <w:sz w:val="24"/>
          <w:u w:val="none"/>
        </w:rPr>
        <w:t>on</w:t>
      </w:r>
      <w:r>
        <w:rPr>
          <w:color w:val="231F20"/>
          <w:spacing w:val="-3"/>
          <w:sz w:val="24"/>
          <w:u w:val="none"/>
        </w:rPr>
        <w:t> </w:t>
      </w:r>
      <w:r>
        <w:rPr>
          <w:color w:val="231F20"/>
          <w:sz w:val="24"/>
          <w:u w:val="none"/>
        </w:rPr>
        <w:t>the</w:t>
      </w:r>
      <w:r>
        <w:rPr>
          <w:color w:val="231F20"/>
          <w:spacing w:val="-3"/>
          <w:sz w:val="24"/>
          <w:u w:val="none"/>
        </w:rPr>
        <w:t> </w:t>
      </w:r>
      <w:r>
        <w:rPr>
          <w:color w:val="231F20"/>
          <w:sz w:val="24"/>
          <w:u w:val="none"/>
        </w:rPr>
        <w:t>application.</w:t>
      </w:r>
      <w:r>
        <w:rPr>
          <w:color w:val="231F20"/>
          <w:spacing w:val="40"/>
          <w:sz w:val="24"/>
          <w:u w:val="none"/>
        </w:rPr>
        <w:t> </w:t>
      </w:r>
      <w:r>
        <w:rPr>
          <w:color w:val="231F20"/>
          <w:sz w:val="24"/>
          <w:u w:val="none"/>
        </w:rPr>
        <w:t>A schedule I researcher may forfeit the fee exemption by not complying with this regulation.</w:t>
      </w:r>
      <w:r>
        <w:rPr>
          <w:color w:val="231F20"/>
          <w:spacing w:val="40"/>
          <w:sz w:val="24"/>
          <w:u w:val="none"/>
        </w:rPr>
        <w:t> </w:t>
      </w:r>
      <w:r>
        <w:rPr>
          <w:color w:val="231F20"/>
          <w:sz w:val="24"/>
          <w:u w:val="none"/>
        </w:rPr>
        <w:t>A schedule I researcher must include an email address that is associated with the fee-exempt location.</w:t>
      </w:r>
      <w:r>
        <w:rPr>
          <w:color w:val="231F20"/>
          <w:spacing w:val="40"/>
          <w:sz w:val="24"/>
          <w:u w:val="none"/>
        </w:rPr>
        <w:t> </w:t>
      </w:r>
      <w:r>
        <w:rPr>
          <w:color w:val="231F20"/>
          <w:sz w:val="24"/>
          <w:u w:val="none"/>
        </w:rPr>
        <w:t>An applicant can be required to provide evidence of government or public university </w:t>
      </w:r>
      <w:r>
        <w:rPr>
          <w:color w:val="231F20"/>
          <w:spacing w:val="-2"/>
          <w:sz w:val="24"/>
          <w:u w:val="none"/>
        </w:rPr>
        <w:t>employment.</w:t>
      </w:r>
    </w:p>
    <w:p>
      <w:pPr>
        <w:pStyle w:val="BodyText"/>
        <w:spacing w:before="128"/>
      </w:pPr>
    </w:p>
    <w:p>
      <w:pPr>
        <w:pStyle w:val="ListParagraph"/>
        <w:numPr>
          <w:ilvl w:val="0"/>
          <w:numId w:val="2"/>
        </w:numPr>
        <w:tabs>
          <w:tab w:pos="1078" w:val="left" w:leader="none"/>
          <w:tab w:pos="1080" w:val="left" w:leader="none"/>
        </w:tabs>
        <w:spacing w:line="240" w:lineRule="auto" w:before="1" w:after="0"/>
        <w:ind w:left="1080" w:right="381" w:hanging="360"/>
        <w:jc w:val="left"/>
        <w:rPr>
          <w:sz w:val="24"/>
        </w:rPr>
      </w:pPr>
      <w:r>
        <w:rPr>
          <w:color w:val="231F20"/>
          <w:sz w:val="24"/>
        </w:rPr>
        <w:t>An</w:t>
      </w:r>
      <w:r>
        <w:rPr>
          <w:color w:val="231F20"/>
          <w:spacing w:val="-4"/>
          <w:sz w:val="24"/>
        </w:rPr>
        <w:t> </w:t>
      </w:r>
      <w:r>
        <w:rPr>
          <w:color w:val="231F20"/>
          <w:sz w:val="24"/>
        </w:rPr>
        <w:t>applicant</w:t>
      </w:r>
      <w:r>
        <w:rPr>
          <w:color w:val="231F20"/>
          <w:spacing w:val="-4"/>
          <w:sz w:val="24"/>
        </w:rPr>
        <w:t> </w:t>
      </w:r>
      <w:r>
        <w:rPr>
          <w:color w:val="231F20"/>
          <w:sz w:val="24"/>
        </w:rPr>
        <w:t>should</w:t>
      </w:r>
      <w:r>
        <w:rPr>
          <w:color w:val="231F20"/>
          <w:spacing w:val="-3"/>
          <w:sz w:val="24"/>
        </w:rPr>
        <w:t> </w:t>
      </w:r>
      <w:r>
        <w:rPr>
          <w:color w:val="231F20"/>
          <w:sz w:val="24"/>
        </w:rPr>
        <w:t>not</w:t>
      </w:r>
      <w:r>
        <w:rPr>
          <w:color w:val="231F20"/>
          <w:spacing w:val="-4"/>
          <w:sz w:val="24"/>
        </w:rPr>
        <w:t> </w:t>
      </w:r>
      <w:r>
        <w:rPr>
          <w:color w:val="231F20"/>
          <w:sz w:val="24"/>
        </w:rPr>
        <w:t>submit</w:t>
      </w:r>
      <w:r>
        <w:rPr>
          <w:color w:val="231F20"/>
          <w:spacing w:val="-3"/>
          <w:sz w:val="24"/>
        </w:rPr>
        <w:t> </w:t>
      </w:r>
      <w:r>
        <w:rPr>
          <w:color w:val="231F20"/>
          <w:sz w:val="24"/>
        </w:rPr>
        <w:t>an</w:t>
      </w:r>
      <w:r>
        <w:rPr>
          <w:color w:val="231F20"/>
          <w:spacing w:val="-4"/>
          <w:sz w:val="24"/>
        </w:rPr>
        <w:t> </w:t>
      </w:r>
      <w:r>
        <w:rPr>
          <w:color w:val="231F20"/>
          <w:sz w:val="24"/>
        </w:rPr>
        <w:t>online</w:t>
      </w:r>
      <w:r>
        <w:rPr>
          <w:color w:val="231F20"/>
          <w:spacing w:val="-4"/>
          <w:sz w:val="24"/>
        </w:rPr>
        <w:t> </w:t>
      </w:r>
      <w:r>
        <w:rPr>
          <w:color w:val="231F20"/>
          <w:sz w:val="24"/>
        </w:rPr>
        <w:t>application</w:t>
      </w:r>
      <w:r>
        <w:rPr>
          <w:color w:val="231F20"/>
          <w:spacing w:val="-3"/>
          <w:sz w:val="24"/>
        </w:rPr>
        <w:t> </w:t>
      </w:r>
      <w:r>
        <w:rPr>
          <w:color w:val="231F20"/>
          <w:sz w:val="24"/>
        </w:rPr>
        <w:t>if</w:t>
      </w:r>
      <w:r>
        <w:rPr>
          <w:color w:val="231F20"/>
          <w:spacing w:val="-3"/>
          <w:sz w:val="24"/>
        </w:rPr>
        <w:t> </w:t>
      </w:r>
      <w:r>
        <w:rPr>
          <w:color w:val="231F20"/>
          <w:sz w:val="24"/>
        </w:rPr>
        <w:t>the</w:t>
      </w:r>
      <w:r>
        <w:rPr>
          <w:color w:val="231F20"/>
          <w:spacing w:val="-3"/>
          <w:sz w:val="24"/>
        </w:rPr>
        <w:t> </w:t>
      </w:r>
      <w:r>
        <w:rPr>
          <w:color w:val="231F20"/>
          <w:sz w:val="24"/>
        </w:rPr>
        <w:t>applicant</w:t>
      </w:r>
      <w:r>
        <w:rPr>
          <w:color w:val="231F20"/>
          <w:spacing w:val="-3"/>
          <w:sz w:val="24"/>
        </w:rPr>
        <w:t> </w:t>
      </w:r>
      <w:r>
        <w:rPr>
          <w:color w:val="231F20"/>
          <w:sz w:val="24"/>
        </w:rPr>
        <w:t>mailed</w:t>
      </w:r>
      <w:r>
        <w:rPr>
          <w:color w:val="231F20"/>
          <w:spacing w:val="-3"/>
          <w:sz w:val="24"/>
        </w:rPr>
        <w:t> </w:t>
      </w:r>
      <w:r>
        <w:rPr>
          <w:color w:val="231F20"/>
          <w:sz w:val="24"/>
        </w:rPr>
        <w:t>a</w:t>
      </w:r>
      <w:r>
        <w:rPr>
          <w:color w:val="231F20"/>
          <w:spacing w:val="-3"/>
          <w:sz w:val="24"/>
        </w:rPr>
        <w:t> </w:t>
      </w:r>
      <w:r>
        <w:rPr>
          <w:color w:val="231F20"/>
          <w:sz w:val="24"/>
        </w:rPr>
        <w:t>paper</w:t>
      </w:r>
      <w:r>
        <w:rPr>
          <w:color w:val="231F20"/>
          <w:spacing w:val="-3"/>
          <w:sz w:val="24"/>
        </w:rPr>
        <w:t> </w:t>
      </w:r>
      <w:r>
        <w:rPr>
          <w:color w:val="231F20"/>
          <w:sz w:val="24"/>
        </w:rPr>
        <w:t>application. Duplicate submissions may result in a duplicate collection of non-refundable application fees.</w:t>
      </w:r>
    </w:p>
    <w:p>
      <w:pPr>
        <w:pStyle w:val="ListParagraph"/>
        <w:spacing w:after="0" w:line="240" w:lineRule="auto"/>
        <w:jc w:val="left"/>
        <w:rPr>
          <w:sz w:val="24"/>
        </w:rPr>
        <w:sectPr>
          <w:pgSz w:w="12240" w:h="15840"/>
          <w:pgMar w:header="720" w:footer="1135" w:top="1340" w:bottom="1400" w:left="360" w:right="360"/>
        </w:sectPr>
      </w:pPr>
    </w:p>
    <w:p>
      <w:pPr>
        <w:pStyle w:val="BodyText"/>
        <w:spacing w:before="5"/>
      </w:pPr>
    </w:p>
    <w:p>
      <w:pPr>
        <w:pStyle w:val="ListParagraph"/>
        <w:numPr>
          <w:ilvl w:val="0"/>
          <w:numId w:val="2"/>
        </w:numPr>
        <w:tabs>
          <w:tab w:pos="1143" w:val="left" w:leader="none"/>
        </w:tabs>
        <w:spacing w:line="240" w:lineRule="auto" w:before="0" w:after="0"/>
        <w:ind w:left="1143" w:right="0" w:hanging="423"/>
        <w:jc w:val="left"/>
        <w:rPr>
          <w:sz w:val="24"/>
        </w:rPr>
      </w:pPr>
      <w:r>
        <w:rPr>
          <w:sz w:val="24"/>
        </w:rPr>
        <mc:AlternateContent>
          <mc:Choice Requires="wps">
            <w:drawing>
              <wp:anchor distT="0" distB="0" distL="0" distR="0" allowOverlap="1" layoutInCell="1" locked="0" behindDoc="1" simplePos="0" relativeHeight="486875136">
                <wp:simplePos x="0" y="0"/>
                <wp:positionH relativeFrom="page">
                  <wp:posOffset>666750</wp:posOffset>
                </wp:positionH>
                <wp:positionV relativeFrom="paragraph">
                  <wp:posOffset>-190953</wp:posOffset>
                </wp:positionV>
                <wp:extent cx="6668134" cy="3638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668134" cy="363855"/>
                        </a:xfrm>
                        <a:custGeom>
                          <a:avLst/>
                          <a:gdLst/>
                          <a:ahLst/>
                          <a:cxnLst/>
                          <a:rect l="l" t="t" r="r" b="b"/>
                          <a:pathLst>
                            <a:path w="6668134" h="363855">
                              <a:moveTo>
                                <a:pt x="6667512" y="0"/>
                              </a:moveTo>
                              <a:lnTo>
                                <a:pt x="0" y="0"/>
                              </a:lnTo>
                              <a:lnTo>
                                <a:pt x="0" y="363474"/>
                              </a:lnTo>
                              <a:lnTo>
                                <a:pt x="6667512" y="363474"/>
                              </a:lnTo>
                              <a:lnTo>
                                <a:pt x="666751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52.5pt;margin-top:-15.035706pt;width:525.001pt;height:28.62pt;mso-position-horizontal-relative:page;mso-position-vertical-relative:paragraph;z-index:-16441344" id="docshape17" filled="true" fillcolor="#ffffff" stroked="false">
                <v:fill type="solid"/>
                <w10:wrap type="none"/>
              </v:rect>
            </w:pict>
          </mc:Fallback>
        </mc:AlternateContent>
      </w:r>
      <w:r>
        <w:rPr>
          <w:color w:val="231F20"/>
          <w:sz w:val="24"/>
        </w:rPr>
        <w:t>For</w:t>
      </w:r>
      <w:r>
        <w:rPr>
          <w:color w:val="231F20"/>
          <w:spacing w:val="-4"/>
          <w:sz w:val="24"/>
        </w:rPr>
        <w:t> </w:t>
      </w:r>
      <w:r>
        <w:rPr>
          <w:color w:val="231F20"/>
          <w:sz w:val="24"/>
        </w:rPr>
        <w:t>additional</w:t>
      </w:r>
      <w:r>
        <w:rPr>
          <w:color w:val="231F20"/>
          <w:spacing w:val="-4"/>
          <w:sz w:val="24"/>
        </w:rPr>
        <w:t> </w:t>
      </w:r>
      <w:r>
        <w:rPr>
          <w:color w:val="231F20"/>
          <w:sz w:val="24"/>
        </w:rPr>
        <w:t>questions</w:t>
      </w:r>
      <w:r>
        <w:rPr>
          <w:color w:val="231F20"/>
          <w:spacing w:val="-4"/>
          <w:sz w:val="24"/>
        </w:rPr>
        <w:t> </w:t>
      </w:r>
      <w:r>
        <w:rPr>
          <w:color w:val="231F20"/>
          <w:sz w:val="24"/>
        </w:rPr>
        <w:t>or</w:t>
      </w:r>
      <w:r>
        <w:rPr>
          <w:color w:val="231F20"/>
          <w:spacing w:val="-3"/>
          <w:sz w:val="24"/>
        </w:rPr>
        <w:t> </w:t>
      </w:r>
      <w:r>
        <w:rPr>
          <w:color w:val="231F20"/>
          <w:sz w:val="24"/>
        </w:rPr>
        <w:t>clarification,</w:t>
      </w:r>
      <w:r>
        <w:rPr>
          <w:color w:val="231F20"/>
          <w:spacing w:val="-3"/>
          <w:sz w:val="24"/>
        </w:rPr>
        <w:t> </w:t>
      </w:r>
      <w:r>
        <w:rPr>
          <w:color w:val="231F20"/>
          <w:sz w:val="24"/>
        </w:rPr>
        <w:t>the</w:t>
      </w:r>
      <w:r>
        <w:rPr>
          <w:color w:val="231F20"/>
          <w:spacing w:val="-2"/>
          <w:sz w:val="24"/>
        </w:rPr>
        <w:t> </w:t>
      </w:r>
      <w:r>
        <w:rPr>
          <w:color w:val="231F20"/>
          <w:sz w:val="24"/>
        </w:rPr>
        <w:t>following</w:t>
      </w:r>
      <w:r>
        <w:rPr>
          <w:color w:val="231F20"/>
          <w:spacing w:val="-3"/>
          <w:sz w:val="24"/>
        </w:rPr>
        <w:t> </w:t>
      </w:r>
      <w:r>
        <w:rPr>
          <w:color w:val="231F20"/>
          <w:sz w:val="24"/>
        </w:rPr>
        <w:t>services</w:t>
      </w:r>
      <w:r>
        <w:rPr>
          <w:color w:val="231F20"/>
          <w:spacing w:val="-2"/>
          <w:sz w:val="24"/>
        </w:rPr>
        <w:t> </w:t>
      </w:r>
      <w:r>
        <w:rPr>
          <w:color w:val="231F20"/>
          <w:sz w:val="24"/>
        </w:rPr>
        <w:t>are</w:t>
      </w:r>
      <w:r>
        <w:rPr>
          <w:color w:val="231F20"/>
          <w:spacing w:val="-2"/>
          <w:sz w:val="24"/>
        </w:rPr>
        <w:t> available:</w:t>
      </w:r>
    </w:p>
    <w:p>
      <w:pPr>
        <w:pStyle w:val="BodyText"/>
        <w:spacing w:before="127"/>
      </w:pPr>
    </w:p>
    <w:p>
      <w:pPr>
        <w:pStyle w:val="ListParagraph"/>
        <w:numPr>
          <w:ilvl w:val="0"/>
          <w:numId w:val="3"/>
        </w:numPr>
        <w:tabs>
          <w:tab w:pos="2159" w:val="left" w:leader="none"/>
        </w:tabs>
        <w:spacing w:line="240" w:lineRule="auto" w:before="1" w:after="0"/>
        <w:ind w:left="2159" w:right="0" w:hanging="359"/>
        <w:jc w:val="left"/>
        <w:rPr>
          <w:rFonts w:ascii="Symbol" w:hAnsi="Symbol"/>
          <w:color w:val="231F20"/>
          <w:sz w:val="24"/>
        </w:rPr>
      </w:pPr>
      <w:r>
        <w:rPr>
          <w:color w:val="231F20"/>
          <w:sz w:val="24"/>
        </w:rPr>
        <w:t>Contact</w:t>
      </w:r>
      <w:r>
        <w:rPr>
          <w:color w:val="231F20"/>
          <w:spacing w:val="-3"/>
          <w:sz w:val="24"/>
        </w:rPr>
        <w:t> </w:t>
      </w:r>
      <w:r>
        <w:rPr>
          <w:color w:val="231F20"/>
          <w:sz w:val="24"/>
        </w:rPr>
        <w:t>a</w:t>
      </w:r>
      <w:r>
        <w:rPr>
          <w:color w:val="231F20"/>
          <w:spacing w:val="-2"/>
          <w:sz w:val="24"/>
        </w:rPr>
        <w:t> </w:t>
      </w:r>
      <w:r>
        <w:rPr>
          <w:color w:val="231F20"/>
          <w:sz w:val="24"/>
        </w:rPr>
        <w:t>customer</w:t>
      </w:r>
      <w:r>
        <w:rPr>
          <w:color w:val="231F20"/>
          <w:spacing w:val="-2"/>
          <w:sz w:val="24"/>
        </w:rPr>
        <w:t> </w:t>
      </w:r>
      <w:r>
        <w:rPr>
          <w:color w:val="231F20"/>
          <w:sz w:val="24"/>
        </w:rPr>
        <w:t>service</w:t>
      </w:r>
      <w:r>
        <w:rPr>
          <w:color w:val="231F20"/>
          <w:spacing w:val="-3"/>
          <w:sz w:val="24"/>
        </w:rPr>
        <w:t> </w:t>
      </w:r>
      <w:r>
        <w:rPr>
          <w:color w:val="231F20"/>
          <w:sz w:val="24"/>
        </w:rPr>
        <w:t>representative</w:t>
      </w:r>
      <w:r>
        <w:rPr>
          <w:color w:val="231F20"/>
          <w:spacing w:val="-3"/>
          <w:sz w:val="24"/>
        </w:rPr>
        <w:t> </w:t>
      </w:r>
      <w:r>
        <w:rPr>
          <w:color w:val="231F20"/>
          <w:sz w:val="24"/>
        </w:rPr>
        <w:t>at</w:t>
      </w:r>
      <w:r>
        <w:rPr>
          <w:color w:val="231F20"/>
          <w:spacing w:val="-1"/>
          <w:sz w:val="24"/>
        </w:rPr>
        <w:t> </w:t>
      </w:r>
      <w:r>
        <w:rPr>
          <w:color w:val="231F20"/>
          <w:sz w:val="24"/>
        </w:rPr>
        <w:t>1-800-882-</w:t>
      </w:r>
      <w:r>
        <w:rPr>
          <w:color w:val="231F20"/>
          <w:spacing w:val="-2"/>
          <w:sz w:val="24"/>
        </w:rPr>
        <w:t>9539.</w:t>
      </w:r>
    </w:p>
    <w:p>
      <w:pPr>
        <w:pStyle w:val="BodyText"/>
        <w:spacing w:before="126"/>
      </w:pPr>
    </w:p>
    <w:p>
      <w:pPr>
        <w:pStyle w:val="ListParagraph"/>
        <w:numPr>
          <w:ilvl w:val="0"/>
          <w:numId w:val="3"/>
        </w:numPr>
        <w:tabs>
          <w:tab w:pos="2159" w:val="left" w:leader="none"/>
        </w:tabs>
        <w:spacing w:line="240" w:lineRule="auto" w:before="0" w:after="0"/>
        <w:ind w:left="2159" w:right="0" w:hanging="359"/>
        <w:jc w:val="left"/>
        <w:rPr>
          <w:rFonts w:ascii="Symbol" w:hAnsi="Symbol"/>
          <w:color w:val="231F20"/>
          <w:sz w:val="20"/>
        </w:rPr>
      </w:pPr>
      <w:r>
        <w:rPr>
          <w:color w:val="231F20"/>
          <w:sz w:val="24"/>
        </w:rPr>
        <w:t>Email</w:t>
      </w:r>
      <w:r>
        <w:rPr>
          <w:color w:val="231F20"/>
          <w:spacing w:val="-4"/>
          <w:sz w:val="24"/>
        </w:rPr>
        <w:t> </w:t>
      </w:r>
      <w:hyperlink r:id="rId17">
        <w:r>
          <w:rPr>
            <w:color w:val="3953A4"/>
            <w:spacing w:val="-2"/>
            <w:sz w:val="24"/>
            <w:u w:val="single" w:color="3953A4"/>
          </w:rPr>
          <w:t>DEA.Registration.help@dea.gov</w:t>
        </w:r>
        <w:r>
          <w:rPr>
            <w:color w:val="231F20"/>
            <w:spacing w:val="-2"/>
            <w:sz w:val="24"/>
            <w:u w:val="none"/>
          </w:rPr>
          <w:t>.</w:t>
        </w:r>
      </w:hyperlink>
    </w:p>
    <w:p>
      <w:pPr>
        <w:pStyle w:val="BodyText"/>
        <w:spacing w:before="129"/>
      </w:pPr>
    </w:p>
    <w:p>
      <w:pPr>
        <w:pStyle w:val="ListParagraph"/>
        <w:numPr>
          <w:ilvl w:val="0"/>
          <w:numId w:val="3"/>
        </w:numPr>
        <w:tabs>
          <w:tab w:pos="2159" w:val="left" w:leader="none"/>
        </w:tabs>
        <w:spacing w:line="240" w:lineRule="auto" w:before="0" w:after="0"/>
        <w:ind w:left="2159" w:right="0" w:hanging="359"/>
        <w:jc w:val="left"/>
        <w:rPr>
          <w:rFonts w:ascii="Symbol" w:hAnsi="Symbol"/>
          <w:color w:val="231F20"/>
          <w:sz w:val="20"/>
        </w:rPr>
      </w:pPr>
      <w:r>
        <w:rPr>
          <w:color w:val="231F20"/>
          <w:sz w:val="24"/>
        </w:rPr>
        <w:t>Contact</w:t>
      </w:r>
      <w:r>
        <w:rPr>
          <w:color w:val="231F20"/>
          <w:spacing w:val="-6"/>
          <w:sz w:val="24"/>
        </w:rPr>
        <w:t> </w:t>
      </w:r>
      <w:r>
        <w:rPr>
          <w:color w:val="231F20"/>
          <w:sz w:val="24"/>
        </w:rPr>
        <w:t>a</w:t>
      </w:r>
      <w:r>
        <w:rPr>
          <w:color w:val="231F20"/>
          <w:spacing w:val="-3"/>
          <w:sz w:val="24"/>
        </w:rPr>
        <w:t> </w:t>
      </w:r>
      <w:r>
        <w:rPr>
          <w:color w:val="3953A4"/>
          <w:sz w:val="24"/>
          <w:u w:val="single" w:color="3953A4"/>
        </w:rPr>
        <w:t>Registration</w:t>
      </w:r>
      <w:r>
        <w:rPr>
          <w:color w:val="3953A4"/>
          <w:spacing w:val="-3"/>
          <w:sz w:val="24"/>
          <w:u w:val="single" w:color="3953A4"/>
        </w:rPr>
        <w:t> </w:t>
      </w:r>
      <w:r>
        <w:rPr>
          <w:color w:val="3953A4"/>
          <w:sz w:val="24"/>
          <w:u w:val="single" w:color="3953A4"/>
        </w:rPr>
        <w:t>Program</w:t>
      </w:r>
      <w:r>
        <w:rPr>
          <w:color w:val="3953A4"/>
          <w:spacing w:val="-4"/>
          <w:sz w:val="24"/>
          <w:u w:val="single" w:color="3953A4"/>
        </w:rPr>
        <w:t> </w:t>
      </w:r>
      <w:r>
        <w:rPr>
          <w:color w:val="3953A4"/>
          <w:sz w:val="24"/>
          <w:u w:val="single" w:color="3953A4"/>
        </w:rPr>
        <w:t>Specialist</w:t>
      </w:r>
      <w:r>
        <w:rPr>
          <w:color w:val="3953A4"/>
          <w:spacing w:val="-3"/>
          <w:sz w:val="24"/>
          <w:u w:val="none"/>
        </w:rPr>
        <w:t> </w:t>
      </w:r>
      <w:r>
        <w:rPr>
          <w:color w:val="231F20"/>
          <w:sz w:val="24"/>
          <w:u w:val="none"/>
        </w:rPr>
        <w:t>specific</w:t>
      </w:r>
      <w:r>
        <w:rPr>
          <w:color w:val="231F20"/>
          <w:spacing w:val="-3"/>
          <w:sz w:val="24"/>
          <w:u w:val="none"/>
        </w:rPr>
        <w:t> </w:t>
      </w:r>
      <w:r>
        <w:rPr>
          <w:color w:val="231F20"/>
          <w:sz w:val="24"/>
          <w:u w:val="none"/>
        </w:rPr>
        <w:t>to</w:t>
      </w:r>
      <w:r>
        <w:rPr>
          <w:color w:val="231F20"/>
          <w:spacing w:val="-4"/>
          <w:sz w:val="24"/>
          <w:u w:val="none"/>
        </w:rPr>
        <w:t> </w:t>
      </w:r>
      <w:r>
        <w:rPr>
          <w:color w:val="231F20"/>
          <w:sz w:val="24"/>
          <w:u w:val="none"/>
        </w:rPr>
        <w:t>your</w:t>
      </w:r>
      <w:r>
        <w:rPr>
          <w:color w:val="231F20"/>
          <w:spacing w:val="-3"/>
          <w:sz w:val="24"/>
          <w:u w:val="none"/>
        </w:rPr>
        <w:t> </w:t>
      </w:r>
      <w:r>
        <w:rPr>
          <w:color w:val="231F20"/>
          <w:spacing w:val="-2"/>
          <w:sz w:val="24"/>
          <w:u w:val="none"/>
        </w:rPr>
        <w:t>state.</w:t>
      </w:r>
    </w:p>
    <w:p>
      <w:pPr>
        <w:pStyle w:val="BodyText"/>
        <w:spacing w:before="179"/>
        <w:rPr>
          <w:sz w:val="25"/>
        </w:rPr>
      </w:pPr>
    </w:p>
    <w:p>
      <w:pPr>
        <w:spacing w:before="0"/>
        <w:ind w:left="360" w:right="0" w:firstLine="0"/>
        <w:jc w:val="left"/>
        <w:rPr>
          <w:i/>
          <w:sz w:val="25"/>
        </w:rPr>
      </w:pPr>
      <w:r>
        <w:rPr>
          <w:i/>
          <w:color w:val="231F20"/>
          <w:spacing w:val="-4"/>
          <w:sz w:val="25"/>
        </w:rPr>
        <w:t>Note:</w:t>
      </w:r>
      <w:r>
        <w:rPr>
          <w:i/>
          <w:color w:val="231F20"/>
          <w:spacing w:val="-9"/>
          <w:sz w:val="25"/>
        </w:rPr>
        <w:t> </w:t>
      </w:r>
      <w:r>
        <w:rPr>
          <w:i/>
          <w:color w:val="231F20"/>
          <w:spacing w:val="-4"/>
          <w:sz w:val="25"/>
        </w:rPr>
        <w:t>Size</w:t>
      </w:r>
      <w:r>
        <w:rPr>
          <w:i/>
          <w:color w:val="231F20"/>
          <w:spacing w:val="-9"/>
          <w:sz w:val="25"/>
        </w:rPr>
        <w:t> </w:t>
      </w:r>
      <w:r>
        <w:rPr>
          <w:i/>
          <w:color w:val="231F20"/>
          <w:spacing w:val="-4"/>
          <w:sz w:val="25"/>
        </w:rPr>
        <w:t>limit</w:t>
      </w:r>
      <w:r>
        <w:rPr>
          <w:i/>
          <w:color w:val="231F20"/>
          <w:spacing w:val="-9"/>
          <w:sz w:val="25"/>
        </w:rPr>
        <w:t> </w:t>
      </w:r>
      <w:r>
        <w:rPr>
          <w:i/>
          <w:color w:val="231F20"/>
          <w:spacing w:val="-4"/>
          <w:sz w:val="25"/>
        </w:rPr>
        <w:t>for</w:t>
      </w:r>
      <w:r>
        <w:rPr>
          <w:i/>
          <w:color w:val="231F20"/>
          <w:spacing w:val="-9"/>
          <w:sz w:val="25"/>
        </w:rPr>
        <w:t> </w:t>
      </w:r>
      <w:r>
        <w:rPr>
          <w:i/>
          <w:color w:val="231F20"/>
          <w:spacing w:val="-4"/>
          <w:sz w:val="25"/>
        </w:rPr>
        <w:t>file</w:t>
      </w:r>
      <w:r>
        <w:rPr>
          <w:i/>
          <w:color w:val="231F20"/>
          <w:spacing w:val="-8"/>
          <w:sz w:val="25"/>
        </w:rPr>
        <w:t> </w:t>
      </w:r>
      <w:r>
        <w:rPr>
          <w:i/>
          <w:color w:val="231F20"/>
          <w:spacing w:val="-4"/>
          <w:sz w:val="25"/>
        </w:rPr>
        <w:t>uploads</w:t>
      </w:r>
      <w:r>
        <w:rPr>
          <w:i/>
          <w:color w:val="231F20"/>
          <w:spacing w:val="-9"/>
          <w:sz w:val="25"/>
        </w:rPr>
        <w:t> </w:t>
      </w:r>
      <w:r>
        <w:rPr>
          <w:i/>
          <w:color w:val="231F20"/>
          <w:spacing w:val="-4"/>
          <w:sz w:val="25"/>
        </w:rPr>
        <w:t>when</w:t>
      </w:r>
      <w:r>
        <w:rPr>
          <w:i/>
          <w:color w:val="231F20"/>
          <w:spacing w:val="-9"/>
          <w:sz w:val="25"/>
        </w:rPr>
        <w:t> </w:t>
      </w:r>
      <w:r>
        <w:rPr>
          <w:i/>
          <w:color w:val="231F20"/>
          <w:spacing w:val="-4"/>
          <w:sz w:val="25"/>
        </w:rPr>
        <w:t>submitting</w:t>
      </w:r>
      <w:r>
        <w:rPr>
          <w:i/>
          <w:color w:val="231F20"/>
          <w:spacing w:val="-9"/>
          <w:sz w:val="25"/>
        </w:rPr>
        <w:t> </w:t>
      </w:r>
      <w:r>
        <w:rPr>
          <w:i/>
          <w:color w:val="231F20"/>
          <w:spacing w:val="-4"/>
          <w:sz w:val="25"/>
        </w:rPr>
        <w:t>supporting</w:t>
      </w:r>
      <w:r>
        <w:rPr>
          <w:i/>
          <w:color w:val="231F20"/>
          <w:spacing w:val="-9"/>
          <w:sz w:val="25"/>
        </w:rPr>
        <w:t> </w:t>
      </w:r>
      <w:r>
        <w:rPr>
          <w:i/>
          <w:color w:val="231F20"/>
          <w:spacing w:val="-4"/>
          <w:sz w:val="25"/>
        </w:rPr>
        <w:t>application</w:t>
      </w:r>
      <w:r>
        <w:rPr>
          <w:i/>
          <w:color w:val="231F20"/>
          <w:spacing w:val="-8"/>
          <w:sz w:val="25"/>
        </w:rPr>
        <w:t> </w:t>
      </w:r>
      <w:r>
        <w:rPr>
          <w:i/>
          <w:color w:val="231F20"/>
          <w:spacing w:val="-4"/>
          <w:sz w:val="25"/>
        </w:rPr>
        <w:t>information</w:t>
      </w:r>
      <w:r>
        <w:rPr>
          <w:i/>
          <w:color w:val="231F20"/>
          <w:spacing w:val="-8"/>
          <w:sz w:val="25"/>
        </w:rPr>
        <w:t> </w:t>
      </w:r>
      <w:r>
        <w:rPr>
          <w:i/>
          <w:color w:val="231F20"/>
          <w:spacing w:val="-4"/>
          <w:sz w:val="25"/>
        </w:rPr>
        <w:t>is</w:t>
      </w:r>
      <w:r>
        <w:rPr>
          <w:i/>
          <w:color w:val="231F20"/>
          <w:spacing w:val="-9"/>
          <w:sz w:val="25"/>
        </w:rPr>
        <w:t> </w:t>
      </w:r>
      <w:r>
        <w:rPr>
          <w:i/>
          <w:color w:val="231F20"/>
          <w:spacing w:val="-4"/>
          <w:sz w:val="25"/>
        </w:rPr>
        <w:t>10</w:t>
      </w:r>
      <w:r>
        <w:rPr>
          <w:i/>
          <w:color w:val="231F20"/>
          <w:spacing w:val="-9"/>
          <w:sz w:val="25"/>
        </w:rPr>
        <w:t> </w:t>
      </w:r>
      <w:r>
        <w:rPr>
          <w:i/>
          <w:color w:val="231F20"/>
          <w:spacing w:val="-5"/>
          <w:sz w:val="25"/>
        </w:rPr>
        <w:t>MB.</w:t>
      </w:r>
    </w:p>
    <w:p>
      <w:pPr>
        <w:pStyle w:val="BodyText"/>
        <w:rPr>
          <w:i/>
          <w:sz w:val="25"/>
        </w:rPr>
      </w:pPr>
    </w:p>
    <w:p>
      <w:pPr>
        <w:pStyle w:val="BodyText"/>
        <w:rPr>
          <w:i/>
          <w:sz w:val="25"/>
        </w:rPr>
      </w:pPr>
    </w:p>
    <w:p>
      <w:pPr>
        <w:pStyle w:val="BodyText"/>
        <w:spacing w:before="62"/>
        <w:rPr>
          <w:i/>
          <w:sz w:val="25"/>
        </w:rPr>
      </w:pPr>
    </w:p>
    <w:p>
      <w:pPr>
        <w:pStyle w:val="BodyText"/>
        <w:spacing w:before="1"/>
        <w:ind w:left="360" w:right="371"/>
      </w:pPr>
      <w:r>
        <w:rPr>
          <w:b/>
          <w:color w:val="231F20"/>
        </w:rPr>
        <w:t>IND</w:t>
      </w:r>
      <w:r>
        <w:rPr>
          <w:b/>
          <w:color w:val="231F20"/>
          <w:spacing w:val="-4"/>
        </w:rPr>
        <w:t> </w:t>
      </w:r>
      <w:r>
        <w:rPr>
          <w:b/>
          <w:color w:val="231F20"/>
        </w:rPr>
        <w:t>Certificate</w:t>
      </w:r>
      <w:r>
        <w:rPr>
          <w:color w:val="231F20"/>
        </w:rPr>
        <w:t>:</w:t>
      </w:r>
      <w:r>
        <w:rPr>
          <w:color w:val="231F20"/>
          <w:spacing w:val="40"/>
        </w:rPr>
        <w:t> </w:t>
      </w:r>
      <w:r>
        <w:rPr>
          <w:color w:val="231F20"/>
        </w:rPr>
        <w:t>the</w:t>
      </w:r>
      <w:r>
        <w:rPr>
          <w:color w:val="231F20"/>
          <w:spacing w:val="-3"/>
        </w:rPr>
        <w:t> </w:t>
      </w:r>
      <w:r>
        <w:rPr>
          <w:color w:val="231F20"/>
        </w:rPr>
        <w:t>IND</w:t>
      </w:r>
      <w:r>
        <w:rPr>
          <w:color w:val="231F20"/>
          <w:spacing w:val="-3"/>
        </w:rPr>
        <w:t> </w:t>
      </w:r>
      <w:r>
        <w:rPr>
          <w:color w:val="231F20"/>
        </w:rPr>
        <w:t>certificate</w:t>
      </w:r>
      <w:r>
        <w:rPr>
          <w:color w:val="231F20"/>
          <w:spacing w:val="-3"/>
        </w:rPr>
        <w:t> </w:t>
      </w:r>
      <w:r>
        <w:rPr>
          <w:color w:val="231F20"/>
        </w:rPr>
        <w:t>must</w:t>
      </w:r>
      <w:r>
        <w:rPr>
          <w:color w:val="231F20"/>
          <w:spacing w:val="-3"/>
        </w:rPr>
        <w:t> </w:t>
      </w:r>
      <w:r>
        <w:rPr>
          <w:color w:val="231F20"/>
        </w:rPr>
        <w:t>be</w:t>
      </w:r>
      <w:r>
        <w:rPr>
          <w:color w:val="231F20"/>
          <w:spacing w:val="-3"/>
        </w:rPr>
        <w:t> </w:t>
      </w:r>
      <w:r>
        <w:rPr>
          <w:color w:val="231F20"/>
        </w:rPr>
        <w:t>included</w:t>
      </w:r>
      <w:r>
        <w:rPr>
          <w:color w:val="231F20"/>
          <w:spacing w:val="-3"/>
        </w:rPr>
        <w:t> </w:t>
      </w:r>
      <w:r>
        <w:rPr>
          <w:color w:val="231F20"/>
        </w:rPr>
        <w:t>in</w:t>
      </w:r>
      <w:r>
        <w:rPr>
          <w:color w:val="231F20"/>
          <w:spacing w:val="-3"/>
        </w:rPr>
        <w:t> </w:t>
      </w:r>
      <w:r>
        <w:rPr>
          <w:color w:val="231F20"/>
        </w:rPr>
        <w:t>a</w:t>
      </w:r>
      <w:r>
        <w:rPr>
          <w:color w:val="231F20"/>
          <w:spacing w:val="-3"/>
        </w:rPr>
        <w:t> </w:t>
      </w:r>
      <w:r>
        <w:rPr>
          <w:color w:val="231F20"/>
        </w:rPr>
        <w:t>schedule</w:t>
      </w:r>
      <w:r>
        <w:rPr>
          <w:color w:val="231F20"/>
          <w:spacing w:val="-3"/>
        </w:rPr>
        <w:t> </w:t>
      </w:r>
      <w:r>
        <w:rPr>
          <w:color w:val="231F20"/>
        </w:rPr>
        <w:t>I</w:t>
      </w:r>
      <w:r>
        <w:rPr>
          <w:color w:val="231F20"/>
          <w:spacing w:val="-3"/>
        </w:rPr>
        <w:t> </w:t>
      </w:r>
      <w:r>
        <w:rPr>
          <w:color w:val="231F20"/>
        </w:rPr>
        <w:t>researcher’s</w:t>
      </w:r>
      <w:r>
        <w:rPr>
          <w:color w:val="231F20"/>
          <w:spacing w:val="-4"/>
        </w:rPr>
        <w:t> </w:t>
      </w:r>
      <w:r>
        <w:rPr>
          <w:color w:val="231F20"/>
        </w:rPr>
        <w:t>application</w:t>
      </w:r>
      <w:r>
        <w:rPr>
          <w:color w:val="231F20"/>
          <w:spacing w:val="-4"/>
        </w:rPr>
        <w:t> </w:t>
      </w:r>
      <w:r>
        <w:rPr>
          <w:color w:val="231F20"/>
        </w:rPr>
        <w:t>for planned research on investigational new drugs.</w:t>
      </w:r>
    </w:p>
    <w:p>
      <w:pPr>
        <w:pStyle w:val="BodyText"/>
        <w:spacing w:before="243"/>
      </w:pPr>
    </w:p>
    <w:p>
      <w:pPr>
        <w:pStyle w:val="BodyText"/>
        <w:tabs>
          <w:tab w:pos="6892" w:val="left" w:leader="none"/>
        </w:tabs>
        <w:spacing w:line="256" w:lineRule="exact"/>
        <w:ind w:left="360"/>
      </w:pPr>
      <w:r>
        <w:rPr>
          <w:color w:val="231F20"/>
        </w:rPr>
        <w:t>I hereby certify that on </w:t>
      </w:r>
      <w:r>
        <w:rPr>
          <w:color w:val="231F20"/>
          <w:u w:val="single" w:color="221E1F"/>
        </w:rPr>
        <w:tab/>
      </w:r>
      <w:r>
        <w:rPr>
          <w:color w:val="231F20"/>
          <w:u w:val="none"/>
        </w:rPr>
        <w:t>,</w:t>
      </w:r>
      <w:r>
        <w:rPr>
          <w:color w:val="231F20"/>
          <w:spacing w:val="-6"/>
          <w:u w:val="none"/>
        </w:rPr>
        <w:t> </w:t>
      </w:r>
      <w:r>
        <w:rPr>
          <w:color w:val="231F20"/>
          <w:u w:val="none"/>
        </w:rPr>
        <w:t>pursuant</w:t>
      </w:r>
      <w:r>
        <w:rPr>
          <w:color w:val="231F20"/>
          <w:spacing w:val="-4"/>
          <w:u w:val="none"/>
        </w:rPr>
        <w:t> </w:t>
      </w:r>
      <w:r>
        <w:rPr>
          <w:color w:val="231F20"/>
          <w:u w:val="none"/>
        </w:rPr>
        <w:t>to</w:t>
      </w:r>
      <w:r>
        <w:rPr>
          <w:color w:val="231F20"/>
          <w:spacing w:val="-4"/>
          <w:u w:val="none"/>
        </w:rPr>
        <w:t> </w:t>
      </w:r>
      <w:r>
        <w:rPr>
          <w:color w:val="231F20"/>
          <w:u w:val="none"/>
        </w:rPr>
        <w:t>21</w:t>
      </w:r>
      <w:r>
        <w:rPr>
          <w:color w:val="231F20"/>
          <w:spacing w:val="-3"/>
          <w:u w:val="none"/>
        </w:rPr>
        <w:t> </w:t>
      </w:r>
      <w:r>
        <w:rPr>
          <w:color w:val="231F20"/>
          <w:u w:val="none"/>
        </w:rPr>
        <w:t>U.S.C.</w:t>
      </w:r>
      <w:r>
        <w:rPr>
          <w:color w:val="231F20"/>
          <w:spacing w:val="-3"/>
          <w:u w:val="none"/>
        </w:rPr>
        <w:t> </w:t>
      </w:r>
      <w:r>
        <w:rPr>
          <w:color w:val="231F20"/>
          <w:u w:val="none"/>
        </w:rPr>
        <w:t>355(i)</w:t>
      </w:r>
      <w:r>
        <w:rPr>
          <w:color w:val="231F20"/>
          <w:spacing w:val="-3"/>
          <w:u w:val="none"/>
        </w:rPr>
        <w:t> </w:t>
      </w:r>
      <w:r>
        <w:rPr>
          <w:color w:val="231F20"/>
          <w:spacing w:val="-5"/>
          <w:u w:val="none"/>
        </w:rPr>
        <w:t>and</w:t>
      </w:r>
    </w:p>
    <w:p>
      <w:pPr>
        <w:pStyle w:val="BodyText"/>
        <w:spacing w:line="256" w:lineRule="exact"/>
        <w:ind w:left="3420"/>
      </w:pPr>
      <w:r>
        <w:rPr>
          <w:color w:val="231F20"/>
          <w:spacing w:val="-4"/>
        </w:rPr>
        <w:t>Date</w:t>
      </w:r>
    </w:p>
    <w:p>
      <w:pPr>
        <w:pStyle w:val="BodyText"/>
        <w:tabs>
          <w:tab w:pos="9722" w:val="left" w:leader="none"/>
        </w:tabs>
        <w:spacing w:line="256" w:lineRule="exact" w:before="209"/>
        <w:ind w:left="360"/>
      </w:pPr>
      <w:r>
        <w:rPr>
          <w:color w:val="231F20"/>
        </w:rPr>
        <w:t>21 CFR 312.2 </w:t>
      </w:r>
      <w:r>
        <w:rPr>
          <w:color w:val="231F20"/>
          <w:u w:val="single" w:color="221E1F"/>
        </w:rPr>
        <w:tab/>
      </w:r>
    </w:p>
    <w:p>
      <w:pPr>
        <w:pStyle w:val="BodyText"/>
        <w:spacing w:line="256" w:lineRule="exact"/>
        <w:ind w:left="1890"/>
      </w:pPr>
      <w:r>
        <w:rPr>
          <w:color w:val="231F20"/>
        </w:rPr>
        <w:t>Name</w:t>
      </w:r>
      <w:r>
        <w:rPr>
          <w:color w:val="231F20"/>
          <w:spacing w:val="-3"/>
        </w:rPr>
        <w:t> </w:t>
      </w:r>
      <w:r>
        <w:rPr>
          <w:color w:val="231F20"/>
        </w:rPr>
        <w:t>and</w:t>
      </w:r>
      <w:r>
        <w:rPr>
          <w:color w:val="231F20"/>
          <w:spacing w:val="-3"/>
        </w:rPr>
        <w:t> </w:t>
      </w:r>
      <w:r>
        <w:rPr>
          <w:color w:val="231F20"/>
        </w:rPr>
        <w:t>Address</w:t>
      </w:r>
      <w:r>
        <w:rPr>
          <w:color w:val="231F20"/>
          <w:spacing w:val="-3"/>
        </w:rPr>
        <w:t> </w:t>
      </w:r>
      <w:r>
        <w:rPr>
          <w:color w:val="231F20"/>
        </w:rPr>
        <w:t>of</w:t>
      </w:r>
      <w:r>
        <w:rPr>
          <w:color w:val="231F20"/>
          <w:spacing w:val="-3"/>
        </w:rPr>
        <w:t> </w:t>
      </w:r>
      <w:r>
        <w:rPr>
          <w:color w:val="231F20"/>
        </w:rPr>
        <w:t>IND</w:t>
      </w:r>
      <w:r>
        <w:rPr>
          <w:color w:val="231F20"/>
          <w:spacing w:val="-2"/>
        </w:rPr>
        <w:t> Sponsor</w:t>
      </w:r>
    </w:p>
    <w:p>
      <w:pPr>
        <w:pStyle w:val="BodyText"/>
        <w:spacing w:before="176"/>
      </w:pPr>
    </w:p>
    <w:p>
      <w:pPr>
        <w:pStyle w:val="BodyText"/>
        <w:ind w:left="360"/>
      </w:pPr>
      <w:r>
        <w:rPr>
          <w:color w:val="231F20"/>
        </w:rPr>
        <w:t>Submitted</w:t>
      </w:r>
      <w:r>
        <w:rPr>
          <w:color w:val="231F20"/>
          <w:spacing w:val="-3"/>
        </w:rPr>
        <w:t> </w:t>
      </w:r>
      <w:r>
        <w:rPr>
          <w:color w:val="231F20"/>
        </w:rPr>
        <w:t>a</w:t>
      </w:r>
      <w:r>
        <w:rPr>
          <w:color w:val="231F20"/>
          <w:spacing w:val="-3"/>
        </w:rPr>
        <w:t> </w:t>
      </w:r>
      <w:r>
        <w:rPr>
          <w:color w:val="231F20"/>
        </w:rPr>
        <w:t>Notice</w:t>
      </w:r>
      <w:r>
        <w:rPr>
          <w:color w:val="231F20"/>
          <w:spacing w:val="-3"/>
        </w:rPr>
        <w:t> </w:t>
      </w:r>
      <w:r>
        <w:rPr>
          <w:color w:val="231F20"/>
        </w:rPr>
        <w:t>of</w:t>
      </w:r>
      <w:r>
        <w:rPr>
          <w:color w:val="231F20"/>
          <w:spacing w:val="-3"/>
        </w:rPr>
        <w:t> </w:t>
      </w:r>
      <w:r>
        <w:rPr>
          <w:color w:val="231F20"/>
        </w:rPr>
        <w:t>Claimed</w:t>
      </w:r>
      <w:r>
        <w:rPr>
          <w:color w:val="231F20"/>
          <w:spacing w:val="-3"/>
        </w:rPr>
        <w:t> </w:t>
      </w:r>
      <w:r>
        <w:rPr>
          <w:color w:val="231F20"/>
        </w:rPr>
        <w:t>IND</w:t>
      </w:r>
      <w:r>
        <w:rPr>
          <w:color w:val="231F20"/>
          <w:spacing w:val="-2"/>
        </w:rPr>
        <w:t> </w:t>
      </w:r>
      <w:r>
        <w:rPr>
          <w:color w:val="231F20"/>
        </w:rPr>
        <w:t>to</w:t>
      </w:r>
      <w:r>
        <w:rPr>
          <w:color w:val="231F20"/>
          <w:spacing w:val="-3"/>
        </w:rPr>
        <w:t> </w:t>
      </w:r>
      <w:r>
        <w:rPr>
          <w:color w:val="231F20"/>
        </w:rPr>
        <w:t>the</w:t>
      </w:r>
      <w:r>
        <w:rPr>
          <w:color w:val="231F20"/>
          <w:spacing w:val="-3"/>
        </w:rPr>
        <w:t> </w:t>
      </w:r>
      <w:r>
        <w:rPr>
          <w:color w:val="231F20"/>
        </w:rPr>
        <w:t>Food</w:t>
      </w:r>
      <w:r>
        <w:rPr>
          <w:color w:val="231F20"/>
          <w:spacing w:val="-3"/>
        </w:rPr>
        <w:t> </w:t>
      </w:r>
      <w:r>
        <w:rPr>
          <w:color w:val="231F20"/>
        </w:rPr>
        <w:t>and</w:t>
      </w:r>
      <w:r>
        <w:rPr>
          <w:color w:val="231F20"/>
          <w:spacing w:val="-3"/>
        </w:rPr>
        <w:t> </w:t>
      </w:r>
      <w:r>
        <w:rPr>
          <w:color w:val="231F20"/>
        </w:rPr>
        <w:t>Drug</w:t>
      </w:r>
      <w:r>
        <w:rPr>
          <w:color w:val="231F20"/>
          <w:spacing w:val="-3"/>
        </w:rPr>
        <w:t> </w:t>
      </w:r>
      <w:r>
        <w:rPr>
          <w:color w:val="231F20"/>
        </w:rPr>
        <w:t>Administration</w:t>
      </w:r>
      <w:r>
        <w:rPr>
          <w:color w:val="231F20"/>
          <w:spacing w:val="-2"/>
        </w:rPr>
        <w:t> </w:t>
      </w:r>
      <w:r>
        <w:rPr>
          <w:color w:val="231F20"/>
          <w:spacing w:val="-4"/>
        </w:rPr>
        <w:t>for:</w:t>
      </w:r>
    </w:p>
    <w:p>
      <w:pPr>
        <w:pStyle w:val="BodyText"/>
        <w:spacing w:before="211"/>
        <w:rPr>
          <w:sz w:val="20"/>
        </w:rPr>
      </w:pPr>
      <w:r>
        <w:rPr>
          <w:sz w:val="20"/>
        </w:rPr>
        <mc:AlternateContent>
          <mc:Choice Requires="wps">
            <w:drawing>
              <wp:anchor distT="0" distB="0" distL="0" distR="0" allowOverlap="1" layoutInCell="1" locked="0" behindDoc="1" simplePos="0" relativeHeight="487591936">
                <wp:simplePos x="0" y="0"/>
                <wp:positionH relativeFrom="page">
                  <wp:posOffset>457202</wp:posOffset>
                </wp:positionH>
                <wp:positionV relativeFrom="paragraph">
                  <wp:posOffset>293312</wp:posOffset>
                </wp:positionV>
                <wp:extent cx="655828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6558280" cy="1270"/>
                        </a:xfrm>
                        <a:custGeom>
                          <a:avLst/>
                          <a:gdLst/>
                          <a:ahLst/>
                          <a:cxnLst/>
                          <a:rect l="l" t="t" r="r" b="b"/>
                          <a:pathLst>
                            <a:path w="6558280" h="0">
                              <a:moveTo>
                                <a:pt x="0" y="0"/>
                              </a:moveTo>
                              <a:lnTo>
                                <a:pt x="6558092" y="0"/>
                              </a:lnTo>
                            </a:path>
                          </a:pathLst>
                        </a:custGeom>
                        <a:ln w="7591">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36.000198pt;margin-top:23.09551pt;width:516.4pt;height:.1pt;mso-position-horizontal-relative:page;mso-position-vertical-relative:paragraph;z-index:-15724544;mso-wrap-distance-left:0;mso-wrap-distance-right:0" id="docshape18" coordorigin="720,462" coordsize="10328,0" path="m720,462l11048,462e" filled="false" stroked="true" strokeweight=".59775pt" strokecolor="#221e1f">
                <v:path arrowok="t"/>
                <v:stroke dashstyle="solid"/>
                <w10:wrap type="topAndBottom"/>
              </v:shape>
            </w:pict>
          </mc:Fallback>
        </mc:AlternateContent>
      </w:r>
    </w:p>
    <w:p>
      <w:pPr>
        <w:pStyle w:val="BodyText"/>
        <w:ind w:left="360"/>
      </w:pPr>
      <w:r>
        <w:rPr>
          <w:color w:val="231F20"/>
        </w:rPr>
        <w:t>Name</w:t>
      </w:r>
      <w:r>
        <w:rPr>
          <w:color w:val="231F20"/>
          <w:spacing w:val="-3"/>
        </w:rPr>
        <w:t> </w:t>
      </w:r>
      <w:r>
        <w:rPr>
          <w:color w:val="231F20"/>
        </w:rPr>
        <w:t>of</w:t>
      </w:r>
      <w:r>
        <w:rPr>
          <w:color w:val="231F20"/>
          <w:spacing w:val="-3"/>
        </w:rPr>
        <w:t> </w:t>
      </w:r>
      <w:r>
        <w:rPr>
          <w:color w:val="231F20"/>
        </w:rPr>
        <w:t>Investigational</w:t>
      </w:r>
      <w:r>
        <w:rPr>
          <w:color w:val="231F20"/>
          <w:spacing w:val="-3"/>
        </w:rPr>
        <w:t> </w:t>
      </w:r>
      <w:r>
        <w:rPr>
          <w:color w:val="231F20"/>
          <w:spacing w:val="-4"/>
        </w:rPr>
        <w:t>Drug</w:t>
      </w:r>
    </w:p>
    <w:p>
      <w:pPr>
        <w:pStyle w:val="BodyText"/>
        <w:rPr>
          <w:sz w:val="20"/>
        </w:rPr>
      </w:pPr>
    </w:p>
    <w:p>
      <w:pPr>
        <w:pStyle w:val="BodyText"/>
        <w:spacing w:before="205"/>
        <w:rPr>
          <w:sz w:val="20"/>
        </w:rPr>
      </w:pPr>
      <w:r>
        <w:rPr>
          <w:sz w:val="20"/>
        </w:rPr>
        <mc:AlternateContent>
          <mc:Choice Requires="wps">
            <w:drawing>
              <wp:anchor distT="0" distB="0" distL="0" distR="0" allowOverlap="1" layoutInCell="1" locked="0" behindDoc="1" simplePos="0" relativeHeight="487592448">
                <wp:simplePos x="0" y="0"/>
                <wp:positionH relativeFrom="page">
                  <wp:posOffset>457201</wp:posOffset>
                </wp:positionH>
                <wp:positionV relativeFrom="paragraph">
                  <wp:posOffset>289570</wp:posOffset>
                </wp:positionV>
                <wp:extent cx="109347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093470" cy="1270"/>
                        </a:xfrm>
                        <a:custGeom>
                          <a:avLst/>
                          <a:gdLst/>
                          <a:ahLst/>
                          <a:cxnLst/>
                          <a:rect l="l" t="t" r="r" b="b"/>
                          <a:pathLst>
                            <a:path w="1093470" h="0">
                              <a:moveTo>
                                <a:pt x="0" y="0"/>
                              </a:moveTo>
                              <a:lnTo>
                                <a:pt x="1093028" y="0"/>
                              </a:lnTo>
                            </a:path>
                          </a:pathLst>
                        </a:custGeom>
                        <a:ln w="7591">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36.000099pt;margin-top:22.800856pt;width:86.1pt;height:.1pt;mso-position-horizontal-relative:page;mso-position-vertical-relative:paragraph;z-index:-15724032;mso-wrap-distance-left:0;mso-wrap-distance-right:0" id="docshape19" coordorigin="720,456" coordsize="1722,0" path="m720,456l2441,456e" filled="false" stroked="true" strokeweight=".59775pt" strokecolor="#221e1f">
                <v:path arrowok="t"/>
                <v:stroke dashstyle="solid"/>
                <w10:wrap type="topAndBottom"/>
              </v:shape>
            </w:pict>
          </mc:Fallback>
        </mc:AlternateContent>
      </w:r>
    </w:p>
    <w:p>
      <w:pPr>
        <w:pStyle w:val="BodyText"/>
        <w:ind w:left="360"/>
      </w:pPr>
      <w:r>
        <w:rPr>
          <w:color w:val="231F20"/>
          <w:spacing w:val="-4"/>
        </w:rPr>
        <w:t>Date</w:t>
      </w:r>
    </w:p>
    <w:p>
      <w:pPr>
        <w:pStyle w:val="BodyText"/>
        <w:rPr>
          <w:sz w:val="20"/>
        </w:rPr>
      </w:pPr>
    </w:p>
    <w:p>
      <w:pPr>
        <w:pStyle w:val="BodyText"/>
        <w:spacing w:before="205"/>
        <w:rPr>
          <w:sz w:val="20"/>
        </w:rPr>
      </w:pPr>
      <w:r>
        <w:rPr>
          <w:sz w:val="20"/>
        </w:rPr>
        <mc:AlternateContent>
          <mc:Choice Requires="wps">
            <w:drawing>
              <wp:anchor distT="0" distB="0" distL="0" distR="0" allowOverlap="1" layoutInCell="1" locked="0" behindDoc="1" simplePos="0" relativeHeight="487592960">
                <wp:simplePos x="0" y="0"/>
                <wp:positionH relativeFrom="page">
                  <wp:posOffset>457201</wp:posOffset>
                </wp:positionH>
                <wp:positionV relativeFrom="paragraph">
                  <wp:posOffset>289569</wp:posOffset>
                </wp:positionV>
                <wp:extent cx="344805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3448050" cy="1270"/>
                        </a:xfrm>
                        <a:custGeom>
                          <a:avLst/>
                          <a:gdLst/>
                          <a:ahLst/>
                          <a:cxnLst/>
                          <a:rect l="l" t="t" r="r" b="b"/>
                          <a:pathLst>
                            <a:path w="3448050" h="0">
                              <a:moveTo>
                                <a:pt x="0" y="0"/>
                              </a:moveTo>
                              <a:lnTo>
                                <a:pt x="3448050" y="0"/>
                              </a:lnTo>
                            </a:path>
                          </a:pathLst>
                        </a:custGeom>
                        <a:ln w="7591">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36.000099pt;margin-top:22.800718pt;width:271.5pt;height:.1pt;mso-position-horizontal-relative:page;mso-position-vertical-relative:paragraph;z-index:-15723520;mso-wrap-distance-left:0;mso-wrap-distance-right:0" id="docshape20" coordorigin="720,456" coordsize="5430,0" path="m720,456l6150,456e" filled="false" stroked="true" strokeweight=".59775pt" strokecolor="#221e1f">
                <v:path arrowok="t"/>
                <v:stroke dashstyle="solid"/>
                <w10:wrap type="topAndBottom"/>
              </v:shape>
            </w:pict>
          </mc:Fallback>
        </mc:AlternateContent>
      </w:r>
    </w:p>
    <w:p>
      <w:pPr>
        <w:pStyle w:val="BodyText"/>
        <w:ind w:left="359"/>
      </w:pPr>
      <w:r>
        <w:rPr>
          <w:color w:val="231F20"/>
        </w:rPr>
        <w:t>Signature</w:t>
      </w:r>
      <w:r>
        <w:rPr>
          <w:color w:val="231F20"/>
          <w:spacing w:val="-4"/>
        </w:rPr>
        <w:t> </w:t>
      </w:r>
      <w:r>
        <w:rPr>
          <w:color w:val="231F20"/>
        </w:rPr>
        <w:t>of</w:t>
      </w:r>
      <w:r>
        <w:rPr>
          <w:color w:val="231F20"/>
          <w:spacing w:val="-1"/>
        </w:rPr>
        <w:t> </w:t>
      </w:r>
      <w:r>
        <w:rPr>
          <w:color w:val="231F20"/>
          <w:spacing w:val="-2"/>
        </w:rPr>
        <w:t>Applicant</w:t>
      </w:r>
    </w:p>
    <w:p>
      <w:pPr>
        <w:pStyle w:val="BodyText"/>
        <w:spacing w:after="0"/>
        <w:sectPr>
          <w:pgSz w:w="12240" w:h="15840"/>
          <w:pgMar w:header="720" w:footer="1135" w:top="1340" w:bottom="1400" w:left="360" w:right="360"/>
        </w:sectPr>
      </w:pPr>
    </w:p>
    <w:p>
      <w:pPr>
        <w:pStyle w:val="BodyText"/>
        <w:spacing w:before="3"/>
      </w:pPr>
    </w:p>
    <w:p>
      <w:pPr>
        <w:pStyle w:val="Heading3"/>
        <w:spacing w:before="1"/>
      </w:pPr>
      <w:bookmarkStart w:name="_TOC_250050" w:id="22"/>
      <w:r>
        <w:rPr>
          <w:b w:val="0"/>
          <w:color w:val="231F20"/>
        </w:rPr>
        <w:t>S</w:t>
      </w:r>
      <w:r>
        <w:rPr>
          <w:color w:val="231F20"/>
        </w:rPr>
        <w:t>chedule</w:t>
      </w:r>
      <w:r>
        <w:rPr>
          <w:color w:val="231F20"/>
          <w:spacing w:val="-10"/>
        </w:rPr>
        <w:t> </w:t>
      </w:r>
      <w:r>
        <w:rPr>
          <w:color w:val="231F20"/>
        </w:rPr>
        <w:t>I</w:t>
      </w:r>
      <w:r>
        <w:rPr>
          <w:color w:val="231F20"/>
          <w:spacing w:val="-8"/>
        </w:rPr>
        <w:t> </w:t>
      </w:r>
      <w:r>
        <w:rPr>
          <w:color w:val="231F20"/>
        </w:rPr>
        <w:t>Research</w:t>
      </w:r>
      <w:r>
        <w:rPr>
          <w:color w:val="231F20"/>
          <w:spacing w:val="-9"/>
        </w:rPr>
        <w:t> </w:t>
      </w:r>
      <w:bookmarkEnd w:id="22"/>
      <w:r>
        <w:rPr>
          <w:color w:val="231F20"/>
          <w:spacing w:val="-2"/>
        </w:rPr>
        <w:t>Protocols</w:t>
      </w:r>
    </w:p>
    <w:p>
      <w:pPr>
        <w:pStyle w:val="BodyText"/>
        <w:spacing w:before="60"/>
        <w:rPr>
          <w:b/>
        </w:rPr>
      </w:pPr>
    </w:p>
    <w:p>
      <w:pPr>
        <w:pStyle w:val="BodyText"/>
        <w:ind w:left="360"/>
      </w:pPr>
      <w:r>
        <w:rPr>
          <w:color w:val="231F20"/>
        </w:rPr>
        <w:t>A</w:t>
      </w:r>
      <w:r>
        <w:rPr>
          <w:color w:val="231F20"/>
          <w:spacing w:val="-4"/>
        </w:rPr>
        <w:t> </w:t>
      </w:r>
      <w:r>
        <w:rPr>
          <w:color w:val="231F20"/>
        </w:rPr>
        <w:t>schedule</w:t>
      </w:r>
      <w:r>
        <w:rPr>
          <w:color w:val="231F20"/>
          <w:spacing w:val="-4"/>
        </w:rPr>
        <w:t> </w:t>
      </w:r>
      <w:r>
        <w:rPr>
          <w:color w:val="231F20"/>
        </w:rPr>
        <w:t>I</w:t>
      </w:r>
      <w:r>
        <w:rPr>
          <w:color w:val="231F20"/>
          <w:spacing w:val="-3"/>
        </w:rPr>
        <w:t> </w:t>
      </w:r>
      <w:r>
        <w:rPr>
          <w:color w:val="231F20"/>
        </w:rPr>
        <w:t>research</w:t>
      </w:r>
      <w:r>
        <w:rPr>
          <w:color w:val="231F20"/>
          <w:spacing w:val="-4"/>
        </w:rPr>
        <w:t> </w:t>
      </w:r>
      <w:r>
        <w:rPr>
          <w:color w:val="231F20"/>
        </w:rPr>
        <w:t>protocol</w:t>
      </w:r>
      <w:r>
        <w:rPr>
          <w:color w:val="231F20"/>
          <w:spacing w:val="-5"/>
        </w:rPr>
        <w:t> </w:t>
      </w:r>
      <w:r>
        <w:rPr>
          <w:color w:val="231F20"/>
        </w:rPr>
        <w:t>shall</w:t>
      </w:r>
      <w:r>
        <w:rPr>
          <w:color w:val="231F20"/>
          <w:spacing w:val="-4"/>
        </w:rPr>
        <w:t> </w:t>
      </w:r>
      <w:r>
        <w:rPr>
          <w:color w:val="231F20"/>
        </w:rPr>
        <w:t>contain</w:t>
      </w:r>
      <w:r>
        <w:rPr>
          <w:color w:val="231F20"/>
          <w:spacing w:val="-3"/>
        </w:rPr>
        <w:t> </w:t>
      </w:r>
      <w:r>
        <w:rPr>
          <w:color w:val="231F20"/>
        </w:rPr>
        <w:t>the</w:t>
      </w:r>
      <w:r>
        <w:rPr>
          <w:color w:val="231F20"/>
          <w:spacing w:val="-3"/>
        </w:rPr>
        <w:t> </w:t>
      </w:r>
      <w:r>
        <w:rPr>
          <w:color w:val="231F20"/>
        </w:rPr>
        <w:t>following</w:t>
      </w:r>
      <w:r>
        <w:rPr>
          <w:color w:val="231F20"/>
          <w:spacing w:val="-3"/>
        </w:rPr>
        <w:t> </w:t>
      </w:r>
      <w:r>
        <w:rPr>
          <w:color w:val="231F20"/>
        </w:rPr>
        <w:t>information</w:t>
      </w:r>
      <w:r>
        <w:rPr>
          <w:color w:val="231F20"/>
          <w:spacing w:val="-3"/>
        </w:rPr>
        <w:t> </w:t>
      </w:r>
      <w:r>
        <w:rPr>
          <w:color w:val="231F20"/>
        </w:rPr>
        <w:t>(in</w:t>
      </w:r>
      <w:r>
        <w:rPr>
          <w:color w:val="231F20"/>
          <w:spacing w:val="-4"/>
        </w:rPr>
        <w:t> </w:t>
      </w:r>
      <w:r>
        <w:rPr>
          <w:color w:val="231F20"/>
        </w:rPr>
        <w:t>accordance</w:t>
      </w:r>
      <w:r>
        <w:rPr>
          <w:color w:val="231F20"/>
          <w:spacing w:val="-4"/>
        </w:rPr>
        <w:t> </w:t>
      </w:r>
      <w:r>
        <w:rPr>
          <w:color w:val="231F20"/>
        </w:rPr>
        <w:t>with</w:t>
      </w:r>
      <w:r>
        <w:rPr>
          <w:color w:val="231F20"/>
          <w:spacing w:val="-3"/>
        </w:rPr>
        <w:t> </w:t>
      </w:r>
      <w:r>
        <w:rPr>
          <w:color w:val="3953A4"/>
          <w:u w:val="single" w:color="3953A4"/>
        </w:rPr>
        <w:t>21</w:t>
      </w:r>
      <w:r>
        <w:rPr>
          <w:color w:val="3953A4"/>
          <w:spacing w:val="-4"/>
          <w:u w:val="single" w:color="3953A4"/>
        </w:rPr>
        <w:t> </w:t>
      </w:r>
      <w:r>
        <w:rPr>
          <w:color w:val="3953A4"/>
          <w:u w:val="single" w:color="3953A4"/>
        </w:rPr>
        <w:t>CFR</w:t>
      </w:r>
      <w:r>
        <w:rPr>
          <w:color w:val="3953A4"/>
          <w:u w:val="none"/>
        </w:rPr>
        <w:t> </w:t>
      </w:r>
      <w:r>
        <w:rPr>
          <w:color w:val="3953A4"/>
          <w:u w:val="single" w:color="3953A4"/>
        </w:rPr>
        <w:t>1301.18,</w:t>
      </w:r>
      <w:r>
        <w:rPr>
          <w:color w:val="3953A4"/>
          <w:u w:val="none"/>
        </w:rPr>
        <w:t> </w:t>
      </w:r>
      <w:r>
        <w:rPr>
          <w:color w:val="3953A4"/>
          <w:u w:val="single" w:color="3953A4"/>
        </w:rPr>
        <w:t>1301.32</w:t>
      </w:r>
      <w:r>
        <w:rPr>
          <w:color w:val="231F20"/>
          <w:u w:val="none"/>
        </w:rPr>
        <w:t>):</w:t>
      </w:r>
    </w:p>
    <w:p>
      <w:pPr>
        <w:pStyle w:val="BodyText"/>
      </w:pPr>
    </w:p>
    <w:p>
      <w:pPr>
        <w:pStyle w:val="ListParagraph"/>
        <w:numPr>
          <w:ilvl w:val="0"/>
          <w:numId w:val="4"/>
        </w:numPr>
        <w:tabs>
          <w:tab w:pos="1438" w:val="left" w:leader="none"/>
        </w:tabs>
        <w:spacing w:line="271" w:lineRule="exact" w:before="0" w:after="0"/>
        <w:ind w:left="1438" w:right="0" w:hanging="358"/>
        <w:jc w:val="left"/>
        <w:rPr>
          <w:sz w:val="24"/>
        </w:rPr>
      </w:pPr>
      <w:r>
        <w:rPr>
          <w:color w:val="231F20"/>
          <w:spacing w:val="-2"/>
          <w:sz w:val="24"/>
        </w:rPr>
        <w:t>Investigator</w:t>
      </w:r>
    </w:p>
    <w:p>
      <w:pPr>
        <w:pStyle w:val="ListParagraph"/>
        <w:numPr>
          <w:ilvl w:val="1"/>
          <w:numId w:val="4"/>
        </w:numPr>
        <w:tabs>
          <w:tab w:pos="1798" w:val="left" w:leader="none"/>
        </w:tabs>
        <w:spacing w:line="271" w:lineRule="exact" w:before="0" w:after="0"/>
        <w:ind w:left="1798" w:right="0" w:hanging="358"/>
        <w:jc w:val="left"/>
        <w:rPr>
          <w:sz w:val="24"/>
        </w:rPr>
      </w:pPr>
      <w:r>
        <w:rPr>
          <w:color w:val="231F20"/>
          <w:sz w:val="24"/>
        </w:rPr>
        <w:t>Name,</w:t>
      </w:r>
      <w:r>
        <w:rPr>
          <w:color w:val="231F20"/>
          <w:spacing w:val="-1"/>
          <w:sz w:val="24"/>
        </w:rPr>
        <w:t> </w:t>
      </w:r>
      <w:r>
        <w:rPr>
          <w:color w:val="231F20"/>
          <w:sz w:val="24"/>
        </w:rPr>
        <w:t>address,</w:t>
      </w:r>
      <w:r>
        <w:rPr>
          <w:color w:val="231F20"/>
          <w:spacing w:val="-1"/>
          <w:sz w:val="24"/>
        </w:rPr>
        <w:t> </w:t>
      </w:r>
      <w:r>
        <w:rPr>
          <w:color w:val="231F20"/>
          <w:sz w:val="24"/>
        </w:rPr>
        <w:t>and</w:t>
      </w:r>
      <w:r>
        <w:rPr>
          <w:color w:val="231F20"/>
          <w:spacing w:val="-1"/>
          <w:sz w:val="24"/>
        </w:rPr>
        <w:t> </w:t>
      </w:r>
      <w:r>
        <w:rPr>
          <w:color w:val="231F20"/>
          <w:sz w:val="24"/>
        </w:rPr>
        <w:t>DEA</w:t>
      </w:r>
      <w:r>
        <w:rPr>
          <w:color w:val="231F20"/>
          <w:spacing w:val="-1"/>
          <w:sz w:val="24"/>
        </w:rPr>
        <w:t> </w:t>
      </w:r>
      <w:r>
        <w:rPr>
          <w:color w:val="231F20"/>
          <w:sz w:val="24"/>
        </w:rPr>
        <w:t>registration</w:t>
      </w:r>
      <w:r>
        <w:rPr>
          <w:color w:val="231F20"/>
          <w:spacing w:val="-1"/>
          <w:sz w:val="24"/>
        </w:rPr>
        <w:t> </w:t>
      </w:r>
      <w:r>
        <w:rPr>
          <w:color w:val="231F20"/>
          <w:sz w:val="24"/>
        </w:rPr>
        <w:t>number,</w:t>
      </w:r>
      <w:r>
        <w:rPr>
          <w:color w:val="231F20"/>
          <w:spacing w:val="-1"/>
          <w:sz w:val="24"/>
        </w:rPr>
        <w:t> </w:t>
      </w:r>
      <w:r>
        <w:rPr>
          <w:color w:val="231F20"/>
          <w:sz w:val="24"/>
        </w:rPr>
        <w:t>if </w:t>
      </w:r>
      <w:r>
        <w:rPr>
          <w:color w:val="231F20"/>
          <w:spacing w:val="-5"/>
          <w:sz w:val="24"/>
        </w:rPr>
        <w:t>any</w:t>
      </w:r>
    </w:p>
    <w:p>
      <w:pPr>
        <w:pStyle w:val="ListParagraph"/>
        <w:numPr>
          <w:ilvl w:val="1"/>
          <w:numId w:val="4"/>
        </w:numPr>
        <w:tabs>
          <w:tab w:pos="1798" w:val="left" w:leader="none"/>
        </w:tabs>
        <w:spacing w:line="271" w:lineRule="exact" w:before="0" w:after="0"/>
        <w:ind w:left="1798" w:right="0" w:hanging="358"/>
        <w:jc w:val="left"/>
        <w:rPr>
          <w:sz w:val="24"/>
        </w:rPr>
      </w:pPr>
      <w:r>
        <w:rPr>
          <w:color w:val="231F20"/>
          <w:sz w:val="24"/>
        </w:rPr>
        <w:t>Institutional</w:t>
      </w:r>
      <w:r>
        <w:rPr>
          <w:color w:val="231F20"/>
          <w:spacing w:val="-3"/>
          <w:sz w:val="24"/>
        </w:rPr>
        <w:t> </w:t>
      </w:r>
      <w:r>
        <w:rPr>
          <w:color w:val="231F20"/>
          <w:sz w:val="24"/>
        </w:rPr>
        <w:t>(or</w:t>
      </w:r>
      <w:r>
        <w:rPr>
          <w:color w:val="231F20"/>
          <w:spacing w:val="-2"/>
          <w:sz w:val="24"/>
        </w:rPr>
        <w:t> </w:t>
      </w:r>
      <w:r>
        <w:rPr>
          <w:color w:val="231F20"/>
          <w:sz w:val="24"/>
        </w:rPr>
        <w:t>company)</w:t>
      </w:r>
      <w:r>
        <w:rPr>
          <w:color w:val="231F20"/>
          <w:spacing w:val="-2"/>
          <w:sz w:val="24"/>
        </w:rPr>
        <w:t> affiliation</w:t>
      </w:r>
    </w:p>
    <w:p>
      <w:pPr>
        <w:pStyle w:val="ListParagraph"/>
        <w:numPr>
          <w:ilvl w:val="1"/>
          <w:numId w:val="4"/>
        </w:numPr>
        <w:tabs>
          <w:tab w:pos="1799" w:val="left" w:leader="none"/>
        </w:tabs>
        <w:spacing w:line="271" w:lineRule="exact" w:before="0" w:after="0"/>
        <w:ind w:left="1799" w:right="0" w:hanging="359"/>
        <w:jc w:val="left"/>
        <w:rPr>
          <w:sz w:val="24"/>
        </w:rPr>
      </w:pPr>
      <w:r>
        <w:rPr>
          <w:color w:val="231F20"/>
          <w:sz w:val="24"/>
        </w:rPr>
        <w:t>Qualifications,</w:t>
      </w:r>
      <w:r>
        <w:rPr>
          <w:color w:val="231F20"/>
          <w:spacing w:val="-3"/>
          <w:sz w:val="24"/>
        </w:rPr>
        <w:t> </w:t>
      </w:r>
      <w:r>
        <w:rPr>
          <w:color w:val="231F20"/>
          <w:sz w:val="24"/>
        </w:rPr>
        <w:t>including</w:t>
      </w:r>
      <w:r>
        <w:rPr>
          <w:color w:val="231F20"/>
          <w:spacing w:val="-3"/>
          <w:sz w:val="24"/>
        </w:rPr>
        <w:t> </w:t>
      </w:r>
      <w:r>
        <w:rPr>
          <w:color w:val="231F20"/>
          <w:sz w:val="24"/>
        </w:rPr>
        <w:t>curriculum</w:t>
      </w:r>
      <w:r>
        <w:rPr>
          <w:color w:val="231F20"/>
          <w:spacing w:val="-4"/>
          <w:sz w:val="24"/>
        </w:rPr>
        <w:t> </w:t>
      </w:r>
      <w:r>
        <w:rPr>
          <w:color w:val="231F20"/>
          <w:sz w:val="24"/>
        </w:rPr>
        <w:t>vitae</w:t>
      </w:r>
      <w:r>
        <w:rPr>
          <w:color w:val="231F20"/>
          <w:spacing w:val="-3"/>
          <w:sz w:val="24"/>
        </w:rPr>
        <w:t> </w:t>
      </w:r>
      <w:r>
        <w:rPr>
          <w:color w:val="231F20"/>
          <w:sz w:val="24"/>
        </w:rPr>
        <w:t>with</w:t>
      </w:r>
      <w:r>
        <w:rPr>
          <w:color w:val="231F20"/>
          <w:spacing w:val="-3"/>
          <w:sz w:val="24"/>
        </w:rPr>
        <w:t> </w:t>
      </w:r>
      <w:r>
        <w:rPr>
          <w:color w:val="231F20"/>
          <w:sz w:val="24"/>
        </w:rPr>
        <w:t>list</w:t>
      </w:r>
      <w:r>
        <w:rPr>
          <w:color w:val="231F20"/>
          <w:spacing w:val="-3"/>
          <w:sz w:val="24"/>
        </w:rPr>
        <w:t> </w:t>
      </w:r>
      <w:r>
        <w:rPr>
          <w:color w:val="231F20"/>
          <w:sz w:val="24"/>
        </w:rPr>
        <w:t>of</w:t>
      </w:r>
      <w:r>
        <w:rPr>
          <w:color w:val="231F20"/>
          <w:spacing w:val="-2"/>
          <w:sz w:val="24"/>
        </w:rPr>
        <w:t> publications</w:t>
      </w:r>
    </w:p>
    <w:p>
      <w:pPr>
        <w:pStyle w:val="BodyText"/>
        <w:spacing w:before="1"/>
      </w:pPr>
    </w:p>
    <w:p>
      <w:pPr>
        <w:pStyle w:val="ListParagraph"/>
        <w:numPr>
          <w:ilvl w:val="0"/>
          <w:numId w:val="4"/>
        </w:numPr>
        <w:tabs>
          <w:tab w:pos="358" w:val="left" w:leader="none"/>
        </w:tabs>
        <w:spacing w:line="271" w:lineRule="exact" w:before="0" w:after="0"/>
        <w:ind w:left="358" w:right="8239" w:hanging="358"/>
        <w:jc w:val="right"/>
        <w:rPr>
          <w:sz w:val="24"/>
        </w:rPr>
      </w:pPr>
      <w:r>
        <w:rPr>
          <w:color w:val="231F20"/>
          <w:sz w:val="24"/>
        </w:rPr>
        <w:t>Research</w:t>
      </w:r>
      <w:r>
        <w:rPr>
          <w:color w:val="231F20"/>
          <w:spacing w:val="-6"/>
          <w:sz w:val="24"/>
        </w:rPr>
        <w:t> </w:t>
      </w:r>
      <w:r>
        <w:rPr>
          <w:color w:val="231F20"/>
          <w:spacing w:val="-2"/>
          <w:sz w:val="24"/>
        </w:rPr>
        <w:t>Project</w:t>
      </w:r>
    </w:p>
    <w:p>
      <w:pPr>
        <w:pStyle w:val="ListParagraph"/>
        <w:numPr>
          <w:ilvl w:val="1"/>
          <w:numId w:val="4"/>
        </w:numPr>
        <w:tabs>
          <w:tab w:pos="358" w:val="left" w:leader="none"/>
        </w:tabs>
        <w:spacing w:line="271" w:lineRule="exact" w:before="0" w:after="0"/>
        <w:ind w:left="358" w:right="8211" w:hanging="358"/>
        <w:jc w:val="right"/>
        <w:rPr>
          <w:sz w:val="24"/>
        </w:rPr>
      </w:pPr>
      <w:r>
        <w:rPr>
          <w:color w:val="231F20"/>
          <w:sz w:val="24"/>
        </w:rPr>
        <w:t>Title</w:t>
      </w:r>
      <w:r>
        <w:rPr>
          <w:color w:val="231F20"/>
          <w:spacing w:val="-3"/>
          <w:sz w:val="24"/>
        </w:rPr>
        <w:t> </w:t>
      </w:r>
      <w:r>
        <w:rPr>
          <w:color w:val="231F20"/>
          <w:sz w:val="24"/>
        </w:rPr>
        <w:t>of</w:t>
      </w:r>
      <w:r>
        <w:rPr>
          <w:color w:val="231F20"/>
          <w:spacing w:val="-1"/>
          <w:sz w:val="24"/>
        </w:rPr>
        <w:t> </w:t>
      </w:r>
      <w:r>
        <w:rPr>
          <w:color w:val="231F20"/>
          <w:spacing w:val="-2"/>
          <w:sz w:val="24"/>
        </w:rPr>
        <w:t>project</w:t>
      </w:r>
    </w:p>
    <w:p>
      <w:pPr>
        <w:pStyle w:val="ListParagraph"/>
        <w:numPr>
          <w:ilvl w:val="1"/>
          <w:numId w:val="4"/>
        </w:numPr>
        <w:tabs>
          <w:tab w:pos="1798" w:val="left" w:leader="none"/>
        </w:tabs>
        <w:spacing w:line="271" w:lineRule="exact" w:before="1" w:after="0"/>
        <w:ind w:left="1798" w:right="0" w:hanging="358"/>
        <w:jc w:val="left"/>
        <w:rPr>
          <w:sz w:val="24"/>
        </w:rPr>
      </w:pPr>
      <w:r>
        <w:rPr>
          <w:color w:val="231F20"/>
          <w:sz w:val="24"/>
        </w:rPr>
        <w:t>Statement</w:t>
      </w:r>
      <w:r>
        <w:rPr>
          <w:color w:val="231F20"/>
          <w:spacing w:val="-3"/>
          <w:sz w:val="24"/>
        </w:rPr>
        <w:t> </w:t>
      </w:r>
      <w:r>
        <w:rPr>
          <w:color w:val="231F20"/>
          <w:sz w:val="24"/>
        </w:rPr>
        <w:t>of</w:t>
      </w:r>
      <w:r>
        <w:rPr>
          <w:color w:val="231F20"/>
          <w:spacing w:val="-2"/>
          <w:sz w:val="24"/>
        </w:rPr>
        <w:t> </w:t>
      </w:r>
      <w:r>
        <w:rPr>
          <w:color w:val="231F20"/>
          <w:sz w:val="24"/>
        </w:rPr>
        <w:t>purpose</w:t>
      </w:r>
      <w:r>
        <w:rPr>
          <w:color w:val="231F20"/>
          <w:spacing w:val="-2"/>
          <w:sz w:val="24"/>
        </w:rPr>
        <w:t> </w:t>
      </w:r>
      <w:r>
        <w:rPr>
          <w:color w:val="231F20"/>
          <w:sz w:val="24"/>
        </w:rPr>
        <w:t>of</w:t>
      </w:r>
      <w:r>
        <w:rPr>
          <w:color w:val="231F20"/>
          <w:spacing w:val="-1"/>
          <w:sz w:val="24"/>
        </w:rPr>
        <w:t> </w:t>
      </w:r>
      <w:r>
        <w:rPr>
          <w:color w:val="231F20"/>
          <w:spacing w:val="-2"/>
          <w:sz w:val="24"/>
        </w:rPr>
        <w:t>research</w:t>
      </w:r>
    </w:p>
    <w:p>
      <w:pPr>
        <w:pStyle w:val="ListParagraph"/>
        <w:numPr>
          <w:ilvl w:val="1"/>
          <w:numId w:val="4"/>
        </w:numPr>
        <w:tabs>
          <w:tab w:pos="1800" w:val="left" w:leader="none"/>
        </w:tabs>
        <w:spacing w:line="240" w:lineRule="auto" w:before="0" w:after="0"/>
        <w:ind w:left="1800" w:right="841" w:hanging="360"/>
        <w:jc w:val="left"/>
        <w:rPr>
          <w:sz w:val="24"/>
        </w:rPr>
      </w:pPr>
      <w:r>
        <w:rPr>
          <w:color w:val="231F20"/>
          <w:sz w:val="24"/>
        </w:rPr>
        <w:t>Name</w:t>
      </w:r>
      <w:r>
        <w:rPr>
          <w:color w:val="231F20"/>
          <w:spacing w:val="-4"/>
          <w:sz w:val="24"/>
        </w:rPr>
        <w:t> </w:t>
      </w:r>
      <w:r>
        <w:rPr>
          <w:color w:val="231F20"/>
          <w:sz w:val="24"/>
        </w:rPr>
        <w:t>of</w:t>
      </w:r>
      <w:r>
        <w:rPr>
          <w:color w:val="231F20"/>
          <w:spacing w:val="-4"/>
          <w:sz w:val="24"/>
        </w:rPr>
        <w:t> </w:t>
      </w:r>
      <w:r>
        <w:rPr>
          <w:color w:val="231F20"/>
          <w:sz w:val="24"/>
        </w:rPr>
        <w:t>controlled</w:t>
      </w:r>
      <w:r>
        <w:rPr>
          <w:color w:val="231F20"/>
          <w:spacing w:val="-4"/>
          <w:sz w:val="24"/>
        </w:rPr>
        <w:t> </w:t>
      </w:r>
      <w:r>
        <w:rPr>
          <w:color w:val="231F20"/>
          <w:sz w:val="24"/>
        </w:rPr>
        <w:t>substances</w:t>
      </w:r>
      <w:r>
        <w:rPr>
          <w:color w:val="231F20"/>
          <w:spacing w:val="-4"/>
          <w:sz w:val="24"/>
        </w:rPr>
        <w:t> </w:t>
      </w:r>
      <w:r>
        <w:rPr>
          <w:color w:val="231F20"/>
          <w:sz w:val="24"/>
        </w:rPr>
        <w:t>(CS)</w:t>
      </w:r>
      <w:r>
        <w:rPr>
          <w:color w:val="231F20"/>
          <w:spacing w:val="-3"/>
          <w:sz w:val="24"/>
        </w:rPr>
        <w:t> </w:t>
      </w:r>
      <w:r>
        <w:rPr>
          <w:color w:val="231F20"/>
          <w:sz w:val="24"/>
        </w:rPr>
        <w:t>involved,</w:t>
      </w:r>
      <w:r>
        <w:rPr>
          <w:color w:val="231F20"/>
          <w:spacing w:val="-4"/>
          <w:sz w:val="24"/>
        </w:rPr>
        <w:t> </w:t>
      </w:r>
      <w:r>
        <w:rPr>
          <w:color w:val="231F20"/>
          <w:sz w:val="24"/>
        </w:rPr>
        <w:t>amount</w:t>
      </w:r>
      <w:r>
        <w:rPr>
          <w:color w:val="231F20"/>
          <w:spacing w:val="-4"/>
          <w:sz w:val="24"/>
        </w:rPr>
        <w:t> </w:t>
      </w:r>
      <w:r>
        <w:rPr>
          <w:color w:val="231F20"/>
          <w:sz w:val="24"/>
        </w:rPr>
        <w:t>(with</w:t>
      </w:r>
      <w:r>
        <w:rPr>
          <w:color w:val="231F20"/>
          <w:spacing w:val="-4"/>
          <w:sz w:val="24"/>
        </w:rPr>
        <w:t> </w:t>
      </w:r>
      <w:r>
        <w:rPr>
          <w:color w:val="231F20"/>
          <w:sz w:val="24"/>
        </w:rPr>
        <w:t>justification)</w:t>
      </w:r>
      <w:r>
        <w:rPr>
          <w:color w:val="231F20"/>
          <w:spacing w:val="-4"/>
          <w:sz w:val="24"/>
        </w:rPr>
        <w:t> </w:t>
      </w:r>
      <w:r>
        <w:rPr>
          <w:color w:val="231F20"/>
          <w:sz w:val="24"/>
        </w:rPr>
        <w:t>of</w:t>
      </w:r>
      <w:r>
        <w:rPr>
          <w:color w:val="231F20"/>
          <w:spacing w:val="-4"/>
          <w:sz w:val="24"/>
        </w:rPr>
        <w:t> </w:t>
      </w:r>
      <w:r>
        <w:rPr>
          <w:color w:val="231F20"/>
          <w:sz w:val="24"/>
        </w:rPr>
        <w:t>each</w:t>
      </w:r>
      <w:r>
        <w:rPr>
          <w:color w:val="231F20"/>
          <w:spacing w:val="-4"/>
          <w:sz w:val="24"/>
        </w:rPr>
        <w:t> </w:t>
      </w:r>
      <w:r>
        <w:rPr>
          <w:color w:val="231F20"/>
          <w:sz w:val="24"/>
        </w:rPr>
        <w:t>CS needed and source of CS</w:t>
      </w:r>
    </w:p>
    <w:p>
      <w:pPr>
        <w:pStyle w:val="ListParagraph"/>
        <w:numPr>
          <w:ilvl w:val="1"/>
          <w:numId w:val="4"/>
        </w:numPr>
        <w:tabs>
          <w:tab w:pos="1798" w:val="left" w:leader="none"/>
        </w:tabs>
        <w:spacing w:line="271" w:lineRule="exact" w:before="0" w:after="0"/>
        <w:ind w:left="1798" w:right="0" w:hanging="358"/>
        <w:jc w:val="left"/>
        <w:rPr>
          <w:sz w:val="24"/>
        </w:rPr>
      </w:pPr>
      <w:r>
        <w:rPr>
          <w:color w:val="231F20"/>
          <w:sz w:val="24"/>
        </w:rPr>
        <w:t>Detailed</w:t>
      </w:r>
      <w:r>
        <w:rPr>
          <w:color w:val="231F20"/>
          <w:spacing w:val="-3"/>
          <w:sz w:val="24"/>
        </w:rPr>
        <w:t> </w:t>
      </w:r>
      <w:r>
        <w:rPr>
          <w:color w:val="231F20"/>
          <w:sz w:val="24"/>
        </w:rPr>
        <w:t>description</w:t>
      </w:r>
      <w:r>
        <w:rPr>
          <w:color w:val="231F20"/>
          <w:spacing w:val="-3"/>
          <w:sz w:val="24"/>
        </w:rPr>
        <w:t> </w:t>
      </w:r>
      <w:r>
        <w:rPr>
          <w:color w:val="231F20"/>
          <w:sz w:val="24"/>
        </w:rPr>
        <w:t>of</w:t>
      </w:r>
      <w:r>
        <w:rPr>
          <w:color w:val="231F20"/>
          <w:spacing w:val="-1"/>
          <w:sz w:val="24"/>
        </w:rPr>
        <w:t> </w:t>
      </w:r>
      <w:r>
        <w:rPr>
          <w:color w:val="231F20"/>
          <w:sz w:val="24"/>
        </w:rPr>
        <w:t>procedures,</w:t>
      </w:r>
      <w:r>
        <w:rPr>
          <w:color w:val="231F20"/>
          <w:spacing w:val="-2"/>
          <w:sz w:val="24"/>
        </w:rPr>
        <w:t> </w:t>
      </w:r>
      <w:r>
        <w:rPr>
          <w:color w:val="231F20"/>
          <w:sz w:val="24"/>
        </w:rPr>
        <w:t>including</w:t>
      </w:r>
      <w:r>
        <w:rPr>
          <w:color w:val="231F20"/>
          <w:spacing w:val="-2"/>
          <w:sz w:val="24"/>
        </w:rPr>
        <w:t> </w:t>
      </w:r>
      <w:r>
        <w:rPr>
          <w:color w:val="231F20"/>
          <w:sz w:val="24"/>
        </w:rPr>
        <w:t>number</w:t>
      </w:r>
      <w:r>
        <w:rPr>
          <w:color w:val="231F20"/>
          <w:spacing w:val="-2"/>
          <w:sz w:val="24"/>
        </w:rPr>
        <w:t> </w:t>
      </w:r>
      <w:r>
        <w:rPr>
          <w:color w:val="231F20"/>
          <w:sz w:val="24"/>
        </w:rPr>
        <w:t>and</w:t>
      </w:r>
      <w:r>
        <w:rPr>
          <w:color w:val="231F20"/>
          <w:spacing w:val="-2"/>
          <w:sz w:val="24"/>
        </w:rPr>
        <w:t> </w:t>
      </w:r>
      <w:r>
        <w:rPr>
          <w:color w:val="231F20"/>
          <w:sz w:val="24"/>
        </w:rPr>
        <w:t>species</w:t>
      </w:r>
      <w:r>
        <w:rPr>
          <w:color w:val="231F20"/>
          <w:spacing w:val="-2"/>
          <w:sz w:val="24"/>
        </w:rPr>
        <w:t> </w:t>
      </w:r>
      <w:r>
        <w:rPr>
          <w:color w:val="231F20"/>
          <w:sz w:val="24"/>
        </w:rPr>
        <w:t>of</w:t>
      </w:r>
      <w:r>
        <w:rPr>
          <w:color w:val="231F20"/>
          <w:spacing w:val="-2"/>
          <w:sz w:val="24"/>
        </w:rPr>
        <w:t> </w:t>
      </w:r>
      <w:r>
        <w:rPr>
          <w:color w:val="231F20"/>
          <w:sz w:val="24"/>
        </w:rPr>
        <w:t>research</w:t>
      </w:r>
      <w:r>
        <w:rPr>
          <w:color w:val="231F20"/>
          <w:spacing w:val="-2"/>
          <w:sz w:val="24"/>
        </w:rPr>
        <w:t> subjects</w:t>
      </w:r>
    </w:p>
    <w:p>
      <w:pPr>
        <w:pStyle w:val="ListParagraph"/>
        <w:numPr>
          <w:ilvl w:val="1"/>
          <w:numId w:val="4"/>
        </w:numPr>
        <w:tabs>
          <w:tab w:pos="1798" w:val="left" w:leader="none"/>
        </w:tabs>
        <w:spacing w:line="271" w:lineRule="exact" w:before="0" w:after="0"/>
        <w:ind w:left="1798" w:right="0" w:hanging="358"/>
        <w:jc w:val="left"/>
        <w:rPr>
          <w:sz w:val="24"/>
        </w:rPr>
      </w:pPr>
      <w:r>
        <w:rPr>
          <w:color w:val="231F20"/>
          <w:sz w:val="24"/>
        </w:rPr>
        <w:t>Dosage</w:t>
      </w:r>
      <w:r>
        <w:rPr>
          <w:color w:val="231F20"/>
          <w:spacing w:val="-6"/>
          <w:sz w:val="24"/>
        </w:rPr>
        <w:t> </w:t>
      </w:r>
      <w:r>
        <w:rPr>
          <w:color w:val="231F20"/>
          <w:sz w:val="24"/>
        </w:rPr>
        <w:t>to</w:t>
      </w:r>
      <w:r>
        <w:rPr>
          <w:color w:val="231F20"/>
          <w:spacing w:val="-4"/>
          <w:sz w:val="24"/>
        </w:rPr>
        <w:t> </w:t>
      </w:r>
      <w:r>
        <w:rPr>
          <w:color w:val="231F20"/>
          <w:sz w:val="24"/>
        </w:rPr>
        <w:t>be</w:t>
      </w:r>
      <w:r>
        <w:rPr>
          <w:color w:val="231F20"/>
          <w:spacing w:val="-4"/>
          <w:sz w:val="24"/>
        </w:rPr>
        <w:t> </w:t>
      </w:r>
      <w:r>
        <w:rPr>
          <w:color w:val="231F20"/>
          <w:sz w:val="24"/>
        </w:rPr>
        <w:t>administered,</w:t>
      </w:r>
      <w:r>
        <w:rPr>
          <w:color w:val="231F20"/>
          <w:spacing w:val="-3"/>
          <w:sz w:val="24"/>
        </w:rPr>
        <w:t> </w:t>
      </w:r>
      <w:r>
        <w:rPr>
          <w:color w:val="231F20"/>
          <w:sz w:val="24"/>
        </w:rPr>
        <w:t>route</w:t>
      </w:r>
      <w:r>
        <w:rPr>
          <w:color w:val="231F20"/>
          <w:spacing w:val="-3"/>
          <w:sz w:val="24"/>
        </w:rPr>
        <w:t> </w:t>
      </w:r>
      <w:r>
        <w:rPr>
          <w:color w:val="231F20"/>
          <w:sz w:val="24"/>
        </w:rPr>
        <w:t>and</w:t>
      </w:r>
      <w:r>
        <w:rPr>
          <w:color w:val="231F20"/>
          <w:spacing w:val="-4"/>
          <w:sz w:val="24"/>
        </w:rPr>
        <w:t> </w:t>
      </w:r>
      <w:r>
        <w:rPr>
          <w:color w:val="231F20"/>
          <w:sz w:val="24"/>
        </w:rPr>
        <w:t>method</w:t>
      </w:r>
      <w:r>
        <w:rPr>
          <w:color w:val="231F20"/>
          <w:spacing w:val="-2"/>
          <w:sz w:val="24"/>
        </w:rPr>
        <w:t> </w:t>
      </w:r>
      <w:r>
        <w:rPr>
          <w:color w:val="231F20"/>
          <w:sz w:val="24"/>
        </w:rPr>
        <w:t>of</w:t>
      </w:r>
      <w:r>
        <w:rPr>
          <w:color w:val="231F20"/>
          <w:spacing w:val="-3"/>
          <w:sz w:val="24"/>
        </w:rPr>
        <w:t> </w:t>
      </w:r>
      <w:r>
        <w:rPr>
          <w:color w:val="231F20"/>
          <w:sz w:val="24"/>
        </w:rPr>
        <w:t>administration,</w:t>
      </w:r>
      <w:r>
        <w:rPr>
          <w:color w:val="231F20"/>
          <w:spacing w:val="-3"/>
          <w:sz w:val="24"/>
        </w:rPr>
        <w:t> </w:t>
      </w:r>
      <w:r>
        <w:rPr>
          <w:color w:val="231F20"/>
          <w:sz w:val="24"/>
        </w:rPr>
        <w:t>duration</w:t>
      </w:r>
      <w:r>
        <w:rPr>
          <w:color w:val="231F20"/>
          <w:spacing w:val="-3"/>
          <w:sz w:val="24"/>
        </w:rPr>
        <w:t> </w:t>
      </w:r>
      <w:r>
        <w:rPr>
          <w:color w:val="231F20"/>
          <w:sz w:val="24"/>
        </w:rPr>
        <w:t>of</w:t>
      </w:r>
      <w:r>
        <w:rPr>
          <w:color w:val="231F20"/>
          <w:spacing w:val="-2"/>
          <w:sz w:val="24"/>
        </w:rPr>
        <w:t> project</w:t>
      </w:r>
    </w:p>
    <w:p>
      <w:pPr>
        <w:pStyle w:val="ListParagraph"/>
        <w:numPr>
          <w:ilvl w:val="1"/>
          <w:numId w:val="4"/>
        </w:numPr>
        <w:tabs>
          <w:tab w:pos="1799" w:val="left" w:leader="none"/>
        </w:tabs>
        <w:spacing w:line="271" w:lineRule="exact" w:before="0" w:after="0"/>
        <w:ind w:left="1799" w:right="0" w:hanging="359"/>
        <w:jc w:val="left"/>
        <w:rPr>
          <w:sz w:val="24"/>
        </w:rPr>
      </w:pPr>
      <w:r>
        <w:rPr>
          <w:color w:val="231F20"/>
          <w:sz w:val="24"/>
        </w:rPr>
        <w:t>Location</w:t>
      </w:r>
      <w:r>
        <w:rPr>
          <w:color w:val="231F20"/>
          <w:spacing w:val="-7"/>
          <w:sz w:val="24"/>
        </w:rPr>
        <w:t> </w:t>
      </w:r>
      <w:r>
        <w:rPr>
          <w:color w:val="231F20"/>
          <w:sz w:val="24"/>
        </w:rPr>
        <w:t>where</w:t>
      </w:r>
      <w:r>
        <w:rPr>
          <w:color w:val="231F20"/>
          <w:spacing w:val="-4"/>
          <w:sz w:val="24"/>
        </w:rPr>
        <w:t> </w:t>
      </w:r>
      <w:r>
        <w:rPr>
          <w:color w:val="231F20"/>
          <w:sz w:val="24"/>
        </w:rPr>
        <w:t>research</w:t>
      </w:r>
      <w:r>
        <w:rPr>
          <w:color w:val="231F20"/>
          <w:spacing w:val="-4"/>
          <w:sz w:val="24"/>
        </w:rPr>
        <w:t> </w:t>
      </w:r>
      <w:r>
        <w:rPr>
          <w:color w:val="231F20"/>
          <w:sz w:val="24"/>
        </w:rPr>
        <w:t>will</w:t>
      </w:r>
      <w:r>
        <w:rPr>
          <w:color w:val="231F20"/>
          <w:spacing w:val="-4"/>
          <w:sz w:val="24"/>
        </w:rPr>
        <w:t> </w:t>
      </w:r>
      <w:r>
        <w:rPr>
          <w:color w:val="231F20"/>
          <w:sz w:val="24"/>
        </w:rPr>
        <w:t>be</w:t>
      </w:r>
      <w:r>
        <w:rPr>
          <w:color w:val="231F20"/>
          <w:spacing w:val="-4"/>
          <w:sz w:val="24"/>
        </w:rPr>
        <w:t> </w:t>
      </w:r>
      <w:r>
        <w:rPr>
          <w:color w:val="231F20"/>
          <w:spacing w:val="-2"/>
          <w:sz w:val="24"/>
        </w:rPr>
        <w:t>conducted</w:t>
      </w:r>
    </w:p>
    <w:p>
      <w:pPr>
        <w:pStyle w:val="ListParagraph"/>
        <w:numPr>
          <w:ilvl w:val="1"/>
          <w:numId w:val="4"/>
        </w:numPr>
        <w:tabs>
          <w:tab w:pos="1798" w:val="left" w:leader="none"/>
          <w:tab w:pos="1800" w:val="left" w:leader="none"/>
        </w:tabs>
        <w:spacing w:line="240" w:lineRule="auto" w:before="0" w:after="0"/>
        <w:ind w:left="1800" w:right="2269" w:hanging="360"/>
        <w:jc w:val="left"/>
        <w:rPr>
          <w:sz w:val="24"/>
        </w:rPr>
      </w:pPr>
      <w:r>
        <w:rPr>
          <w:color w:val="231F20"/>
          <w:sz w:val="24"/>
        </w:rPr>
        <w:t>Statement</w:t>
      </w:r>
      <w:r>
        <w:rPr>
          <w:color w:val="231F20"/>
          <w:spacing w:val="-4"/>
          <w:sz w:val="24"/>
        </w:rPr>
        <w:t> </w:t>
      </w:r>
      <w:r>
        <w:rPr>
          <w:color w:val="231F20"/>
          <w:sz w:val="24"/>
        </w:rPr>
        <w:t>of</w:t>
      </w:r>
      <w:r>
        <w:rPr>
          <w:color w:val="231F20"/>
          <w:spacing w:val="-4"/>
          <w:sz w:val="24"/>
        </w:rPr>
        <w:t> </w:t>
      </w:r>
      <w:r>
        <w:rPr>
          <w:color w:val="231F20"/>
          <w:sz w:val="24"/>
        </w:rPr>
        <w:t>security</w:t>
      </w:r>
      <w:r>
        <w:rPr>
          <w:color w:val="231F20"/>
          <w:spacing w:val="-5"/>
          <w:sz w:val="24"/>
        </w:rPr>
        <w:t> </w:t>
      </w:r>
      <w:r>
        <w:rPr>
          <w:color w:val="231F20"/>
          <w:sz w:val="24"/>
        </w:rPr>
        <w:t>provisions</w:t>
      </w:r>
      <w:r>
        <w:rPr>
          <w:color w:val="231F20"/>
          <w:spacing w:val="-5"/>
          <w:sz w:val="24"/>
        </w:rPr>
        <w:t> </w:t>
      </w:r>
      <w:r>
        <w:rPr>
          <w:color w:val="231F20"/>
          <w:sz w:val="24"/>
        </w:rPr>
        <w:t>for</w:t>
      </w:r>
      <w:r>
        <w:rPr>
          <w:color w:val="231F20"/>
          <w:spacing w:val="-4"/>
          <w:sz w:val="24"/>
        </w:rPr>
        <w:t> </w:t>
      </w:r>
      <w:r>
        <w:rPr>
          <w:color w:val="231F20"/>
          <w:sz w:val="24"/>
        </w:rPr>
        <w:t>storing</w:t>
      </w:r>
      <w:r>
        <w:rPr>
          <w:color w:val="231F20"/>
          <w:spacing w:val="-4"/>
          <w:sz w:val="24"/>
        </w:rPr>
        <w:t> </w:t>
      </w:r>
      <w:r>
        <w:rPr>
          <w:color w:val="231F20"/>
          <w:sz w:val="24"/>
        </w:rPr>
        <w:t>the</w:t>
      </w:r>
      <w:r>
        <w:rPr>
          <w:color w:val="231F20"/>
          <w:spacing w:val="-4"/>
          <w:sz w:val="24"/>
        </w:rPr>
        <w:t> </w:t>
      </w:r>
      <w:r>
        <w:rPr>
          <w:color w:val="231F20"/>
          <w:sz w:val="24"/>
        </w:rPr>
        <w:t>CS</w:t>
      </w:r>
      <w:r>
        <w:rPr>
          <w:color w:val="231F20"/>
          <w:spacing w:val="-4"/>
          <w:sz w:val="24"/>
        </w:rPr>
        <w:t> </w:t>
      </w:r>
      <w:r>
        <w:rPr>
          <w:color w:val="231F20"/>
          <w:sz w:val="24"/>
        </w:rPr>
        <w:t>(in</w:t>
      </w:r>
      <w:r>
        <w:rPr>
          <w:color w:val="231F20"/>
          <w:spacing w:val="-4"/>
          <w:sz w:val="24"/>
        </w:rPr>
        <w:t> </w:t>
      </w:r>
      <w:r>
        <w:rPr>
          <w:color w:val="231F20"/>
          <w:sz w:val="24"/>
        </w:rPr>
        <w:t>accordance</w:t>
      </w:r>
      <w:r>
        <w:rPr>
          <w:color w:val="231F20"/>
          <w:spacing w:val="-4"/>
          <w:sz w:val="24"/>
        </w:rPr>
        <w:t> </w:t>
      </w:r>
      <w:r>
        <w:rPr>
          <w:color w:val="231F20"/>
          <w:sz w:val="24"/>
        </w:rPr>
        <w:t>with </w:t>
      </w:r>
      <w:r>
        <w:rPr>
          <w:color w:val="3953A4"/>
          <w:sz w:val="24"/>
          <w:u w:val="single" w:color="3953A4"/>
        </w:rPr>
        <w:t>21 CFR 1301.75</w:t>
      </w:r>
      <w:r>
        <w:rPr>
          <w:color w:val="231F20"/>
          <w:sz w:val="24"/>
          <w:u w:val="none"/>
        </w:rPr>
        <w:t>) and dispensing the CS in order to prevent diversion</w:t>
      </w:r>
    </w:p>
    <w:p>
      <w:pPr>
        <w:pStyle w:val="ListParagraph"/>
        <w:numPr>
          <w:ilvl w:val="1"/>
          <w:numId w:val="4"/>
        </w:numPr>
        <w:tabs>
          <w:tab w:pos="1798" w:val="left" w:leader="none"/>
        </w:tabs>
        <w:spacing w:line="240" w:lineRule="auto" w:before="1" w:after="0"/>
        <w:ind w:left="1798" w:right="0" w:hanging="358"/>
        <w:jc w:val="left"/>
        <w:rPr>
          <w:sz w:val="24"/>
        </w:rPr>
      </w:pPr>
      <w:r>
        <w:rPr>
          <w:color w:val="231F20"/>
          <w:sz w:val="24"/>
        </w:rPr>
        <w:t>Manufacturing</w:t>
      </w:r>
      <w:r>
        <w:rPr>
          <w:color w:val="231F20"/>
          <w:spacing w:val="-6"/>
          <w:sz w:val="24"/>
        </w:rPr>
        <w:t> </w:t>
      </w:r>
      <w:r>
        <w:rPr>
          <w:color w:val="231F20"/>
          <w:sz w:val="24"/>
        </w:rPr>
        <w:t>or</w:t>
      </w:r>
      <w:r>
        <w:rPr>
          <w:color w:val="231F20"/>
          <w:spacing w:val="-3"/>
          <w:sz w:val="24"/>
        </w:rPr>
        <w:t> </w:t>
      </w:r>
      <w:r>
        <w:rPr>
          <w:color w:val="231F20"/>
          <w:sz w:val="24"/>
        </w:rPr>
        <w:t>import</w:t>
      </w:r>
      <w:r>
        <w:rPr>
          <w:color w:val="231F20"/>
          <w:spacing w:val="-4"/>
          <w:sz w:val="24"/>
        </w:rPr>
        <w:t> </w:t>
      </w:r>
      <w:r>
        <w:rPr>
          <w:color w:val="231F20"/>
          <w:spacing w:val="-2"/>
          <w:sz w:val="24"/>
        </w:rPr>
        <w:t>statement</w:t>
      </w:r>
    </w:p>
    <w:p>
      <w:pPr>
        <w:pStyle w:val="BodyText"/>
        <w:spacing w:before="271"/>
        <w:ind w:left="360" w:right="371"/>
      </w:pPr>
      <w:r>
        <w:rPr>
          <w:b/>
          <w:color w:val="231F20"/>
        </w:rPr>
        <w:t>Note:</w:t>
      </w:r>
      <w:r>
        <w:rPr>
          <w:b/>
          <w:color w:val="231F20"/>
          <w:spacing w:val="40"/>
        </w:rPr>
        <w:t> </w:t>
      </w:r>
      <w:r>
        <w:rPr>
          <w:color w:val="231F20"/>
        </w:rPr>
        <w:t>For</w:t>
      </w:r>
      <w:r>
        <w:rPr>
          <w:color w:val="231F20"/>
          <w:spacing w:val="-2"/>
        </w:rPr>
        <w:t> </w:t>
      </w:r>
      <w:r>
        <w:rPr>
          <w:color w:val="231F20"/>
        </w:rPr>
        <w:t>an</w:t>
      </w:r>
      <w:r>
        <w:rPr>
          <w:color w:val="231F20"/>
          <w:spacing w:val="-3"/>
        </w:rPr>
        <w:t> </w:t>
      </w:r>
      <w:r>
        <w:rPr>
          <w:color w:val="231F20"/>
        </w:rPr>
        <w:t>approved</w:t>
      </w:r>
      <w:r>
        <w:rPr>
          <w:color w:val="231F20"/>
          <w:spacing w:val="-3"/>
        </w:rPr>
        <w:t> </w:t>
      </w:r>
      <w:r>
        <w:rPr>
          <w:color w:val="231F20"/>
        </w:rPr>
        <w:t>research</w:t>
      </w:r>
      <w:r>
        <w:rPr>
          <w:color w:val="231F20"/>
          <w:spacing w:val="-3"/>
        </w:rPr>
        <w:t> </w:t>
      </w:r>
      <w:r>
        <w:rPr>
          <w:color w:val="231F20"/>
        </w:rPr>
        <w:t>protocol,</w:t>
      </w:r>
      <w:r>
        <w:rPr>
          <w:color w:val="231F20"/>
          <w:spacing w:val="-2"/>
        </w:rPr>
        <w:t> </w:t>
      </w:r>
      <w:r>
        <w:rPr>
          <w:color w:val="231F20"/>
        </w:rPr>
        <w:t>an</w:t>
      </w:r>
      <w:r>
        <w:rPr>
          <w:color w:val="231F20"/>
          <w:spacing w:val="-2"/>
        </w:rPr>
        <w:t> </w:t>
      </w:r>
      <w:r>
        <w:rPr>
          <w:color w:val="231F20"/>
        </w:rPr>
        <w:t>increase</w:t>
      </w:r>
      <w:r>
        <w:rPr>
          <w:color w:val="231F20"/>
          <w:spacing w:val="-2"/>
        </w:rPr>
        <w:t> </w:t>
      </w:r>
      <w:r>
        <w:rPr>
          <w:color w:val="231F20"/>
        </w:rPr>
        <w:t>in</w:t>
      </w:r>
      <w:r>
        <w:rPr>
          <w:color w:val="231F20"/>
          <w:spacing w:val="-2"/>
        </w:rPr>
        <w:t> </w:t>
      </w:r>
      <w:r>
        <w:rPr>
          <w:color w:val="231F20"/>
        </w:rPr>
        <w:t>the</w:t>
      </w:r>
      <w:r>
        <w:rPr>
          <w:color w:val="231F20"/>
          <w:spacing w:val="-2"/>
        </w:rPr>
        <w:t> </w:t>
      </w:r>
      <w:r>
        <w:rPr>
          <w:color w:val="231F20"/>
        </w:rPr>
        <w:t>quantity</w:t>
      </w:r>
      <w:r>
        <w:rPr>
          <w:color w:val="231F20"/>
          <w:spacing w:val="-1"/>
        </w:rPr>
        <w:t> </w:t>
      </w:r>
      <w:r>
        <w:rPr>
          <w:color w:val="231F20"/>
        </w:rPr>
        <w:t>of</w:t>
      </w:r>
      <w:r>
        <w:rPr>
          <w:color w:val="231F20"/>
          <w:spacing w:val="-2"/>
        </w:rPr>
        <w:t> </w:t>
      </w:r>
      <w:r>
        <w:rPr>
          <w:color w:val="231F20"/>
        </w:rPr>
        <w:t>controlled</w:t>
      </w:r>
      <w:r>
        <w:rPr>
          <w:color w:val="231F20"/>
          <w:spacing w:val="-3"/>
        </w:rPr>
        <w:t> </w:t>
      </w:r>
      <w:r>
        <w:rPr>
          <w:color w:val="231F20"/>
        </w:rPr>
        <w:t>substances</w:t>
      </w:r>
      <w:r>
        <w:rPr>
          <w:color w:val="231F20"/>
          <w:spacing w:val="-3"/>
        </w:rPr>
        <w:t> </w:t>
      </w:r>
      <w:r>
        <w:rPr>
          <w:color w:val="231F20"/>
        </w:rPr>
        <w:t>utilized for</w:t>
      </w:r>
      <w:r>
        <w:rPr>
          <w:color w:val="231F20"/>
          <w:spacing w:val="-1"/>
        </w:rPr>
        <w:t> </w:t>
      </w:r>
      <w:r>
        <w:rPr>
          <w:color w:val="231F20"/>
        </w:rPr>
        <w:t>the</w:t>
      </w:r>
      <w:r>
        <w:rPr>
          <w:color w:val="231F20"/>
          <w:spacing w:val="-1"/>
        </w:rPr>
        <w:t> </w:t>
      </w:r>
      <w:r>
        <w:rPr>
          <w:color w:val="231F20"/>
        </w:rPr>
        <w:t>research</w:t>
      </w:r>
      <w:r>
        <w:rPr>
          <w:color w:val="231F20"/>
          <w:spacing w:val="-1"/>
        </w:rPr>
        <w:t> </w:t>
      </w:r>
      <w:r>
        <w:rPr>
          <w:color w:val="231F20"/>
        </w:rPr>
        <w:t>project</w:t>
      </w:r>
      <w:r>
        <w:rPr>
          <w:color w:val="231F20"/>
          <w:spacing w:val="-1"/>
        </w:rPr>
        <w:t> </w:t>
      </w:r>
      <w:r>
        <w:rPr>
          <w:color w:val="231F20"/>
        </w:rPr>
        <w:t>does</w:t>
      </w:r>
      <w:r>
        <w:rPr>
          <w:color w:val="231F20"/>
          <w:spacing w:val="-1"/>
        </w:rPr>
        <w:t> </w:t>
      </w:r>
      <w:r>
        <w:rPr>
          <w:color w:val="231F20"/>
        </w:rPr>
        <w:t>not</w:t>
      </w:r>
      <w:r>
        <w:rPr>
          <w:color w:val="231F20"/>
          <w:spacing w:val="-1"/>
        </w:rPr>
        <w:t> </w:t>
      </w:r>
      <w:r>
        <w:rPr>
          <w:color w:val="231F20"/>
        </w:rPr>
        <w:t>require</w:t>
      </w:r>
      <w:r>
        <w:rPr>
          <w:color w:val="231F20"/>
          <w:spacing w:val="-1"/>
        </w:rPr>
        <w:t> </w:t>
      </w:r>
      <w:r>
        <w:rPr>
          <w:color w:val="231F20"/>
        </w:rPr>
        <w:t>the</w:t>
      </w:r>
      <w:r>
        <w:rPr>
          <w:color w:val="231F20"/>
          <w:spacing w:val="-1"/>
        </w:rPr>
        <w:t> </w:t>
      </w:r>
      <w:r>
        <w:rPr>
          <w:color w:val="231F20"/>
        </w:rPr>
        <w:t>submission</w:t>
      </w:r>
      <w:r>
        <w:rPr>
          <w:color w:val="231F20"/>
          <w:spacing w:val="-2"/>
        </w:rPr>
        <w:t> </w:t>
      </w:r>
      <w:r>
        <w:rPr>
          <w:color w:val="231F20"/>
        </w:rPr>
        <w:t>of</w:t>
      </w:r>
      <w:r>
        <w:rPr>
          <w:color w:val="231F20"/>
          <w:spacing w:val="-1"/>
        </w:rPr>
        <w:t> </w:t>
      </w:r>
      <w:r>
        <w:rPr>
          <w:color w:val="231F20"/>
        </w:rPr>
        <w:t>a</w:t>
      </w:r>
      <w:r>
        <w:rPr>
          <w:color w:val="231F20"/>
          <w:spacing w:val="-2"/>
        </w:rPr>
        <w:t> </w:t>
      </w:r>
      <w:r>
        <w:rPr>
          <w:color w:val="231F20"/>
        </w:rPr>
        <w:t>new</w:t>
      </w:r>
      <w:r>
        <w:rPr>
          <w:color w:val="231F20"/>
          <w:spacing w:val="-2"/>
        </w:rPr>
        <w:t> </w:t>
      </w:r>
      <w:r>
        <w:rPr>
          <w:color w:val="231F20"/>
        </w:rPr>
        <w:t>research</w:t>
      </w:r>
      <w:r>
        <w:rPr>
          <w:color w:val="231F20"/>
          <w:spacing w:val="-2"/>
        </w:rPr>
        <w:t> </w:t>
      </w:r>
      <w:r>
        <w:rPr>
          <w:color w:val="231F20"/>
        </w:rPr>
        <w:t>protocol.</w:t>
      </w:r>
      <w:r>
        <w:rPr>
          <w:color w:val="231F20"/>
          <w:spacing w:val="40"/>
        </w:rPr>
        <w:t> </w:t>
      </w:r>
      <w:r>
        <w:rPr>
          <w:color w:val="231F20"/>
        </w:rPr>
        <w:t>However,</w:t>
      </w:r>
      <w:r>
        <w:rPr>
          <w:color w:val="231F20"/>
          <w:spacing w:val="-1"/>
        </w:rPr>
        <w:t> </w:t>
      </w:r>
      <w:r>
        <w:rPr>
          <w:color w:val="231F20"/>
        </w:rPr>
        <w:t>per</w:t>
      </w:r>
      <w:r>
        <w:rPr>
          <w:color w:val="231F20"/>
          <w:spacing w:val="-2"/>
        </w:rPr>
        <w:t> </w:t>
      </w:r>
      <w:r>
        <w:rPr>
          <w:color w:val="3953A4"/>
          <w:u w:val="single" w:color="3953A4"/>
        </w:rPr>
        <w:t>21</w:t>
      </w:r>
      <w:r>
        <w:rPr>
          <w:color w:val="3953A4"/>
          <w:u w:val="none"/>
        </w:rPr>
        <w:t> </w:t>
      </w:r>
      <w:r>
        <w:rPr>
          <w:color w:val="3953A4"/>
          <w:u w:val="single" w:color="3953A4"/>
        </w:rPr>
        <w:t>CFR</w:t>
      </w:r>
      <w:r>
        <w:rPr>
          <w:color w:val="3953A4"/>
          <w:spacing w:val="-4"/>
          <w:u w:val="single" w:color="3953A4"/>
        </w:rPr>
        <w:t> </w:t>
      </w:r>
      <w:r>
        <w:rPr>
          <w:color w:val="3953A4"/>
          <w:u w:val="single" w:color="3953A4"/>
        </w:rPr>
        <w:t>1301.18(c)</w:t>
      </w:r>
      <w:r>
        <w:rPr>
          <w:color w:val="231F20"/>
          <w:u w:val="none"/>
        </w:rPr>
        <w:t>,</w:t>
      </w:r>
      <w:r>
        <w:rPr>
          <w:color w:val="231F20"/>
          <w:spacing w:val="-3"/>
          <w:u w:val="none"/>
        </w:rPr>
        <w:t> </w:t>
      </w:r>
      <w:r>
        <w:rPr>
          <w:color w:val="231F20"/>
          <w:u w:val="none"/>
        </w:rPr>
        <w:t>if</w:t>
      </w:r>
      <w:r>
        <w:rPr>
          <w:color w:val="231F20"/>
          <w:spacing w:val="-3"/>
          <w:u w:val="none"/>
        </w:rPr>
        <w:t> </w:t>
      </w:r>
      <w:r>
        <w:rPr>
          <w:color w:val="231F20"/>
          <w:u w:val="none"/>
        </w:rPr>
        <w:t>the</w:t>
      </w:r>
      <w:r>
        <w:rPr>
          <w:color w:val="231F20"/>
          <w:spacing w:val="-2"/>
          <w:u w:val="none"/>
        </w:rPr>
        <w:t> </w:t>
      </w:r>
      <w:r>
        <w:rPr>
          <w:color w:val="231F20"/>
          <w:u w:val="none"/>
        </w:rPr>
        <w:t>researcher</w:t>
      </w:r>
      <w:r>
        <w:rPr>
          <w:color w:val="231F20"/>
          <w:spacing w:val="-3"/>
          <w:u w:val="none"/>
        </w:rPr>
        <w:t> </w:t>
      </w:r>
      <w:r>
        <w:rPr>
          <w:color w:val="231F20"/>
          <w:u w:val="none"/>
        </w:rPr>
        <w:t>requires</w:t>
      </w:r>
      <w:r>
        <w:rPr>
          <w:color w:val="231F20"/>
          <w:spacing w:val="-3"/>
          <w:u w:val="none"/>
        </w:rPr>
        <w:t> </w:t>
      </w:r>
      <w:r>
        <w:rPr>
          <w:color w:val="231F20"/>
          <w:u w:val="none"/>
        </w:rPr>
        <w:t>an</w:t>
      </w:r>
      <w:r>
        <w:rPr>
          <w:color w:val="231F20"/>
          <w:spacing w:val="-3"/>
          <w:u w:val="none"/>
        </w:rPr>
        <w:t> </w:t>
      </w:r>
      <w:r>
        <w:rPr>
          <w:color w:val="231F20"/>
          <w:u w:val="none"/>
        </w:rPr>
        <w:t>increase</w:t>
      </w:r>
      <w:r>
        <w:rPr>
          <w:color w:val="231F20"/>
          <w:spacing w:val="-3"/>
          <w:u w:val="none"/>
        </w:rPr>
        <w:t> </w:t>
      </w:r>
      <w:r>
        <w:rPr>
          <w:color w:val="231F20"/>
          <w:u w:val="none"/>
        </w:rPr>
        <w:t>in</w:t>
      </w:r>
      <w:r>
        <w:rPr>
          <w:color w:val="231F20"/>
          <w:spacing w:val="-4"/>
          <w:u w:val="none"/>
        </w:rPr>
        <w:t> </w:t>
      </w:r>
      <w:r>
        <w:rPr>
          <w:color w:val="231F20"/>
          <w:u w:val="none"/>
        </w:rPr>
        <w:t>quantity</w:t>
      </w:r>
      <w:r>
        <w:rPr>
          <w:color w:val="231F20"/>
          <w:spacing w:val="-3"/>
          <w:u w:val="none"/>
        </w:rPr>
        <w:t> </w:t>
      </w:r>
      <w:r>
        <w:rPr>
          <w:color w:val="231F20"/>
          <w:u w:val="none"/>
        </w:rPr>
        <w:t>of</w:t>
      </w:r>
      <w:r>
        <w:rPr>
          <w:color w:val="231F20"/>
          <w:spacing w:val="-3"/>
          <w:u w:val="none"/>
        </w:rPr>
        <w:t> </w:t>
      </w:r>
      <w:r>
        <w:rPr>
          <w:color w:val="231F20"/>
          <w:u w:val="none"/>
        </w:rPr>
        <w:t>controlled</w:t>
      </w:r>
      <w:r>
        <w:rPr>
          <w:color w:val="231F20"/>
          <w:spacing w:val="-3"/>
          <w:u w:val="none"/>
        </w:rPr>
        <w:t> </w:t>
      </w:r>
      <w:r>
        <w:rPr>
          <w:color w:val="231F20"/>
          <w:u w:val="none"/>
        </w:rPr>
        <w:t>substances,</w:t>
      </w:r>
      <w:r>
        <w:rPr>
          <w:color w:val="231F20"/>
          <w:spacing w:val="-3"/>
          <w:u w:val="none"/>
        </w:rPr>
        <w:t> </w:t>
      </w:r>
      <w:r>
        <w:rPr>
          <w:color w:val="231F20"/>
          <w:u w:val="none"/>
        </w:rPr>
        <w:t>they</w:t>
      </w:r>
      <w:r>
        <w:rPr>
          <w:color w:val="231F20"/>
          <w:spacing w:val="-3"/>
          <w:u w:val="none"/>
        </w:rPr>
        <w:t> </w:t>
      </w:r>
      <w:r>
        <w:rPr>
          <w:color w:val="231F20"/>
          <w:u w:val="none"/>
        </w:rPr>
        <w:t>must submit a</w:t>
      </w:r>
      <w:r>
        <w:rPr>
          <w:color w:val="231F20"/>
          <w:spacing w:val="-1"/>
          <w:u w:val="none"/>
        </w:rPr>
        <w:t> </w:t>
      </w:r>
      <w:r>
        <w:rPr>
          <w:color w:val="231F20"/>
          <w:u w:val="none"/>
        </w:rPr>
        <w:t>request for approval</w:t>
      </w:r>
      <w:r>
        <w:rPr>
          <w:color w:val="231F20"/>
          <w:spacing w:val="-2"/>
          <w:u w:val="none"/>
        </w:rPr>
        <w:t> </w:t>
      </w:r>
      <w:r>
        <w:rPr>
          <w:color w:val="231F20"/>
          <w:u w:val="none"/>
        </w:rPr>
        <w:t>to</w:t>
      </w:r>
      <w:r>
        <w:rPr>
          <w:color w:val="231F20"/>
          <w:spacing w:val="-1"/>
          <w:u w:val="none"/>
        </w:rPr>
        <w:t> </w:t>
      </w:r>
      <w:r>
        <w:rPr>
          <w:color w:val="231F20"/>
          <w:u w:val="none"/>
        </w:rPr>
        <w:t>the</w:t>
      </w:r>
      <w:r>
        <w:rPr>
          <w:color w:val="231F20"/>
          <w:spacing w:val="-1"/>
          <w:u w:val="none"/>
        </w:rPr>
        <w:t> </w:t>
      </w:r>
      <w:r>
        <w:rPr>
          <w:color w:val="231F20"/>
          <w:u w:val="none"/>
        </w:rPr>
        <w:t>DEA Drug</w:t>
      </w:r>
      <w:r>
        <w:rPr>
          <w:color w:val="231F20"/>
          <w:spacing w:val="-1"/>
          <w:u w:val="none"/>
        </w:rPr>
        <w:t> </w:t>
      </w:r>
      <w:r>
        <w:rPr>
          <w:color w:val="231F20"/>
          <w:u w:val="none"/>
        </w:rPr>
        <w:t>and</w:t>
      </w:r>
      <w:r>
        <w:rPr>
          <w:color w:val="231F20"/>
          <w:spacing w:val="-1"/>
          <w:u w:val="none"/>
        </w:rPr>
        <w:t> </w:t>
      </w:r>
      <w:r>
        <w:rPr>
          <w:color w:val="231F20"/>
          <w:u w:val="none"/>
        </w:rPr>
        <w:t>Chemical</w:t>
      </w:r>
      <w:r>
        <w:rPr>
          <w:color w:val="231F20"/>
          <w:spacing w:val="-2"/>
          <w:u w:val="none"/>
        </w:rPr>
        <w:t> </w:t>
      </w:r>
      <w:r>
        <w:rPr>
          <w:color w:val="231F20"/>
          <w:u w:val="none"/>
        </w:rPr>
        <w:t>Evaluation Section.</w:t>
      </w:r>
      <w:r>
        <w:rPr>
          <w:color w:val="231F20"/>
          <w:spacing w:val="40"/>
          <w:u w:val="none"/>
        </w:rPr>
        <w:t> </w:t>
      </w:r>
      <w:r>
        <w:rPr>
          <w:color w:val="231F20"/>
          <w:u w:val="none"/>
        </w:rPr>
        <w:t>The request can be made via registered mail, return receipt requested or via email at; </w:t>
      </w:r>
      <w:hyperlink r:id="rId16">
        <w:r>
          <w:rPr>
            <w:color w:val="3953A4"/>
            <w:u w:val="single" w:color="3953A4"/>
          </w:rPr>
          <w:t>DPEScheduleIResearch@dea.gov</w:t>
        </w:r>
        <w:r>
          <w:rPr>
            <w:color w:val="231F20"/>
            <w:u w:val="none"/>
          </w:rPr>
          <w:t>.</w:t>
        </w:r>
      </w:hyperlink>
      <w:r>
        <w:rPr>
          <w:color w:val="231F20"/>
          <w:u w:val="none"/>
        </w:rPr>
        <w:t> The request shall contain the following information:</w:t>
      </w:r>
      <w:r>
        <w:rPr>
          <w:color w:val="231F20"/>
          <w:spacing w:val="40"/>
          <w:u w:val="none"/>
        </w:rPr>
        <w:t> </w:t>
      </w:r>
      <w:r>
        <w:rPr>
          <w:color w:val="231F20"/>
          <w:u w:val="none"/>
        </w:rPr>
        <w:t>DEA registration number; name of the controlled substance or substances and the quantity of each authorized in the approved protocol; and the additional quantity of each desired.</w:t>
      </w:r>
      <w:r>
        <w:rPr>
          <w:color w:val="231F20"/>
          <w:spacing w:val="40"/>
          <w:u w:val="none"/>
        </w:rPr>
        <w:t> </w:t>
      </w:r>
      <w:r>
        <w:rPr>
          <w:color w:val="231F20"/>
          <w:u w:val="none"/>
        </w:rPr>
        <w:t>Upon verification of receipt of the request by DEA, either by registered mail return receipt or email verification by DEA, the registrant shall be authorized to purchase the additional quantity of controlled substance or substances specified in the request.</w:t>
      </w:r>
    </w:p>
    <w:p>
      <w:pPr>
        <w:pStyle w:val="BodyText"/>
        <w:spacing w:before="239"/>
      </w:pPr>
    </w:p>
    <w:p>
      <w:pPr>
        <w:pStyle w:val="Heading3"/>
      </w:pPr>
      <w:bookmarkStart w:name="_TOC_250049" w:id="23"/>
      <w:r>
        <w:rPr>
          <w:color w:val="231F20"/>
        </w:rPr>
        <w:t>Supplemental</w:t>
      </w:r>
      <w:r>
        <w:rPr>
          <w:color w:val="231F20"/>
          <w:spacing w:val="-14"/>
        </w:rPr>
        <w:t> </w:t>
      </w:r>
      <w:r>
        <w:rPr>
          <w:color w:val="231F20"/>
        </w:rPr>
        <w:t>Protocol</w:t>
      </w:r>
      <w:r>
        <w:rPr>
          <w:color w:val="231F20"/>
          <w:spacing w:val="-13"/>
        </w:rPr>
        <w:t> </w:t>
      </w:r>
      <w:r>
        <w:rPr>
          <w:color w:val="231F20"/>
        </w:rPr>
        <w:t>(for</w:t>
      </w:r>
      <w:r>
        <w:rPr>
          <w:color w:val="231F20"/>
          <w:spacing w:val="-12"/>
        </w:rPr>
        <w:t> </w:t>
      </w:r>
      <w:r>
        <w:rPr>
          <w:color w:val="231F20"/>
        </w:rPr>
        <w:t>Schedule</w:t>
      </w:r>
      <w:r>
        <w:rPr>
          <w:color w:val="231F20"/>
          <w:spacing w:val="-12"/>
        </w:rPr>
        <w:t> </w:t>
      </w:r>
      <w:r>
        <w:rPr>
          <w:color w:val="231F20"/>
        </w:rPr>
        <w:t>I</w:t>
      </w:r>
      <w:r>
        <w:rPr>
          <w:color w:val="231F20"/>
          <w:spacing w:val="-12"/>
        </w:rPr>
        <w:t> </w:t>
      </w:r>
      <w:r>
        <w:rPr>
          <w:color w:val="231F20"/>
        </w:rPr>
        <w:t>Researcher</w:t>
      </w:r>
      <w:r>
        <w:rPr>
          <w:color w:val="231F20"/>
          <w:spacing w:val="-12"/>
        </w:rPr>
        <w:t> </w:t>
      </w:r>
      <w:r>
        <w:rPr>
          <w:color w:val="231F20"/>
        </w:rPr>
        <w:t>Applications</w:t>
      </w:r>
      <w:r>
        <w:rPr>
          <w:color w:val="231F20"/>
          <w:spacing w:val="-13"/>
        </w:rPr>
        <w:t> </w:t>
      </w:r>
      <w:bookmarkEnd w:id="23"/>
      <w:r>
        <w:rPr>
          <w:color w:val="231F20"/>
          <w:spacing w:val="-2"/>
        </w:rPr>
        <w:t>Only)</w:t>
      </w:r>
    </w:p>
    <w:p>
      <w:pPr>
        <w:pStyle w:val="BodyText"/>
        <w:spacing w:before="61"/>
        <w:rPr>
          <w:b/>
        </w:rPr>
      </w:pPr>
    </w:p>
    <w:p>
      <w:pPr>
        <w:pStyle w:val="BodyText"/>
        <w:ind w:left="360" w:right="423"/>
      </w:pPr>
      <w:r>
        <w:rPr>
          <w:color w:val="231F20"/>
        </w:rPr>
        <w:t>A</w:t>
      </w:r>
      <w:r>
        <w:rPr>
          <w:color w:val="231F20"/>
          <w:spacing w:val="-1"/>
        </w:rPr>
        <w:t> </w:t>
      </w:r>
      <w:r>
        <w:rPr>
          <w:color w:val="231F20"/>
        </w:rPr>
        <w:t>supplemental</w:t>
      </w:r>
      <w:r>
        <w:rPr>
          <w:color w:val="231F20"/>
          <w:spacing w:val="-3"/>
        </w:rPr>
        <w:t> </w:t>
      </w:r>
      <w:r>
        <w:rPr>
          <w:color w:val="231F20"/>
        </w:rPr>
        <w:t>protocol</w:t>
      </w:r>
      <w:r>
        <w:rPr>
          <w:color w:val="231F20"/>
          <w:spacing w:val="-3"/>
        </w:rPr>
        <w:t> </w:t>
      </w:r>
      <w:r>
        <w:rPr>
          <w:color w:val="231F20"/>
        </w:rPr>
        <w:t>may</w:t>
      </w:r>
      <w:r>
        <w:rPr>
          <w:color w:val="231F20"/>
          <w:spacing w:val="-1"/>
        </w:rPr>
        <w:t> </w:t>
      </w:r>
      <w:r>
        <w:rPr>
          <w:color w:val="231F20"/>
        </w:rPr>
        <w:t>include</w:t>
      </w:r>
      <w:r>
        <w:rPr>
          <w:color w:val="231F20"/>
          <w:spacing w:val="-1"/>
        </w:rPr>
        <w:t> </w:t>
      </w:r>
      <w:r>
        <w:rPr>
          <w:color w:val="231F20"/>
        </w:rPr>
        <w:t>adding</w:t>
      </w:r>
      <w:r>
        <w:rPr>
          <w:color w:val="231F20"/>
          <w:spacing w:val="-1"/>
        </w:rPr>
        <w:t> </w:t>
      </w:r>
      <w:r>
        <w:rPr>
          <w:color w:val="231F20"/>
        </w:rPr>
        <w:t>new</w:t>
      </w:r>
      <w:r>
        <w:rPr>
          <w:color w:val="231F20"/>
          <w:spacing w:val="-1"/>
        </w:rPr>
        <w:t> </w:t>
      </w:r>
      <w:r>
        <w:rPr>
          <w:color w:val="231F20"/>
        </w:rPr>
        <w:t>controlled</w:t>
      </w:r>
      <w:r>
        <w:rPr>
          <w:color w:val="231F20"/>
          <w:spacing w:val="-1"/>
        </w:rPr>
        <w:t> </w:t>
      </w:r>
      <w:r>
        <w:rPr>
          <w:color w:val="231F20"/>
        </w:rPr>
        <w:t>substances</w:t>
      </w:r>
      <w:r>
        <w:rPr>
          <w:color w:val="231F20"/>
          <w:spacing w:val="-1"/>
        </w:rPr>
        <w:t> </w:t>
      </w:r>
      <w:r>
        <w:rPr>
          <w:color w:val="231F20"/>
        </w:rPr>
        <w:t>and</w:t>
      </w:r>
      <w:r>
        <w:rPr>
          <w:color w:val="231F20"/>
          <w:spacing w:val="-1"/>
        </w:rPr>
        <w:t> </w:t>
      </w:r>
      <w:r>
        <w:rPr>
          <w:color w:val="231F20"/>
        </w:rPr>
        <w:t>any</w:t>
      </w:r>
      <w:r>
        <w:rPr>
          <w:color w:val="231F20"/>
          <w:spacing w:val="-1"/>
        </w:rPr>
        <w:t> </w:t>
      </w:r>
      <w:r>
        <w:rPr>
          <w:color w:val="231F20"/>
        </w:rPr>
        <w:t>procedural</w:t>
      </w:r>
      <w:r>
        <w:rPr>
          <w:color w:val="231F20"/>
          <w:spacing w:val="-3"/>
        </w:rPr>
        <w:t> </w:t>
      </w:r>
      <w:r>
        <w:rPr>
          <w:color w:val="231F20"/>
        </w:rPr>
        <w:t>changes affecting inventory, security, record keeping, and disposal of the controlled substances.</w:t>
      </w:r>
      <w:r>
        <w:rPr>
          <w:color w:val="231F20"/>
          <w:spacing w:val="40"/>
        </w:rPr>
        <w:t> </w:t>
      </w:r>
      <w:r>
        <w:rPr>
          <w:color w:val="231F20"/>
        </w:rPr>
        <w:t>In accordance</w:t>
      </w:r>
      <w:r>
        <w:rPr>
          <w:color w:val="231F20"/>
          <w:spacing w:val="-4"/>
        </w:rPr>
        <w:t> </w:t>
      </w:r>
      <w:r>
        <w:rPr>
          <w:color w:val="231F20"/>
        </w:rPr>
        <w:t>to</w:t>
      </w:r>
      <w:r>
        <w:rPr>
          <w:color w:val="231F20"/>
          <w:spacing w:val="-3"/>
        </w:rPr>
        <w:t> </w:t>
      </w:r>
      <w:r>
        <w:rPr>
          <w:color w:val="3953A4"/>
          <w:u w:val="single" w:color="3953A4"/>
        </w:rPr>
        <w:t>21</w:t>
      </w:r>
      <w:r>
        <w:rPr>
          <w:color w:val="3953A4"/>
          <w:spacing w:val="-4"/>
          <w:u w:val="single" w:color="3953A4"/>
        </w:rPr>
        <w:t> </w:t>
      </w:r>
      <w:r>
        <w:rPr>
          <w:color w:val="3953A4"/>
          <w:u w:val="single" w:color="3953A4"/>
        </w:rPr>
        <w:t>CFR</w:t>
      </w:r>
      <w:r>
        <w:rPr>
          <w:color w:val="3953A4"/>
          <w:spacing w:val="-4"/>
          <w:u w:val="single" w:color="3953A4"/>
        </w:rPr>
        <w:t> </w:t>
      </w:r>
      <w:r>
        <w:rPr>
          <w:color w:val="3953A4"/>
          <w:u w:val="single" w:color="3953A4"/>
        </w:rPr>
        <w:t>1301.18(d)</w:t>
      </w:r>
      <w:r>
        <w:rPr>
          <w:color w:val="231F20"/>
          <w:u w:val="none"/>
        </w:rPr>
        <w:t>,</w:t>
      </w:r>
      <w:r>
        <w:rPr>
          <w:color w:val="231F20"/>
          <w:spacing w:val="-3"/>
          <w:u w:val="none"/>
        </w:rPr>
        <w:t> </w:t>
      </w:r>
      <w:r>
        <w:rPr>
          <w:color w:val="231F20"/>
          <w:u w:val="none"/>
        </w:rPr>
        <w:t>in</w:t>
      </w:r>
      <w:r>
        <w:rPr>
          <w:color w:val="231F20"/>
          <w:spacing w:val="-4"/>
          <w:u w:val="none"/>
        </w:rPr>
        <w:t> </w:t>
      </w:r>
      <w:r>
        <w:rPr>
          <w:color w:val="231F20"/>
          <w:u w:val="none"/>
        </w:rPr>
        <w:t>the</w:t>
      </w:r>
      <w:r>
        <w:rPr>
          <w:color w:val="231F20"/>
          <w:spacing w:val="-3"/>
          <w:u w:val="none"/>
        </w:rPr>
        <w:t> </w:t>
      </w:r>
      <w:r>
        <w:rPr>
          <w:color w:val="231F20"/>
          <w:u w:val="none"/>
        </w:rPr>
        <w:t>event</w:t>
      </w:r>
      <w:r>
        <w:rPr>
          <w:color w:val="231F20"/>
          <w:spacing w:val="-3"/>
          <w:u w:val="none"/>
        </w:rPr>
        <w:t> </w:t>
      </w:r>
      <w:r>
        <w:rPr>
          <w:color w:val="231F20"/>
          <w:u w:val="none"/>
        </w:rPr>
        <w:t>the</w:t>
      </w:r>
      <w:r>
        <w:rPr>
          <w:color w:val="231F20"/>
          <w:spacing w:val="-3"/>
          <w:u w:val="none"/>
        </w:rPr>
        <w:t> </w:t>
      </w:r>
      <w:r>
        <w:rPr>
          <w:color w:val="231F20"/>
          <w:u w:val="none"/>
        </w:rPr>
        <w:t>registrant</w:t>
      </w:r>
      <w:r>
        <w:rPr>
          <w:color w:val="231F20"/>
          <w:spacing w:val="-3"/>
          <w:u w:val="none"/>
        </w:rPr>
        <w:t> </w:t>
      </w:r>
      <w:r>
        <w:rPr>
          <w:color w:val="231F20"/>
          <w:u w:val="none"/>
        </w:rPr>
        <w:t>desires</w:t>
      </w:r>
      <w:r>
        <w:rPr>
          <w:color w:val="231F20"/>
          <w:spacing w:val="-3"/>
          <w:u w:val="none"/>
        </w:rPr>
        <w:t> </w:t>
      </w:r>
      <w:r>
        <w:rPr>
          <w:color w:val="231F20"/>
          <w:u w:val="none"/>
        </w:rPr>
        <w:t>to</w:t>
      </w:r>
      <w:r>
        <w:rPr>
          <w:color w:val="231F20"/>
          <w:spacing w:val="-3"/>
          <w:u w:val="none"/>
        </w:rPr>
        <w:t> </w:t>
      </w:r>
      <w:r>
        <w:rPr>
          <w:color w:val="231F20"/>
          <w:u w:val="none"/>
        </w:rPr>
        <w:t>conduct</w:t>
      </w:r>
      <w:r>
        <w:rPr>
          <w:color w:val="231F20"/>
          <w:spacing w:val="-3"/>
          <w:u w:val="none"/>
        </w:rPr>
        <w:t> </w:t>
      </w:r>
      <w:r>
        <w:rPr>
          <w:color w:val="231F20"/>
          <w:u w:val="none"/>
        </w:rPr>
        <w:t>research</w:t>
      </w:r>
      <w:r>
        <w:rPr>
          <w:color w:val="231F20"/>
          <w:spacing w:val="-3"/>
          <w:u w:val="none"/>
        </w:rPr>
        <w:t> </w:t>
      </w:r>
      <w:r>
        <w:rPr>
          <w:color w:val="231F20"/>
          <w:u w:val="none"/>
        </w:rPr>
        <w:t>beyond</w:t>
      </w:r>
      <w:r>
        <w:rPr>
          <w:color w:val="231F20"/>
          <w:spacing w:val="-3"/>
          <w:u w:val="none"/>
        </w:rPr>
        <w:t> </w:t>
      </w:r>
      <w:r>
        <w:rPr>
          <w:color w:val="231F20"/>
          <w:u w:val="none"/>
        </w:rPr>
        <w:t>the variations</w:t>
      </w:r>
      <w:r>
        <w:rPr>
          <w:color w:val="231F20"/>
          <w:spacing w:val="-2"/>
          <w:u w:val="none"/>
        </w:rPr>
        <w:t> </w:t>
      </w:r>
      <w:r>
        <w:rPr>
          <w:color w:val="231F20"/>
          <w:u w:val="none"/>
        </w:rPr>
        <w:t>provided</w:t>
      </w:r>
      <w:r>
        <w:rPr>
          <w:color w:val="231F20"/>
          <w:spacing w:val="-2"/>
          <w:u w:val="none"/>
        </w:rPr>
        <w:t> </w:t>
      </w:r>
      <w:r>
        <w:rPr>
          <w:color w:val="231F20"/>
          <w:u w:val="none"/>
        </w:rPr>
        <w:t>in</w:t>
      </w:r>
      <w:r>
        <w:rPr>
          <w:color w:val="231F20"/>
          <w:spacing w:val="-2"/>
          <w:u w:val="none"/>
        </w:rPr>
        <w:t> </w:t>
      </w:r>
      <w:r>
        <w:rPr>
          <w:color w:val="231F20"/>
          <w:u w:val="none"/>
        </w:rPr>
        <w:t>the</w:t>
      </w:r>
      <w:r>
        <w:rPr>
          <w:color w:val="231F20"/>
          <w:spacing w:val="-3"/>
          <w:u w:val="none"/>
        </w:rPr>
        <w:t> </w:t>
      </w:r>
      <w:r>
        <w:rPr>
          <w:color w:val="231F20"/>
          <w:u w:val="none"/>
        </w:rPr>
        <w:t>registrant's</w:t>
      </w:r>
      <w:r>
        <w:rPr>
          <w:color w:val="231F20"/>
          <w:spacing w:val="-2"/>
          <w:u w:val="none"/>
        </w:rPr>
        <w:t> </w:t>
      </w:r>
      <w:r>
        <w:rPr>
          <w:color w:val="231F20"/>
          <w:u w:val="none"/>
        </w:rPr>
        <w:t>approved</w:t>
      </w:r>
      <w:r>
        <w:rPr>
          <w:color w:val="231F20"/>
          <w:spacing w:val="-2"/>
          <w:u w:val="none"/>
        </w:rPr>
        <w:t> </w:t>
      </w:r>
      <w:r>
        <w:rPr>
          <w:color w:val="231F20"/>
          <w:u w:val="none"/>
        </w:rPr>
        <w:t>protocol</w:t>
      </w:r>
      <w:r>
        <w:rPr>
          <w:color w:val="231F20"/>
          <w:spacing w:val="-2"/>
          <w:u w:val="none"/>
        </w:rPr>
        <w:t> </w:t>
      </w:r>
      <w:r>
        <w:rPr>
          <w:color w:val="231F20"/>
          <w:u w:val="none"/>
        </w:rPr>
        <w:t>(excluding</w:t>
      </w:r>
      <w:r>
        <w:rPr>
          <w:color w:val="231F20"/>
          <w:spacing w:val="-2"/>
          <w:u w:val="none"/>
        </w:rPr>
        <w:t> </w:t>
      </w:r>
      <w:r>
        <w:rPr>
          <w:color w:val="231F20"/>
          <w:u w:val="none"/>
        </w:rPr>
        <w:t>any</w:t>
      </w:r>
      <w:r>
        <w:rPr>
          <w:color w:val="231F20"/>
          <w:spacing w:val="-1"/>
          <w:u w:val="none"/>
        </w:rPr>
        <w:t> </w:t>
      </w:r>
      <w:r>
        <w:rPr>
          <w:color w:val="231F20"/>
          <w:u w:val="none"/>
        </w:rPr>
        <w:t>increase</w:t>
      </w:r>
      <w:r>
        <w:rPr>
          <w:color w:val="231F20"/>
          <w:spacing w:val="-2"/>
          <w:u w:val="none"/>
        </w:rPr>
        <w:t> </w:t>
      </w:r>
      <w:r>
        <w:rPr>
          <w:color w:val="231F20"/>
          <w:u w:val="none"/>
        </w:rPr>
        <w:t>in</w:t>
      </w:r>
      <w:r>
        <w:rPr>
          <w:color w:val="231F20"/>
          <w:spacing w:val="-2"/>
          <w:u w:val="none"/>
        </w:rPr>
        <w:t> </w:t>
      </w:r>
      <w:r>
        <w:rPr>
          <w:color w:val="231F20"/>
          <w:u w:val="none"/>
        </w:rPr>
        <w:t>the</w:t>
      </w:r>
      <w:r>
        <w:rPr>
          <w:color w:val="231F20"/>
          <w:spacing w:val="-2"/>
          <w:u w:val="none"/>
        </w:rPr>
        <w:t> </w:t>
      </w:r>
      <w:r>
        <w:rPr>
          <w:color w:val="231F20"/>
          <w:u w:val="none"/>
        </w:rPr>
        <w:t>quantity</w:t>
      </w:r>
      <w:r>
        <w:rPr>
          <w:color w:val="231F20"/>
          <w:spacing w:val="-2"/>
          <w:u w:val="none"/>
        </w:rPr>
        <w:t> </w:t>
      </w:r>
      <w:r>
        <w:rPr>
          <w:color w:val="231F20"/>
          <w:u w:val="none"/>
        </w:rPr>
        <w:t>of</w:t>
      </w:r>
      <w:r>
        <w:rPr>
          <w:color w:val="231F20"/>
          <w:spacing w:val="-2"/>
          <w:u w:val="none"/>
        </w:rPr>
        <w:t> </w:t>
      </w:r>
      <w:r>
        <w:rPr>
          <w:color w:val="231F20"/>
          <w:u w:val="none"/>
        </w:rPr>
        <w:t>the controlled</w:t>
      </w:r>
      <w:r>
        <w:rPr>
          <w:color w:val="231F20"/>
          <w:spacing w:val="-1"/>
          <w:u w:val="none"/>
        </w:rPr>
        <w:t> </w:t>
      </w:r>
      <w:r>
        <w:rPr>
          <w:color w:val="231F20"/>
          <w:u w:val="none"/>
        </w:rPr>
        <w:t>substance</w:t>
      </w:r>
      <w:r>
        <w:rPr>
          <w:color w:val="231F20"/>
          <w:spacing w:val="-1"/>
          <w:u w:val="none"/>
        </w:rPr>
        <w:t> </w:t>
      </w:r>
      <w:r>
        <w:rPr>
          <w:color w:val="231F20"/>
          <w:u w:val="none"/>
        </w:rPr>
        <w:t>requested</w:t>
      </w:r>
      <w:r>
        <w:rPr>
          <w:color w:val="231F20"/>
          <w:spacing w:val="-1"/>
          <w:u w:val="none"/>
        </w:rPr>
        <w:t> </w:t>
      </w:r>
      <w:r>
        <w:rPr>
          <w:color w:val="231F20"/>
          <w:u w:val="none"/>
        </w:rPr>
        <w:t>for their research</w:t>
      </w:r>
      <w:r>
        <w:rPr>
          <w:color w:val="231F20"/>
          <w:spacing w:val="-1"/>
          <w:u w:val="none"/>
        </w:rPr>
        <w:t> </w:t>
      </w:r>
      <w:r>
        <w:rPr>
          <w:color w:val="231F20"/>
          <w:u w:val="none"/>
        </w:rPr>
        <w:t>project),</w:t>
      </w:r>
      <w:r>
        <w:rPr>
          <w:color w:val="231F20"/>
          <w:spacing w:val="-1"/>
          <w:u w:val="none"/>
        </w:rPr>
        <w:t> </w:t>
      </w:r>
      <w:r>
        <w:rPr>
          <w:color w:val="231F20"/>
          <w:u w:val="none"/>
        </w:rPr>
        <w:t>they</w:t>
      </w:r>
      <w:r>
        <w:rPr>
          <w:color w:val="231F20"/>
          <w:spacing w:val="-1"/>
          <w:u w:val="none"/>
        </w:rPr>
        <w:t> </w:t>
      </w:r>
      <w:r>
        <w:rPr>
          <w:color w:val="231F20"/>
          <w:u w:val="none"/>
        </w:rPr>
        <w:t>shall</w:t>
      </w:r>
      <w:r>
        <w:rPr>
          <w:color w:val="231F20"/>
          <w:spacing w:val="-1"/>
          <w:u w:val="none"/>
        </w:rPr>
        <w:t> </w:t>
      </w:r>
      <w:r>
        <w:rPr>
          <w:color w:val="231F20"/>
          <w:u w:val="none"/>
        </w:rPr>
        <w:t>submit via</w:t>
      </w:r>
      <w:r>
        <w:rPr>
          <w:color w:val="231F20"/>
          <w:spacing w:val="-1"/>
          <w:u w:val="none"/>
        </w:rPr>
        <w:t> </w:t>
      </w:r>
      <w:r>
        <w:rPr>
          <w:color w:val="231F20"/>
          <w:u w:val="none"/>
        </w:rPr>
        <w:t>an online</w:t>
      </w:r>
      <w:r>
        <w:rPr>
          <w:color w:val="231F20"/>
          <w:spacing w:val="-1"/>
          <w:u w:val="none"/>
        </w:rPr>
        <w:t> </w:t>
      </w:r>
      <w:r>
        <w:rPr>
          <w:color w:val="231F20"/>
          <w:u w:val="none"/>
        </w:rPr>
        <w:t>submission on Diversion Control’s website a copy of a supplemental protocol in accordance with </w:t>
      </w:r>
      <w:r>
        <w:rPr>
          <w:color w:val="3953A4"/>
          <w:u w:val="single" w:color="3953A4"/>
        </w:rPr>
        <w:t>21 CFR</w:t>
      </w:r>
      <w:r>
        <w:rPr>
          <w:color w:val="3953A4"/>
          <w:u w:val="none"/>
        </w:rPr>
        <w:t> </w:t>
      </w:r>
      <w:r>
        <w:rPr>
          <w:color w:val="3953A4"/>
          <w:u w:val="single" w:color="3953A4"/>
        </w:rPr>
        <w:t>1301.18(a)</w:t>
      </w:r>
      <w:r>
        <w:rPr>
          <w:color w:val="3953A4"/>
          <w:u w:val="none"/>
        </w:rPr>
        <w:t> </w:t>
      </w:r>
      <w:r>
        <w:rPr>
          <w:color w:val="231F20"/>
          <w:u w:val="none"/>
        </w:rPr>
        <w:t>describing the new research and procedural changes and omitting the information provided</w:t>
      </w:r>
      <w:r>
        <w:rPr>
          <w:color w:val="231F20"/>
          <w:spacing w:val="-2"/>
          <w:u w:val="none"/>
        </w:rPr>
        <w:t> </w:t>
      </w:r>
      <w:r>
        <w:rPr>
          <w:color w:val="231F20"/>
          <w:u w:val="none"/>
        </w:rPr>
        <w:t>in</w:t>
      </w:r>
      <w:r>
        <w:rPr>
          <w:color w:val="231F20"/>
          <w:spacing w:val="-2"/>
          <w:u w:val="none"/>
        </w:rPr>
        <w:t> </w:t>
      </w:r>
      <w:r>
        <w:rPr>
          <w:color w:val="231F20"/>
          <w:u w:val="none"/>
        </w:rPr>
        <w:t>the</w:t>
      </w:r>
      <w:r>
        <w:rPr>
          <w:color w:val="231F20"/>
          <w:spacing w:val="-2"/>
          <w:u w:val="none"/>
        </w:rPr>
        <w:t> </w:t>
      </w:r>
      <w:r>
        <w:rPr>
          <w:color w:val="231F20"/>
          <w:u w:val="none"/>
        </w:rPr>
        <w:t>original</w:t>
      </w:r>
      <w:r>
        <w:rPr>
          <w:color w:val="231F20"/>
          <w:spacing w:val="-2"/>
          <w:u w:val="none"/>
        </w:rPr>
        <w:t> </w:t>
      </w:r>
      <w:r>
        <w:rPr>
          <w:color w:val="231F20"/>
          <w:u w:val="none"/>
        </w:rPr>
        <w:t>protocol.</w:t>
      </w:r>
      <w:r>
        <w:rPr>
          <w:color w:val="231F20"/>
          <w:spacing w:val="40"/>
          <w:u w:val="none"/>
        </w:rPr>
        <w:t> </w:t>
      </w:r>
      <w:r>
        <w:rPr>
          <w:color w:val="231F20"/>
          <w:u w:val="none"/>
        </w:rPr>
        <w:t>Supplemental</w:t>
      </w:r>
      <w:r>
        <w:rPr>
          <w:color w:val="231F20"/>
          <w:spacing w:val="-2"/>
          <w:u w:val="none"/>
        </w:rPr>
        <w:t> </w:t>
      </w:r>
      <w:r>
        <w:rPr>
          <w:color w:val="231F20"/>
          <w:u w:val="none"/>
        </w:rPr>
        <w:t>protocols</w:t>
      </w:r>
      <w:r>
        <w:rPr>
          <w:color w:val="231F20"/>
          <w:spacing w:val="-2"/>
          <w:u w:val="none"/>
        </w:rPr>
        <w:t> </w:t>
      </w:r>
      <w:r>
        <w:rPr>
          <w:color w:val="231F20"/>
          <w:u w:val="none"/>
        </w:rPr>
        <w:t>shall</w:t>
      </w:r>
      <w:r>
        <w:rPr>
          <w:color w:val="231F20"/>
          <w:spacing w:val="-3"/>
          <w:u w:val="none"/>
        </w:rPr>
        <w:t> </w:t>
      </w:r>
      <w:r>
        <w:rPr>
          <w:color w:val="231F20"/>
          <w:u w:val="none"/>
        </w:rPr>
        <w:t>be</w:t>
      </w:r>
      <w:r>
        <w:rPr>
          <w:color w:val="231F20"/>
          <w:spacing w:val="-2"/>
          <w:u w:val="none"/>
        </w:rPr>
        <w:t> </w:t>
      </w:r>
      <w:r>
        <w:rPr>
          <w:color w:val="231F20"/>
          <w:u w:val="none"/>
        </w:rPr>
        <w:t>processed</w:t>
      </w:r>
      <w:r>
        <w:rPr>
          <w:color w:val="231F20"/>
          <w:spacing w:val="-2"/>
          <w:u w:val="none"/>
        </w:rPr>
        <w:t> </w:t>
      </w:r>
      <w:r>
        <w:rPr>
          <w:color w:val="231F20"/>
          <w:u w:val="none"/>
        </w:rPr>
        <w:t>and</w:t>
      </w:r>
      <w:r>
        <w:rPr>
          <w:color w:val="231F20"/>
          <w:spacing w:val="-2"/>
          <w:u w:val="none"/>
        </w:rPr>
        <w:t> </w:t>
      </w:r>
      <w:r>
        <w:rPr>
          <w:color w:val="231F20"/>
          <w:u w:val="none"/>
        </w:rPr>
        <w:t>approved</w:t>
      </w:r>
      <w:r>
        <w:rPr>
          <w:color w:val="231F20"/>
          <w:spacing w:val="-2"/>
          <w:u w:val="none"/>
        </w:rPr>
        <w:t> </w:t>
      </w:r>
      <w:r>
        <w:rPr>
          <w:color w:val="231F20"/>
          <w:u w:val="none"/>
        </w:rPr>
        <w:t>or</w:t>
      </w:r>
      <w:r>
        <w:rPr>
          <w:color w:val="231F20"/>
          <w:spacing w:val="-2"/>
          <w:u w:val="none"/>
        </w:rPr>
        <w:t> </w:t>
      </w:r>
      <w:r>
        <w:rPr>
          <w:color w:val="231F20"/>
          <w:u w:val="none"/>
        </w:rPr>
        <w:t>denied in the same manner as original research protocols.</w:t>
      </w:r>
    </w:p>
    <w:p>
      <w:pPr>
        <w:pStyle w:val="BodyText"/>
        <w:spacing w:after="0"/>
        <w:sectPr>
          <w:pgSz w:w="12240" w:h="15840"/>
          <w:pgMar w:header="720" w:footer="1135" w:top="1340" w:bottom="1400" w:left="360" w:right="360"/>
        </w:sectPr>
      </w:pPr>
    </w:p>
    <w:p>
      <w:pPr>
        <w:pStyle w:val="BodyText"/>
        <w:spacing w:before="3"/>
      </w:pPr>
    </w:p>
    <w:p>
      <w:pPr>
        <w:pStyle w:val="BodyText"/>
        <w:spacing w:before="1"/>
        <w:ind w:left="360" w:right="3585"/>
      </w:pPr>
      <w:r>
        <w:rPr>
          <w:color w:val="231F20"/>
        </w:rPr>
        <w:t>The</w:t>
      </w:r>
      <w:r>
        <w:rPr>
          <w:color w:val="231F20"/>
          <w:spacing w:val="-4"/>
        </w:rPr>
        <w:t> </w:t>
      </w:r>
      <w:r>
        <w:rPr>
          <w:color w:val="231F20"/>
        </w:rPr>
        <w:t>request</w:t>
      </w:r>
      <w:r>
        <w:rPr>
          <w:color w:val="231F20"/>
          <w:spacing w:val="-4"/>
        </w:rPr>
        <w:t> </w:t>
      </w:r>
      <w:r>
        <w:rPr>
          <w:color w:val="231F20"/>
        </w:rPr>
        <w:t>for</w:t>
      </w:r>
      <w:r>
        <w:rPr>
          <w:color w:val="231F20"/>
          <w:spacing w:val="-4"/>
        </w:rPr>
        <w:t> </w:t>
      </w:r>
      <w:r>
        <w:rPr>
          <w:color w:val="231F20"/>
        </w:rPr>
        <w:t>a</w:t>
      </w:r>
      <w:r>
        <w:rPr>
          <w:color w:val="231F20"/>
          <w:spacing w:val="-4"/>
        </w:rPr>
        <w:t> </w:t>
      </w:r>
      <w:r>
        <w:rPr>
          <w:color w:val="231F20"/>
        </w:rPr>
        <w:t>protocol</w:t>
      </w:r>
      <w:r>
        <w:rPr>
          <w:color w:val="231F20"/>
          <w:spacing w:val="-6"/>
        </w:rPr>
        <w:t> </w:t>
      </w:r>
      <w:r>
        <w:rPr>
          <w:color w:val="231F20"/>
        </w:rPr>
        <w:t>change</w:t>
      </w:r>
      <w:r>
        <w:rPr>
          <w:color w:val="231F20"/>
          <w:spacing w:val="-4"/>
        </w:rPr>
        <w:t> </w:t>
      </w:r>
      <w:r>
        <w:rPr>
          <w:color w:val="231F20"/>
        </w:rPr>
        <w:t>should</w:t>
      </w:r>
      <w:r>
        <w:rPr>
          <w:color w:val="231F20"/>
          <w:spacing w:val="-5"/>
        </w:rPr>
        <w:t> </w:t>
      </w:r>
      <w:r>
        <w:rPr>
          <w:color w:val="231F20"/>
        </w:rPr>
        <w:t>be</w:t>
      </w:r>
      <w:r>
        <w:rPr>
          <w:color w:val="231F20"/>
          <w:spacing w:val="-5"/>
        </w:rPr>
        <w:t> </w:t>
      </w:r>
      <w:r>
        <w:rPr>
          <w:color w:val="231F20"/>
        </w:rPr>
        <w:t>submitted</w:t>
      </w:r>
      <w:r>
        <w:rPr>
          <w:color w:val="231F20"/>
          <w:spacing w:val="-5"/>
        </w:rPr>
        <w:t> </w:t>
      </w:r>
      <w:r>
        <w:rPr>
          <w:color w:val="231F20"/>
        </w:rPr>
        <w:t>via</w:t>
      </w:r>
      <w:r>
        <w:rPr>
          <w:color w:val="231F20"/>
          <w:spacing w:val="-5"/>
        </w:rPr>
        <w:t> </w:t>
      </w:r>
      <w:r>
        <w:rPr>
          <w:color w:val="231F20"/>
        </w:rPr>
        <w:t>email</w:t>
      </w:r>
      <w:r>
        <w:rPr>
          <w:color w:val="231F20"/>
          <w:spacing w:val="-5"/>
        </w:rPr>
        <w:t> </w:t>
      </w:r>
      <w:r>
        <w:rPr>
          <w:color w:val="231F20"/>
        </w:rPr>
        <w:t>to </w:t>
      </w:r>
      <w:hyperlink r:id="rId16">
        <w:r>
          <w:rPr>
            <w:color w:val="3953A4"/>
            <w:spacing w:val="-2"/>
            <w:u w:val="single" w:color="3953A4"/>
          </w:rPr>
          <w:t>DPEScheduleIResearch@dea.gov</w:t>
        </w:r>
      </w:hyperlink>
    </w:p>
    <w:p>
      <w:pPr>
        <w:pStyle w:val="BodyText"/>
        <w:spacing w:before="271"/>
        <w:ind w:left="360" w:right="508"/>
      </w:pPr>
      <w:r>
        <w:rPr>
          <w:color w:val="231F20"/>
        </w:rPr>
        <w:t>When</w:t>
      </w:r>
      <w:r>
        <w:rPr>
          <w:color w:val="231F20"/>
          <w:spacing w:val="-3"/>
        </w:rPr>
        <w:t> </w:t>
      </w:r>
      <w:r>
        <w:rPr>
          <w:color w:val="231F20"/>
        </w:rPr>
        <w:t>the</w:t>
      </w:r>
      <w:r>
        <w:rPr>
          <w:color w:val="231F20"/>
          <w:spacing w:val="-3"/>
        </w:rPr>
        <w:t> </w:t>
      </w:r>
      <w:r>
        <w:rPr>
          <w:color w:val="231F20"/>
        </w:rPr>
        <w:t>researcher</w:t>
      </w:r>
      <w:r>
        <w:rPr>
          <w:color w:val="231F20"/>
          <w:spacing w:val="-3"/>
        </w:rPr>
        <w:t> </w:t>
      </w:r>
      <w:r>
        <w:rPr>
          <w:color w:val="231F20"/>
        </w:rPr>
        <w:t>is</w:t>
      </w:r>
      <w:r>
        <w:rPr>
          <w:color w:val="231F20"/>
          <w:spacing w:val="-3"/>
        </w:rPr>
        <w:t> </w:t>
      </w:r>
      <w:r>
        <w:rPr>
          <w:color w:val="231F20"/>
        </w:rPr>
        <w:t>notified</w:t>
      </w:r>
      <w:r>
        <w:rPr>
          <w:color w:val="231F20"/>
          <w:spacing w:val="-2"/>
        </w:rPr>
        <w:t> </w:t>
      </w:r>
      <w:r>
        <w:rPr>
          <w:color w:val="231F20"/>
        </w:rPr>
        <w:t>by</w:t>
      </w:r>
      <w:r>
        <w:rPr>
          <w:color w:val="231F20"/>
          <w:spacing w:val="-3"/>
        </w:rPr>
        <w:t> </w:t>
      </w:r>
      <w:r>
        <w:rPr>
          <w:color w:val="231F20"/>
        </w:rPr>
        <w:t>DEA</w:t>
      </w:r>
      <w:r>
        <w:rPr>
          <w:color w:val="231F20"/>
          <w:spacing w:val="-3"/>
        </w:rPr>
        <w:t> </w:t>
      </w:r>
      <w:r>
        <w:rPr>
          <w:color w:val="231F20"/>
        </w:rPr>
        <w:t>that</w:t>
      </w:r>
      <w:r>
        <w:rPr>
          <w:color w:val="231F20"/>
          <w:spacing w:val="-3"/>
        </w:rPr>
        <w:t> </w:t>
      </w:r>
      <w:r>
        <w:rPr>
          <w:color w:val="231F20"/>
        </w:rPr>
        <w:t>the</w:t>
      </w:r>
      <w:r>
        <w:rPr>
          <w:color w:val="231F20"/>
          <w:spacing w:val="-3"/>
        </w:rPr>
        <w:t> </w:t>
      </w:r>
      <w:r>
        <w:rPr>
          <w:color w:val="231F20"/>
        </w:rPr>
        <w:t>supplemental</w:t>
      </w:r>
      <w:r>
        <w:rPr>
          <w:color w:val="231F20"/>
          <w:spacing w:val="-4"/>
        </w:rPr>
        <w:t> </w:t>
      </w:r>
      <w:r>
        <w:rPr>
          <w:color w:val="231F20"/>
        </w:rPr>
        <w:t>protocol</w:t>
      </w:r>
      <w:r>
        <w:rPr>
          <w:color w:val="231F20"/>
          <w:spacing w:val="-5"/>
        </w:rPr>
        <w:t> </w:t>
      </w:r>
      <w:r>
        <w:rPr>
          <w:color w:val="231F20"/>
        </w:rPr>
        <w:t>has</w:t>
      </w:r>
      <w:r>
        <w:rPr>
          <w:color w:val="231F20"/>
          <w:spacing w:val="-4"/>
        </w:rPr>
        <w:t> </w:t>
      </w:r>
      <w:r>
        <w:rPr>
          <w:color w:val="231F20"/>
        </w:rPr>
        <w:t>been</w:t>
      </w:r>
      <w:r>
        <w:rPr>
          <w:color w:val="231F20"/>
          <w:spacing w:val="-4"/>
        </w:rPr>
        <w:t> </w:t>
      </w:r>
      <w:r>
        <w:rPr>
          <w:color w:val="231F20"/>
        </w:rPr>
        <w:t>approved,</w:t>
      </w:r>
      <w:r>
        <w:rPr>
          <w:color w:val="231F20"/>
          <w:spacing w:val="-3"/>
        </w:rPr>
        <w:t> </w:t>
      </w:r>
      <w:r>
        <w:rPr>
          <w:color w:val="231F20"/>
        </w:rPr>
        <w:t>the researcher is then authorized to conduct research as described in the approved supplemental </w:t>
      </w:r>
      <w:r>
        <w:rPr>
          <w:color w:val="231F20"/>
          <w:spacing w:val="-2"/>
        </w:rPr>
        <w:t>protocol.</w:t>
      </w:r>
    </w:p>
    <w:p>
      <w:pPr>
        <w:pStyle w:val="BodyText"/>
        <w:spacing w:before="241"/>
      </w:pPr>
    </w:p>
    <w:p>
      <w:pPr>
        <w:pStyle w:val="Heading3"/>
      </w:pPr>
      <w:bookmarkStart w:name="_TOC_250048" w:id="24"/>
      <w:r>
        <w:rPr>
          <w:color w:val="231F20"/>
        </w:rPr>
        <w:t>Examples</w:t>
      </w:r>
      <w:r>
        <w:rPr>
          <w:color w:val="231F20"/>
          <w:spacing w:val="-9"/>
        </w:rPr>
        <w:t> </w:t>
      </w:r>
      <w:r>
        <w:rPr>
          <w:color w:val="231F20"/>
        </w:rPr>
        <w:t>of</w:t>
      </w:r>
      <w:r>
        <w:rPr>
          <w:color w:val="231F20"/>
          <w:spacing w:val="-6"/>
        </w:rPr>
        <w:t> </w:t>
      </w:r>
      <w:r>
        <w:rPr>
          <w:color w:val="231F20"/>
        </w:rPr>
        <w:t>Activities</w:t>
      </w:r>
      <w:r>
        <w:rPr>
          <w:color w:val="231F20"/>
          <w:spacing w:val="-8"/>
        </w:rPr>
        <w:t> </w:t>
      </w:r>
      <w:r>
        <w:rPr>
          <w:color w:val="231F20"/>
        </w:rPr>
        <w:t>that</w:t>
      </w:r>
      <w:r>
        <w:rPr>
          <w:color w:val="231F20"/>
          <w:spacing w:val="-7"/>
        </w:rPr>
        <w:t> </w:t>
      </w:r>
      <w:r>
        <w:rPr>
          <w:color w:val="231F20"/>
        </w:rPr>
        <w:t>may</w:t>
      </w:r>
      <w:r>
        <w:rPr>
          <w:color w:val="231F20"/>
          <w:spacing w:val="-8"/>
        </w:rPr>
        <w:t> </w:t>
      </w:r>
      <w:r>
        <w:rPr>
          <w:color w:val="231F20"/>
        </w:rPr>
        <w:t>be</w:t>
      </w:r>
      <w:r>
        <w:rPr>
          <w:color w:val="231F20"/>
          <w:spacing w:val="-7"/>
        </w:rPr>
        <w:t> </w:t>
      </w:r>
      <w:r>
        <w:rPr>
          <w:color w:val="231F20"/>
        </w:rPr>
        <w:t>Authorized</w:t>
      </w:r>
      <w:r>
        <w:rPr>
          <w:color w:val="231F20"/>
          <w:spacing w:val="-7"/>
        </w:rPr>
        <w:t> </w:t>
      </w:r>
      <w:r>
        <w:rPr>
          <w:color w:val="231F20"/>
        </w:rPr>
        <w:t>for</w:t>
      </w:r>
      <w:r>
        <w:rPr>
          <w:color w:val="231F20"/>
          <w:spacing w:val="-8"/>
        </w:rPr>
        <w:t> </w:t>
      </w:r>
      <w:r>
        <w:rPr>
          <w:color w:val="231F20"/>
        </w:rPr>
        <w:t>a</w:t>
      </w:r>
      <w:r>
        <w:rPr>
          <w:color w:val="231F20"/>
          <w:spacing w:val="-8"/>
        </w:rPr>
        <w:t> </w:t>
      </w:r>
      <w:r>
        <w:rPr>
          <w:color w:val="231F20"/>
        </w:rPr>
        <w:t>Schedule</w:t>
      </w:r>
      <w:r>
        <w:rPr>
          <w:color w:val="231F20"/>
          <w:spacing w:val="-8"/>
        </w:rPr>
        <w:t> </w:t>
      </w:r>
      <w:r>
        <w:rPr>
          <w:color w:val="231F20"/>
        </w:rPr>
        <w:t>I</w:t>
      </w:r>
      <w:r>
        <w:rPr>
          <w:color w:val="231F20"/>
          <w:spacing w:val="-6"/>
        </w:rPr>
        <w:t> </w:t>
      </w:r>
      <w:bookmarkEnd w:id="24"/>
      <w:r>
        <w:rPr>
          <w:color w:val="231F20"/>
          <w:spacing w:val="-2"/>
        </w:rPr>
        <w:t>Researcher</w:t>
      </w:r>
    </w:p>
    <w:p>
      <w:pPr>
        <w:pStyle w:val="BodyText"/>
        <w:spacing w:before="59"/>
        <w:rPr>
          <w:b/>
        </w:rPr>
      </w:pPr>
    </w:p>
    <w:p>
      <w:pPr>
        <w:pStyle w:val="ListParagraph"/>
        <w:numPr>
          <w:ilvl w:val="0"/>
          <w:numId w:val="5"/>
        </w:numPr>
        <w:tabs>
          <w:tab w:pos="1079" w:val="left" w:leader="none"/>
        </w:tabs>
        <w:spacing w:line="289" w:lineRule="exact" w:before="0" w:after="0"/>
        <w:ind w:left="1079" w:right="0" w:hanging="359"/>
        <w:jc w:val="left"/>
        <w:rPr>
          <w:sz w:val="24"/>
        </w:rPr>
      </w:pPr>
      <w:r>
        <w:rPr>
          <w:color w:val="231F20"/>
          <w:sz w:val="24"/>
        </w:rPr>
        <w:t>Preclinical</w:t>
      </w:r>
      <w:r>
        <w:rPr>
          <w:color w:val="231F20"/>
          <w:spacing w:val="-1"/>
          <w:sz w:val="24"/>
        </w:rPr>
        <w:t> </w:t>
      </w:r>
      <w:r>
        <w:rPr>
          <w:color w:val="231F20"/>
          <w:spacing w:val="-2"/>
          <w:sz w:val="24"/>
        </w:rPr>
        <w:t>studies</w:t>
      </w:r>
    </w:p>
    <w:p>
      <w:pPr>
        <w:pStyle w:val="ListParagraph"/>
        <w:numPr>
          <w:ilvl w:val="1"/>
          <w:numId w:val="5"/>
        </w:numPr>
        <w:tabs>
          <w:tab w:pos="1799" w:val="left" w:leader="none"/>
        </w:tabs>
        <w:spacing w:line="281" w:lineRule="exact" w:before="0" w:after="0"/>
        <w:ind w:left="1799" w:right="0" w:hanging="359"/>
        <w:jc w:val="left"/>
        <w:rPr>
          <w:sz w:val="24"/>
        </w:rPr>
      </w:pPr>
      <w:r>
        <w:rPr>
          <w:i/>
          <w:color w:val="231F20"/>
          <w:sz w:val="25"/>
        </w:rPr>
        <w:t>In</w:t>
      </w:r>
      <w:r>
        <w:rPr>
          <w:i/>
          <w:color w:val="231F20"/>
          <w:spacing w:val="-14"/>
          <w:sz w:val="25"/>
        </w:rPr>
        <w:t> </w:t>
      </w:r>
      <w:r>
        <w:rPr>
          <w:i/>
          <w:color w:val="231F20"/>
          <w:sz w:val="25"/>
        </w:rPr>
        <w:t>vitro</w:t>
      </w:r>
      <w:r>
        <w:rPr>
          <w:i/>
          <w:color w:val="231F20"/>
          <w:spacing w:val="-14"/>
          <w:sz w:val="25"/>
        </w:rPr>
        <w:t> </w:t>
      </w:r>
      <w:r>
        <w:rPr>
          <w:color w:val="231F20"/>
          <w:sz w:val="24"/>
        </w:rPr>
        <w:t>studies</w:t>
      </w:r>
      <w:r>
        <w:rPr>
          <w:color w:val="231F20"/>
          <w:spacing w:val="-11"/>
          <w:sz w:val="24"/>
        </w:rPr>
        <w:t> </w:t>
      </w:r>
      <w:r>
        <w:rPr>
          <w:color w:val="231F20"/>
          <w:spacing w:val="-2"/>
          <w:sz w:val="24"/>
        </w:rPr>
        <w:t>(cell)</w:t>
      </w:r>
    </w:p>
    <w:p>
      <w:pPr>
        <w:pStyle w:val="ListParagraph"/>
        <w:numPr>
          <w:ilvl w:val="1"/>
          <w:numId w:val="5"/>
        </w:numPr>
        <w:tabs>
          <w:tab w:pos="1799" w:val="left" w:leader="none"/>
        </w:tabs>
        <w:spacing w:line="276" w:lineRule="exact" w:before="0" w:after="0"/>
        <w:ind w:left="1799" w:right="0" w:hanging="359"/>
        <w:jc w:val="left"/>
        <w:rPr>
          <w:sz w:val="24"/>
        </w:rPr>
      </w:pPr>
      <w:r>
        <w:rPr>
          <w:i/>
          <w:color w:val="231F20"/>
          <w:sz w:val="25"/>
        </w:rPr>
        <w:t>In</w:t>
      </w:r>
      <w:r>
        <w:rPr>
          <w:i/>
          <w:color w:val="231F20"/>
          <w:spacing w:val="-13"/>
          <w:sz w:val="25"/>
        </w:rPr>
        <w:t> </w:t>
      </w:r>
      <w:r>
        <w:rPr>
          <w:i/>
          <w:color w:val="231F20"/>
          <w:sz w:val="25"/>
        </w:rPr>
        <w:t>vivo</w:t>
      </w:r>
      <w:r>
        <w:rPr>
          <w:i/>
          <w:color w:val="231F20"/>
          <w:spacing w:val="-12"/>
          <w:sz w:val="25"/>
        </w:rPr>
        <w:t> </w:t>
      </w:r>
      <w:r>
        <w:rPr>
          <w:color w:val="231F20"/>
          <w:sz w:val="24"/>
        </w:rPr>
        <w:t>studies</w:t>
      </w:r>
      <w:r>
        <w:rPr>
          <w:color w:val="231F20"/>
          <w:spacing w:val="-10"/>
          <w:sz w:val="24"/>
        </w:rPr>
        <w:t> </w:t>
      </w:r>
      <w:r>
        <w:rPr>
          <w:color w:val="231F20"/>
          <w:spacing w:val="-2"/>
          <w:sz w:val="24"/>
        </w:rPr>
        <w:t>(animal)</w:t>
      </w:r>
    </w:p>
    <w:p>
      <w:pPr>
        <w:pStyle w:val="ListParagraph"/>
        <w:numPr>
          <w:ilvl w:val="0"/>
          <w:numId w:val="5"/>
        </w:numPr>
        <w:tabs>
          <w:tab w:pos="1079" w:val="left" w:leader="none"/>
        </w:tabs>
        <w:spacing w:line="282" w:lineRule="exact" w:before="0" w:after="0"/>
        <w:ind w:left="1079" w:right="0" w:hanging="359"/>
        <w:jc w:val="left"/>
        <w:rPr>
          <w:sz w:val="24"/>
        </w:rPr>
      </w:pPr>
      <w:r>
        <w:rPr>
          <w:color w:val="231F20"/>
          <w:sz w:val="24"/>
        </w:rPr>
        <w:t>Clinical</w:t>
      </w:r>
      <w:r>
        <w:rPr>
          <w:color w:val="231F20"/>
          <w:spacing w:val="-5"/>
          <w:sz w:val="24"/>
        </w:rPr>
        <w:t> </w:t>
      </w:r>
      <w:r>
        <w:rPr>
          <w:color w:val="231F20"/>
          <w:sz w:val="24"/>
        </w:rPr>
        <w:t>studies</w:t>
      </w:r>
      <w:r>
        <w:rPr>
          <w:color w:val="231F20"/>
          <w:spacing w:val="-2"/>
          <w:sz w:val="24"/>
        </w:rPr>
        <w:t> (human)</w:t>
      </w:r>
    </w:p>
    <w:p>
      <w:pPr>
        <w:pStyle w:val="ListParagraph"/>
        <w:numPr>
          <w:ilvl w:val="0"/>
          <w:numId w:val="5"/>
        </w:numPr>
        <w:tabs>
          <w:tab w:pos="1079" w:val="left" w:leader="none"/>
        </w:tabs>
        <w:spacing w:line="292" w:lineRule="exact" w:before="0" w:after="0"/>
        <w:ind w:left="1079" w:right="0" w:hanging="359"/>
        <w:jc w:val="left"/>
        <w:rPr>
          <w:sz w:val="24"/>
        </w:rPr>
      </w:pPr>
      <w:r>
        <w:rPr>
          <w:color w:val="231F20"/>
          <w:sz w:val="24"/>
        </w:rPr>
        <w:t>Chemical</w:t>
      </w:r>
      <w:r>
        <w:rPr>
          <w:color w:val="231F20"/>
          <w:spacing w:val="-6"/>
          <w:sz w:val="24"/>
        </w:rPr>
        <w:t> </w:t>
      </w:r>
      <w:r>
        <w:rPr>
          <w:color w:val="231F20"/>
          <w:sz w:val="24"/>
        </w:rPr>
        <w:t>synthesis,</w:t>
      </w:r>
      <w:r>
        <w:rPr>
          <w:color w:val="231F20"/>
          <w:spacing w:val="-6"/>
          <w:sz w:val="24"/>
        </w:rPr>
        <w:t> </w:t>
      </w:r>
      <w:r>
        <w:rPr>
          <w:color w:val="231F20"/>
          <w:sz w:val="24"/>
        </w:rPr>
        <w:t>methods</w:t>
      </w:r>
      <w:r>
        <w:rPr>
          <w:color w:val="231F20"/>
          <w:spacing w:val="-5"/>
          <w:sz w:val="24"/>
        </w:rPr>
        <w:t> </w:t>
      </w:r>
      <w:r>
        <w:rPr>
          <w:color w:val="231F20"/>
          <w:spacing w:val="-2"/>
          <w:sz w:val="24"/>
        </w:rPr>
        <w:t>development</w:t>
      </w:r>
    </w:p>
    <w:p>
      <w:pPr>
        <w:pStyle w:val="ListParagraph"/>
        <w:numPr>
          <w:ilvl w:val="0"/>
          <w:numId w:val="5"/>
        </w:numPr>
        <w:tabs>
          <w:tab w:pos="1079" w:val="left" w:leader="none"/>
        </w:tabs>
        <w:spacing w:line="292" w:lineRule="exact" w:before="0" w:after="0"/>
        <w:ind w:left="1079" w:right="0" w:hanging="359"/>
        <w:jc w:val="left"/>
        <w:rPr>
          <w:sz w:val="24"/>
        </w:rPr>
      </w:pPr>
      <w:r>
        <w:rPr>
          <w:color w:val="231F20"/>
          <w:sz w:val="24"/>
        </w:rPr>
        <w:t>Devices</w:t>
      </w:r>
      <w:r>
        <w:rPr>
          <w:color w:val="231F20"/>
          <w:spacing w:val="-4"/>
          <w:sz w:val="24"/>
        </w:rPr>
        <w:t> </w:t>
      </w:r>
      <w:r>
        <w:rPr>
          <w:color w:val="231F20"/>
          <w:sz w:val="24"/>
        </w:rPr>
        <w:t>for</w:t>
      </w:r>
      <w:r>
        <w:rPr>
          <w:color w:val="231F20"/>
          <w:spacing w:val="-6"/>
          <w:sz w:val="24"/>
        </w:rPr>
        <w:t> </w:t>
      </w:r>
      <w:r>
        <w:rPr>
          <w:color w:val="231F20"/>
          <w:sz w:val="24"/>
        </w:rPr>
        <w:t>detection</w:t>
      </w:r>
      <w:r>
        <w:rPr>
          <w:color w:val="231F20"/>
          <w:spacing w:val="-4"/>
          <w:sz w:val="24"/>
        </w:rPr>
        <w:t> </w:t>
      </w:r>
      <w:r>
        <w:rPr>
          <w:color w:val="231F20"/>
          <w:sz w:val="24"/>
        </w:rPr>
        <w:t>of</w:t>
      </w:r>
      <w:r>
        <w:rPr>
          <w:color w:val="231F20"/>
          <w:spacing w:val="-6"/>
          <w:sz w:val="24"/>
        </w:rPr>
        <w:t> </w:t>
      </w:r>
      <w:r>
        <w:rPr>
          <w:color w:val="231F20"/>
          <w:sz w:val="24"/>
        </w:rPr>
        <w:t>controlled</w:t>
      </w:r>
      <w:r>
        <w:rPr>
          <w:color w:val="231F20"/>
          <w:spacing w:val="-5"/>
          <w:sz w:val="24"/>
        </w:rPr>
        <w:t> </w:t>
      </w:r>
      <w:r>
        <w:rPr>
          <w:color w:val="231F20"/>
          <w:spacing w:val="-2"/>
          <w:sz w:val="24"/>
        </w:rPr>
        <w:t>substances</w:t>
      </w:r>
    </w:p>
    <w:p>
      <w:pPr>
        <w:pStyle w:val="ListParagraph"/>
        <w:numPr>
          <w:ilvl w:val="0"/>
          <w:numId w:val="5"/>
        </w:numPr>
        <w:tabs>
          <w:tab w:pos="1079" w:val="left" w:leader="none"/>
        </w:tabs>
        <w:spacing w:line="292" w:lineRule="exact" w:before="0" w:after="0"/>
        <w:ind w:left="1079" w:right="0" w:hanging="359"/>
        <w:jc w:val="left"/>
        <w:rPr>
          <w:sz w:val="24"/>
        </w:rPr>
      </w:pPr>
      <w:r>
        <w:rPr>
          <w:color w:val="231F20"/>
          <w:sz w:val="24"/>
        </w:rPr>
        <w:t>Agricultural</w:t>
      </w:r>
      <w:r>
        <w:rPr>
          <w:color w:val="231F20"/>
          <w:spacing w:val="-3"/>
          <w:sz w:val="24"/>
        </w:rPr>
        <w:t> </w:t>
      </w:r>
      <w:r>
        <w:rPr>
          <w:color w:val="231F20"/>
          <w:spacing w:val="-2"/>
          <w:sz w:val="24"/>
        </w:rPr>
        <w:t>studies</w:t>
      </w:r>
    </w:p>
    <w:p>
      <w:pPr>
        <w:pStyle w:val="ListParagraph"/>
        <w:numPr>
          <w:ilvl w:val="0"/>
          <w:numId w:val="5"/>
        </w:numPr>
        <w:tabs>
          <w:tab w:pos="1079" w:val="left" w:leader="none"/>
        </w:tabs>
        <w:spacing w:line="292" w:lineRule="exact" w:before="0" w:after="0"/>
        <w:ind w:left="1079" w:right="0" w:hanging="359"/>
        <w:jc w:val="left"/>
        <w:rPr>
          <w:sz w:val="24"/>
        </w:rPr>
      </w:pPr>
      <w:r>
        <w:rPr>
          <w:color w:val="231F20"/>
          <w:sz w:val="24"/>
        </w:rPr>
        <w:t>Plant</w:t>
      </w:r>
      <w:r>
        <w:rPr>
          <w:color w:val="231F20"/>
          <w:spacing w:val="-2"/>
          <w:sz w:val="24"/>
        </w:rPr>
        <w:t> research</w:t>
      </w:r>
    </w:p>
    <w:p>
      <w:pPr>
        <w:pStyle w:val="ListParagraph"/>
        <w:numPr>
          <w:ilvl w:val="0"/>
          <w:numId w:val="5"/>
        </w:numPr>
        <w:tabs>
          <w:tab w:pos="1079" w:val="left" w:leader="none"/>
        </w:tabs>
        <w:spacing w:line="292" w:lineRule="exact" w:before="0" w:after="0"/>
        <w:ind w:left="1079" w:right="0" w:hanging="359"/>
        <w:jc w:val="left"/>
        <w:rPr>
          <w:sz w:val="24"/>
        </w:rPr>
      </w:pPr>
      <w:r>
        <w:rPr>
          <w:color w:val="231F20"/>
          <w:sz w:val="24"/>
        </w:rPr>
        <w:t>Environmental</w:t>
      </w:r>
      <w:r>
        <w:rPr>
          <w:color w:val="231F20"/>
          <w:spacing w:val="-3"/>
          <w:sz w:val="24"/>
        </w:rPr>
        <w:t> </w:t>
      </w:r>
      <w:r>
        <w:rPr>
          <w:color w:val="231F20"/>
          <w:spacing w:val="-2"/>
          <w:sz w:val="24"/>
        </w:rPr>
        <w:t>studies</w:t>
      </w:r>
    </w:p>
    <w:p>
      <w:pPr>
        <w:pStyle w:val="ListParagraph"/>
        <w:numPr>
          <w:ilvl w:val="0"/>
          <w:numId w:val="5"/>
        </w:numPr>
        <w:tabs>
          <w:tab w:pos="1079" w:val="left" w:leader="none"/>
        </w:tabs>
        <w:spacing w:line="293" w:lineRule="exact" w:before="0" w:after="0"/>
        <w:ind w:left="1079" w:right="0" w:hanging="359"/>
        <w:jc w:val="left"/>
        <w:rPr>
          <w:sz w:val="24"/>
        </w:rPr>
      </w:pPr>
      <w:r>
        <w:rPr>
          <w:color w:val="231F20"/>
          <w:sz w:val="24"/>
        </w:rPr>
        <w:t>Pharmaceutical</w:t>
      </w:r>
      <w:r>
        <w:rPr>
          <w:color w:val="231F20"/>
          <w:spacing w:val="-1"/>
          <w:sz w:val="24"/>
        </w:rPr>
        <w:t> </w:t>
      </w:r>
      <w:r>
        <w:rPr>
          <w:color w:val="231F20"/>
          <w:sz w:val="24"/>
        </w:rPr>
        <w:t>drug development not</w:t>
      </w:r>
      <w:r>
        <w:rPr>
          <w:color w:val="231F20"/>
          <w:spacing w:val="-1"/>
          <w:sz w:val="24"/>
        </w:rPr>
        <w:t> </w:t>
      </w:r>
      <w:r>
        <w:rPr>
          <w:color w:val="231F20"/>
          <w:sz w:val="24"/>
        </w:rPr>
        <w:t>to</w:t>
      </w:r>
      <w:r>
        <w:rPr>
          <w:color w:val="231F20"/>
          <w:spacing w:val="-1"/>
          <w:sz w:val="24"/>
        </w:rPr>
        <w:t> </w:t>
      </w:r>
      <w:r>
        <w:rPr>
          <w:color w:val="231F20"/>
          <w:sz w:val="24"/>
        </w:rPr>
        <w:t>include</w:t>
      </w:r>
      <w:r>
        <w:rPr>
          <w:color w:val="231F20"/>
          <w:spacing w:val="-1"/>
          <w:sz w:val="24"/>
        </w:rPr>
        <w:t> </w:t>
      </w:r>
      <w:r>
        <w:rPr>
          <w:color w:val="231F20"/>
          <w:spacing w:val="-2"/>
          <w:sz w:val="24"/>
        </w:rPr>
        <w:t>manufacturing</w:t>
      </w:r>
    </w:p>
    <w:p>
      <w:pPr>
        <w:pStyle w:val="BodyText"/>
        <w:spacing w:before="237"/>
      </w:pPr>
    </w:p>
    <w:p>
      <w:pPr>
        <w:pStyle w:val="Heading3"/>
      </w:pPr>
      <w:bookmarkStart w:name="_TOC_250047" w:id="25"/>
      <w:r>
        <w:rPr>
          <w:color w:val="231F20"/>
        </w:rPr>
        <w:t>Other</w:t>
      </w:r>
      <w:r>
        <w:rPr>
          <w:color w:val="231F20"/>
          <w:spacing w:val="-10"/>
        </w:rPr>
        <w:t> </w:t>
      </w:r>
      <w:bookmarkEnd w:id="25"/>
      <w:r>
        <w:rPr>
          <w:color w:val="231F20"/>
          <w:spacing w:val="-2"/>
        </w:rPr>
        <w:t>Research</w:t>
      </w:r>
    </w:p>
    <w:p>
      <w:pPr>
        <w:pStyle w:val="BodyText"/>
        <w:spacing w:before="60"/>
        <w:rPr>
          <w:b/>
        </w:rPr>
      </w:pPr>
    </w:p>
    <w:p>
      <w:pPr>
        <w:pStyle w:val="BodyText"/>
        <w:ind w:left="360"/>
      </w:pPr>
      <w:r>
        <w:rPr>
          <w:color w:val="231F20"/>
        </w:rPr>
        <w:t>Researchers</w:t>
      </w:r>
      <w:r>
        <w:rPr>
          <w:color w:val="231F20"/>
          <w:spacing w:val="-4"/>
        </w:rPr>
        <w:t> </w:t>
      </w:r>
      <w:r>
        <w:rPr>
          <w:color w:val="231F20"/>
        </w:rPr>
        <w:t>applying</w:t>
      </w:r>
      <w:r>
        <w:rPr>
          <w:color w:val="231F20"/>
          <w:spacing w:val="-2"/>
        </w:rPr>
        <w:t> </w:t>
      </w:r>
      <w:r>
        <w:rPr>
          <w:color w:val="231F20"/>
        </w:rPr>
        <w:t>for</w:t>
      </w:r>
      <w:r>
        <w:rPr>
          <w:color w:val="231F20"/>
          <w:spacing w:val="-4"/>
        </w:rPr>
        <w:t> </w:t>
      </w:r>
      <w:r>
        <w:rPr>
          <w:color w:val="231F20"/>
        </w:rPr>
        <w:t>DEA</w:t>
      </w:r>
      <w:r>
        <w:rPr>
          <w:color w:val="231F20"/>
          <w:spacing w:val="-4"/>
        </w:rPr>
        <w:t> </w:t>
      </w:r>
      <w:r>
        <w:rPr>
          <w:color w:val="231F20"/>
        </w:rPr>
        <w:t>registrations</w:t>
      </w:r>
      <w:r>
        <w:rPr>
          <w:color w:val="231F20"/>
          <w:spacing w:val="-4"/>
        </w:rPr>
        <w:t> </w:t>
      </w:r>
      <w:r>
        <w:rPr>
          <w:color w:val="231F20"/>
        </w:rPr>
        <w:t>to</w:t>
      </w:r>
      <w:r>
        <w:rPr>
          <w:color w:val="231F20"/>
          <w:spacing w:val="-4"/>
        </w:rPr>
        <w:t> </w:t>
      </w:r>
      <w:r>
        <w:rPr>
          <w:color w:val="231F20"/>
        </w:rPr>
        <w:t>use</w:t>
      </w:r>
      <w:r>
        <w:rPr>
          <w:color w:val="231F20"/>
          <w:spacing w:val="-4"/>
        </w:rPr>
        <w:t> </w:t>
      </w:r>
      <w:r>
        <w:rPr>
          <w:color w:val="231F20"/>
        </w:rPr>
        <w:t>schedule</w:t>
      </w:r>
      <w:r>
        <w:rPr>
          <w:color w:val="231F20"/>
          <w:spacing w:val="-3"/>
        </w:rPr>
        <w:t> </w:t>
      </w:r>
      <w:r>
        <w:rPr>
          <w:color w:val="231F20"/>
        </w:rPr>
        <w:t>I</w:t>
      </w:r>
      <w:r>
        <w:rPr>
          <w:color w:val="231F20"/>
          <w:spacing w:val="-3"/>
        </w:rPr>
        <w:t> </w:t>
      </w:r>
      <w:r>
        <w:rPr>
          <w:color w:val="231F20"/>
        </w:rPr>
        <w:t>controlled</w:t>
      </w:r>
      <w:r>
        <w:rPr>
          <w:color w:val="231F20"/>
          <w:spacing w:val="-3"/>
        </w:rPr>
        <w:t> </w:t>
      </w:r>
      <w:r>
        <w:rPr>
          <w:color w:val="231F20"/>
        </w:rPr>
        <w:t>substances</w:t>
      </w:r>
      <w:r>
        <w:rPr>
          <w:color w:val="231F20"/>
          <w:spacing w:val="-3"/>
        </w:rPr>
        <w:t> </w:t>
      </w:r>
      <w:r>
        <w:rPr>
          <w:color w:val="231F20"/>
        </w:rPr>
        <w:t>for</w:t>
      </w:r>
      <w:r>
        <w:rPr>
          <w:color w:val="231F20"/>
          <w:spacing w:val="-3"/>
        </w:rPr>
        <w:t> </w:t>
      </w:r>
      <w:r>
        <w:rPr>
          <w:color w:val="231F20"/>
        </w:rPr>
        <w:t>other</w:t>
      </w:r>
      <w:r>
        <w:rPr>
          <w:color w:val="231F20"/>
          <w:spacing w:val="-3"/>
        </w:rPr>
        <w:t> </w:t>
      </w:r>
      <w:r>
        <w:rPr>
          <w:color w:val="231F20"/>
        </w:rPr>
        <w:t>types</w:t>
      </w:r>
      <w:r>
        <w:rPr>
          <w:color w:val="231F20"/>
          <w:spacing w:val="-3"/>
        </w:rPr>
        <w:t> </w:t>
      </w:r>
      <w:r>
        <w:rPr>
          <w:color w:val="231F20"/>
        </w:rPr>
        <w:t>of research must indicate institutional approval.</w:t>
      </w:r>
    </w:p>
    <w:p>
      <w:pPr>
        <w:pStyle w:val="BodyText"/>
        <w:spacing w:before="240"/>
      </w:pPr>
    </w:p>
    <w:p>
      <w:pPr>
        <w:spacing w:before="0"/>
        <w:ind w:left="360" w:right="0" w:firstLine="0"/>
        <w:jc w:val="left"/>
        <w:rPr>
          <w:sz w:val="24"/>
        </w:rPr>
      </w:pPr>
      <w:r>
        <w:rPr>
          <w:b/>
          <w:color w:val="231F20"/>
          <w:sz w:val="24"/>
        </w:rPr>
        <w:t>Authorized</w:t>
      </w:r>
      <w:r>
        <w:rPr>
          <w:b/>
          <w:color w:val="231F20"/>
          <w:spacing w:val="-10"/>
          <w:sz w:val="24"/>
        </w:rPr>
        <w:t> </w:t>
      </w:r>
      <w:r>
        <w:rPr>
          <w:b/>
          <w:color w:val="231F20"/>
          <w:sz w:val="24"/>
        </w:rPr>
        <w:t>Coincident</w:t>
      </w:r>
      <w:r>
        <w:rPr>
          <w:b/>
          <w:color w:val="231F20"/>
          <w:spacing w:val="-10"/>
          <w:sz w:val="24"/>
        </w:rPr>
        <w:t> </w:t>
      </w:r>
      <w:r>
        <w:rPr>
          <w:b/>
          <w:color w:val="231F20"/>
          <w:sz w:val="24"/>
        </w:rPr>
        <w:t>Activities</w:t>
      </w:r>
      <w:r>
        <w:rPr>
          <w:b/>
          <w:color w:val="231F20"/>
          <w:spacing w:val="-9"/>
          <w:sz w:val="24"/>
        </w:rPr>
        <w:t> </w:t>
      </w:r>
      <w:r>
        <w:rPr>
          <w:b/>
          <w:color w:val="231F20"/>
          <w:sz w:val="24"/>
        </w:rPr>
        <w:t>(for</w:t>
      </w:r>
      <w:r>
        <w:rPr>
          <w:b/>
          <w:color w:val="231F20"/>
          <w:spacing w:val="-9"/>
          <w:sz w:val="24"/>
        </w:rPr>
        <w:t> </w:t>
      </w:r>
      <w:r>
        <w:rPr>
          <w:b/>
          <w:color w:val="231F20"/>
          <w:sz w:val="24"/>
        </w:rPr>
        <w:t>Schedule</w:t>
      </w:r>
      <w:r>
        <w:rPr>
          <w:b/>
          <w:color w:val="231F20"/>
          <w:spacing w:val="-9"/>
          <w:sz w:val="24"/>
        </w:rPr>
        <w:t> </w:t>
      </w:r>
      <w:r>
        <w:rPr>
          <w:b/>
          <w:color w:val="231F20"/>
          <w:sz w:val="24"/>
        </w:rPr>
        <w:t>I</w:t>
      </w:r>
      <w:r>
        <w:rPr>
          <w:b/>
          <w:color w:val="231F20"/>
          <w:spacing w:val="-9"/>
          <w:sz w:val="24"/>
        </w:rPr>
        <w:t> </w:t>
      </w:r>
      <w:r>
        <w:rPr>
          <w:b/>
          <w:color w:val="231F20"/>
          <w:sz w:val="24"/>
        </w:rPr>
        <w:t>Researchers</w:t>
      </w:r>
      <w:r>
        <w:rPr>
          <w:color w:val="231F20"/>
          <w:sz w:val="24"/>
        </w:rPr>
        <w:t>)</w:t>
      </w:r>
      <w:r>
        <w:rPr>
          <w:color w:val="3953A4"/>
          <w:spacing w:val="-10"/>
          <w:sz w:val="24"/>
          <w:u w:val="single" w:color="231F20"/>
        </w:rPr>
        <w:t> </w:t>
      </w:r>
      <w:r>
        <w:rPr>
          <w:color w:val="3953A4"/>
          <w:sz w:val="24"/>
          <w:u w:val="single" w:color="3953A4"/>
        </w:rPr>
        <w:t>21</w:t>
      </w:r>
      <w:r>
        <w:rPr>
          <w:color w:val="3953A4"/>
          <w:spacing w:val="-10"/>
          <w:sz w:val="24"/>
          <w:u w:val="single" w:color="3953A4"/>
        </w:rPr>
        <w:t> </w:t>
      </w:r>
      <w:r>
        <w:rPr>
          <w:color w:val="3953A4"/>
          <w:sz w:val="24"/>
          <w:u w:val="single" w:color="3953A4"/>
        </w:rPr>
        <w:t>CFR</w:t>
      </w:r>
      <w:r>
        <w:rPr>
          <w:color w:val="3953A4"/>
          <w:spacing w:val="-10"/>
          <w:sz w:val="24"/>
          <w:u w:val="single" w:color="3953A4"/>
        </w:rPr>
        <w:t> </w:t>
      </w:r>
      <w:r>
        <w:rPr>
          <w:color w:val="3953A4"/>
          <w:sz w:val="24"/>
          <w:u w:val="single" w:color="3953A4"/>
        </w:rPr>
        <w:t>1301.13</w:t>
      </w:r>
      <w:r>
        <w:rPr>
          <w:color w:val="3953A4"/>
          <w:spacing w:val="-10"/>
          <w:sz w:val="24"/>
          <w:u w:val="single" w:color="3953A4"/>
        </w:rPr>
        <w:t> </w:t>
      </w:r>
      <w:r>
        <w:rPr>
          <w:color w:val="3953A4"/>
          <w:spacing w:val="-2"/>
          <w:sz w:val="24"/>
          <w:u w:val="single" w:color="3953A4"/>
        </w:rPr>
        <w:t>(e)(1)(v)</w:t>
      </w:r>
    </w:p>
    <w:p>
      <w:pPr>
        <w:pStyle w:val="BodyText"/>
        <w:spacing w:before="60"/>
      </w:pPr>
    </w:p>
    <w:p>
      <w:pPr>
        <w:pStyle w:val="BodyText"/>
        <w:ind w:left="360"/>
      </w:pPr>
      <w:r>
        <w:rPr>
          <w:color w:val="231F20"/>
        </w:rPr>
        <w:t>A</w:t>
      </w:r>
      <w:r>
        <w:rPr>
          <w:color w:val="231F20"/>
          <w:spacing w:val="-3"/>
        </w:rPr>
        <w:t> </w:t>
      </w:r>
      <w:r>
        <w:rPr>
          <w:color w:val="231F20"/>
        </w:rPr>
        <w:t>schedule</w:t>
      </w:r>
      <w:r>
        <w:rPr>
          <w:color w:val="231F20"/>
          <w:spacing w:val="-2"/>
        </w:rPr>
        <w:t> </w:t>
      </w:r>
      <w:r>
        <w:rPr>
          <w:color w:val="231F20"/>
        </w:rPr>
        <w:t>I</w:t>
      </w:r>
      <w:r>
        <w:rPr>
          <w:color w:val="231F20"/>
          <w:spacing w:val="-1"/>
        </w:rPr>
        <w:t> </w:t>
      </w:r>
      <w:r>
        <w:rPr>
          <w:color w:val="231F20"/>
        </w:rPr>
        <w:t>researcher</w:t>
      </w:r>
      <w:r>
        <w:rPr>
          <w:color w:val="231F20"/>
          <w:spacing w:val="-2"/>
        </w:rPr>
        <w:t> </w:t>
      </w:r>
      <w:r>
        <w:rPr>
          <w:color w:val="231F20"/>
        </w:rPr>
        <w:t>may,</w:t>
      </w:r>
      <w:r>
        <w:rPr>
          <w:color w:val="231F20"/>
          <w:spacing w:val="-1"/>
        </w:rPr>
        <w:t> </w:t>
      </w:r>
      <w:r>
        <w:rPr>
          <w:color w:val="231F20"/>
        </w:rPr>
        <w:t>as</w:t>
      </w:r>
      <w:r>
        <w:rPr>
          <w:color w:val="231F20"/>
          <w:spacing w:val="-2"/>
        </w:rPr>
        <w:t> </w:t>
      </w:r>
      <w:r>
        <w:rPr>
          <w:color w:val="231F20"/>
        </w:rPr>
        <w:t>a</w:t>
      </w:r>
      <w:r>
        <w:rPr>
          <w:color w:val="231F20"/>
          <w:spacing w:val="-3"/>
        </w:rPr>
        <w:t> </w:t>
      </w:r>
      <w:r>
        <w:rPr>
          <w:color w:val="231F20"/>
        </w:rPr>
        <w:t>coincidental</w:t>
      </w:r>
      <w:r>
        <w:rPr>
          <w:color w:val="231F20"/>
          <w:spacing w:val="-1"/>
        </w:rPr>
        <w:t> </w:t>
      </w:r>
      <w:r>
        <w:rPr>
          <w:color w:val="231F20"/>
        </w:rPr>
        <w:t>activity</w:t>
      </w:r>
      <w:r>
        <w:rPr>
          <w:color w:val="231F20"/>
          <w:spacing w:val="-1"/>
        </w:rPr>
        <w:t> </w:t>
      </w:r>
      <w:r>
        <w:rPr>
          <w:color w:val="231F20"/>
        </w:rPr>
        <w:t>to</w:t>
      </w:r>
      <w:r>
        <w:rPr>
          <w:color w:val="231F20"/>
          <w:spacing w:val="-2"/>
        </w:rPr>
        <w:t> </w:t>
      </w:r>
      <w:r>
        <w:rPr>
          <w:color w:val="231F20"/>
        </w:rPr>
        <w:t>their</w:t>
      </w:r>
      <w:r>
        <w:rPr>
          <w:color w:val="231F20"/>
          <w:spacing w:val="-1"/>
        </w:rPr>
        <w:t> </w:t>
      </w:r>
      <w:r>
        <w:rPr>
          <w:color w:val="231F20"/>
        </w:rPr>
        <w:t>researcher</w:t>
      </w:r>
      <w:r>
        <w:rPr>
          <w:color w:val="231F20"/>
          <w:spacing w:val="-1"/>
        </w:rPr>
        <w:t> </w:t>
      </w:r>
      <w:r>
        <w:rPr>
          <w:color w:val="231F20"/>
          <w:spacing w:val="-2"/>
        </w:rPr>
        <w:t>registration:</w:t>
      </w:r>
    </w:p>
    <w:p>
      <w:pPr>
        <w:pStyle w:val="BodyText"/>
      </w:pPr>
    </w:p>
    <w:p>
      <w:pPr>
        <w:pStyle w:val="ListParagraph"/>
        <w:numPr>
          <w:ilvl w:val="0"/>
          <w:numId w:val="5"/>
        </w:numPr>
        <w:tabs>
          <w:tab w:pos="1080" w:val="left" w:leader="none"/>
        </w:tabs>
        <w:spacing w:line="240" w:lineRule="auto" w:before="0" w:after="0"/>
        <w:ind w:left="1080" w:right="429" w:hanging="360"/>
        <w:jc w:val="left"/>
        <w:rPr>
          <w:sz w:val="24"/>
        </w:rPr>
      </w:pPr>
      <w:r>
        <w:rPr>
          <w:color w:val="231F20"/>
          <w:sz w:val="24"/>
        </w:rPr>
        <w:t>Manufacture or import the basic class of controlled substance for which registration was issued,</w:t>
      </w:r>
      <w:r>
        <w:rPr>
          <w:color w:val="231F20"/>
          <w:spacing w:val="-3"/>
          <w:sz w:val="24"/>
        </w:rPr>
        <w:t> </w:t>
      </w:r>
      <w:r>
        <w:rPr>
          <w:color w:val="231F20"/>
          <w:sz w:val="24"/>
        </w:rPr>
        <w:t>provided</w:t>
      </w:r>
      <w:r>
        <w:rPr>
          <w:color w:val="231F20"/>
          <w:spacing w:val="-3"/>
          <w:sz w:val="24"/>
        </w:rPr>
        <w:t> </w:t>
      </w:r>
      <w:r>
        <w:rPr>
          <w:color w:val="231F20"/>
          <w:sz w:val="24"/>
        </w:rPr>
        <w:t>that</w:t>
      </w:r>
      <w:r>
        <w:rPr>
          <w:color w:val="231F20"/>
          <w:spacing w:val="-3"/>
          <w:sz w:val="24"/>
        </w:rPr>
        <w:t> </w:t>
      </w:r>
      <w:r>
        <w:rPr>
          <w:color w:val="231F20"/>
          <w:sz w:val="24"/>
        </w:rPr>
        <w:t>such</w:t>
      </w:r>
      <w:r>
        <w:rPr>
          <w:color w:val="231F20"/>
          <w:spacing w:val="-3"/>
          <w:sz w:val="24"/>
        </w:rPr>
        <w:t> </w:t>
      </w:r>
      <w:r>
        <w:rPr>
          <w:color w:val="231F20"/>
          <w:sz w:val="24"/>
        </w:rPr>
        <w:t>manufacture</w:t>
      </w:r>
      <w:r>
        <w:rPr>
          <w:color w:val="231F20"/>
          <w:spacing w:val="-2"/>
          <w:sz w:val="24"/>
        </w:rPr>
        <w:t> </w:t>
      </w:r>
      <w:r>
        <w:rPr>
          <w:color w:val="231F20"/>
          <w:sz w:val="24"/>
        </w:rPr>
        <w:t>or</w:t>
      </w:r>
      <w:r>
        <w:rPr>
          <w:color w:val="231F20"/>
          <w:spacing w:val="-2"/>
          <w:sz w:val="24"/>
        </w:rPr>
        <w:t> </w:t>
      </w:r>
      <w:r>
        <w:rPr>
          <w:color w:val="231F20"/>
          <w:sz w:val="24"/>
        </w:rPr>
        <w:t>import</w:t>
      </w:r>
      <w:r>
        <w:rPr>
          <w:color w:val="231F20"/>
          <w:spacing w:val="-2"/>
          <w:sz w:val="24"/>
        </w:rPr>
        <w:t> </w:t>
      </w:r>
      <w:r>
        <w:rPr>
          <w:color w:val="231F20"/>
          <w:sz w:val="24"/>
        </w:rPr>
        <w:t>is</w:t>
      </w:r>
      <w:r>
        <w:rPr>
          <w:color w:val="231F20"/>
          <w:spacing w:val="-2"/>
          <w:sz w:val="24"/>
        </w:rPr>
        <w:t> </w:t>
      </w:r>
      <w:r>
        <w:rPr>
          <w:color w:val="231F20"/>
          <w:sz w:val="24"/>
        </w:rPr>
        <w:t>set</w:t>
      </w:r>
      <w:r>
        <w:rPr>
          <w:color w:val="231F20"/>
          <w:spacing w:val="-2"/>
          <w:sz w:val="24"/>
        </w:rPr>
        <w:t> </w:t>
      </w:r>
      <w:r>
        <w:rPr>
          <w:color w:val="231F20"/>
          <w:sz w:val="24"/>
        </w:rPr>
        <w:t>forth</w:t>
      </w:r>
      <w:r>
        <w:rPr>
          <w:color w:val="231F20"/>
          <w:spacing w:val="-3"/>
          <w:sz w:val="24"/>
        </w:rPr>
        <w:t> </w:t>
      </w:r>
      <w:r>
        <w:rPr>
          <w:color w:val="231F20"/>
          <w:sz w:val="24"/>
        </w:rPr>
        <w:t>in</w:t>
      </w:r>
      <w:r>
        <w:rPr>
          <w:color w:val="231F20"/>
          <w:spacing w:val="-3"/>
          <w:sz w:val="24"/>
        </w:rPr>
        <w:t> </w:t>
      </w:r>
      <w:r>
        <w:rPr>
          <w:color w:val="231F20"/>
          <w:sz w:val="24"/>
        </w:rPr>
        <w:t>the</w:t>
      </w:r>
      <w:r>
        <w:rPr>
          <w:color w:val="231F20"/>
          <w:spacing w:val="-2"/>
          <w:sz w:val="24"/>
        </w:rPr>
        <w:t> </w:t>
      </w:r>
      <w:r>
        <w:rPr>
          <w:color w:val="231F20"/>
          <w:sz w:val="24"/>
        </w:rPr>
        <w:t>protocol</w:t>
      </w:r>
      <w:r>
        <w:rPr>
          <w:color w:val="231F20"/>
          <w:spacing w:val="-4"/>
          <w:sz w:val="24"/>
        </w:rPr>
        <w:t> </w:t>
      </w:r>
      <w:r>
        <w:rPr>
          <w:color w:val="231F20"/>
          <w:sz w:val="24"/>
        </w:rPr>
        <w:t>required</w:t>
      </w:r>
      <w:r>
        <w:rPr>
          <w:color w:val="231F20"/>
          <w:spacing w:val="-2"/>
          <w:sz w:val="24"/>
        </w:rPr>
        <w:t> </w:t>
      </w:r>
      <w:r>
        <w:rPr>
          <w:color w:val="231F20"/>
          <w:sz w:val="24"/>
        </w:rPr>
        <w:t>in</w:t>
      </w:r>
      <w:r>
        <w:rPr>
          <w:color w:val="231F20"/>
          <w:spacing w:val="-1"/>
          <w:sz w:val="24"/>
        </w:rPr>
        <w:t> </w:t>
      </w:r>
      <w:r>
        <w:rPr>
          <w:color w:val="3953A4"/>
          <w:sz w:val="24"/>
          <w:u w:val="single" w:color="3953A4"/>
        </w:rPr>
        <w:t>21</w:t>
      </w:r>
      <w:r>
        <w:rPr>
          <w:color w:val="3953A4"/>
          <w:spacing w:val="-3"/>
          <w:sz w:val="24"/>
          <w:u w:val="single" w:color="3953A4"/>
        </w:rPr>
        <w:t> </w:t>
      </w:r>
      <w:r>
        <w:rPr>
          <w:color w:val="3953A4"/>
          <w:sz w:val="24"/>
          <w:u w:val="single" w:color="3953A4"/>
        </w:rPr>
        <w:t>CFR</w:t>
      </w:r>
      <w:r>
        <w:rPr>
          <w:color w:val="3953A4"/>
          <w:sz w:val="24"/>
          <w:u w:val="none"/>
        </w:rPr>
        <w:t> </w:t>
      </w:r>
      <w:r>
        <w:rPr>
          <w:color w:val="3953A4"/>
          <w:spacing w:val="-2"/>
          <w:sz w:val="24"/>
          <w:u w:val="single" w:color="3953A4"/>
        </w:rPr>
        <w:t>1301.18</w:t>
      </w:r>
    </w:p>
    <w:p>
      <w:pPr>
        <w:pStyle w:val="ListParagraph"/>
        <w:numPr>
          <w:ilvl w:val="0"/>
          <w:numId w:val="5"/>
        </w:numPr>
        <w:tabs>
          <w:tab w:pos="1080" w:val="left" w:leader="none"/>
        </w:tabs>
        <w:spacing w:line="240" w:lineRule="auto" w:before="0" w:after="0"/>
        <w:ind w:left="1080" w:right="551" w:hanging="360"/>
        <w:jc w:val="left"/>
        <w:rPr>
          <w:sz w:val="24"/>
        </w:rPr>
      </w:pPr>
      <w:r>
        <w:rPr>
          <w:color w:val="231F20"/>
          <w:sz w:val="24"/>
        </w:rPr>
        <w:t>Distribute</w:t>
      </w:r>
      <w:r>
        <w:rPr>
          <w:color w:val="231F20"/>
          <w:spacing w:val="-4"/>
          <w:sz w:val="24"/>
        </w:rPr>
        <w:t> </w:t>
      </w:r>
      <w:r>
        <w:rPr>
          <w:color w:val="231F20"/>
          <w:sz w:val="24"/>
        </w:rPr>
        <w:t>the</w:t>
      </w:r>
      <w:r>
        <w:rPr>
          <w:color w:val="231F20"/>
          <w:spacing w:val="-4"/>
          <w:sz w:val="24"/>
        </w:rPr>
        <w:t> </w:t>
      </w:r>
      <w:r>
        <w:rPr>
          <w:color w:val="231F20"/>
          <w:sz w:val="24"/>
        </w:rPr>
        <w:t>basic</w:t>
      </w:r>
      <w:r>
        <w:rPr>
          <w:color w:val="231F20"/>
          <w:spacing w:val="-4"/>
          <w:sz w:val="24"/>
        </w:rPr>
        <w:t> </w:t>
      </w:r>
      <w:r>
        <w:rPr>
          <w:color w:val="231F20"/>
          <w:sz w:val="24"/>
        </w:rPr>
        <w:t>class</w:t>
      </w:r>
      <w:r>
        <w:rPr>
          <w:color w:val="231F20"/>
          <w:spacing w:val="-4"/>
          <w:sz w:val="24"/>
        </w:rPr>
        <w:t> </w:t>
      </w:r>
      <w:r>
        <w:rPr>
          <w:color w:val="231F20"/>
          <w:sz w:val="24"/>
        </w:rPr>
        <w:t>of</w:t>
      </w:r>
      <w:r>
        <w:rPr>
          <w:color w:val="231F20"/>
          <w:spacing w:val="-4"/>
          <w:sz w:val="24"/>
        </w:rPr>
        <w:t> </w:t>
      </w:r>
      <w:r>
        <w:rPr>
          <w:color w:val="231F20"/>
          <w:sz w:val="24"/>
        </w:rPr>
        <w:t>controlled</w:t>
      </w:r>
      <w:r>
        <w:rPr>
          <w:color w:val="231F20"/>
          <w:spacing w:val="-4"/>
          <w:sz w:val="24"/>
        </w:rPr>
        <w:t> </w:t>
      </w:r>
      <w:r>
        <w:rPr>
          <w:color w:val="231F20"/>
          <w:sz w:val="24"/>
        </w:rPr>
        <w:t>substance</w:t>
      </w:r>
      <w:r>
        <w:rPr>
          <w:color w:val="231F20"/>
          <w:spacing w:val="-4"/>
          <w:sz w:val="24"/>
        </w:rPr>
        <w:t> </w:t>
      </w:r>
      <w:r>
        <w:rPr>
          <w:color w:val="231F20"/>
          <w:sz w:val="24"/>
        </w:rPr>
        <w:t>for</w:t>
      </w:r>
      <w:r>
        <w:rPr>
          <w:color w:val="231F20"/>
          <w:spacing w:val="-3"/>
          <w:sz w:val="24"/>
        </w:rPr>
        <w:t> </w:t>
      </w:r>
      <w:r>
        <w:rPr>
          <w:color w:val="231F20"/>
          <w:sz w:val="24"/>
        </w:rPr>
        <w:t>which</w:t>
      </w:r>
      <w:r>
        <w:rPr>
          <w:color w:val="231F20"/>
          <w:spacing w:val="-4"/>
          <w:sz w:val="24"/>
        </w:rPr>
        <w:t> </w:t>
      </w:r>
      <w:r>
        <w:rPr>
          <w:color w:val="231F20"/>
          <w:sz w:val="24"/>
        </w:rPr>
        <w:t>registration</w:t>
      </w:r>
      <w:r>
        <w:rPr>
          <w:color w:val="231F20"/>
          <w:spacing w:val="-3"/>
          <w:sz w:val="24"/>
        </w:rPr>
        <w:t> </w:t>
      </w:r>
      <w:r>
        <w:rPr>
          <w:color w:val="231F20"/>
          <w:sz w:val="24"/>
        </w:rPr>
        <w:t>was</w:t>
      </w:r>
      <w:r>
        <w:rPr>
          <w:color w:val="231F20"/>
          <w:spacing w:val="-3"/>
          <w:sz w:val="24"/>
        </w:rPr>
        <w:t> </w:t>
      </w:r>
      <w:r>
        <w:rPr>
          <w:color w:val="231F20"/>
          <w:sz w:val="24"/>
        </w:rPr>
        <w:t>issued</w:t>
      </w:r>
      <w:r>
        <w:rPr>
          <w:color w:val="231F20"/>
          <w:spacing w:val="-4"/>
          <w:sz w:val="24"/>
        </w:rPr>
        <w:t> </w:t>
      </w:r>
      <w:r>
        <w:rPr>
          <w:color w:val="231F20"/>
          <w:sz w:val="24"/>
        </w:rPr>
        <w:t>to</w:t>
      </w:r>
      <w:r>
        <w:rPr>
          <w:color w:val="231F20"/>
          <w:spacing w:val="-3"/>
          <w:sz w:val="24"/>
        </w:rPr>
        <w:t> </w:t>
      </w:r>
      <w:r>
        <w:rPr>
          <w:color w:val="231F20"/>
          <w:sz w:val="24"/>
        </w:rPr>
        <w:t>persons registered or authorized to conduct research with such class of substance or registered or authorized to conduct chemical analysis with controlled substances.</w:t>
      </w:r>
    </w:p>
    <w:p>
      <w:pPr>
        <w:pStyle w:val="BodyText"/>
        <w:spacing w:before="267"/>
        <w:ind w:left="360"/>
      </w:pPr>
      <w:r>
        <w:rPr>
          <w:color w:val="231F20"/>
        </w:rPr>
        <w:t>*</w:t>
      </w:r>
      <w:r>
        <w:rPr>
          <w:color w:val="231F20"/>
          <w:spacing w:val="-3"/>
        </w:rPr>
        <w:t> </w:t>
      </w:r>
      <w:r>
        <w:rPr>
          <w:color w:val="231F20"/>
        </w:rPr>
        <w:t>The</w:t>
      </w:r>
      <w:r>
        <w:rPr>
          <w:color w:val="231F20"/>
          <w:spacing w:val="-3"/>
        </w:rPr>
        <w:t> </w:t>
      </w:r>
      <w:r>
        <w:rPr>
          <w:color w:val="231F20"/>
        </w:rPr>
        <w:t>manufacture</w:t>
      </w:r>
      <w:r>
        <w:rPr>
          <w:color w:val="231F20"/>
          <w:spacing w:val="-3"/>
        </w:rPr>
        <w:t> </w:t>
      </w:r>
      <w:r>
        <w:rPr>
          <w:color w:val="231F20"/>
        </w:rPr>
        <w:t>or</w:t>
      </w:r>
      <w:r>
        <w:rPr>
          <w:color w:val="231F20"/>
          <w:spacing w:val="-3"/>
        </w:rPr>
        <w:t> </w:t>
      </w:r>
      <w:r>
        <w:rPr>
          <w:color w:val="231F20"/>
        </w:rPr>
        <w:t>import</w:t>
      </w:r>
      <w:r>
        <w:rPr>
          <w:color w:val="231F20"/>
          <w:spacing w:val="-3"/>
        </w:rPr>
        <w:t> </w:t>
      </w:r>
      <w:r>
        <w:rPr>
          <w:color w:val="231F20"/>
        </w:rPr>
        <w:t>of</w:t>
      </w:r>
      <w:r>
        <w:rPr>
          <w:color w:val="231F20"/>
          <w:spacing w:val="-3"/>
        </w:rPr>
        <w:t> </w:t>
      </w:r>
      <w:r>
        <w:rPr>
          <w:color w:val="231F20"/>
        </w:rPr>
        <w:t>controlled</w:t>
      </w:r>
      <w:r>
        <w:rPr>
          <w:color w:val="231F20"/>
          <w:spacing w:val="-3"/>
        </w:rPr>
        <w:t> </w:t>
      </w:r>
      <w:r>
        <w:rPr>
          <w:color w:val="231F20"/>
        </w:rPr>
        <w:t>substances</w:t>
      </w:r>
      <w:r>
        <w:rPr>
          <w:color w:val="231F20"/>
          <w:spacing w:val="-2"/>
        </w:rPr>
        <w:t> </w:t>
      </w:r>
      <w:r>
        <w:rPr>
          <w:color w:val="231F20"/>
        </w:rPr>
        <w:t>authorized</w:t>
      </w:r>
      <w:r>
        <w:rPr>
          <w:color w:val="231F20"/>
          <w:spacing w:val="-3"/>
        </w:rPr>
        <w:t> </w:t>
      </w:r>
      <w:r>
        <w:rPr>
          <w:color w:val="231F20"/>
        </w:rPr>
        <w:t>by</w:t>
      </w:r>
      <w:r>
        <w:rPr>
          <w:color w:val="231F20"/>
          <w:spacing w:val="-3"/>
        </w:rPr>
        <w:t> </w:t>
      </w:r>
      <w:r>
        <w:rPr>
          <w:color w:val="231F20"/>
        </w:rPr>
        <w:t>this</w:t>
      </w:r>
      <w:r>
        <w:rPr>
          <w:color w:val="231F20"/>
          <w:spacing w:val="-3"/>
        </w:rPr>
        <w:t> </w:t>
      </w:r>
      <w:r>
        <w:rPr>
          <w:color w:val="231F20"/>
        </w:rPr>
        <w:t>coincident</w:t>
      </w:r>
      <w:r>
        <w:rPr>
          <w:color w:val="231F20"/>
          <w:spacing w:val="-3"/>
        </w:rPr>
        <w:t> </w:t>
      </w:r>
      <w:r>
        <w:rPr>
          <w:color w:val="231F20"/>
        </w:rPr>
        <w:t>activity</w:t>
      </w:r>
      <w:r>
        <w:rPr>
          <w:color w:val="231F20"/>
          <w:spacing w:val="-3"/>
        </w:rPr>
        <w:t> </w:t>
      </w:r>
      <w:r>
        <w:rPr>
          <w:color w:val="231F20"/>
        </w:rPr>
        <w:t>must</w:t>
      </w:r>
      <w:r>
        <w:rPr>
          <w:color w:val="231F20"/>
          <w:spacing w:val="-3"/>
        </w:rPr>
        <w:t> </w:t>
      </w:r>
      <w:r>
        <w:rPr>
          <w:color w:val="231F20"/>
        </w:rPr>
        <w:t>be</w:t>
      </w:r>
      <w:r>
        <w:rPr>
          <w:color w:val="231F20"/>
          <w:spacing w:val="-3"/>
        </w:rPr>
        <w:t> </w:t>
      </w:r>
      <w:r>
        <w:rPr>
          <w:color w:val="231F20"/>
        </w:rPr>
        <w:t>for research purposes.</w:t>
      </w:r>
    </w:p>
    <w:p>
      <w:pPr>
        <w:pStyle w:val="BodyText"/>
        <w:spacing w:after="0"/>
        <w:sectPr>
          <w:pgSz w:w="12240" w:h="15840"/>
          <w:pgMar w:header="720" w:footer="1135" w:top="1340" w:bottom="1400" w:left="360" w:right="360"/>
        </w:sectPr>
      </w:pPr>
    </w:p>
    <w:p>
      <w:pPr>
        <w:pStyle w:val="BodyText"/>
        <w:spacing w:before="3"/>
      </w:pPr>
    </w:p>
    <w:p>
      <w:pPr>
        <w:pStyle w:val="Heading3"/>
        <w:spacing w:before="1"/>
      </w:pPr>
      <w:bookmarkStart w:name="_TOC_250046" w:id="26"/>
      <w:r>
        <w:rPr>
          <w:b w:val="0"/>
          <w:color w:val="231F20"/>
        </w:rPr>
        <w:t>S</w:t>
      </w:r>
      <w:r>
        <w:rPr>
          <w:color w:val="231F20"/>
        </w:rPr>
        <w:t>chedule</w:t>
      </w:r>
      <w:r>
        <w:rPr>
          <w:color w:val="231F20"/>
          <w:spacing w:val="-10"/>
        </w:rPr>
        <w:t> </w:t>
      </w:r>
      <w:r>
        <w:rPr>
          <w:color w:val="231F20"/>
        </w:rPr>
        <w:t>II-V</w:t>
      </w:r>
      <w:r>
        <w:rPr>
          <w:color w:val="231F20"/>
          <w:spacing w:val="-8"/>
        </w:rPr>
        <w:t> </w:t>
      </w:r>
      <w:bookmarkEnd w:id="26"/>
      <w:r>
        <w:rPr>
          <w:color w:val="231F20"/>
          <w:spacing w:val="-2"/>
        </w:rPr>
        <w:t>Researchers</w:t>
      </w:r>
    </w:p>
    <w:p>
      <w:pPr>
        <w:pStyle w:val="BodyText"/>
        <w:spacing w:before="81"/>
        <w:rPr>
          <w:b/>
          <w:sz w:val="20"/>
        </w:rPr>
      </w:pPr>
      <w:r>
        <w:rPr>
          <w:b/>
          <w:sz w:val="20"/>
        </w:rPr>
        <w:drawing>
          <wp:anchor distT="0" distB="0" distL="0" distR="0" allowOverlap="1" layoutInCell="1" locked="0" behindDoc="1" simplePos="0" relativeHeight="487593984">
            <wp:simplePos x="0" y="0"/>
            <wp:positionH relativeFrom="page">
              <wp:posOffset>457200</wp:posOffset>
            </wp:positionH>
            <wp:positionV relativeFrom="paragraph">
              <wp:posOffset>210899</wp:posOffset>
            </wp:positionV>
            <wp:extent cx="6934426" cy="3300412"/>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18" cstate="print"/>
                    <a:stretch>
                      <a:fillRect/>
                    </a:stretch>
                  </pic:blipFill>
                  <pic:spPr>
                    <a:xfrm>
                      <a:off x="0" y="0"/>
                      <a:ext cx="6934426" cy="3300412"/>
                    </a:xfrm>
                    <a:prstGeom prst="rect">
                      <a:avLst/>
                    </a:prstGeom>
                  </pic:spPr>
                </pic:pic>
              </a:graphicData>
            </a:graphic>
          </wp:anchor>
        </w:drawing>
      </w:r>
    </w:p>
    <w:p>
      <w:pPr>
        <w:pStyle w:val="BodyText"/>
        <w:spacing w:before="252"/>
        <w:rPr>
          <w:b/>
        </w:rPr>
      </w:pPr>
    </w:p>
    <w:p>
      <w:pPr>
        <w:pStyle w:val="Heading3"/>
      </w:pPr>
      <w:bookmarkStart w:name="_TOC_250045" w:id="27"/>
      <w:r>
        <w:rPr>
          <w:color w:val="231F20"/>
        </w:rPr>
        <w:t>Schedule</w:t>
      </w:r>
      <w:r>
        <w:rPr>
          <w:color w:val="231F20"/>
          <w:spacing w:val="-12"/>
        </w:rPr>
        <w:t> </w:t>
      </w:r>
      <w:r>
        <w:rPr>
          <w:color w:val="231F20"/>
        </w:rPr>
        <w:t>II-V</w:t>
      </w:r>
      <w:r>
        <w:rPr>
          <w:color w:val="231F20"/>
          <w:spacing w:val="-10"/>
        </w:rPr>
        <w:t> </w:t>
      </w:r>
      <w:r>
        <w:rPr>
          <w:color w:val="231F20"/>
        </w:rPr>
        <w:t>Research</w:t>
      </w:r>
      <w:r>
        <w:rPr>
          <w:color w:val="231F20"/>
          <w:spacing w:val="-11"/>
        </w:rPr>
        <w:t> </w:t>
      </w:r>
      <w:bookmarkEnd w:id="27"/>
      <w:r>
        <w:rPr>
          <w:color w:val="231F20"/>
          <w:spacing w:val="-2"/>
        </w:rPr>
        <w:t>Protocols</w:t>
      </w:r>
    </w:p>
    <w:p>
      <w:pPr>
        <w:pStyle w:val="BodyText"/>
        <w:spacing w:before="60"/>
        <w:rPr>
          <w:b/>
        </w:rPr>
      </w:pPr>
    </w:p>
    <w:p>
      <w:pPr>
        <w:pStyle w:val="BodyText"/>
        <w:ind w:left="360" w:right="371"/>
      </w:pPr>
      <w:r>
        <w:rPr>
          <w:color w:val="231F20"/>
        </w:rPr>
        <w:t>Schedule II-V researchers are not required to report drug codes or submit a research protocol with their</w:t>
      </w:r>
      <w:r>
        <w:rPr>
          <w:color w:val="231F20"/>
          <w:spacing w:val="-3"/>
        </w:rPr>
        <w:t> </w:t>
      </w:r>
      <w:r>
        <w:rPr>
          <w:color w:val="231F20"/>
        </w:rPr>
        <w:t>application.</w:t>
      </w:r>
      <w:r>
        <w:rPr>
          <w:color w:val="231F20"/>
          <w:spacing w:val="40"/>
        </w:rPr>
        <w:t> </w:t>
      </w:r>
      <w:r>
        <w:rPr>
          <w:color w:val="231F20"/>
        </w:rPr>
        <w:t>The</w:t>
      </w:r>
      <w:r>
        <w:rPr>
          <w:color w:val="231F20"/>
          <w:spacing w:val="-3"/>
        </w:rPr>
        <w:t> </w:t>
      </w:r>
      <w:r>
        <w:rPr>
          <w:color w:val="231F20"/>
        </w:rPr>
        <w:t>local</w:t>
      </w:r>
      <w:r>
        <w:rPr>
          <w:color w:val="231F20"/>
          <w:spacing w:val="-4"/>
        </w:rPr>
        <w:t> </w:t>
      </w:r>
      <w:r>
        <w:rPr>
          <w:color w:val="231F20"/>
        </w:rPr>
        <w:t>DEA</w:t>
      </w:r>
      <w:r>
        <w:rPr>
          <w:color w:val="231F20"/>
          <w:spacing w:val="-2"/>
        </w:rPr>
        <w:t> </w:t>
      </w:r>
      <w:r>
        <w:rPr>
          <w:color w:val="231F20"/>
        </w:rPr>
        <w:t>Field</w:t>
      </w:r>
      <w:r>
        <w:rPr>
          <w:color w:val="231F20"/>
          <w:spacing w:val="-3"/>
        </w:rPr>
        <w:t> </w:t>
      </w:r>
      <w:r>
        <w:rPr>
          <w:color w:val="231F20"/>
        </w:rPr>
        <w:t>Office</w:t>
      </w:r>
      <w:r>
        <w:rPr>
          <w:color w:val="231F20"/>
          <w:spacing w:val="-3"/>
        </w:rPr>
        <w:t> </w:t>
      </w:r>
      <w:r>
        <w:rPr>
          <w:color w:val="231F20"/>
        </w:rPr>
        <w:t>may</w:t>
      </w:r>
      <w:r>
        <w:rPr>
          <w:color w:val="231F20"/>
          <w:spacing w:val="-3"/>
        </w:rPr>
        <w:t> </w:t>
      </w:r>
      <w:r>
        <w:rPr>
          <w:color w:val="231F20"/>
        </w:rPr>
        <w:t>conduct</w:t>
      </w:r>
      <w:r>
        <w:rPr>
          <w:color w:val="231F20"/>
          <w:spacing w:val="-3"/>
        </w:rPr>
        <w:t> </w:t>
      </w:r>
      <w:r>
        <w:rPr>
          <w:color w:val="231F20"/>
        </w:rPr>
        <w:t>an</w:t>
      </w:r>
      <w:r>
        <w:rPr>
          <w:color w:val="231F20"/>
          <w:spacing w:val="-3"/>
        </w:rPr>
        <w:t> </w:t>
      </w:r>
      <w:r>
        <w:rPr>
          <w:color w:val="231F20"/>
        </w:rPr>
        <w:t>on-site</w:t>
      </w:r>
      <w:r>
        <w:rPr>
          <w:color w:val="231F20"/>
          <w:spacing w:val="-4"/>
        </w:rPr>
        <w:t> </w:t>
      </w:r>
      <w:r>
        <w:rPr>
          <w:color w:val="231F20"/>
        </w:rPr>
        <w:t>inspection</w:t>
      </w:r>
      <w:r>
        <w:rPr>
          <w:color w:val="231F20"/>
          <w:spacing w:val="-3"/>
        </w:rPr>
        <w:t> </w:t>
      </w:r>
      <w:r>
        <w:rPr>
          <w:color w:val="231F20"/>
        </w:rPr>
        <w:t>prior</w:t>
      </w:r>
      <w:r>
        <w:rPr>
          <w:color w:val="231F20"/>
          <w:spacing w:val="-3"/>
        </w:rPr>
        <w:t> </w:t>
      </w:r>
      <w:r>
        <w:rPr>
          <w:color w:val="231F20"/>
        </w:rPr>
        <w:t>to</w:t>
      </w:r>
      <w:r>
        <w:rPr>
          <w:color w:val="231F20"/>
          <w:spacing w:val="-3"/>
        </w:rPr>
        <w:t> </w:t>
      </w:r>
      <w:r>
        <w:rPr>
          <w:color w:val="231F20"/>
        </w:rPr>
        <w:t>approving</w:t>
      </w:r>
      <w:r>
        <w:rPr>
          <w:color w:val="231F20"/>
          <w:spacing w:val="-3"/>
        </w:rPr>
        <w:t> </w:t>
      </w:r>
      <w:r>
        <w:rPr>
          <w:color w:val="231F20"/>
        </w:rPr>
        <w:t>the new application for registration.</w:t>
      </w:r>
      <w:r>
        <w:rPr>
          <w:color w:val="231F20"/>
          <w:spacing w:val="40"/>
        </w:rPr>
        <w:t> </w:t>
      </w:r>
      <w:r>
        <w:rPr>
          <w:color w:val="231F20"/>
        </w:rPr>
        <w:t>DEA can require an applicant to submit additional documents or written statements of fact relevant to the application as DEA deems necessary to determine whether the application should be granted.</w:t>
      </w:r>
      <w:r>
        <w:rPr>
          <w:color w:val="231F20"/>
          <w:spacing w:val="40"/>
        </w:rPr>
        <w:t> </w:t>
      </w:r>
      <w:r>
        <w:rPr>
          <w:color w:val="3953A4"/>
          <w:u w:val="single" w:color="3953A4"/>
        </w:rPr>
        <w:t>21 CFR 1301.15</w:t>
      </w:r>
      <w:r>
        <w:rPr>
          <w:color w:val="231F20"/>
          <w:u w:val="none"/>
        </w:rPr>
        <w:t>.</w:t>
      </w:r>
    </w:p>
    <w:p>
      <w:pPr>
        <w:pStyle w:val="BodyText"/>
        <w:spacing w:before="240"/>
      </w:pPr>
    </w:p>
    <w:p>
      <w:pPr>
        <w:spacing w:before="0"/>
        <w:ind w:left="360" w:right="0" w:firstLine="0"/>
        <w:jc w:val="left"/>
        <w:rPr>
          <w:sz w:val="24"/>
        </w:rPr>
      </w:pPr>
      <w:r>
        <w:rPr>
          <w:b/>
          <w:color w:val="231F20"/>
          <w:sz w:val="24"/>
        </w:rPr>
        <w:t>Authorized</w:t>
      </w:r>
      <w:r>
        <w:rPr>
          <w:b/>
          <w:color w:val="231F20"/>
          <w:spacing w:val="-11"/>
          <w:sz w:val="24"/>
        </w:rPr>
        <w:t> </w:t>
      </w:r>
      <w:r>
        <w:rPr>
          <w:b/>
          <w:color w:val="231F20"/>
          <w:sz w:val="24"/>
        </w:rPr>
        <w:t>Coincident</w:t>
      </w:r>
      <w:r>
        <w:rPr>
          <w:b/>
          <w:color w:val="231F20"/>
          <w:spacing w:val="-9"/>
          <w:sz w:val="24"/>
        </w:rPr>
        <w:t> </w:t>
      </w:r>
      <w:r>
        <w:rPr>
          <w:b/>
          <w:color w:val="231F20"/>
          <w:sz w:val="24"/>
        </w:rPr>
        <w:t>Activities</w:t>
      </w:r>
      <w:r>
        <w:rPr>
          <w:b/>
          <w:color w:val="231F20"/>
          <w:spacing w:val="-10"/>
          <w:sz w:val="24"/>
        </w:rPr>
        <w:t> </w:t>
      </w:r>
      <w:r>
        <w:rPr>
          <w:b/>
          <w:color w:val="231F20"/>
          <w:sz w:val="24"/>
        </w:rPr>
        <w:t>(for</w:t>
      </w:r>
      <w:r>
        <w:rPr>
          <w:b/>
          <w:color w:val="231F20"/>
          <w:spacing w:val="-8"/>
          <w:sz w:val="24"/>
        </w:rPr>
        <w:t> </w:t>
      </w:r>
      <w:r>
        <w:rPr>
          <w:b/>
          <w:color w:val="231F20"/>
          <w:sz w:val="24"/>
        </w:rPr>
        <w:t>Schedule</w:t>
      </w:r>
      <w:r>
        <w:rPr>
          <w:b/>
          <w:color w:val="231F20"/>
          <w:spacing w:val="-9"/>
          <w:sz w:val="24"/>
        </w:rPr>
        <w:t> </w:t>
      </w:r>
      <w:r>
        <w:rPr>
          <w:b/>
          <w:color w:val="231F20"/>
          <w:sz w:val="24"/>
        </w:rPr>
        <w:t>II-V</w:t>
      </w:r>
      <w:r>
        <w:rPr>
          <w:b/>
          <w:color w:val="231F20"/>
          <w:spacing w:val="-10"/>
          <w:sz w:val="24"/>
        </w:rPr>
        <w:t> </w:t>
      </w:r>
      <w:r>
        <w:rPr>
          <w:b/>
          <w:color w:val="231F20"/>
          <w:sz w:val="24"/>
        </w:rPr>
        <w:t>Researchers)</w:t>
      </w:r>
      <w:r>
        <w:rPr>
          <w:color w:val="3953A4"/>
          <w:spacing w:val="-9"/>
          <w:sz w:val="24"/>
          <w:u w:val="single" w:color="231F20"/>
        </w:rPr>
        <w:t> </w:t>
      </w:r>
      <w:r>
        <w:rPr>
          <w:color w:val="3953A4"/>
          <w:sz w:val="24"/>
          <w:u w:val="single" w:color="3953A4"/>
        </w:rPr>
        <w:t>21</w:t>
      </w:r>
      <w:r>
        <w:rPr>
          <w:color w:val="3953A4"/>
          <w:spacing w:val="-11"/>
          <w:sz w:val="24"/>
          <w:u w:val="single" w:color="3953A4"/>
        </w:rPr>
        <w:t> </w:t>
      </w:r>
      <w:r>
        <w:rPr>
          <w:color w:val="3953A4"/>
          <w:sz w:val="24"/>
          <w:u w:val="single" w:color="3953A4"/>
        </w:rPr>
        <w:t>CFR</w:t>
      </w:r>
      <w:r>
        <w:rPr>
          <w:color w:val="3953A4"/>
          <w:spacing w:val="-10"/>
          <w:sz w:val="24"/>
          <w:u w:val="single" w:color="3953A4"/>
        </w:rPr>
        <w:t> </w:t>
      </w:r>
      <w:r>
        <w:rPr>
          <w:color w:val="3953A4"/>
          <w:sz w:val="24"/>
          <w:u w:val="single" w:color="3953A4"/>
        </w:rPr>
        <w:t>1301.13</w:t>
      </w:r>
      <w:r>
        <w:rPr>
          <w:color w:val="3953A4"/>
          <w:spacing w:val="-10"/>
          <w:sz w:val="24"/>
          <w:u w:val="single" w:color="3953A4"/>
        </w:rPr>
        <w:t> </w:t>
      </w:r>
      <w:r>
        <w:rPr>
          <w:color w:val="3953A4"/>
          <w:spacing w:val="-2"/>
          <w:sz w:val="24"/>
          <w:u w:val="single" w:color="3953A4"/>
        </w:rPr>
        <w:t>(e)(1)(vi)</w:t>
      </w:r>
    </w:p>
    <w:p>
      <w:pPr>
        <w:pStyle w:val="BodyText"/>
        <w:spacing w:before="60"/>
      </w:pPr>
    </w:p>
    <w:p>
      <w:pPr>
        <w:pStyle w:val="BodyText"/>
        <w:ind w:left="360" w:right="393"/>
      </w:pPr>
      <w:r>
        <w:rPr>
          <w:color w:val="231F20"/>
        </w:rPr>
        <w:t>Schedule</w:t>
      </w:r>
      <w:r>
        <w:rPr>
          <w:color w:val="231F20"/>
          <w:spacing w:val="-4"/>
        </w:rPr>
        <w:t> </w:t>
      </w:r>
      <w:r>
        <w:rPr>
          <w:color w:val="231F20"/>
        </w:rPr>
        <w:t>II-V</w:t>
      </w:r>
      <w:r>
        <w:rPr>
          <w:color w:val="231F20"/>
          <w:spacing w:val="-4"/>
        </w:rPr>
        <w:t> </w:t>
      </w:r>
      <w:r>
        <w:rPr>
          <w:color w:val="231F20"/>
        </w:rPr>
        <w:t>researchers</w:t>
      </w:r>
      <w:r>
        <w:rPr>
          <w:color w:val="231F20"/>
          <w:spacing w:val="-4"/>
        </w:rPr>
        <w:t> </w:t>
      </w:r>
      <w:r>
        <w:rPr>
          <w:color w:val="231F20"/>
        </w:rPr>
        <w:t>may</w:t>
      </w:r>
      <w:r>
        <w:rPr>
          <w:color w:val="231F20"/>
          <w:spacing w:val="-4"/>
        </w:rPr>
        <w:t> </w:t>
      </w:r>
      <w:r>
        <w:rPr>
          <w:color w:val="231F20"/>
        </w:rPr>
        <w:t>conduct</w:t>
      </w:r>
      <w:r>
        <w:rPr>
          <w:color w:val="231F20"/>
          <w:spacing w:val="-4"/>
        </w:rPr>
        <w:t> </w:t>
      </w:r>
      <w:r>
        <w:rPr>
          <w:color w:val="231F20"/>
        </w:rPr>
        <w:t>the</w:t>
      </w:r>
      <w:r>
        <w:rPr>
          <w:color w:val="231F20"/>
          <w:spacing w:val="-3"/>
        </w:rPr>
        <w:t> </w:t>
      </w:r>
      <w:r>
        <w:rPr>
          <w:color w:val="231F20"/>
        </w:rPr>
        <w:t>following</w:t>
      </w:r>
      <w:r>
        <w:rPr>
          <w:color w:val="231F20"/>
          <w:spacing w:val="-3"/>
        </w:rPr>
        <w:t> </w:t>
      </w:r>
      <w:r>
        <w:rPr>
          <w:color w:val="231F20"/>
        </w:rPr>
        <w:t>coincident</w:t>
      </w:r>
      <w:r>
        <w:rPr>
          <w:color w:val="231F20"/>
          <w:spacing w:val="-3"/>
        </w:rPr>
        <w:t> </w:t>
      </w:r>
      <w:r>
        <w:rPr>
          <w:color w:val="231F20"/>
        </w:rPr>
        <w:t>activities</w:t>
      </w:r>
      <w:r>
        <w:rPr>
          <w:color w:val="231F20"/>
          <w:spacing w:val="-3"/>
        </w:rPr>
        <w:t> </w:t>
      </w:r>
      <w:r>
        <w:rPr>
          <w:color w:val="231F20"/>
        </w:rPr>
        <w:t>with</w:t>
      </w:r>
      <w:r>
        <w:rPr>
          <w:color w:val="231F20"/>
          <w:spacing w:val="-4"/>
        </w:rPr>
        <w:t> </w:t>
      </w:r>
      <w:r>
        <w:rPr>
          <w:color w:val="231F20"/>
        </w:rPr>
        <w:t>their</w:t>
      </w:r>
      <w:r>
        <w:rPr>
          <w:color w:val="231F20"/>
          <w:spacing w:val="-3"/>
        </w:rPr>
        <w:t> </w:t>
      </w:r>
      <w:r>
        <w:rPr>
          <w:color w:val="231F20"/>
        </w:rPr>
        <w:t>DEA</w:t>
      </w:r>
      <w:r>
        <w:rPr>
          <w:color w:val="231F20"/>
          <w:spacing w:val="-3"/>
        </w:rPr>
        <w:t> </w:t>
      </w:r>
      <w:r>
        <w:rPr>
          <w:color w:val="231F20"/>
        </w:rPr>
        <w:t>schedule</w:t>
      </w:r>
      <w:r>
        <w:rPr>
          <w:color w:val="231F20"/>
          <w:spacing w:val="-3"/>
        </w:rPr>
        <w:t> </w:t>
      </w:r>
      <w:r>
        <w:rPr>
          <w:color w:val="231F20"/>
        </w:rPr>
        <w:t>II-V researcher registration, i.e., they may conduct these activities without having to obtain a separate DEA registration as an analytical lab, manufacturer, importer, etc.:</w:t>
      </w:r>
    </w:p>
    <w:p>
      <w:pPr>
        <w:pStyle w:val="BodyText"/>
        <w:spacing w:before="2"/>
      </w:pPr>
    </w:p>
    <w:p>
      <w:pPr>
        <w:pStyle w:val="ListParagraph"/>
        <w:numPr>
          <w:ilvl w:val="0"/>
          <w:numId w:val="6"/>
        </w:numPr>
        <w:tabs>
          <w:tab w:pos="1080" w:val="left" w:leader="none"/>
        </w:tabs>
        <w:spacing w:line="237" w:lineRule="auto" w:before="0" w:after="0"/>
        <w:ind w:left="1080" w:right="397" w:hanging="360"/>
        <w:jc w:val="both"/>
        <w:rPr>
          <w:rFonts w:ascii="Symbol" w:hAnsi="Symbol"/>
          <w:color w:val="231F20"/>
          <w:sz w:val="24"/>
        </w:rPr>
      </w:pPr>
      <w:r>
        <w:rPr>
          <w:color w:val="231F20"/>
          <w:sz w:val="24"/>
        </w:rPr>
        <w:t>Conduct</w:t>
      </w:r>
      <w:r>
        <w:rPr>
          <w:color w:val="231F20"/>
          <w:spacing w:val="-4"/>
          <w:sz w:val="24"/>
        </w:rPr>
        <w:t> </w:t>
      </w:r>
      <w:r>
        <w:rPr>
          <w:color w:val="231F20"/>
          <w:sz w:val="24"/>
        </w:rPr>
        <w:t>chemical</w:t>
      </w:r>
      <w:r>
        <w:rPr>
          <w:color w:val="231F20"/>
          <w:spacing w:val="-6"/>
          <w:sz w:val="24"/>
        </w:rPr>
        <w:t> </w:t>
      </w:r>
      <w:r>
        <w:rPr>
          <w:color w:val="231F20"/>
          <w:sz w:val="24"/>
        </w:rPr>
        <w:t>analysis</w:t>
      </w:r>
      <w:r>
        <w:rPr>
          <w:color w:val="231F20"/>
          <w:spacing w:val="-4"/>
          <w:sz w:val="24"/>
        </w:rPr>
        <w:t> </w:t>
      </w:r>
      <w:r>
        <w:rPr>
          <w:color w:val="231F20"/>
          <w:sz w:val="24"/>
        </w:rPr>
        <w:t>with</w:t>
      </w:r>
      <w:r>
        <w:rPr>
          <w:color w:val="231F20"/>
          <w:spacing w:val="-5"/>
          <w:sz w:val="24"/>
        </w:rPr>
        <w:t> </w:t>
      </w:r>
      <w:r>
        <w:rPr>
          <w:color w:val="231F20"/>
          <w:sz w:val="24"/>
        </w:rPr>
        <w:t>controlled</w:t>
      </w:r>
      <w:r>
        <w:rPr>
          <w:color w:val="231F20"/>
          <w:spacing w:val="-4"/>
          <w:sz w:val="24"/>
        </w:rPr>
        <w:t> </w:t>
      </w:r>
      <w:r>
        <w:rPr>
          <w:color w:val="231F20"/>
          <w:sz w:val="24"/>
        </w:rPr>
        <w:t>substances</w:t>
      </w:r>
      <w:r>
        <w:rPr>
          <w:color w:val="231F20"/>
          <w:spacing w:val="-4"/>
          <w:sz w:val="24"/>
        </w:rPr>
        <w:t> </w:t>
      </w:r>
      <w:r>
        <w:rPr>
          <w:color w:val="231F20"/>
          <w:sz w:val="24"/>
        </w:rPr>
        <w:t>in</w:t>
      </w:r>
      <w:r>
        <w:rPr>
          <w:color w:val="231F20"/>
          <w:spacing w:val="-3"/>
          <w:sz w:val="24"/>
        </w:rPr>
        <w:t> </w:t>
      </w:r>
      <w:r>
        <w:rPr>
          <w:color w:val="231F20"/>
          <w:sz w:val="24"/>
        </w:rPr>
        <w:t>those</w:t>
      </w:r>
      <w:r>
        <w:rPr>
          <w:color w:val="231F20"/>
          <w:spacing w:val="-4"/>
          <w:sz w:val="24"/>
        </w:rPr>
        <w:t> </w:t>
      </w:r>
      <w:r>
        <w:rPr>
          <w:color w:val="231F20"/>
          <w:sz w:val="24"/>
        </w:rPr>
        <w:t>schedules</w:t>
      </w:r>
      <w:r>
        <w:rPr>
          <w:color w:val="231F20"/>
          <w:spacing w:val="-4"/>
          <w:sz w:val="24"/>
        </w:rPr>
        <w:t> </w:t>
      </w:r>
      <w:r>
        <w:rPr>
          <w:color w:val="231F20"/>
          <w:sz w:val="24"/>
        </w:rPr>
        <w:t>for</w:t>
      </w:r>
      <w:r>
        <w:rPr>
          <w:color w:val="231F20"/>
          <w:spacing w:val="-4"/>
          <w:sz w:val="24"/>
        </w:rPr>
        <w:t> </w:t>
      </w:r>
      <w:r>
        <w:rPr>
          <w:color w:val="231F20"/>
          <w:sz w:val="24"/>
        </w:rPr>
        <w:t>which</w:t>
      </w:r>
      <w:r>
        <w:rPr>
          <w:color w:val="231F20"/>
          <w:spacing w:val="-4"/>
          <w:sz w:val="24"/>
        </w:rPr>
        <w:t> </w:t>
      </w:r>
      <w:r>
        <w:rPr>
          <w:color w:val="231F20"/>
          <w:sz w:val="24"/>
        </w:rPr>
        <w:t>registration was issued;</w:t>
      </w:r>
    </w:p>
    <w:p>
      <w:pPr>
        <w:pStyle w:val="ListParagraph"/>
        <w:numPr>
          <w:ilvl w:val="0"/>
          <w:numId w:val="6"/>
        </w:numPr>
        <w:tabs>
          <w:tab w:pos="1078" w:val="left" w:leader="none"/>
          <w:tab w:pos="1080" w:val="left" w:leader="none"/>
        </w:tabs>
        <w:spacing w:line="237" w:lineRule="auto" w:before="4" w:after="0"/>
        <w:ind w:left="1080" w:right="637" w:hanging="361"/>
        <w:jc w:val="both"/>
        <w:rPr>
          <w:rFonts w:ascii="Symbol" w:hAnsi="Symbol"/>
          <w:color w:val="231F20"/>
          <w:sz w:val="24"/>
        </w:rPr>
      </w:pPr>
      <w:r>
        <w:rPr>
          <w:color w:val="231F20"/>
          <w:sz w:val="24"/>
        </w:rPr>
        <w:t>Manufacture</w:t>
      </w:r>
      <w:r>
        <w:rPr>
          <w:color w:val="231F20"/>
          <w:spacing w:val="-3"/>
          <w:sz w:val="24"/>
        </w:rPr>
        <w:t> </w:t>
      </w:r>
      <w:r>
        <w:rPr>
          <w:color w:val="231F20"/>
          <w:sz w:val="24"/>
        </w:rPr>
        <w:t>controlled</w:t>
      </w:r>
      <w:r>
        <w:rPr>
          <w:color w:val="231F20"/>
          <w:spacing w:val="-3"/>
          <w:sz w:val="24"/>
        </w:rPr>
        <w:t> </w:t>
      </w:r>
      <w:r>
        <w:rPr>
          <w:color w:val="231F20"/>
          <w:sz w:val="24"/>
        </w:rPr>
        <w:t>substances if</w:t>
      </w:r>
      <w:r>
        <w:rPr>
          <w:color w:val="231F20"/>
          <w:spacing w:val="-2"/>
          <w:sz w:val="24"/>
        </w:rPr>
        <w:t> </w:t>
      </w:r>
      <w:r>
        <w:rPr>
          <w:color w:val="231F20"/>
          <w:sz w:val="24"/>
        </w:rPr>
        <w:t>and</w:t>
      </w:r>
      <w:r>
        <w:rPr>
          <w:color w:val="231F20"/>
          <w:spacing w:val="-3"/>
          <w:sz w:val="24"/>
        </w:rPr>
        <w:t> </w:t>
      </w:r>
      <w:r>
        <w:rPr>
          <w:color w:val="231F20"/>
          <w:sz w:val="24"/>
        </w:rPr>
        <w:t>to</w:t>
      </w:r>
      <w:r>
        <w:rPr>
          <w:color w:val="231F20"/>
          <w:spacing w:val="-3"/>
          <w:sz w:val="24"/>
        </w:rPr>
        <w:t> </w:t>
      </w:r>
      <w:r>
        <w:rPr>
          <w:color w:val="231F20"/>
          <w:sz w:val="24"/>
        </w:rPr>
        <w:t>the</w:t>
      </w:r>
      <w:r>
        <w:rPr>
          <w:color w:val="231F20"/>
          <w:spacing w:val="-3"/>
          <w:sz w:val="24"/>
        </w:rPr>
        <w:t> </w:t>
      </w:r>
      <w:r>
        <w:rPr>
          <w:color w:val="231F20"/>
          <w:sz w:val="24"/>
        </w:rPr>
        <w:t>extent</w:t>
      </w:r>
      <w:r>
        <w:rPr>
          <w:color w:val="231F20"/>
          <w:spacing w:val="-3"/>
          <w:sz w:val="24"/>
        </w:rPr>
        <w:t> </w:t>
      </w:r>
      <w:r>
        <w:rPr>
          <w:color w:val="231F20"/>
          <w:sz w:val="24"/>
        </w:rPr>
        <w:t>that</w:t>
      </w:r>
      <w:r>
        <w:rPr>
          <w:color w:val="231F20"/>
          <w:spacing w:val="-3"/>
          <w:sz w:val="24"/>
        </w:rPr>
        <w:t> </w:t>
      </w:r>
      <w:r>
        <w:rPr>
          <w:color w:val="231F20"/>
          <w:sz w:val="24"/>
        </w:rPr>
        <w:t>such</w:t>
      </w:r>
      <w:r>
        <w:rPr>
          <w:color w:val="231F20"/>
          <w:spacing w:val="-2"/>
          <w:sz w:val="24"/>
        </w:rPr>
        <w:t> </w:t>
      </w:r>
      <w:r>
        <w:rPr>
          <w:color w:val="231F20"/>
          <w:sz w:val="24"/>
        </w:rPr>
        <w:t>manufacture</w:t>
      </w:r>
      <w:r>
        <w:rPr>
          <w:color w:val="231F20"/>
          <w:spacing w:val="-2"/>
          <w:sz w:val="24"/>
        </w:rPr>
        <w:t> </w:t>
      </w:r>
      <w:r>
        <w:rPr>
          <w:color w:val="231F20"/>
          <w:sz w:val="24"/>
        </w:rPr>
        <w:t>is</w:t>
      </w:r>
      <w:r>
        <w:rPr>
          <w:color w:val="231F20"/>
          <w:spacing w:val="-2"/>
          <w:sz w:val="24"/>
        </w:rPr>
        <w:t> </w:t>
      </w:r>
      <w:r>
        <w:rPr>
          <w:color w:val="231F20"/>
          <w:sz w:val="24"/>
        </w:rPr>
        <w:t>set</w:t>
      </w:r>
      <w:r>
        <w:rPr>
          <w:color w:val="231F20"/>
          <w:spacing w:val="-2"/>
          <w:sz w:val="24"/>
        </w:rPr>
        <w:t> </w:t>
      </w:r>
      <w:r>
        <w:rPr>
          <w:color w:val="231F20"/>
          <w:sz w:val="24"/>
        </w:rPr>
        <w:t>forth</w:t>
      </w:r>
      <w:r>
        <w:rPr>
          <w:color w:val="231F20"/>
          <w:spacing w:val="-2"/>
          <w:sz w:val="24"/>
        </w:rPr>
        <w:t> </w:t>
      </w:r>
      <w:r>
        <w:rPr>
          <w:color w:val="231F20"/>
          <w:sz w:val="24"/>
        </w:rPr>
        <w:t>in</w:t>
      </w:r>
      <w:r>
        <w:rPr>
          <w:color w:val="231F20"/>
          <w:spacing w:val="-2"/>
          <w:sz w:val="24"/>
        </w:rPr>
        <w:t> </w:t>
      </w:r>
      <w:r>
        <w:rPr>
          <w:color w:val="231F20"/>
          <w:sz w:val="24"/>
        </w:rPr>
        <w:t>a manufacturing</w:t>
      </w:r>
      <w:r>
        <w:rPr>
          <w:color w:val="231F20"/>
          <w:spacing w:val="-4"/>
          <w:sz w:val="24"/>
        </w:rPr>
        <w:t> </w:t>
      </w:r>
      <w:r>
        <w:rPr>
          <w:color w:val="231F20"/>
          <w:sz w:val="24"/>
        </w:rPr>
        <w:t>statement</w:t>
      </w:r>
      <w:r>
        <w:rPr>
          <w:color w:val="231F20"/>
          <w:spacing w:val="-4"/>
          <w:sz w:val="24"/>
        </w:rPr>
        <w:t> </w:t>
      </w:r>
      <w:r>
        <w:rPr>
          <w:color w:val="231F20"/>
          <w:sz w:val="24"/>
        </w:rPr>
        <w:t>filed</w:t>
      </w:r>
      <w:r>
        <w:rPr>
          <w:color w:val="231F20"/>
          <w:spacing w:val="-4"/>
          <w:sz w:val="24"/>
        </w:rPr>
        <w:t> </w:t>
      </w:r>
      <w:r>
        <w:rPr>
          <w:color w:val="231F20"/>
          <w:sz w:val="24"/>
        </w:rPr>
        <w:t>with</w:t>
      </w:r>
      <w:r>
        <w:rPr>
          <w:color w:val="231F20"/>
          <w:spacing w:val="-5"/>
          <w:sz w:val="24"/>
        </w:rPr>
        <w:t> </w:t>
      </w:r>
      <w:r>
        <w:rPr>
          <w:color w:val="231F20"/>
          <w:sz w:val="24"/>
        </w:rPr>
        <w:t>the</w:t>
      </w:r>
      <w:r>
        <w:rPr>
          <w:color w:val="231F20"/>
          <w:spacing w:val="-5"/>
          <w:sz w:val="24"/>
        </w:rPr>
        <w:t> </w:t>
      </w:r>
      <w:r>
        <w:rPr>
          <w:color w:val="231F20"/>
          <w:sz w:val="24"/>
        </w:rPr>
        <w:t>researcher’s</w:t>
      </w:r>
      <w:r>
        <w:rPr>
          <w:color w:val="231F20"/>
          <w:spacing w:val="-4"/>
          <w:sz w:val="24"/>
        </w:rPr>
        <w:t> </w:t>
      </w:r>
      <w:r>
        <w:rPr>
          <w:color w:val="231F20"/>
          <w:sz w:val="24"/>
        </w:rPr>
        <w:t>registration</w:t>
      </w:r>
      <w:r>
        <w:rPr>
          <w:color w:val="231F20"/>
          <w:spacing w:val="-5"/>
          <w:sz w:val="24"/>
        </w:rPr>
        <w:t> </w:t>
      </w:r>
      <w:r>
        <w:rPr>
          <w:color w:val="231F20"/>
          <w:sz w:val="24"/>
        </w:rPr>
        <w:t>application,</w:t>
      </w:r>
      <w:r>
        <w:rPr>
          <w:color w:val="231F20"/>
          <w:spacing w:val="-4"/>
          <w:sz w:val="24"/>
        </w:rPr>
        <w:t> </w:t>
      </w:r>
      <w:r>
        <w:rPr>
          <w:color w:val="231F20"/>
          <w:sz w:val="24"/>
        </w:rPr>
        <w:t>provided</w:t>
      </w:r>
      <w:r>
        <w:rPr>
          <w:color w:val="231F20"/>
          <w:spacing w:val="-5"/>
          <w:sz w:val="24"/>
        </w:rPr>
        <w:t> </w:t>
      </w:r>
      <w:r>
        <w:rPr>
          <w:color w:val="231F20"/>
          <w:sz w:val="24"/>
        </w:rPr>
        <w:t>that</w:t>
      </w:r>
      <w:r>
        <w:rPr>
          <w:color w:val="231F20"/>
          <w:spacing w:val="-4"/>
          <w:sz w:val="24"/>
        </w:rPr>
        <w:t> </w:t>
      </w:r>
      <w:r>
        <w:rPr>
          <w:color w:val="231F20"/>
          <w:sz w:val="24"/>
        </w:rPr>
        <w:t>the manufacture is not for purposes of dosage form development;</w:t>
      </w:r>
    </w:p>
    <w:p>
      <w:pPr>
        <w:pStyle w:val="ListParagraph"/>
        <w:numPr>
          <w:ilvl w:val="0"/>
          <w:numId w:val="6"/>
        </w:numPr>
        <w:tabs>
          <w:tab w:pos="1080" w:val="left" w:leader="none"/>
        </w:tabs>
        <w:spacing w:line="240" w:lineRule="auto" w:before="4" w:after="0"/>
        <w:ind w:left="1080" w:right="455" w:hanging="360"/>
        <w:jc w:val="both"/>
        <w:rPr>
          <w:rFonts w:ascii="Symbol" w:hAnsi="Symbol"/>
          <w:color w:val="231F20"/>
          <w:sz w:val="20"/>
        </w:rPr>
      </w:pPr>
      <w:r>
        <w:rPr>
          <w:color w:val="231F20"/>
          <w:sz w:val="24"/>
        </w:rPr>
        <w:t>Import</w:t>
      </w:r>
      <w:r>
        <w:rPr>
          <w:color w:val="231F20"/>
          <w:spacing w:val="-4"/>
          <w:sz w:val="24"/>
        </w:rPr>
        <w:t> </w:t>
      </w:r>
      <w:r>
        <w:rPr>
          <w:color w:val="231F20"/>
          <w:sz w:val="24"/>
        </w:rPr>
        <w:t>controlled</w:t>
      </w:r>
      <w:r>
        <w:rPr>
          <w:color w:val="231F20"/>
          <w:spacing w:val="-4"/>
          <w:sz w:val="24"/>
        </w:rPr>
        <w:t> </w:t>
      </w:r>
      <w:r>
        <w:rPr>
          <w:color w:val="231F20"/>
          <w:sz w:val="24"/>
        </w:rPr>
        <w:t>substances</w:t>
      </w:r>
      <w:r>
        <w:rPr>
          <w:color w:val="231F20"/>
          <w:spacing w:val="-4"/>
          <w:sz w:val="24"/>
        </w:rPr>
        <w:t> </w:t>
      </w:r>
      <w:r>
        <w:rPr>
          <w:color w:val="231F20"/>
          <w:sz w:val="24"/>
        </w:rPr>
        <w:t>in</w:t>
      </w:r>
      <w:r>
        <w:rPr>
          <w:color w:val="231F20"/>
          <w:spacing w:val="-4"/>
          <w:sz w:val="24"/>
        </w:rPr>
        <w:t> </w:t>
      </w:r>
      <w:r>
        <w:rPr>
          <w:color w:val="231F20"/>
          <w:sz w:val="24"/>
        </w:rPr>
        <w:t>those</w:t>
      </w:r>
      <w:r>
        <w:rPr>
          <w:color w:val="231F20"/>
          <w:spacing w:val="-4"/>
          <w:sz w:val="24"/>
        </w:rPr>
        <w:t> </w:t>
      </w:r>
      <w:r>
        <w:rPr>
          <w:color w:val="231F20"/>
          <w:sz w:val="24"/>
        </w:rPr>
        <w:t>schedules</w:t>
      </w:r>
      <w:r>
        <w:rPr>
          <w:color w:val="231F20"/>
          <w:spacing w:val="-4"/>
          <w:sz w:val="24"/>
        </w:rPr>
        <w:t> </w:t>
      </w:r>
      <w:r>
        <w:rPr>
          <w:color w:val="231F20"/>
          <w:sz w:val="24"/>
        </w:rPr>
        <w:t>for</w:t>
      </w:r>
      <w:r>
        <w:rPr>
          <w:color w:val="231F20"/>
          <w:spacing w:val="-4"/>
          <w:sz w:val="24"/>
        </w:rPr>
        <w:t> </w:t>
      </w:r>
      <w:r>
        <w:rPr>
          <w:color w:val="231F20"/>
          <w:sz w:val="24"/>
        </w:rPr>
        <w:t>which</w:t>
      </w:r>
      <w:r>
        <w:rPr>
          <w:color w:val="231F20"/>
          <w:spacing w:val="-4"/>
          <w:sz w:val="24"/>
        </w:rPr>
        <w:t> </w:t>
      </w:r>
      <w:r>
        <w:rPr>
          <w:color w:val="231F20"/>
          <w:sz w:val="24"/>
        </w:rPr>
        <w:t>registration</w:t>
      </w:r>
      <w:r>
        <w:rPr>
          <w:color w:val="231F20"/>
          <w:spacing w:val="-4"/>
          <w:sz w:val="24"/>
        </w:rPr>
        <w:t> </w:t>
      </w:r>
      <w:r>
        <w:rPr>
          <w:color w:val="231F20"/>
          <w:sz w:val="24"/>
        </w:rPr>
        <w:t>was</w:t>
      </w:r>
      <w:r>
        <w:rPr>
          <w:color w:val="231F20"/>
          <w:spacing w:val="-4"/>
          <w:sz w:val="24"/>
        </w:rPr>
        <w:t> </w:t>
      </w:r>
      <w:r>
        <w:rPr>
          <w:color w:val="231F20"/>
          <w:sz w:val="24"/>
        </w:rPr>
        <w:t>issued</w:t>
      </w:r>
      <w:r>
        <w:rPr>
          <w:color w:val="231F20"/>
          <w:spacing w:val="-4"/>
          <w:sz w:val="24"/>
        </w:rPr>
        <w:t> </w:t>
      </w:r>
      <w:r>
        <w:rPr>
          <w:color w:val="231F20"/>
          <w:sz w:val="24"/>
        </w:rPr>
        <w:t>for</w:t>
      </w:r>
      <w:r>
        <w:rPr>
          <w:color w:val="231F20"/>
          <w:spacing w:val="-4"/>
          <w:sz w:val="24"/>
        </w:rPr>
        <w:t> </w:t>
      </w:r>
      <w:r>
        <w:rPr>
          <w:color w:val="231F20"/>
          <w:sz w:val="24"/>
        </w:rPr>
        <w:t>research </w:t>
      </w:r>
      <w:r>
        <w:rPr>
          <w:color w:val="231F20"/>
          <w:spacing w:val="-2"/>
          <w:sz w:val="24"/>
        </w:rPr>
        <w:t>purposes;</w:t>
      </w:r>
    </w:p>
    <w:p>
      <w:pPr>
        <w:pStyle w:val="ListParagraph"/>
        <w:spacing w:after="0" w:line="240" w:lineRule="auto"/>
        <w:jc w:val="both"/>
        <w:rPr>
          <w:rFonts w:ascii="Symbol" w:hAnsi="Symbol"/>
          <w:sz w:val="20"/>
        </w:rPr>
        <w:sectPr>
          <w:pgSz w:w="12240" w:h="15840"/>
          <w:pgMar w:header="720" w:footer="1135" w:top="1340" w:bottom="1400" w:left="360" w:right="360"/>
        </w:sectPr>
      </w:pPr>
    </w:p>
    <w:p>
      <w:pPr>
        <w:pStyle w:val="BodyText"/>
        <w:spacing w:before="4"/>
      </w:pPr>
    </w:p>
    <w:p>
      <w:pPr>
        <w:pStyle w:val="ListParagraph"/>
        <w:numPr>
          <w:ilvl w:val="0"/>
          <w:numId w:val="6"/>
        </w:numPr>
        <w:tabs>
          <w:tab w:pos="1080" w:val="left" w:leader="none"/>
        </w:tabs>
        <w:spacing w:line="240" w:lineRule="auto" w:before="0" w:after="0"/>
        <w:ind w:left="1080" w:right="389" w:hanging="360"/>
        <w:jc w:val="left"/>
        <w:rPr>
          <w:rFonts w:ascii="Symbol" w:hAnsi="Symbol"/>
          <w:color w:val="231F20"/>
          <w:sz w:val="24"/>
        </w:rPr>
      </w:pPr>
      <w:r>
        <w:rPr>
          <w:color w:val="231F20"/>
          <w:sz w:val="24"/>
        </w:rPr>
        <w:t>Distribute controlled substances in those schedules for which registration was issued to persons registered or authorized to conduct chemical analysis, instructional activities, or research</w:t>
      </w:r>
      <w:r>
        <w:rPr>
          <w:color w:val="231F20"/>
          <w:spacing w:val="-4"/>
          <w:sz w:val="24"/>
        </w:rPr>
        <w:t> </w:t>
      </w:r>
      <w:r>
        <w:rPr>
          <w:color w:val="231F20"/>
          <w:sz w:val="24"/>
        </w:rPr>
        <w:t>with</w:t>
      </w:r>
      <w:r>
        <w:rPr>
          <w:color w:val="231F20"/>
          <w:spacing w:val="-4"/>
          <w:sz w:val="24"/>
        </w:rPr>
        <w:t> </w:t>
      </w:r>
      <w:r>
        <w:rPr>
          <w:color w:val="231F20"/>
          <w:sz w:val="24"/>
        </w:rPr>
        <w:t>such</w:t>
      </w:r>
      <w:r>
        <w:rPr>
          <w:color w:val="231F20"/>
          <w:spacing w:val="-4"/>
          <w:sz w:val="24"/>
        </w:rPr>
        <w:t> </w:t>
      </w:r>
      <w:r>
        <w:rPr>
          <w:color w:val="231F20"/>
          <w:sz w:val="24"/>
        </w:rPr>
        <w:t>substances,</w:t>
      </w:r>
      <w:r>
        <w:rPr>
          <w:color w:val="231F20"/>
          <w:spacing w:val="-4"/>
          <w:sz w:val="24"/>
        </w:rPr>
        <w:t> </w:t>
      </w:r>
      <w:r>
        <w:rPr>
          <w:color w:val="231F20"/>
          <w:sz w:val="24"/>
        </w:rPr>
        <w:t>and</w:t>
      </w:r>
      <w:r>
        <w:rPr>
          <w:color w:val="231F20"/>
          <w:spacing w:val="-4"/>
          <w:sz w:val="24"/>
        </w:rPr>
        <w:t> </w:t>
      </w:r>
      <w:r>
        <w:rPr>
          <w:color w:val="231F20"/>
          <w:sz w:val="24"/>
        </w:rPr>
        <w:t>to</w:t>
      </w:r>
      <w:r>
        <w:rPr>
          <w:color w:val="231F20"/>
          <w:spacing w:val="-4"/>
          <w:sz w:val="24"/>
        </w:rPr>
        <w:t> </w:t>
      </w:r>
      <w:r>
        <w:rPr>
          <w:color w:val="231F20"/>
          <w:sz w:val="24"/>
        </w:rPr>
        <w:t>persons</w:t>
      </w:r>
      <w:r>
        <w:rPr>
          <w:color w:val="231F20"/>
          <w:spacing w:val="-4"/>
          <w:sz w:val="24"/>
        </w:rPr>
        <w:t> </w:t>
      </w:r>
      <w:r>
        <w:rPr>
          <w:color w:val="231F20"/>
          <w:sz w:val="24"/>
        </w:rPr>
        <w:t>exempted</w:t>
      </w:r>
      <w:r>
        <w:rPr>
          <w:color w:val="231F20"/>
          <w:spacing w:val="-4"/>
          <w:sz w:val="24"/>
        </w:rPr>
        <w:t> </w:t>
      </w:r>
      <w:r>
        <w:rPr>
          <w:color w:val="231F20"/>
          <w:sz w:val="24"/>
        </w:rPr>
        <w:t>from</w:t>
      </w:r>
      <w:r>
        <w:rPr>
          <w:color w:val="231F20"/>
          <w:spacing w:val="-4"/>
          <w:sz w:val="24"/>
        </w:rPr>
        <w:t> </w:t>
      </w:r>
      <w:r>
        <w:rPr>
          <w:color w:val="231F20"/>
          <w:sz w:val="24"/>
        </w:rPr>
        <w:t>registration</w:t>
      </w:r>
      <w:r>
        <w:rPr>
          <w:color w:val="231F20"/>
          <w:spacing w:val="-4"/>
          <w:sz w:val="24"/>
        </w:rPr>
        <w:t> </w:t>
      </w:r>
      <w:r>
        <w:rPr>
          <w:color w:val="231F20"/>
          <w:sz w:val="24"/>
        </w:rPr>
        <w:t>pursuant</w:t>
      </w:r>
      <w:r>
        <w:rPr>
          <w:color w:val="231F20"/>
          <w:spacing w:val="-3"/>
          <w:sz w:val="24"/>
        </w:rPr>
        <w:t> </w:t>
      </w:r>
      <w:r>
        <w:rPr>
          <w:color w:val="231F20"/>
          <w:sz w:val="24"/>
        </w:rPr>
        <w:t>to</w:t>
      </w:r>
      <w:r>
        <w:rPr>
          <w:color w:val="231F20"/>
          <w:spacing w:val="-4"/>
          <w:sz w:val="24"/>
        </w:rPr>
        <w:t> </w:t>
      </w:r>
      <w:r>
        <w:rPr>
          <w:color w:val="3953A4"/>
          <w:sz w:val="24"/>
          <w:u w:val="single" w:color="3953A4"/>
        </w:rPr>
        <w:t>21</w:t>
      </w:r>
      <w:r>
        <w:rPr>
          <w:color w:val="3953A4"/>
          <w:spacing w:val="-3"/>
          <w:sz w:val="24"/>
          <w:u w:val="single" w:color="3953A4"/>
        </w:rPr>
        <w:t> </w:t>
      </w:r>
      <w:r>
        <w:rPr>
          <w:color w:val="3953A4"/>
          <w:sz w:val="24"/>
          <w:u w:val="single" w:color="3953A4"/>
        </w:rPr>
        <w:t>CFR</w:t>
      </w:r>
      <w:r>
        <w:rPr>
          <w:color w:val="3953A4"/>
          <w:sz w:val="24"/>
          <w:u w:val="none"/>
        </w:rPr>
        <w:t> </w:t>
      </w:r>
      <w:r>
        <w:rPr>
          <w:color w:val="3953A4"/>
          <w:sz w:val="24"/>
          <w:u w:val="single" w:color="3953A4"/>
        </w:rPr>
        <w:t>1301.24</w:t>
      </w:r>
      <w:r>
        <w:rPr>
          <w:color w:val="3953A4"/>
          <w:sz w:val="24"/>
          <w:u w:val="none"/>
        </w:rPr>
        <w:t> </w:t>
      </w:r>
      <w:r>
        <w:rPr>
          <w:color w:val="231F20"/>
          <w:sz w:val="24"/>
          <w:u w:val="none"/>
        </w:rPr>
        <w:t>such as law enforcement; and</w:t>
      </w:r>
    </w:p>
    <w:p>
      <w:pPr>
        <w:pStyle w:val="ListParagraph"/>
        <w:numPr>
          <w:ilvl w:val="0"/>
          <w:numId w:val="6"/>
        </w:numPr>
        <w:tabs>
          <w:tab w:pos="1079" w:val="left" w:leader="none"/>
        </w:tabs>
        <w:spacing w:line="269" w:lineRule="exact" w:before="0" w:after="0"/>
        <w:ind w:left="1079" w:right="0" w:hanging="359"/>
        <w:jc w:val="left"/>
        <w:rPr>
          <w:rFonts w:ascii="Symbol" w:hAnsi="Symbol"/>
          <w:color w:val="231F20"/>
          <w:sz w:val="20"/>
        </w:rPr>
      </w:pPr>
      <w:r>
        <w:rPr>
          <w:color w:val="231F20"/>
          <w:sz w:val="24"/>
        </w:rPr>
        <w:t>Conduct</w:t>
      </w:r>
      <w:r>
        <w:rPr>
          <w:color w:val="231F20"/>
          <w:spacing w:val="-5"/>
          <w:sz w:val="24"/>
        </w:rPr>
        <w:t> </w:t>
      </w:r>
      <w:r>
        <w:rPr>
          <w:color w:val="231F20"/>
          <w:sz w:val="24"/>
        </w:rPr>
        <w:t>instructional</w:t>
      </w:r>
      <w:r>
        <w:rPr>
          <w:color w:val="231F20"/>
          <w:spacing w:val="-2"/>
          <w:sz w:val="24"/>
        </w:rPr>
        <w:t> </w:t>
      </w:r>
      <w:r>
        <w:rPr>
          <w:color w:val="231F20"/>
          <w:sz w:val="24"/>
        </w:rPr>
        <w:t>activities</w:t>
      </w:r>
      <w:r>
        <w:rPr>
          <w:color w:val="231F20"/>
          <w:spacing w:val="-4"/>
          <w:sz w:val="24"/>
        </w:rPr>
        <w:t> </w:t>
      </w:r>
      <w:r>
        <w:rPr>
          <w:color w:val="231F20"/>
          <w:sz w:val="24"/>
        </w:rPr>
        <w:t>with</w:t>
      </w:r>
      <w:r>
        <w:rPr>
          <w:color w:val="231F20"/>
          <w:spacing w:val="-4"/>
          <w:sz w:val="24"/>
        </w:rPr>
        <w:t> </w:t>
      </w:r>
      <w:r>
        <w:rPr>
          <w:color w:val="231F20"/>
          <w:sz w:val="24"/>
        </w:rPr>
        <w:t>controlled</w:t>
      </w:r>
      <w:r>
        <w:rPr>
          <w:color w:val="231F20"/>
          <w:spacing w:val="-4"/>
          <w:sz w:val="24"/>
        </w:rPr>
        <w:t> </w:t>
      </w:r>
      <w:r>
        <w:rPr>
          <w:color w:val="231F20"/>
          <w:spacing w:val="-2"/>
          <w:sz w:val="24"/>
        </w:rPr>
        <w:t>substances.</w:t>
      </w:r>
    </w:p>
    <w:p>
      <w:pPr>
        <w:pStyle w:val="BodyText"/>
      </w:pPr>
    </w:p>
    <w:p>
      <w:pPr>
        <w:pStyle w:val="BodyText"/>
        <w:ind w:left="360" w:right="508"/>
      </w:pPr>
      <w:r>
        <w:rPr>
          <w:color w:val="231F20"/>
        </w:rPr>
        <w:t>Note:</w:t>
      </w:r>
      <w:r>
        <w:rPr>
          <w:color w:val="231F20"/>
          <w:spacing w:val="-3"/>
        </w:rPr>
        <w:t> </w:t>
      </w:r>
      <w:r>
        <w:rPr>
          <w:color w:val="231F20"/>
        </w:rPr>
        <w:t>The</w:t>
      </w:r>
      <w:r>
        <w:rPr>
          <w:color w:val="231F20"/>
          <w:spacing w:val="-3"/>
        </w:rPr>
        <w:t> </w:t>
      </w:r>
      <w:r>
        <w:rPr>
          <w:color w:val="231F20"/>
        </w:rPr>
        <w:t>manufacture</w:t>
      </w:r>
      <w:r>
        <w:rPr>
          <w:color w:val="231F20"/>
          <w:spacing w:val="-3"/>
        </w:rPr>
        <w:t> </w:t>
      </w:r>
      <w:r>
        <w:rPr>
          <w:color w:val="231F20"/>
        </w:rPr>
        <w:t>or</w:t>
      </w:r>
      <w:r>
        <w:rPr>
          <w:color w:val="231F20"/>
          <w:spacing w:val="-3"/>
        </w:rPr>
        <w:t> </w:t>
      </w:r>
      <w:r>
        <w:rPr>
          <w:color w:val="231F20"/>
        </w:rPr>
        <w:t>import</w:t>
      </w:r>
      <w:r>
        <w:rPr>
          <w:color w:val="231F20"/>
          <w:spacing w:val="-3"/>
        </w:rPr>
        <w:t> </w:t>
      </w:r>
      <w:r>
        <w:rPr>
          <w:color w:val="231F20"/>
        </w:rPr>
        <w:t>of</w:t>
      </w:r>
      <w:r>
        <w:rPr>
          <w:color w:val="231F20"/>
          <w:spacing w:val="-4"/>
        </w:rPr>
        <w:t> </w:t>
      </w:r>
      <w:r>
        <w:rPr>
          <w:color w:val="231F20"/>
        </w:rPr>
        <w:t>controlled</w:t>
      </w:r>
      <w:r>
        <w:rPr>
          <w:color w:val="231F20"/>
          <w:spacing w:val="-4"/>
        </w:rPr>
        <w:t> </w:t>
      </w:r>
      <w:r>
        <w:rPr>
          <w:color w:val="231F20"/>
        </w:rPr>
        <w:t>substances</w:t>
      </w:r>
      <w:r>
        <w:rPr>
          <w:color w:val="231F20"/>
          <w:spacing w:val="-4"/>
        </w:rPr>
        <w:t> </w:t>
      </w:r>
      <w:r>
        <w:rPr>
          <w:color w:val="231F20"/>
        </w:rPr>
        <w:t>authorized</w:t>
      </w:r>
      <w:r>
        <w:rPr>
          <w:color w:val="231F20"/>
          <w:spacing w:val="-4"/>
        </w:rPr>
        <w:t> </w:t>
      </w:r>
      <w:r>
        <w:rPr>
          <w:color w:val="231F20"/>
        </w:rPr>
        <w:t>by</w:t>
      </w:r>
      <w:r>
        <w:rPr>
          <w:color w:val="231F20"/>
          <w:spacing w:val="-4"/>
        </w:rPr>
        <w:t> </w:t>
      </w:r>
      <w:r>
        <w:rPr>
          <w:color w:val="231F20"/>
        </w:rPr>
        <w:t>this</w:t>
      </w:r>
      <w:r>
        <w:rPr>
          <w:color w:val="231F20"/>
          <w:spacing w:val="-4"/>
        </w:rPr>
        <w:t> </w:t>
      </w:r>
      <w:r>
        <w:rPr>
          <w:color w:val="231F20"/>
        </w:rPr>
        <w:t>coincident</w:t>
      </w:r>
      <w:r>
        <w:rPr>
          <w:color w:val="231F20"/>
          <w:spacing w:val="-4"/>
        </w:rPr>
        <w:t> </w:t>
      </w:r>
      <w:r>
        <w:rPr>
          <w:color w:val="231F20"/>
        </w:rPr>
        <w:t>activity</w:t>
      </w:r>
      <w:r>
        <w:rPr>
          <w:color w:val="231F20"/>
          <w:spacing w:val="-4"/>
        </w:rPr>
        <w:t> </w:t>
      </w:r>
      <w:r>
        <w:rPr>
          <w:color w:val="231F20"/>
        </w:rPr>
        <w:t>must be for research purposes.</w:t>
      </w:r>
    </w:p>
    <w:p>
      <w:pPr>
        <w:pStyle w:val="BodyText"/>
        <w:spacing w:before="240"/>
      </w:pPr>
    </w:p>
    <w:p>
      <w:pPr>
        <w:pStyle w:val="Heading3"/>
      </w:pPr>
      <w:bookmarkStart w:name="_TOC_250044" w:id="28"/>
      <w:r>
        <w:rPr>
          <w:b w:val="0"/>
          <w:color w:val="231F20"/>
          <w:spacing w:val="-2"/>
        </w:rPr>
        <w:t>M</w:t>
      </w:r>
      <w:r>
        <w:rPr>
          <w:color w:val="231F20"/>
          <w:spacing w:val="-2"/>
        </w:rPr>
        <w:t>anufacturing</w:t>
      </w:r>
      <w:r>
        <w:rPr>
          <w:color w:val="231F20"/>
          <w:spacing w:val="6"/>
        </w:rPr>
        <w:t> </w:t>
      </w:r>
      <w:bookmarkEnd w:id="28"/>
      <w:r>
        <w:rPr>
          <w:color w:val="231F20"/>
          <w:spacing w:val="-2"/>
        </w:rPr>
        <w:t>Statement</w:t>
      </w:r>
    </w:p>
    <w:p>
      <w:pPr>
        <w:pStyle w:val="BodyText"/>
        <w:spacing w:before="60"/>
        <w:rPr>
          <w:b/>
        </w:rPr>
      </w:pPr>
    </w:p>
    <w:p>
      <w:pPr>
        <w:pStyle w:val="BodyText"/>
        <w:ind w:left="360"/>
      </w:pPr>
      <w:r>
        <w:rPr>
          <w:color w:val="231F20"/>
        </w:rPr>
        <w:t>A schedule II-V researcher can obtain authorization to manufacture small amounts of bulk controlled substances</w:t>
      </w:r>
      <w:r>
        <w:rPr>
          <w:color w:val="231F20"/>
          <w:spacing w:val="-3"/>
        </w:rPr>
        <w:t> </w:t>
      </w:r>
      <w:r>
        <w:rPr>
          <w:color w:val="231F20"/>
        </w:rPr>
        <w:t>by</w:t>
      </w:r>
      <w:r>
        <w:rPr>
          <w:color w:val="231F20"/>
          <w:spacing w:val="-4"/>
        </w:rPr>
        <w:t> </w:t>
      </w:r>
      <w:r>
        <w:rPr>
          <w:color w:val="231F20"/>
        </w:rPr>
        <w:t>submitting</w:t>
      </w:r>
      <w:r>
        <w:rPr>
          <w:color w:val="231F20"/>
          <w:spacing w:val="-5"/>
        </w:rPr>
        <w:t> </w:t>
      </w:r>
      <w:r>
        <w:rPr>
          <w:color w:val="231F20"/>
        </w:rPr>
        <w:t>with</w:t>
      </w:r>
      <w:r>
        <w:rPr>
          <w:color w:val="231F20"/>
          <w:spacing w:val="-4"/>
        </w:rPr>
        <w:t> </w:t>
      </w:r>
      <w:r>
        <w:rPr>
          <w:color w:val="231F20"/>
        </w:rPr>
        <w:t>their</w:t>
      </w:r>
      <w:r>
        <w:rPr>
          <w:color w:val="231F20"/>
          <w:spacing w:val="-4"/>
        </w:rPr>
        <w:t> </w:t>
      </w:r>
      <w:r>
        <w:rPr>
          <w:color w:val="231F20"/>
        </w:rPr>
        <w:t>registration</w:t>
      </w:r>
      <w:r>
        <w:rPr>
          <w:color w:val="231F20"/>
          <w:spacing w:val="-5"/>
        </w:rPr>
        <w:t> </w:t>
      </w:r>
      <w:r>
        <w:rPr>
          <w:color w:val="231F20"/>
        </w:rPr>
        <w:t>application</w:t>
      </w:r>
      <w:r>
        <w:rPr>
          <w:color w:val="231F20"/>
          <w:spacing w:val="-5"/>
        </w:rPr>
        <w:t> </w:t>
      </w:r>
      <w:r>
        <w:rPr>
          <w:color w:val="231F20"/>
        </w:rPr>
        <w:t>a</w:t>
      </w:r>
      <w:r>
        <w:rPr>
          <w:color w:val="231F20"/>
          <w:spacing w:val="-5"/>
        </w:rPr>
        <w:t> </w:t>
      </w:r>
      <w:r>
        <w:rPr>
          <w:color w:val="231F20"/>
        </w:rPr>
        <w:t>manufacturing</w:t>
      </w:r>
      <w:r>
        <w:rPr>
          <w:color w:val="231F20"/>
          <w:spacing w:val="-4"/>
        </w:rPr>
        <w:t> </w:t>
      </w:r>
      <w:r>
        <w:rPr>
          <w:color w:val="231F20"/>
        </w:rPr>
        <w:t>statement</w:t>
      </w:r>
      <w:r>
        <w:rPr>
          <w:color w:val="231F20"/>
          <w:spacing w:val="-4"/>
        </w:rPr>
        <w:t> </w:t>
      </w:r>
      <w:r>
        <w:rPr>
          <w:color w:val="231F20"/>
        </w:rPr>
        <w:t>which</w:t>
      </w:r>
      <w:r>
        <w:rPr>
          <w:color w:val="231F20"/>
          <w:spacing w:val="-4"/>
        </w:rPr>
        <w:t> </w:t>
      </w:r>
      <w:r>
        <w:rPr>
          <w:color w:val="231F20"/>
        </w:rPr>
        <w:t>includes:</w:t>
      </w:r>
    </w:p>
    <w:p>
      <w:pPr>
        <w:pStyle w:val="BodyText"/>
        <w:spacing w:before="3"/>
      </w:pPr>
    </w:p>
    <w:p>
      <w:pPr>
        <w:pStyle w:val="ListParagraph"/>
        <w:numPr>
          <w:ilvl w:val="0"/>
          <w:numId w:val="6"/>
        </w:numPr>
        <w:tabs>
          <w:tab w:pos="1080" w:val="left" w:leader="none"/>
        </w:tabs>
        <w:spacing w:line="237" w:lineRule="auto" w:before="0" w:after="0"/>
        <w:ind w:left="1080" w:right="466" w:hanging="360"/>
        <w:jc w:val="both"/>
        <w:rPr>
          <w:rFonts w:ascii="Symbol" w:hAnsi="Symbol"/>
          <w:color w:val="231F20"/>
          <w:sz w:val="24"/>
        </w:rPr>
      </w:pPr>
      <w:r>
        <w:rPr>
          <w:color w:val="231F20"/>
          <w:sz w:val="24"/>
        </w:rPr>
        <w:t>The</w:t>
      </w:r>
      <w:r>
        <w:rPr>
          <w:color w:val="231F20"/>
          <w:spacing w:val="-3"/>
          <w:sz w:val="24"/>
        </w:rPr>
        <w:t> </w:t>
      </w:r>
      <w:r>
        <w:rPr>
          <w:color w:val="231F20"/>
          <w:sz w:val="24"/>
        </w:rPr>
        <w:t>Administration</w:t>
      </w:r>
      <w:r>
        <w:rPr>
          <w:color w:val="231F20"/>
          <w:spacing w:val="-3"/>
          <w:sz w:val="24"/>
        </w:rPr>
        <w:t> </w:t>
      </w:r>
      <w:r>
        <w:rPr>
          <w:color w:val="231F20"/>
          <w:sz w:val="24"/>
        </w:rPr>
        <w:t>Controlled</w:t>
      </w:r>
      <w:r>
        <w:rPr>
          <w:color w:val="231F20"/>
          <w:spacing w:val="-3"/>
          <w:sz w:val="24"/>
        </w:rPr>
        <w:t> </w:t>
      </w:r>
      <w:r>
        <w:rPr>
          <w:color w:val="231F20"/>
          <w:sz w:val="24"/>
        </w:rPr>
        <w:t>Substances</w:t>
      </w:r>
      <w:r>
        <w:rPr>
          <w:color w:val="231F20"/>
          <w:spacing w:val="-4"/>
          <w:sz w:val="24"/>
        </w:rPr>
        <w:t> </w:t>
      </w:r>
      <w:r>
        <w:rPr>
          <w:color w:val="231F20"/>
          <w:sz w:val="24"/>
        </w:rPr>
        <w:t>Code</w:t>
      </w:r>
      <w:r>
        <w:rPr>
          <w:color w:val="231F20"/>
          <w:spacing w:val="-4"/>
          <w:sz w:val="24"/>
        </w:rPr>
        <w:t> </w:t>
      </w:r>
      <w:r>
        <w:rPr>
          <w:color w:val="231F20"/>
          <w:sz w:val="24"/>
        </w:rPr>
        <w:t>Number,</w:t>
      </w:r>
      <w:r>
        <w:rPr>
          <w:color w:val="231F20"/>
          <w:spacing w:val="-4"/>
          <w:sz w:val="24"/>
        </w:rPr>
        <w:t> </w:t>
      </w:r>
      <w:r>
        <w:rPr>
          <w:color w:val="231F20"/>
          <w:sz w:val="24"/>
        </w:rPr>
        <w:t>as</w:t>
      </w:r>
      <w:r>
        <w:rPr>
          <w:color w:val="231F20"/>
          <w:spacing w:val="-4"/>
          <w:sz w:val="24"/>
        </w:rPr>
        <w:t> </w:t>
      </w:r>
      <w:r>
        <w:rPr>
          <w:color w:val="231F20"/>
          <w:sz w:val="24"/>
        </w:rPr>
        <w:t>set</w:t>
      </w:r>
      <w:r>
        <w:rPr>
          <w:color w:val="231F20"/>
          <w:spacing w:val="-4"/>
          <w:sz w:val="24"/>
        </w:rPr>
        <w:t> </w:t>
      </w:r>
      <w:r>
        <w:rPr>
          <w:color w:val="231F20"/>
          <w:sz w:val="24"/>
        </w:rPr>
        <w:t>forth</w:t>
      </w:r>
      <w:r>
        <w:rPr>
          <w:color w:val="231F20"/>
          <w:spacing w:val="-4"/>
          <w:sz w:val="24"/>
        </w:rPr>
        <w:t> </w:t>
      </w:r>
      <w:r>
        <w:rPr>
          <w:color w:val="231F20"/>
          <w:sz w:val="24"/>
        </w:rPr>
        <w:t>in</w:t>
      </w:r>
      <w:r>
        <w:rPr>
          <w:color w:val="231F20"/>
          <w:spacing w:val="-5"/>
          <w:sz w:val="24"/>
        </w:rPr>
        <w:t> </w:t>
      </w:r>
      <w:r>
        <w:rPr>
          <w:color w:val="3953A4"/>
          <w:sz w:val="24"/>
          <w:u w:val="single" w:color="3953A4"/>
        </w:rPr>
        <w:t>21</w:t>
      </w:r>
      <w:r>
        <w:rPr>
          <w:color w:val="3953A4"/>
          <w:spacing w:val="-3"/>
          <w:sz w:val="24"/>
          <w:u w:val="single" w:color="3953A4"/>
        </w:rPr>
        <w:t> </w:t>
      </w:r>
      <w:r>
        <w:rPr>
          <w:color w:val="3953A4"/>
          <w:sz w:val="24"/>
          <w:u w:val="single" w:color="3953A4"/>
        </w:rPr>
        <w:t>CFR</w:t>
      </w:r>
      <w:r>
        <w:rPr>
          <w:color w:val="3953A4"/>
          <w:spacing w:val="-3"/>
          <w:sz w:val="24"/>
          <w:u w:val="single" w:color="3953A4"/>
        </w:rPr>
        <w:t> </w:t>
      </w:r>
      <w:r>
        <w:rPr>
          <w:color w:val="3953A4"/>
          <w:sz w:val="24"/>
          <w:u w:val="single" w:color="3953A4"/>
        </w:rPr>
        <w:t>part</w:t>
      </w:r>
      <w:r>
        <w:rPr>
          <w:color w:val="3953A4"/>
          <w:spacing w:val="-3"/>
          <w:sz w:val="24"/>
          <w:u w:val="single" w:color="3953A4"/>
        </w:rPr>
        <w:t> </w:t>
      </w:r>
      <w:r>
        <w:rPr>
          <w:color w:val="3953A4"/>
          <w:sz w:val="24"/>
          <w:u w:val="single" w:color="3953A4"/>
        </w:rPr>
        <w:t>1308</w:t>
      </w:r>
      <w:r>
        <w:rPr>
          <w:color w:val="231F20"/>
          <w:sz w:val="24"/>
          <w:u w:val="none"/>
        </w:rPr>
        <w:t>,</w:t>
      </w:r>
      <w:r>
        <w:rPr>
          <w:color w:val="231F20"/>
          <w:spacing w:val="-3"/>
          <w:sz w:val="24"/>
          <w:u w:val="none"/>
        </w:rPr>
        <w:t> </w:t>
      </w:r>
      <w:r>
        <w:rPr>
          <w:color w:val="231F20"/>
          <w:sz w:val="24"/>
          <w:u w:val="none"/>
        </w:rPr>
        <w:t>for each basic class to be manufactured as a coincident activity of that registration;</w:t>
      </w:r>
    </w:p>
    <w:p>
      <w:pPr>
        <w:pStyle w:val="ListParagraph"/>
        <w:numPr>
          <w:ilvl w:val="0"/>
          <w:numId w:val="6"/>
        </w:numPr>
        <w:tabs>
          <w:tab w:pos="1079" w:val="left" w:leader="none"/>
        </w:tabs>
        <w:spacing w:line="293" w:lineRule="exact" w:before="0" w:after="0"/>
        <w:ind w:left="1079" w:right="0" w:hanging="359"/>
        <w:jc w:val="both"/>
        <w:rPr>
          <w:rFonts w:ascii="Symbol" w:hAnsi="Symbol"/>
          <w:color w:val="231F20"/>
          <w:sz w:val="24"/>
        </w:rPr>
      </w:pPr>
      <w:r>
        <w:rPr>
          <w:color w:val="231F20"/>
          <w:sz w:val="24"/>
        </w:rPr>
        <w:t>The</w:t>
      </w:r>
      <w:r>
        <w:rPr>
          <w:color w:val="231F20"/>
          <w:spacing w:val="-6"/>
          <w:sz w:val="24"/>
        </w:rPr>
        <w:t> </w:t>
      </w:r>
      <w:r>
        <w:rPr>
          <w:color w:val="231F20"/>
          <w:sz w:val="24"/>
        </w:rPr>
        <w:t>quantities</w:t>
      </w:r>
      <w:r>
        <w:rPr>
          <w:color w:val="231F20"/>
          <w:spacing w:val="-6"/>
          <w:sz w:val="24"/>
        </w:rPr>
        <w:t> </w:t>
      </w:r>
      <w:r>
        <w:rPr>
          <w:color w:val="231F20"/>
          <w:sz w:val="24"/>
        </w:rPr>
        <w:t>of</w:t>
      </w:r>
      <w:r>
        <w:rPr>
          <w:color w:val="231F20"/>
          <w:spacing w:val="-5"/>
          <w:sz w:val="24"/>
        </w:rPr>
        <w:t> </w:t>
      </w:r>
      <w:r>
        <w:rPr>
          <w:color w:val="231F20"/>
          <w:sz w:val="24"/>
        </w:rPr>
        <w:t>controlled</w:t>
      </w:r>
      <w:r>
        <w:rPr>
          <w:color w:val="231F20"/>
          <w:spacing w:val="-6"/>
          <w:sz w:val="24"/>
        </w:rPr>
        <w:t> </w:t>
      </w:r>
      <w:r>
        <w:rPr>
          <w:color w:val="231F20"/>
          <w:sz w:val="24"/>
        </w:rPr>
        <w:t>substances</w:t>
      </w:r>
      <w:r>
        <w:rPr>
          <w:color w:val="231F20"/>
          <w:spacing w:val="-5"/>
          <w:sz w:val="24"/>
        </w:rPr>
        <w:t> </w:t>
      </w:r>
      <w:r>
        <w:rPr>
          <w:color w:val="231F20"/>
          <w:sz w:val="24"/>
        </w:rPr>
        <w:t>the</w:t>
      </w:r>
      <w:r>
        <w:rPr>
          <w:color w:val="231F20"/>
          <w:spacing w:val="-5"/>
          <w:sz w:val="24"/>
        </w:rPr>
        <w:t> </w:t>
      </w:r>
      <w:r>
        <w:rPr>
          <w:color w:val="231F20"/>
          <w:sz w:val="24"/>
        </w:rPr>
        <w:t>researcher</w:t>
      </w:r>
      <w:r>
        <w:rPr>
          <w:color w:val="231F20"/>
          <w:spacing w:val="-4"/>
          <w:sz w:val="24"/>
        </w:rPr>
        <w:t> </w:t>
      </w:r>
      <w:r>
        <w:rPr>
          <w:color w:val="231F20"/>
          <w:sz w:val="24"/>
        </w:rPr>
        <w:t>intends</w:t>
      </w:r>
      <w:r>
        <w:rPr>
          <w:color w:val="231F20"/>
          <w:spacing w:val="-5"/>
          <w:sz w:val="24"/>
        </w:rPr>
        <w:t> </w:t>
      </w:r>
      <w:r>
        <w:rPr>
          <w:color w:val="231F20"/>
          <w:sz w:val="24"/>
        </w:rPr>
        <w:t>to</w:t>
      </w:r>
      <w:r>
        <w:rPr>
          <w:color w:val="231F20"/>
          <w:spacing w:val="-4"/>
          <w:sz w:val="24"/>
        </w:rPr>
        <w:t> </w:t>
      </w:r>
      <w:r>
        <w:rPr>
          <w:color w:val="231F20"/>
          <w:spacing w:val="-2"/>
          <w:sz w:val="24"/>
        </w:rPr>
        <w:t>manufacture;</w:t>
      </w:r>
    </w:p>
    <w:p>
      <w:pPr>
        <w:pStyle w:val="ListParagraph"/>
        <w:numPr>
          <w:ilvl w:val="0"/>
          <w:numId w:val="6"/>
        </w:numPr>
        <w:tabs>
          <w:tab w:pos="1080" w:val="left" w:leader="none"/>
        </w:tabs>
        <w:spacing w:line="237" w:lineRule="auto" w:before="2" w:after="0"/>
        <w:ind w:left="1080" w:right="712" w:hanging="360"/>
        <w:jc w:val="both"/>
        <w:rPr>
          <w:rFonts w:ascii="Symbol" w:hAnsi="Symbol"/>
          <w:color w:val="231F20"/>
          <w:sz w:val="24"/>
        </w:rPr>
      </w:pPr>
      <w:r>
        <w:rPr>
          <w:color w:val="231F20"/>
          <w:sz w:val="24"/>
        </w:rPr>
        <w:t>A</w:t>
      </w:r>
      <w:r>
        <w:rPr>
          <w:color w:val="231F20"/>
          <w:spacing w:val="-4"/>
          <w:sz w:val="24"/>
        </w:rPr>
        <w:t> </w:t>
      </w:r>
      <w:r>
        <w:rPr>
          <w:color w:val="231F20"/>
          <w:sz w:val="24"/>
        </w:rPr>
        <w:t>description</w:t>
      </w:r>
      <w:r>
        <w:rPr>
          <w:color w:val="231F20"/>
          <w:spacing w:val="-4"/>
          <w:sz w:val="24"/>
        </w:rPr>
        <w:t> </w:t>
      </w:r>
      <w:r>
        <w:rPr>
          <w:color w:val="231F20"/>
          <w:sz w:val="24"/>
        </w:rPr>
        <w:t>of</w:t>
      </w:r>
      <w:r>
        <w:rPr>
          <w:color w:val="231F20"/>
          <w:spacing w:val="-4"/>
          <w:sz w:val="24"/>
        </w:rPr>
        <w:t> </w:t>
      </w:r>
      <w:r>
        <w:rPr>
          <w:color w:val="231F20"/>
          <w:sz w:val="24"/>
        </w:rPr>
        <w:t>the</w:t>
      </w:r>
      <w:r>
        <w:rPr>
          <w:color w:val="231F20"/>
          <w:spacing w:val="-4"/>
          <w:sz w:val="24"/>
        </w:rPr>
        <w:t> </w:t>
      </w:r>
      <w:r>
        <w:rPr>
          <w:color w:val="231F20"/>
          <w:sz w:val="24"/>
        </w:rPr>
        <w:t>purpose</w:t>
      </w:r>
      <w:r>
        <w:rPr>
          <w:color w:val="231F20"/>
          <w:spacing w:val="-4"/>
          <w:sz w:val="24"/>
        </w:rPr>
        <w:t> </w:t>
      </w:r>
      <w:r>
        <w:rPr>
          <w:color w:val="231F20"/>
          <w:sz w:val="24"/>
        </w:rPr>
        <w:t>for</w:t>
      </w:r>
      <w:r>
        <w:rPr>
          <w:color w:val="231F20"/>
          <w:spacing w:val="-4"/>
          <w:sz w:val="24"/>
        </w:rPr>
        <w:t> </w:t>
      </w:r>
      <w:r>
        <w:rPr>
          <w:color w:val="231F20"/>
          <w:sz w:val="24"/>
        </w:rPr>
        <w:t>manufacturing</w:t>
      </w:r>
      <w:r>
        <w:rPr>
          <w:color w:val="231F20"/>
          <w:spacing w:val="-4"/>
          <w:sz w:val="24"/>
        </w:rPr>
        <w:t> </w:t>
      </w:r>
      <w:r>
        <w:rPr>
          <w:color w:val="231F20"/>
          <w:sz w:val="24"/>
        </w:rPr>
        <w:t>these</w:t>
      </w:r>
      <w:r>
        <w:rPr>
          <w:color w:val="231F20"/>
          <w:spacing w:val="-4"/>
          <w:sz w:val="24"/>
        </w:rPr>
        <w:t> </w:t>
      </w:r>
      <w:r>
        <w:rPr>
          <w:color w:val="231F20"/>
          <w:sz w:val="24"/>
        </w:rPr>
        <w:t>controlled</w:t>
      </w:r>
      <w:r>
        <w:rPr>
          <w:color w:val="231F20"/>
          <w:spacing w:val="-4"/>
          <w:sz w:val="24"/>
        </w:rPr>
        <w:t> </w:t>
      </w:r>
      <w:r>
        <w:rPr>
          <w:color w:val="231F20"/>
          <w:sz w:val="24"/>
        </w:rPr>
        <w:t>substances</w:t>
      </w:r>
      <w:r>
        <w:rPr>
          <w:color w:val="231F20"/>
          <w:spacing w:val="-4"/>
          <w:sz w:val="24"/>
        </w:rPr>
        <w:t> </w:t>
      </w:r>
      <w:r>
        <w:rPr>
          <w:color w:val="231F20"/>
          <w:sz w:val="24"/>
        </w:rPr>
        <w:t>(e.g.,</w:t>
      </w:r>
      <w:r>
        <w:rPr>
          <w:color w:val="231F20"/>
          <w:spacing w:val="-3"/>
          <w:sz w:val="24"/>
        </w:rPr>
        <w:t> </w:t>
      </w:r>
      <w:r>
        <w:rPr>
          <w:color w:val="231F20"/>
          <w:sz w:val="24"/>
        </w:rPr>
        <w:t>to</w:t>
      </w:r>
      <w:r>
        <w:rPr>
          <w:color w:val="231F20"/>
          <w:spacing w:val="-4"/>
          <w:sz w:val="24"/>
        </w:rPr>
        <w:t> </w:t>
      </w:r>
      <w:r>
        <w:rPr>
          <w:color w:val="231F20"/>
          <w:sz w:val="24"/>
        </w:rPr>
        <w:t>develop synthesis procedures or other research not related to dosage form development); and</w:t>
      </w:r>
    </w:p>
    <w:p>
      <w:pPr>
        <w:pStyle w:val="ListParagraph"/>
        <w:numPr>
          <w:ilvl w:val="0"/>
          <w:numId w:val="6"/>
        </w:numPr>
        <w:tabs>
          <w:tab w:pos="1080" w:val="left" w:leader="none"/>
        </w:tabs>
        <w:spacing w:line="240" w:lineRule="auto" w:before="0" w:after="0"/>
        <w:ind w:left="1080" w:right="725" w:hanging="360"/>
        <w:jc w:val="both"/>
        <w:rPr>
          <w:rFonts w:ascii="Symbol" w:hAnsi="Symbol"/>
          <w:color w:val="231F20"/>
          <w:sz w:val="20"/>
        </w:rPr>
      </w:pPr>
      <w:r>
        <w:rPr>
          <w:color w:val="231F20"/>
          <w:sz w:val="24"/>
        </w:rPr>
        <w:t>The</w:t>
      </w:r>
      <w:r>
        <w:rPr>
          <w:color w:val="231F20"/>
          <w:spacing w:val="-4"/>
          <w:sz w:val="24"/>
        </w:rPr>
        <w:t> </w:t>
      </w:r>
      <w:r>
        <w:rPr>
          <w:color w:val="231F20"/>
          <w:sz w:val="24"/>
        </w:rPr>
        <w:t>purpose</w:t>
      </w:r>
      <w:r>
        <w:rPr>
          <w:color w:val="231F20"/>
          <w:spacing w:val="-4"/>
          <w:sz w:val="24"/>
        </w:rPr>
        <w:t> </w:t>
      </w:r>
      <w:r>
        <w:rPr>
          <w:color w:val="231F20"/>
          <w:sz w:val="24"/>
        </w:rPr>
        <w:t>for</w:t>
      </w:r>
      <w:r>
        <w:rPr>
          <w:color w:val="231F20"/>
          <w:spacing w:val="-4"/>
          <w:sz w:val="24"/>
        </w:rPr>
        <w:t> </w:t>
      </w:r>
      <w:r>
        <w:rPr>
          <w:color w:val="231F20"/>
          <w:sz w:val="24"/>
        </w:rPr>
        <w:t>which</w:t>
      </w:r>
      <w:r>
        <w:rPr>
          <w:color w:val="231F20"/>
          <w:spacing w:val="-2"/>
          <w:sz w:val="24"/>
        </w:rPr>
        <w:t> </w:t>
      </w:r>
      <w:r>
        <w:rPr>
          <w:color w:val="231F20"/>
          <w:sz w:val="24"/>
        </w:rPr>
        <w:t>these</w:t>
      </w:r>
      <w:r>
        <w:rPr>
          <w:color w:val="231F20"/>
          <w:spacing w:val="-4"/>
          <w:sz w:val="24"/>
        </w:rPr>
        <w:t> </w:t>
      </w:r>
      <w:r>
        <w:rPr>
          <w:color w:val="231F20"/>
          <w:sz w:val="24"/>
        </w:rPr>
        <w:t>manufactured</w:t>
      </w:r>
      <w:r>
        <w:rPr>
          <w:color w:val="231F20"/>
          <w:spacing w:val="-4"/>
          <w:sz w:val="24"/>
        </w:rPr>
        <w:t> </w:t>
      </w:r>
      <w:r>
        <w:rPr>
          <w:color w:val="231F20"/>
          <w:sz w:val="24"/>
        </w:rPr>
        <w:t>controlled</w:t>
      </w:r>
      <w:r>
        <w:rPr>
          <w:color w:val="231F20"/>
          <w:spacing w:val="-4"/>
          <w:sz w:val="24"/>
        </w:rPr>
        <w:t> </w:t>
      </w:r>
      <w:r>
        <w:rPr>
          <w:color w:val="231F20"/>
          <w:sz w:val="24"/>
        </w:rPr>
        <w:t>substances</w:t>
      </w:r>
      <w:r>
        <w:rPr>
          <w:color w:val="231F20"/>
          <w:spacing w:val="-3"/>
          <w:sz w:val="24"/>
        </w:rPr>
        <w:t> </w:t>
      </w:r>
      <w:r>
        <w:rPr>
          <w:color w:val="231F20"/>
          <w:sz w:val="24"/>
        </w:rPr>
        <w:t>will</w:t>
      </w:r>
      <w:r>
        <w:rPr>
          <w:color w:val="231F20"/>
          <w:spacing w:val="-4"/>
          <w:sz w:val="24"/>
        </w:rPr>
        <w:t> </w:t>
      </w:r>
      <w:r>
        <w:rPr>
          <w:color w:val="231F20"/>
          <w:sz w:val="24"/>
        </w:rPr>
        <w:t>be</w:t>
      </w:r>
      <w:r>
        <w:rPr>
          <w:color w:val="231F20"/>
          <w:spacing w:val="-4"/>
          <w:sz w:val="24"/>
        </w:rPr>
        <w:t> </w:t>
      </w:r>
      <w:r>
        <w:rPr>
          <w:color w:val="231F20"/>
          <w:sz w:val="24"/>
        </w:rPr>
        <w:t>distributed</w:t>
      </w:r>
      <w:r>
        <w:rPr>
          <w:color w:val="231F20"/>
          <w:spacing w:val="-4"/>
          <w:sz w:val="24"/>
        </w:rPr>
        <w:t> </w:t>
      </w:r>
      <w:r>
        <w:rPr>
          <w:color w:val="231F20"/>
          <w:sz w:val="24"/>
        </w:rPr>
        <w:t>to</w:t>
      </w:r>
      <w:r>
        <w:rPr>
          <w:color w:val="231F20"/>
          <w:spacing w:val="-4"/>
          <w:sz w:val="24"/>
        </w:rPr>
        <w:t> </w:t>
      </w:r>
      <w:r>
        <w:rPr>
          <w:color w:val="231F20"/>
          <w:sz w:val="24"/>
        </w:rPr>
        <w:t>other persons</w:t>
      </w:r>
      <w:r>
        <w:rPr>
          <w:color w:val="231F20"/>
          <w:spacing w:val="-3"/>
          <w:sz w:val="24"/>
        </w:rPr>
        <w:t> </w:t>
      </w:r>
      <w:r>
        <w:rPr>
          <w:color w:val="231F20"/>
          <w:sz w:val="24"/>
        </w:rPr>
        <w:t>registered</w:t>
      </w:r>
      <w:r>
        <w:rPr>
          <w:color w:val="231F20"/>
          <w:spacing w:val="-3"/>
          <w:sz w:val="24"/>
        </w:rPr>
        <w:t> </w:t>
      </w:r>
      <w:r>
        <w:rPr>
          <w:color w:val="231F20"/>
          <w:sz w:val="24"/>
        </w:rPr>
        <w:t>to</w:t>
      </w:r>
      <w:r>
        <w:rPr>
          <w:color w:val="231F20"/>
          <w:spacing w:val="-2"/>
          <w:sz w:val="24"/>
        </w:rPr>
        <w:t> </w:t>
      </w:r>
      <w:r>
        <w:rPr>
          <w:color w:val="231F20"/>
          <w:sz w:val="24"/>
        </w:rPr>
        <w:t>conduct</w:t>
      </w:r>
      <w:r>
        <w:rPr>
          <w:color w:val="231F20"/>
          <w:spacing w:val="-3"/>
          <w:sz w:val="24"/>
        </w:rPr>
        <w:t> </w:t>
      </w:r>
      <w:r>
        <w:rPr>
          <w:color w:val="231F20"/>
          <w:sz w:val="24"/>
        </w:rPr>
        <w:t>chemical</w:t>
      </w:r>
      <w:r>
        <w:rPr>
          <w:color w:val="231F20"/>
          <w:spacing w:val="-5"/>
          <w:sz w:val="24"/>
        </w:rPr>
        <w:t> </w:t>
      </w:r>
      <w:r>
        <w:rPr>
          <w:color w:val="231F20"/>
          <w:sz w:val="24"/>
        </w:rPr>
        <w:t>analysis,</w:t>
      </w:r>
      <w:r>
        <w:rPr>
          <w:color w:val="231F20"/>
          <w:spacing w:val="-3"/>
          <w:sz w:val="24"/>
        </w:rPr>
        <w:t> </w:t>
      </w:r>
      <w:r>
        <w:rPr>
          <w:color w:val="231F20"/>
          <w:sz w:val="24"/>
        </w:rPr>
        <w:t>instructional</w:t>
      </w:r>
      <w:r>
        <w:rPr>
          <w:color w:val="231F20"/>
          <w:spacing w:val="-3"/>
          <w:sz w:val="24"/>
        </w:rPr>
        <w:t> </w:t>
      </w:r>
      <w:r>
        <w:rPr>
          <w:color w:val="231F20"/>
          <w:sz w:val="24"/>
        </w:rPr>
        <w:t>activities</w:t>
      </w:r>
      <w:r>
        <w:rPr>
          <w:color w:val="231F20"/>
          <w:spacing w:val="-3"/>
          <w:sz w:val="24"/>
        </w:rPr>
        <w:t> </w:t>
      </w:r>
      <w:r>
        <w:rPr>
          <w:color w:val="231F20"/>
          <w:sz w:val="24"/>
        </w:rPr>
        <w:t>or</w:t>
      </w:r>
      <w:r>
        <w:rPr>
          <w:color w:val="231F20"/>
          <w:spacing w:val="-3"/>
          <w:sz w:val="24"/>
        </w:rPr>
        <w:t> </w:t>
      </w:r>
      <w:r>
        <w:rPr>
          <w:color w:val="231F20"/>
          <w:sz w:val="24"/>
        </w:rPr>
        <w:t>research,</w:t>
      </w:r>
      <w:r>
        <w:rPr>
          <w:color w:val="231F20"/>
          <w:spacing w:val="-3"/>
          <w:sz w:val="24"/>
        </w:rPr>
        <w:t> </w:t>
      </w:r>
      <w:r>
        <w:rPr>
          <w:color w:val="231F20"/>
          <w:sz w:val="24"/>
        </w:rPr>
        <w:t>and</w:t>
      </w:r>
      <w:r>
        <w:rPr>
          <w:color w:val="231F20"/>
          <w:spacing w:val="-3"/>
          <w:sz w:val="24"/>
        </w:rPr>
        <w:t> </w:t>
      </w:r>
      <w:r>
        <w:rPr>
          <w:color w:val="231F20"/>
          <w:sz w:val="24"/>
        </w:rPr>
        <w:t>the quantities of controlled substances distributed.</w:t>
      </w:r>
      <w:r>
        <w:rPr>
          <w:color w:val="231F20"/>
          <w:spacing w:val="40"/>
          <w:sz w:val="24"/>
        </w:rPr>
        <w:t> </w:t>
      </w:r>
      <w:r>
        <w:rPr>
          <w:color w:val="3953A4"/>
          <w:sz w:val="24"/>
          <w:u w:val="single" w:color="3953A4"/>
        </w:rPr>
        <w:t>21 CFR 1301.13(h)</w:t>
      </w:r>
      <w:r>
        <w:rPr>
          <w:color w:val="231F20"/>
          <w:sz w:val="24"/>
          <w:u w:val="none"/>
        </w:rPr>
        <w:t>.</w:t>
      </w:r>
    </w:p>
    <w:p>
      <w:pPr>
        <w:pStyle w:val="BodyText"/>
        <w:spacing w:before="240"/>
      </w:pPr>
    </w:p>
    <w:p>
      <w:pPr>
        <w:pStyle w:val="Heading3"/>
      </w:pPr>
      <w:bookmarkStart w:name="_TOC_250043" w:id="29"/>
      <w:r>
        <w:rPr>
          <w:color w:val="231F20"/>
        </w:rPr>
        <w:t>Research</w:t>
      </w:r>
      <w:r>
        <w:rPr>
          <w:color w:val="231F20"/>
          <w:spacing w:val="-9"/>
        </w:rPr>
        <w:t> </w:t>
      </w:r>
      <w:r>
        <w:rPr>
          <w:color w:val="231F20"/>
        </w:rPr>
        <w:t>vs.</w:t>
      </w:r>
      <w:r>
        <w:rPr>
          <w:color w:val="231F20"/>
          <w:spacing w:val="-8"/>
        </w:rPr>
        <w:t> </w:t>
      </w:r>
      <w:bookmarkEnd w:id="29"/>
      <w:r>
        <w:rPr>
          <w:color w:val="231F20"/>
          <w:spacing w:val="-2"/>
        </w:rPr>
        <w:t>Manufacturing</w:t>
      </w:r>
    </w:p>
    <w:p>
      <w:pPr>
        <w:pStyle w:val="BodyText"/>
        <w:spacing w:before="60"/>
        <w:rPr>
          <w:b/>
        </w:rPr>
      </w:pPr>
    </w:p>
    <w:p>
      <w:pPr>
        <w:pStyle w:val="BodyText"/>
        <w:ind w:left="360" w:right="371"/>
      </w:pPr>
      <w:r>
        <w:rPr>
          <w:color w:val="231F20"/>
        </w:rPr>
        <w:t>The exemption from separate registrations for certain research coincident activities is intended to facilitate</w:t>
      </w:r>
      <w:r>
        <w:rPr>
          <w:color w:val="231F20"/>
          <w:spacing w:val="-3"/>
        </w:rPr>
        <w:t> </w:t>
      </w:r>
      <w:r>
        <w:rPr>
          <w:color w:val="231F20"/>
        </w:rPr>
        <w:t>research</w:t>
      </w:r>
      <w:r>
        <w:rPr>
          <w:color w:val="231F20"/>
          <w:spacing w:val="-3"/>
        </w:rPr>
        <w:t> </w:t>
      </w:r>
      <w:r>
        <w:rPr>
          <w:color w:val="231F20"/>
        </w:rPr>
        <w:t>by</w:t>
      </w:r>
      <w:r>
        <w:rPr>
          <w:color w:val="231F20"/>
          <w:spacing w:val="-3"/>
        </w:rPr>
        <w:t> </w:t>
      </w:r>
      <w:r>
        <w:rPr>
          <w:color w:val="231F20"/>
        </w:rPr>
        <w:t>allowing</w:t>
      </w:r>
      <w:r>
        <w:rPr>
          <w:color w:val="231F20"/>
          <w:spacing w:val="-3"/>
        </w:rPr>
        <w:t> </w:t>
      </w:r>
      <w:r>
        <w:rPr>
          <w:color w:val="231F20"/>
        </w:rPr>
        <w:t>for</w:t>
      </w:r>
      <w:r>
        <w:rPr>
          <w:color w:val="231F20"/>
          <w:spacing w:val="-2"/>
        </w:rPr>
        <w:t> </w:t>
      </w:r>
      <w:r>
        <w:rPr>
          <w:color w:val="231F20"/>
        </w:rPr>
        <w:t>the</w:t>
      </w:r>
      <w:r>
        <w:rPr>
          <w:color w:val="231F20"/>
          <w:spacing w:val="-2"/>
        </w:rPr>
        <w:t> </w:t>
      </w:r>
      <w:r>
        <w:rPr>
          <w:color w:val="231F20"/>
        </w:rPr>
        <w:t>limited</w:t>
      </w:r>
      <w:r>
        <w:rPr>
          <w:color w:val="231F20"/>
          <w:spacing w:val="-2"/>
        </w:rPr>
        <w:t> </w:t>
      </w:r>
      <w:r>
        <w:rPr>
          <w:color w:val="231F20"/>
        </w:rPr>
        <w:t>manufacture</w:t>
      </w:r>
      <w:r>
        <w:rPr>
          <w:color w:val="231F20"/>
          <w:spacing w:val="-2"/>
        </w:rPr>
        <w:t> </w:t>
      </w:r>
      <w:r>
        <w:rPr>
          <w:color w:val="231F20"/>
        </w:rPr>
        <w:t>of</w:t>
      </w:r>
      <w:r>
        <w:rPr>
          <w:color w:val="231F20"/>
          <w:spacing w:val="-3"/>
        </w:rPr>
        <w:t> </w:t>
      </w:r>
      <w:r>
        <w:rPr>
          <w:color w:val="231F20"/>
        </w:rPr>
        <w:t>controlled</w:t>
      </w:r>
      <w:r>
        <w:rPr>
          <w:color w:val="231F20"/>
          <w:spacing w:val="-4"/>
        </w:rPr>
        <w:t> </w:t>
      </w:r>
      <w:r>
        <w:rPr>
          <w:color w:val="231F20"/>
        </w:rPr>
        <w:t>substances</w:t>
      </w:r>
      <w:r>
        <w:rPr>
          <w:color w:val="231F20"/>
          <w:spacing w:val="-4"/>
        </w:rPr>
        <w:t> </w:t>
      </w:r>
      <w:r>
        <w:rPr>
          <w:color w:val="231F20"/>
        </w:rPr>
        <w:t>for</w:t>
      </w:r>
      <w:r>
        <w:rPr>
          <w:color w:val="231F20"/>
          <w:spacing w:val="-4"/>
        </w:rPr>
        <w:t> </w:t>
      </w:r>
      <w:r>
        <w:rPr>
          <w:color w:val="231F20"/>
        </w:rPr>
        <w:t>those</w:t>
      </w:r>
      <w:r>
        <w:rPr>
          <w:color w:val="231F20"/>
          <w:spacing w:val="-4"/>
        </w:rPr>
        <w:t> </w:t>
      </w:r>
      <w:r>
        <w:rPr>
          <w:color w:val="231F20"/>
        </w:rPr>
        <w:t>activities related directly to research set forth in the manufacture statement filed with the application for researcher registration.</w:t>
      </w:r>
    </w:p>
    <w:p>
      <w:pPr>
        <w:pStyle w:val="BodyText"/>
      </w:pPr>
    </w:p>
    <w:p>
      <w:pPr>
        <w:pStyle w:val="BodyText"/>
        <w:ind w:left="360" w:right="464"/>
      </w:pPr>
      <w:r>
        <w:rPr>
          <w:color w:val="231F20"/>
        </w:rPr>
        <w:t>However, once the manufacture of controlled substances for research moves beyond the scope of research</w:t>
      </w:r>
      <w:r>
        <w:rPr>
          <w:color w:val="231F20"/>
          <w:spacing w:val="-4"/>
        </w:rPr>
        <w:t> </w:t>
      </w:r>
      <w:r>
        <w:rPr>
          <w:color w:val="231F20"/>
        </w:rPr>
        <w:t>and</w:t>
      </w:r>
      <w:r>
        <w:rPr>
          <w:color w:val="231F20"/>
          <w:spacing w:val="-4"/>
        </w:rPr>
        <w:t> </w:t>
      </w:r>
      <w:r>
        <w:rPr>
          <w:color w:val="231F20"/>
        </w:rPr>
        <w:t>becomes</w:t>
      </w:r>
      <w:r>
        <w:rPr>
          <w:color w:val="231F20"/>
          <w:spacing w:val="-4"/>
        </w:rPr>
        <w:t> </w:t>
      </w:r>
      <w:r>
        <w:rPr>
          <w:color w:val="231F20"/>
        </w:rPr>
        <w:t>product</w:t>
      </w:r>
      <w:r>
        <w:rPr>
          <w:color w:val="231F20"/>
          <w:spacing w:val="-3"/>
        </w:rPr>
        <w:t> </w:t>
      </w:r>
      <w:r>
        <w:rPr>
          <w:color w:val="231F20"/>
        </w:rPr>
        <w:t>development</w:t>
      </w:r>
      <w:r>
        <w:rPr>
          <w:color w:val="231F20"/>
          <w:spacing w:val="-3"/>
        </w:rPr>
        <w:t> </w:t>
      </w:r>
      <w:r>
        <w:rPr>
          <w:color w:val="231F20"/>
        </w:rPr>
        <w:t>(as</w:t>
      </w:r>
      <w:r>
        <w:rPr>
          <w:color w:val="231F20"/>
          <w:spacing w:val="-4"/>
        </w:rPr>
        <w:t> </w:t>
      </w:r>
      <w:r>
        <w:rPr>
          <w:color w:val="231F20"/>
        </w:rPr>
        <w:t>described</w:t>
      </w:r>
      <w:r>
        <w:rPr>
          <w:color w:val="231F20"/>
          <w:spacing w:val="-3"/>
        </w:rPr>
        <w:t> </w:t>
      </w:r>
      <w:r>
        <w:rPr>
          <w:color w:val="231F20"/>
        </w:rPr>
        <w:t>in</w:t>
      </w:r>
      <w:r>
        <w:rPr>
          <w:color w:val="231F20"/>
          <w:spacing w:val="-4"/>
        </w:rPr>
        <w:t> </w:t>
      </w:r>
      <w:r>
        <w:rPr>
          <w:color w:val="231F20"/>
        </w:rPr>
        <w:t>the</w:t>
      </w:r>
      <w:r>
        <w:rPr>
          <w:color w:val="231F20"/>
          <w:spacing w:val="-2"/>
        </w:rPr>
        <w:t> </w:t>
      </w:r>
      <w:r>
        <w:rPr>
          <w:color w:val="231F20"/>
        </w:rPr>
        <w:t>Clarification</w:t>
      </w:r>
      <w:r>
        <w:rPr>
          <w:color w:val="231F20"/>
          <w:spacing w:val="-4"/>
        </w:rPr>
        <w:t> </w:t>
      </w:r>
      <w:r>
        <w:rPr>
          <w:color w:val="231F20"/>
        </w:rPr>
        <w:t>of</w:t>
      </w:r>
      <w:r>
        <w:rPr>
          <w:color w:val="231F20"/>
          <w:spacing w:val="-4"/>
        </w:rPr>
        <w:t> </w:t>
      </w:r>
      <w:r>
        <w:rPr>
          <w:color w:val="231F20"/>
        </w:rPr>
        <w:t>Coincident</w:t>
      </w:r>
      <w:r>
        <w:rPr>
          <w:color w:val="231F20"/>
          <w:spacing w:val="-4"/>
        </w:rPr>
        <w:t> </w:t>
      </w:r>
      <w:r>
        <w:rPr>
          <w:color w:val="231F20"/>
        </w:rPr>
        <w:t>Activities for Researchers Policy Statement, </w:t>
      </w:r>
      <w:r>
        <w:rPr>
          <w:color w:val="3953A4"/>
          <w:u w:val="single" w:color="3953A4"/>
        </w:rPr>
        <w:t>60 FR 55310</w:t>
      </w:r>
      <w:r>
        <w:rPr>
          <w:color w:val="231F20"/>
          <w:u w:val="none"/>
        </w:rPr>
        <w:t>, (October 31, 1995)), those activities are no longer considered to be coincident research activities, but rather manufacturing activities, permissible only under a manufacturer registration.</w:t>
      </w:r>
      <w:r>
        <w:rPr>
          <w:color w:val="231F20"/>
          <w:spacing w:val="40"/>
          <w:u w:val="none"/>
        </w:rPr>
        <w:t> </w:t>
      </w:r>
      <w:r>
        <w:rPr>
          <w:color w:val="231F20"/>
          <w:u w:val="none"/>
        </w:rPr>
        <w:t>Any person seeking to manufacture controlled substances for such purposes must meet the primary requirements for registration as a manufacturer as set forth in </w:t>
      </w:r>
      <w:r>
        <w:rPr>
          <w:color w:val="3953A4"/>
          <w:u w:val="single" w:color="3953A4"/>
        </w:rPr>
        <w:t>21 U.S.C. 823</w:t>
      </w:r>
      <w:r>
        <w:rPr>
          <w:color w:val="231F20"/>
          <w:u w:val="none"/>
        </w:rPr>
        <w:t>.</w:t>
      </w:r>
    </w:p>
    <w:p>
      <w:pPr>
        <w:pStyle w:val="BodyText"/>
      </w:pPr>
    </w:p>
    <w:p>
      <w:pPr>
        <w:pStyle w:val="BodyText"/>
        <w:ind w:left="360" w:right="371" w:hanging="1"/>
      </w:pPr>
      <w:r>
        <w:rPr>
          <w:color w:val="231F20"/>
        </w:rPr>
        <w:t>Some</w:t>
      </w:r>
      <w:r>
        <w:rPr>
          <w:color w:val="231F20"/>
          <w:spacing w:val="-4"/>
        </w:rPr>
        <w:t> </w:t>
      </w:r>
      <w:r>
        <w:rPr>
          <w:color w:val="231F20"/>
        </w:rPr>
        <w:t>examples</w:t>
      </w:r>
      <w:r>
        <w:rPr>
          <w:color w:val="231F20"/>
          <w:spacing w:val="-4"/>
        </w:rPr>
        <w:t> </w:t>
      </w:r>
      <w:r>
        <w:rPr>
          <w:color w:val="231F20"/>
        </w:rPr>
        <w:t>of</w:t>
      </w:r>
      <w:r>
        <w:rPr>
          <w:color w:val="231F20"/>
          <w:spacing w:val="-4"/>
        </w:rPr>
        <w:t> </w:t>
      </w:r>
      <w:r>
        <w:rPr>
          <w:color w:val="231F20"/>
        </w:rPr>
        <w:t>manufacturing</w:t>
      </w:r>
      <w:r>
        <w:rPr>
          <w:color w:val="231F20"/>
          <w:spacing w:val="-3"/>
        </w:rPr>
        <w:t> </w:t>
      </w:r>
      <w:r>
        <w:rPr>
          <w:color w:val="231F20"/>
        </w:rPr>
        <w:t>activities</w:t>
      </w:r>
      <w:r>
        <w:rPr>
          <w:color w:val="231F20"/>
          <w:spacing w:val="-3"/>
        </w:rPr>
        <w:t> </w:t>
      </w:r>
      <w:r>
        <w:rPr>
          <w:color w:val="231F20"/>
        </w:rPr>
        <w:t>that</w:t>
      </w:r>
      <w:r>
        <w:rPr>
          <w:color w:val="231F20"/>
          <w:spacing w:val="-3"/>
        </w:rPr>
        <w:t> </w:t>
      </w:r>
      <w:r>
        <w:rPr>
          <w:color w:val="231F20"/>
        </w:rPr>
        <w:t>are</w:t>
      </w:r>
      <w:r>
        <w:rPr>
          <w:color w:val="231F20"/>
          <w:spacing w:val="-3"/>
        </w:rPr>
        <w:t> </w:t>
      </w:r>
      <w:r>
        <w:rPr>
          <w:b/>
          <w:color w:val="231F20"/>
        </w:rPr>
        <w:t>not</w:t>
      </w:r>
      <w:r>
        <w:rPr>
          <w:b/>
          <w:color w:val="231F20"/>
          <w:spacing w:val="-4"/>
        </w:rPr>
        <w:t> </w:t>
      </w:r>
      <w:r>
        <w:rPr>
          <w:color w:val="231F20"/>
        </w:rPr>
        <w:t>considered</w:t>
      </w:r>
      <w:r>
        <w:rPr>
          <w:color w:val="231F20"/>
          <w:spacing w:val="-3"/>
        </w:rPr>
        <w:t> </w:t>
      </w:r>
      <w:r>
        <w:rPr>
          <w:color w:val="231F20"/>
        </w:rPr>
        <w:t>research</w:t>
      </w:r>
      <w:r>
        <w:rPr>
          <w:color w:val="231F20"/>
          <w:spacing w:val="-3"/>
        </w:rPr>
        <w:t> </w:t>
      </w:r>
      <w:r>
        <w:rPr>
          <w:color w:val="231F20"/>
        </w:rPr>
        <w:t>and</w:t>
      </w:r>
      <w:r>
        <w:rPr>
          <w:color w:val="231F20"/>
          <w:spacing w:val="-3"/>
        </w:rPr>
        <w:t> </w:t>
      </w:r>
      <w:r>
        <w:rPr>
          <w:color w:val="231F20"/>
        </w:rPr>
        <w:t>can</w:t>
      </w:r>
      <w:r>
        <w:rPr>
          <w:color w:val="231F20"/>
          <w:spacing w:val="-3"/>
        </w:rPr>
        <w:t> </w:t>
      </w:r>
      <w:r>
        <w:rPr>
          <w:color w:val="231F20"/>
        </w:rPr>
        <w:t>only</w:t>
      </w:r>
      <w:r>
        <w:rPr>
          <w:color w:val="231F20"/>
          <w:spacing w:val="-3"/>
        </w:rPr>
        <w:t> </w:t>
      </w:r>
      <w:r>
        <w:rPr>
          <w:color w:val="231F20"/>
        </w:rPr>
        <w:t>be conducted under a DEA manufacturer registration include the following:</w:t>
      </w:r>
    </w:p>
    <w:p>
      <w:pPr>
        <w:pStyle w:val="BodyText"/>
      </w:pPr>
    </w:p>
    <w:p>
      <w:pPr>
        <w:pStyle w:val="ListParagraph"/>
        <w:numPr>
          <w:ilvl w:val="0"/>
          <w:numId w:val="6"/>
        </w:numPr>
        <w:tabs>
          <w:tab w:pos="1079" w:val="left" w:leader="none"/>
        </w:tabs>
        <w:spacing w:line="293" w:lineRule="exact" w:before="1" w:after="0"/>
        <w:ind w:left="1079" w:right="0" w:hanging="359"/>
        <w:jc w:val="left"/>
        <w:rPr>
          <w:rFonts w:ascii="Symbol" w:hAnsi="Symbol"/>
          <w:color w:val="231F20"/>
          <w:sz w:val="24"/>
        </w:rPr>
      </w:pPr>
      <w:r>
        <w:rPr>
          <w:color w:val="231F20"/>
          <w:sz w:val="24"/>
        </w:rPr>
        <w:t>Satisfying</w:t>
      </w:r>
      <w:r>
        <w:rPr>
          <w:color w:val="231F20"/>
          <w:spacing w:val="-7"/>
          <w:sz w:val="24"/>
        </w:rPr>
        <w:t> </w:t>
      </w:r>
      <w:r>
        <w:rPr>
          <w:color w:val="231F20"/>
          <w:sz w:val="24"/>
        </w:rPr>
        <w:t>FDA</w:t>
      </w:r>
      <w:r>
        <w:rPr>
          <w:color w:val="231F20"/>
          <w:spacing w:val="-5"/>
          <w:sz w:val="24"/>
        </w:rPr>
        <w:t> </w:t>
      </w:r>
      <w:r>
        <w:rPr>
          <w:color w:val="231F20"/>
          <w:sz w:val="24"/>
        </w:rPr>
        <w:t>requirements</w:t>
      </w:r>
      <w:r>
        <w:rPr>
          <w:color w:val="231F20"/>
          <w:spacing w:val="-5"/>
          <w:sz w:val="24"/>
        </w:rPr>
        <w:t> </w:t>
      </w:r>
      <w:r>
        <w:rPr>
          <w:color w:val="231F20"/>
          <w:sz w:val="24"/>
        </w:rPr>
        <w:t>or</w:t>
      </w:r>
      <w:r>
        <w:rPr>
          <w:color w:val="231F20"/>
          <w:spacing w:val="-6"/>
          <w:sz w:val="24"/>
        </w:rPr>
        <w:t> </w:t>
      </w:r>
      <w:r>
        <w:rPr>
          <w:color w:val="231F20"/>
          <w:sz w:val="24"/>
        </w:rPr>
        <w:t>good</w:t>
      </w:r>
      <w:r>
        <w:rPr>
          <w:color w:val="231F20"/>
          <w:spacing w:val="-6"/>
          <w:sz w:val="24"/>
        </w:rPr>
        <w:t> </w:t>
      </w:r>
      <w:r>
        <w:rPr>
          <w:color w:val="231F20"/>
          <w:sz w:val="24"/>
        </w:rPr>
        <w:t>manufacturing</w:t>
      </w:r>
      <w:r>
        <w:rPr>
          <w:color w:val="231F20"/>
          <w:spacing w:val="-3"/>
          <w:sz w:val="24"/>
        </w:rPr>
        <w:t> </w:t>
      </w:r>
      <w:r>
        <w:rPr>
          <w:color w:val="231F20"/>
          <w:spacing w:val="-2"/>
          <w:sz w:val="24"/>
        </w:rPr>
        <w:t>practices;</w:t>
      </w:r>
    </w:p>
    <w:p>
      <w:pPr>
        <w:pStyle w:val="ListParagraph"/>
        <w:numPr>
          <w:ilvl w:val="0"/>
          <w:numId w:val="6"/>
        </w:numPr>
        <w:tabs>
          <w:tab w:pos="1079" w:val="left" w:leader="none"/>
        </w:tabs>
        <w:spacing w:line="293" w:lineRule="exact" w:before="0" w:after="0"/>
        <w:ind w:left="1079" w:right="0" w:hanging="359"/>
        <w:jc w:val="left"/>
        <w:rPr>
          <w:rFonts w:ascii="Symbol" w:hAnsi="Symbol"/>
          <w:color w:val="231F20"/>
          <w:sz w:val="24"/>
        </w:rPr>
      </w:pPr>
      <w:r>
        <w:rPr>
          <w:color w:val="231F20"/>
          <w:sz w:val="24"/>
        </w:rPr>
        <w:t>Production</w:t>
      </w:r>
      <w:r>
        <w:rPr>
          <w:color w:val="231F20"/>
          <w:spacing w:val="-6"/>
          <w:sz w:val="24"/>
        </w:rPr>
        <w:t> </w:t>
      </w:r>
      <w:r>
        <w:rPr>
          <w:color w:val="231F20"/>
          <w:sz w:val="24"/>
        </w:rPr>
        <w:t>of</w:t>
      </w:r>
      <w:r>
        <w:rPr>
          <w:color w:val="231F20"/>
          <w:spacing w:val="-3"/>
          <w:sz w:val="24"/>
        </w:rPr>
        <w:t> </w:t>
      </w:r>
      <w:r>
        <w:rPr>
          <w:color w:val="231F20"/>
          <w:sz w:val="24"/>
        </w:rPr>
        <w:t>material</w:t>
      </w:r>
      <w:r>
        <w:rPr>
          <w:color w:val="231F20"/>
          <w:spacing w:val="-5"/>
          <w:sz w:val="24"/>
        </w:rPr>
        <w:t> </w:t>
      </w:r>
      <w:r>
        <w:rPr>
          <w:color w:val="231F20"/>
          <w:sz w:val="24"/>
        </w:rPr>
        <w:t>used</w:t>
      </w:r>
      <w:r>
        <w:rPr>
          <w:color w:val="231F20"/>
          <w:spacing w:val="-3"/>
          <w:sz w:val="24"/>
        </w:rPr>
        <w:t> </w:t>
      </w:r>
      <w:r>
        <w:rPr>
          <w:color w:val="231F20"/>
          <w:sz w:val="24"/>
        </w:rPr>
        <w:t>for</w:t>
      </w:r>
      <w:r>
        <w:rPr>
          <w:color w:val="231F20"/>
          <w:spacing w:val="-4"/>
          <w:sz w:val="24"/>
        </w:rPr>
        <w:t> </w:t>
      </w:r>
      <w:r>
        <w:rPr>
          <w:color w:val="231F20"/>
          <w:sz w:val="24"/>
        </w:rPr>
        <w:t>pilot,</w:t>
      </w:r>
      <w:r>
        <w:rPr>
          <w:color w:val="231F20"/>
          <w:spacing w:val="-4"/>
          <w:sz w:val="24"/>
        </w:rPr>
        <w:t> </w:t>
      </w:r>
      <w:r>
        <w:rPr>
          <w:color w:val="231F20"/>
          <w:sz w:val="24"/>
        </w:rPr>
        <w:t>scale-up,</w:t>
      </w:r>
      <w:r>
        <w:rPr>
          <w:color w:val="231F20"/>
          <w:spacing w:val="-4"/>
          <w:sz w:val="24"/>
        </w:rPr>
        <w:t> </w:t>
      </w:r>
      <w:r>
        <w:rPr>
          <w:color w:val="231F20"/>
          <w:sz w:val="24"/>
        </w:rPr>
        <w:t>and</w:t>
      </w:r>
      <w:r>
        <w:rPr>
          <w:color w:val="231F20"/>
          <w:spacing w:val="-5"/>
          <w:sz w:val="24"/>
        </w:rPr>
        <w:t> </w:t>
      </w:r>
      <w:r>
        <w:rPr>
          <w:color w:val="231F20"/>
          <w:sz w:val="24"/>
        </w:rPr>
        <w:t>reformulation</w:t>
      </w:r>
      <w:r>
        <w:rPr>
          <w:color w:val="231F20"/>
          <w:spacing w:val="-4"/>
          <w:sz w:val="24"/>
        </w:rPr>
        <w:t> </w:t>
      </w:r>
      <w:r>
        <w:rPr>
          <w:color w:val="231F20"/>
          <w:sz w:val="24"/>
        </w:rPr>
        <w:t>studies;</w:t>
      </w:r>
      <w:r>
        <w:rPr>
          <w:color w:val="231F20"/>
          <w:spacing w:val="-4"/>
          <w:sz w:val="24"/>
        </w:rPr>
        <w:t> </w:t>
      </w:r>
      <w:r>
        <w:rPr>
          <w:color w:val="231F20"/>
          <w:spacing w:val="-5"/>
          <w:sz w:val="24"/>
        </w:rPr>
        <w:t>or</w:t>
      </w:r>
    </w:p>
    <w:p>
      <w:pPr>
        <w:pStyle w:val="ListParagraph"/>
        <w:spacing w:after="0" w:line="293" w:lineRule="exact"/>
        <w:jc w:val="left"/>
        <w:rPr>
          <w:rFonts w:ascii="Symbol" w:hAnsi="Symbol"/>
          <w:sz w:val="24"/>
        </w:rPr>
        <w:sectPr>
          <w:pgSz w:w="12240" w:h="15840"/>
          <w:pgMar w:header="720" w:footer="1135" w:top="1340" w:bottom="1400" w:left="360" w:right="360"/>
        </w:sectPr>
      </w:pPr>
    </w:p>
    <w:p>
      <w:pPr>
        <w:pStyle w:val="BodyText"/>
        <w:spacing w:before="6"/>
      </w:pPr>
    </w:p>
    <w:p>
      <w:pPr>
        <w:pStyle w:val="ListParagraph"/>
        <w:numPr>
          <w:ilvl w:val="0"/>
          <w:numId w:val="6"/>
        </w:numPr>
        <w:tabs>
          <w:tab w:pos="1080" w:val="left" w:leader="none"/>
        </w:tabs>
        <w:spacing w:line="237" w:lineRule="auto" w:before="0" w:after="0"/>
        <w:ind w:left="1080" w:right="937" w:hanging="360"/>
        <w:jc w:val="left"/>
        <w:rPr>
          <w:rFonts w:ascii="Symbol" w:hAnsi="Symbol"/>
          <w:color w:val="231F20"/>
          <w:sz w:val="24"/>
        </w:rPr>
      </w:pPr>
      <w:r>
        <w:rPr>
          <w:color w:val="231F20"/>
          <w:sz w:val="24"/>
        </w:rPr>
        <w:t>Product</w:t>
      </w:r>
      <w:r>
        <w:rPr>
          <w:color w:val="231F20"/>
          <w:spacing w:val="-5"/>
          <w:sz w:val="24"/>
        </w:rPr>
        <w:t> </w:t>
      </w:r>
      <w:r>
        <w:rPr>
          <w:color w:val="231F20"/>
          <w:sz w:val="24"/>
        </w:rPr>
        <w:t>development</w:t>
      </w:r>
      <w:r>
        <w:rPr>
          <w:color w:val="231F20"/>
          <w:spacing w:val="-5"/>
          <w:sz w:val="24"/>
        </w:rPr>
        <w:t> </w:t>
      </w:r>
      <w:r>
        <w:rPr>
          <w:color w:val="231F20"/>
          <w:sz w:val="24"/>
        </w:rPr>
        <w:t>including</w:t>
      </w:r>
      <w:r>
        <w:rPr>
          <w:color w:val="231F20"/>
          <w:spacing w:val="-5"/>
          <w:sz w:val="24"/>
        </w:rPr>
        <w:t> </w:t>
      </w:r>
      <w:r>
        <w:rPr>
          <w:color w:val="231F20"/>
          <w:sz w:val="24"/>
        </w:rPr>
        <w:t>bioavailability,</w:t>
      </w:r>
      <w:r>
        <w:rPr>
          <w:color w:val="231F20"/>
          <w:spacing w:val="-5"/>
          <w:sz w:val="24"/>
        </w:rPr>
        <w:t> </w:t>
      </w:r>
      <w:r>
        <w:rPr>
          <w:color w:val="231F20"/>
          <w:sz w:val="24"/>
        </w:rPr>
        <w:t>dosage</w:t>
      </w:r>
      <w:r>
        <w:rPr>
          <w:color w:val="231F20"/>
          <w:spacing w:val="-6"/>
          <w:sz w:val="24"/>
        </w:rPr>
        <w:t> </w:t>
      </w:r>
      <w:r>
        <w:rPr>
          <w:color w:val="231F20"/>
          <w:sz w:val="24"/>
        </w:rPr>
        <w:t>formulation,</w:t>
      </w:r>
      <w:r>
        <w:rPr>
          <w:color w:val="231F20"/>
          <w:spacing w:val="-4"/>
          <w:sz w:val="24"/>
        </w:rPr>
        <w:t> </w:t>
      </w:r>
      <w:r>
        <w:rPr>
          <w:color w:val="231F20"/>
          <w:sz w:val="24"/>
        </w:rPr>
        <w:t>stability,</w:t>
      </w:r>
      <w:r>
        <w:rPr>
          <w:color w:val="231F20"/>
          <w:spacing w:val="-6"/>
          <w:sz w:val="24"/>
        </w:rPr>
        <w:t> </w:t>
      </w:r>
      <w:r>
        <w:rPr>
          <w:color w:val="231F20"/>
          <w:sz w:val="24"/>
        </w:rPr>
        <w:t>and</w:t>
      </w:r>
      <w:r>
        <w:rPr>
          <w:color w:val="231F20"/>
          <w:spacing w:val="-6"/>
          <w:sz w:val="24"/>
        </w:rPr>
        <w:t> </w:t>
      </w:r>
      <w:r>
        <w:rPr>
          <w:color w:val="231F20"/>
          <w:sz w:val="24"/>
        </w:rPr>
        <w:t>validation </w:t>
      </w:r>
      <w:r>
        <w:rPr>
          <w:color w:val="231F20"/>
          <w:spacing w:val="-2"/>
          <w:sz w:val="24"/>
        </w:rPr>
        <w:t>studies.</w:t>
      </w:r>
    </w:p>
    <w:p>
      <w:pPr>
        <w:pStyle w:val="BodyText"/>
        <w:spacing w:before="1"/>
      </w:pPr>
    </w:p>
    <w:p>
      <w:pPr>
        <w:pStyle w:val="BodyText"/>
        <w:ind w:left="360" w:right="378"/>
      </w:pPr>
      <w:r>
        <w:rPr>
          <w:color w:val="231F20"/>
        </w:rPr>
        <w:t>DEA cannot predict when an individual’s activities may shift from researcher to manufacturer. Therefore, it is imperative that a person who is conducting research, whose activities move from bench</w:t>
      </w:r>
      <w:r>
        <w:rPr>
          <w:color w:val="231F20"/>
          <w:spacing w:val="-3"/>
        </w:rPr>
        <w:t> </w:t>
      </w:r>
      <w:r>
        <w:rPr>
          <w:color w:val="231F20"/>
        </w:rPr>
        <w:t>type</w:t>
      </w:r>
      <w:r>
        <w:rPr>
          <w:color w:val="231F20"/>
          <w:spacing w:val="-3"/>
        </w:rPr>
        <w:t> </w:t>
      </w:r>
      <w:r>
        <w:rPr>
          <w:color w:val="231F20"/>
        </w:rPr>
        <w:t>to</w:t>
      </w:r>
      <w:r>
        <w:rPr>
          <w:color w:val="231F20"/>
          <w:spacing w:val="-3"/>
        </w:rPr>
        <w:t> </w:t>
      </w:r>
      <w:r>
        <w:rPr>
          <w:color w:val="231F20"/>
        </w:rPr>
        <w:t>scale-up</w:t>
      </w:r>
      <w:r>
        <w:rPr>
          <w:color w:val="231F20"/>
          <w:spacing w:val="-3"/>
        </w:rPr>
        <w:t> </w:t>
      </w:r>
      <w:r>
        <w:rPr>
          <w:color w:val="231F20"/>
        </w:rPr>
        <w:t>and</w:t>
      </w:r>
      <w:r>
        <w:rPr>
          <w:color w:val="231F20"/>
          <w:spacing w:val="-3"/>
        </w:rPr>
        <w:t> </w:t>
      </w:r>
      <w:r>
        <w:rPr>
          <w:color w:val="231F20"/>
        </w:rPr>
        <w:t>development,</w:t>
      </w:r>
      <w:r>
        <w:rPr>
          <w:color w:val="231F20"/>
          <w:spacing w:val="-2"/>
        </w:rPr>
        <w:t> </w:t>
      </w:r>
      <w:r>
        <w:rPr>
          <w:color w:val="231F20"/>
        </w:rPr>
        <w:t>be</w:t>
      </w:r>
      <w:r>
        <w:rPr>
          <w:color w:val="231F20"/>
          <w:spacing w:val="-2"/>
        </w:rPr>
        <w:t> </w:t>
      </w:r>
      <w:r>
        <w:rPr>
          <w:color w:val="231F20"/>
        </w:rPr>
        <w:t>aware</w:t>
      </w:r>
      <w:r>
        <w:rPr>
          <w:color w:val="231F20"/>
          <w:spacing w:val="-2"/>
        </w:rPr>
        <w:t> </w:t>
      </w:r>
      <w:r>
        <w:rPr>
          <w:color w:val="231F20"/>
        </w:rPr>
        <w:t>and</w:t>
      </w:r>
      <w:r>
        <w:rPr>
          <w:color w:val="231F20"/>
          <w:spacing w:val="-2"/>
        </w:rPr>
        <w:t> </w:t>
      </w:r>
      <w:r>
        <w:rPr>
          <w:color w:val="231F20"/>
        </w:rPr>
        <w:t>alert</w:t>
      </w:r>
      <w:r>
        <w:rPr>
          <w:color w:val="231F20"/>
          <w:spacing w:val="-2"/>
        </w:rPr>
        <w:t> </w:t>
      </w:r>
      <w:r>
        <w:rPr>
          <w:color w:val="231F20"/>
        </w:rPr>
        <w:t>for</w:t>
      </w:r>
      <w:r>
        <w:rPr>
          <w:color w:val="231F20"/>
          <w:spacing w:val="-2"/>
        </w:rPr>
        <w:t> </w:t>
      </w:r>
      <w:r>
        <w:rPr>
          <w:color w:val="231F20"/>
        </w:rPr>
        <w:t>the</w:t>
      </w:r>
      <w:r>
        <w:rPr>
          <w:color w:val="231F20"/>
          <w:spacing w:val="-2"/>
        </w:rPr>
        <w:t> </w:t>
      </w:r>
      <w:r>
        <w:rPr>
          <w:color w:val="231F20"/>
        </w:rPr>
        <w:t>requirements</w:t>
      </w:r>
      <w:r>
        <w:rPr>
          <w:color w:val="231F20"/>
          <w:spacing w:val="-2"/>
        </w:rPr>
        <w:t> </w:t>
      </w:r>
      <w:r>
        <w:rPr>
          <w:color w:val="231F20"/>
        </w:rPr>
        <w:t>of</w:t>
      </w:r>
      <w:r>
        <w:rPr>
          <w:color w:val="231F20"/>
          <w:spacing w:val="-3"/>
        </w:rPr>
        <w:t> </w:t>
      </w:r>
      <w:r>
        <w:rPr>
          <w:color w:val="3953A4"/>
          <w:u w:val="single" w:color="3953A4"/>
        </w:rPr>
        <w:t>21</w:t>
      </w:r>
      <w:r>
        <w:rPr>
          <w:color w:val="3953A4"/>
          <w:spacing w:val="-2"/>
          <w:u w:val="single" w:color="3953A4"/>
        </w:rPr>
        <w:t> </w:t>
      </w:r>
      <w:r>
        <w:rPr>
          <w:color w:val="3953A4"/>
          <w:u w:val="single" w:color="3953A4"/>
        </w:rPr>
        <w:t>CFR</w:t>
      </w:r>
      <w:r>
        <w:rPr>
          <w:color w:val="3953A4"/>
          <w:spacing w:val="-2"/>
          <w:u w:val="single" w:color="3953A4"/>
        </w:rPr>
        <w:t> </w:t>
      </w:r>
      <w:r>
        <w:rPr>
          <w:color w:val="3953A4"/>
          <w:u w:val="single" w:color="3953A4"/>
        </w:rPr>
        <w:t>1301.13</w:t>
      </w:r>
      <w:r>
        <w:rPr>
          <w:color w:val="231F20"/>
          <w:u w:val="none"/>
        </w:rPr>
        <w:t>. For questions or guidance on this area, contact your local DEA office for specific clarification.</w:t>
      </w:r>
    </w:p>
    <w:p>
      <w:pPr>
        <w:pStyle w:val="BodyText"/>
      </w:pPr>
    </w:p>
    <w:p>
      <w:pPr>
        <w:pStyle w:val="Heading3"/>
      </w:pPr>
      <w:bookmarkStart w:name="_TOC_250042" w:id="30"/>
      <w:r>
        <w:rPr>
          <w:b w:val="0"/>
          <w:color w:val="231F20"/>
        </w:rPr>
        <w:t>R</w:t>
      </w:r>
      <w:r>
        <w:rPr>
          <w:color w:val="231F20"/>
        </w:rPr>
        <w:t>enewal</w:t>
      </w:r>
      <w:r>
        <w:rPr>
          <w:color w:val="231F20"/>
          <w:spacing w:val="-7"/>
        </w:rPr>
        <w:t> </w:t>
      </w:r>
      <w:r>
        <w:rPr>
          <w:color w:val="231F20"/>
        </w:rPr>
        <w:t>of</w:t>
      </w:r>
      <w:r>
        <w:rPr>
          <w:color w:val="231F20"/>
          <w:spacing w:val="-7"/>
        </w:rPr>
        <w:t> </w:t>
      </w:r>
      <w:bookmarkEnd w:id="30"/>
      <w:r>
        <w:rPr>
          <w:color w:val="231F20"/>
          <w:spacing w:val="-2"/>
        </w:rPr>
        <w:t>Registration</w:t>
      </w:r>
    </w:p>
    <w:p>
      <w:pPr>
        <w:pStyle w:val="BodyText"/>
        <w:spacing w:before="120"/>
        <w:ind w:left="360" w:right="371"/>
      </w:pPr>
      <w:r>
        <w:rPr/>
        <mc:AlternateContent>
          <mc:Choice Requires="wps">
            <w:drawing>
              <wp:anchor distT="0" distB="0" distL="0" distR="0" allowOverlap="1" layoutInCell="1" locked="0" behindDoc="1" simplePos="0" relativeHeight="486876160">
                <wp:simplePos x="0" y="0"/>
                <wp:positionH relativeFrom="page">
                  <wp:posOffset>3395484</wp:posOffset>
                </wp:positionH>
                <wp:positionV relativeFrom="paragraph">
                  <wp:posOffset>750210</wp:posOffset>
                </wp:positionV>
                <wp:extent cx="43180" cy="762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43180" cy="7620"/>
                        </a:xfrm>
                        <a:custGeom>
                          <a:avLst/>
                          <a:gdLst/>
                          <a:ahLst/>
                          <a:cxnLst/>
                          <a:rect l="l" t="t" r="r" b="b"/>
                          <a:pathLst>
                            <a:path w="43180" h="7620">
                              <a:moveTo>
                                <a:pt x="42672" y="0"/>
                              </a:moveTo>
                              <a:lnTo>
                                <a:pt x="0" y="0"/>
                              </a:lnTo>
                              <a:lnTo>
                                <a:pt x="0" y="7607"/>
                              </a:lnTo>
                              <a:lnTo>
                                <a:pt x="42672" y="7607"/>
                              </a:lnTo>
                              <a:lnTo>
                                <a:pt x="4267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267.360992pt;margin-top:59.071705pt;width:3.36pt;height:.599pt;mso-position-horizontal-relative:page;mso-position-vertical-relative:paragraph;z-index:-16440320" id="docshape21" filled="true" fillcolor="#231f20" stroked="false">
                <v:fill type="solid"/>
                <w10:wrap type="none"/>
              </v:rect>
            </w:pict>
          </mc:Fallback>
        </mc:AlternateContent>
      </w:r>
      <w:r>
        <w:rPr>
          <w:color w:val="231F20"/>
        </w:rPr>
        <w:t>A</w:t>
      </w:r>
      <w:r>
        <w:rPr>
          <w:color w:val="231F20"/>
          <w:spacing w:val="-4"/>
        </w:rPr>
        <w:t> </w:t>
      </w:r>
      <w:r>
        <w:rPr>
          <w:color w:val="231F20"/>
        </w:rPr>
        <w:t>researcher’s</w:t>
      </w:r>
      <w:r>
        <w:rPr>
          <w:color w:val="231F20"/>
          <w:spacing w:val="-4"/>
        </w:rPr>
        <w:t> </w:t>
      </w:r>
      <w:r>
        <w:rPr>
          <w:color w:val="231F20"/>
        </w:rPr>
        <w:t>registration</w:t>
      </w:r>
      <w:r>
        <w:rPr>
          <w:color w:val="231F20"/>
          <w:spacing w:val="-4"/>
        </w:rPr>
        <w:t> </w:t>
      </w:r>
      <w:r>
        <w:rPr>
          <w:color w:val="231F20"/>
        </w:rPr>
        <w:t>must</w:t>
      </w:r>
      <w:r>
        <w:rPr>
          <w:color w:val="231F20"/>
          <w:spacing w:val="-3"/>
        </w:rPr>
        <w:t> </w:t>
      </w:r>
      <w:r>
        <w:rPr>
          <w:color w:val="231F20"/>
        </w:rPr>
        <w:t>be</w:t>
      </w:r>
      <w:r>
        <w:rPr>
          <w:color w:val="231F20"/>
          <w:spacing w:val="-4"/>
        </w:rPr>
        <w:t> </w:t>
      </w:r>
      <w:r>
        <w:rPr>
          <w:color w:val="231F20"/>
        </w:rPr>
        <w:t>renewed</w:t>
      </w:r>
      <w:r>
        <w:rPr>
          <w:color w:val="231F20"/>
          <w:spacing w:val="-4"/>
        </w:rPr>
        <w:t> </w:t>
      </w:r>
      <w:r>
        <w:rPr>
          <w:color w:val="231F20"/>
        </w:rPr>
        <w:t>annually</w:t>
      </w:r>
      <w:r>
        <w:rPr>
          <w:color w:val="231F20"/>
          <w:spacing w:val="-3"/>
        </w:rPr>
        <w:t> </w:t>
      </w:r>
      <w:r>
        <w:rPr>
          <w:color w:val="231F20"/>
        </w:rPr>
        <w:t>using</w:t>
      </w:r>
      <w:r>
        <w:rPr>
          <w:color w:val="231F20"/>
          <w:spacing w:val="-3"/>
        </w:rPr>
        <w:t> </w:t>
      </w:r>
      <w:r>
        <w:rPr>
          <w:color w:val="231F20"/>
        </w:rPr>
        <w:t>the</w:t>
      </w:r>
      <w:r>
        <w:rPr>
          <w:color w:val="231F20"/>
          <w:spacing w:val="-3"/>
        </w:rPr>
        <w:t> </w:t>
      </w:r>
      <w:r>
        <w:rPr>
          <w:color w:val="231F20"/>
        </w:rPr>
        <w:t>DEA</w:t>
      </w:r>
      <w:r>
        <w:rPr>
          <w:color w:val="231F20"/>
          <w:spacing w:val="-3"/>
        </w:rPr>
        <w:t> </w:t>
      </w:r>
      <w:r>
        <w:rPr>
          <w:color w:val="231F20"/>
        </w:rPr>
        <w:t>Form</w:t>
      </w:r>
      <w:r>
        <w:rPr>
          <w:color w:val="231F20"/>
          <w:spacing w:val="-3"/>
        </w:rPr>
        <w:t> </w:t>
      </w:r>
      <w:r>
        <w:rPr>
          <w:color w:val="231F20"/>
        </w:rPr>
        <w:t>225a</w:t>
      </w:r>
      <w:r>
        <w:rPr>
          <w:color w:val="231F20"/>
          <w:spacing w:val="-3"/>
        </w:rPr>
        <w:t> </w:t>
      </w:r>
      <w:r>
        <w:rPr>
          <w:color w:val="231F20"/>
        </w:rPr>
        <w:t>(Renewal</w:t>
      </w:r>
      <w:r>
        <w:rPr>
          <w:color w:val="231F20"/>
          <w:spacing w:val="-5"/>
        </w:rPr>
        <w:t> </w:t>
      </w:r>
      <w:r>
        <w:rPr>
          <w:color w:val="231F20"/>
        </w:rPr>
        <w:t>Application for DEA Registration).</w:t>
      </w:r>
      <w:r>
        <w:rPr>
          <w:color w:val="231F20"/>
          <w:spacing w:val="40"/>
        </w:rPr>
        <w:t> </w:t>
      </w:r>
      <w:r>
        <w:rPr>
          <w:color w:val="3953A4"/>
          <w:u w:val="single" w:color="3953A4"/>
        </w:rPr>
        <w:t>21 CFR 1301.13(e)(1)(v), (vi)</w:t>
      </w:r>
      <w:r>
        <w:rPr>
          <w:color w:val="231F20"/>
          <w:u w:val="none"/>
        </w:rPr>
        <w:t>.</w:t>
      </w:r>
      <w:r>
        <w:rPr>
          <w:color w:val="231F20"/>
          <w:spacing w:val="40"/>
          <w:u w:val="none"/>
        </w:rPr>
        <w:t> </w:t>
      </w:r>
      <w:r>
        <w:rPr>
          <w:color w:val="231F20"/>
          <w:u w:val="none"/>
        </w:rPr>
        <w:t>The most expeditious method to renew a DEA registration is online, but it can be completed by paper application no earlier than 60 days prior to the current expiration date.</w:t>
      </w:r>
      <w:r>
        <w:rPr>
          <w:color w:val="231F20"/>
          <w:spacing w:val="40"/>
          <w:u w:val="none"/>
        </w:rPr>
        <w:t> </w:t>
      </w:r>
      <w:r>
        <w:rPr>
          <w:color w:val="3953A4"/>
          <w:u w:val="single" w:color="3953A4"/>
        </w:rPr>
        <w:t>21 CFR 1301.13(b)</w:t>
      </w:r>
      <w:r>
        <w:rPr>
          <w:color w:val="231F20"/>
          <w:u w:val="none"/>
        </w:rPr>
        <w:t>.</w:t>
      </w:r>
      <w:r>
        <w:rPr>
          <w:color w:val="231F20"/>
          <w:spacing w:val="40"/>
          <w:u w:val="none"/>
        </w:rPr>
        <w:t> </w:t>
      </w:r>
      <w:r>
        <w:rPr>
          <w:color w:val="231F20"/>
          <w:u w:val="none"/>
        </w:rPr>
        <w:t>The information from the existing DEA Form 223 is needed to login to initiate the renewal process.</w:t>
      </w:r>
      <w:r>
        <w:rPr>
          <w:color w:val="231F20"/>
          <w:spacing w:val="40"/>
          <w:u w:val="none"/>
        </w:rPr>
        <w:t> </w:t>
      </w:r>
      <w:r>
        <w:rPr>
          <w:color w:val="231F20"/>
          <w:u w:val="none"/>
        </w:rPr>
        <w:t>The application fee is indicated on the application.</w:t>
      </w:r>
    </w:p>
    <w:p>
      <w:pPr>
        <w:pStyle w:val="BodyText"/>
        <w:spacing w:before="240"/>
        <w:ind w:left="360" w:right="508"/>
      </w:pPr>
      <w:r>
        <w:rPr>
          <w:color w:val="231F20"/>
        </w:rPr>
        <w:t>Registrants</w:t>
      </w:r>
      <w:r>
        <w:rPr>
          <w:color w:val="231F20"/>
          <w:spacing w:val="-2"/>
        </w:rPr>
        <w:t> </w:t>
      </w:r>
      <w:r>
        <w:rPr>
          <w:color w:val="231F20"/>
        </w:rPr>
        <w:t>will</w:t>
      </w:r>
      <w:r>
        <w:rPr>
          <w:color w:val="231F20"/>
          <w:spacing w:val="-3"/>
        </w:rPr>
        <w:t> </w:t>
      </w:r>
      <w:r>
        <w:rPr>
          <w:color w:val="231F20"/>
        </w:rPr>
        <w:t>begin</w:t>
      </w:r>
      <w:r>
        <w:rPr>
          <w:color w:val="231F20"/>
          <w:spacing w:val="-3"/>
        </w:rPr>
        <w:t> </w:t>
      </w:r>
      <w:r>
        <w:rPr>
          <w:color w:val="231F20"/>
        </w:rPr>
        <w:t>to</w:t>
      </w:r>
      <w:r>
        <w:rPr>
          <w:color w:val="231F20"/>
          <w:spacing w:val="-4"/>
        </w:rPr>
        <w:t> </w:t>
      </w:r>
      <w:r>
        <w:rPr>
          <w:color w:val="231F20"/>
        </w:rPr>
        <w:t>receive</w:t>
      </w:r>
      <w:r>
        <w:rPr>
          <w:color w:val="231F20"/>
          <w:spacing w:val="-3"/>
        </w:rPr>
        <w:t> </w:t>
      </w:r>
      <w:r>
        <w:rPr>
          <w:color w:val="231F20"/>
        </w:rPr>
        <w:t>renewal</w:t>
      </w:r>
      <w:r>
        <w:rPr>
          <w:color w:val="231F20"/>
          <w:spacing w:val="-3"/>
        </w:rPr>
        <w:t> </w:t>
      </w:r>
      <w:r>
        <w:rPr>
          <w:color w:val="231F20"/>
        </w:rPr>
        <w:t>notifications</w:t>
      </w:r>
      <w:r>
        <w:rPr>
          <w:color w:val="231F20"/>
          <w:spacing w:val="-4"/>
        </w:rPr>
        <w:t> </w:t>
      </w:r>
      <w:r>
        <w:rPr>
          <w:color w:val="231F20"/>
        </w:rPr>
        <w:t>approximately</w:t>
      </w:r>
      <w:r>
        <w:rPr>
          <w:color w:val="231F20"/>
          <w:spacing w:val="-3"/>
        </w:rPr>
        <w:t> </w:t>
      </w:r>
      <w:r>
        <w:rPr>
          <w:color w:val="231F20"/>
        </w:rPr>
        <w:t>60</w:t>
      </w:r>
      <w:r>
        <w:rPr>
          <w:color w:val="231F20"/>
          <w:spacing w:val="-3"/>
        </w:rPr>
        <w:t> </w:t>
      </w:r>
      <w:r>
        <w:rPr>
          <w:color w:val="231F20"/>
        </w:rPr>
        <w:t>days</w:t>
      </w:r>
      <w:r>
        <w:rPr>
          <w:color w:val="231F20"/>
          <w:spacing w:val="-4"/>
        </w:rPr>
        <w:t> </w:t>
      </w:r>
      <w:r>
        <w:rPr>
          <w:color w:val="231F20"/>
        </w:rPr>
        <w:t>prior</w:t>
      </w:r>
      <w:r>
        <w:rPr>
          <w:color w:val="231F20"/>
          <w:spacing w:val="-3"/>
        </w:rPr>
        <w:t> </w:t>
      </w:r>
      <w:r>
        <w:rPr>
          <w:color w:val="231F20"/>
        </w:rPr>
        <w:t>to</w:t>
      </w:r>
      <w:r>
        <w:rPr>
          <w:color w:val="231F20"/>
          <w:spacing w:val="-3"/>
        </w:rPr>
        <w:t> </w:t>
      </w:r>
      <w:r>
        <w:rPr>
          <w:color w:val="231F20"/>
        </w:rPr>
        <w:t>the</w:t>
      </w:r>
      <w:r>
        <w:rPr>
          <w:color w:val="231F20"/>
          <w:spacing w:val="-4"/>
        </w:rPr>
        <w:t> </w:t>
      </w:r>
      <w:r>
        <w:rPr>
          <w:color w:val="231F20"/>
        </w:rPr>
        <w:t>registration expiration date.</w:t>
      </w:r>
      <w:r>
        <w:rPr>
          <w:color w:val="231F20"/>
          <w:spacing w:val="40"/>
        </w:rPr>
        <w:t> </w:t>
      </w:r>
      <w:r>
        <w:rPr>
          <w:color w:val="3953A4"/>
          <w:u w:val="single" w:color="3953A4"/>
        </w:rPr>
        <w:t>21 CFR 1301.13(e)(3)</w:t>
      </w:r>
      <w:r>
        <w:rPr>
          <w:color w:val="231F20"/>
          <w:u w:val="none"/>
        </w:rPr>
        <w:t>.</w:t>
      </w:r>
      <w:r>
        <w:rPr>
          <w:color w:val="231F20"/>
          <w:spacing w:val="40"/>
          <w:u w:val="none"/>
        </w:rPr>
        <w:t> </w:t>
      </w:r>
      <w:r>
        <w:rPr>
          <w:color w:val="231F20"/>
          <w:u w:val="none"/>
        </w:rPr>
        <w:t>DEA no longer sends renewal notifications by U.S. Postal Service.</w:t>
      </w:r>
      <w:r>
        <w:rPr>
          <w:color w:val="231F20"/>
          <w:spacing w:val="40"/>
          <w:u w:val="none"/>
        </w:rPr>
        <w:t> </w:t>
      </w:r>
      <w:r>
        <w:rPr>
          <w:color w:val="231F20"/>
          <w:u w:val="none"/>
        </w:rPr>
        <w:t>Instead, an electronic reminder to renew will be sent at 60, 45, 30, 15, and 5 days prior to the</w:t>
      </w:r>
      <w:r>
        <w:rPr>
          <w:color w:val="231F20"/>
          <w:spacing w:val="-3"/>
          <w:u w:val="none"/>
        </w:rPr>
        <w:t> </w:t>
      </w:r>
      <w:r>
        <w:rPr>
          <w:color w:val="231F20"/>
          <w:u w:val="none"/>
        </w:rPr>
        <w:t>expiration</w:t>
      </w:r>
      <w:r>
        <w:rPr>
          <w:color w:val="231F20"/>
          <w:spacing w:val="-3"/>
          <w:u w:val="none"/>
        </w:rPr>
        <w:t> </w:t>
      </w:r>
      <w:r>
        <w:rPr>
          <w:color w:val="231F20"/>
          <w:u w:val="none"/>
        </w:rPr>
        <w:t>date</w:t>
      </w:r>
      <w:r>
        <w:rPr>
          <w:color w:val="231F20"/>
          <w:spacing w:val="-3"/>
          <w:u w:val="none"/>
        </w:rPr>
        <w:t> </w:t>
      </w:r>
      <w:r>
        <w:rPr>
          <w:color w:val="231F20"/>
          <w:u w:val="none"/>
        </w:rPr>
        <w:t>of</w:t>
      </w:r>
      <w:r>
        <w:rPr>
          <w:color w:val="231F20"/>
          <w:spacing w:val="-3"/>
          <w:u w:val="none"/>
        </w:rPr>
        <w:t> </w:t>
      </w:r>
      <w:r>
        <w:rPr>
          <w:color w:val="231F20"/>
          <w:u w:val="none"/>
        </w:rPr>
        <w:t>the</w:t>
      </w:r>
      <w:r>
        <w:rPr>
          <w:color w:val="231F20"/>
          <w:spacing w:val="-3"/>
          <w:u w:val="none"/>
        </w:rPr>
        <w:t> </w:t>
      </w:r>
      <w:r>
        <w:rPr>
          <w:color w:val="231F20"/>
          <w:u w:val="none"/>
        </w:rPr>
        <w:t>registration</w:t>
      </w:r>
      <w:r>
        <w:rPr>
          <w:color w:val="231F20"/>
          <w:spacing w:val="-3"/>
          <w:u w:val="none"/>
        </w:rPr>
        <w:t> </w:t>
      </w:r>
      <w:r>
        <w:rPr>
          <w:color w:val="231F20"/>
          <w:u w:val="none"/>
        </w:rPr>
        <w:t>to</w:t>
      </w:r>
      <w:r>
        <w:rPr>
          <w:color w:val="231F20"/>
          <w:spacing w:val="-3"/>
          <w:u w:val="none"/>
        </w:rPr>
        <w:t> </w:t>
      </w:r>
      <w:r>
        <w:rPr>
          <w:color w:val="231F20"/>
          <w:u w:val="none"/>
        </w:rPr>
        <w:t>the</w:t>
      </w:r>
      <w:r>
        <w:rPr>
          <w:color w:val="231F20"/>
          <w:spacing w:val="-3"/>
          <w:u w:val="none"/>
        </w:rPr>
        <w:t> </w:t>
      </w:r>
      <w:r>
        <w:rPr>
          <w:color w:val="231F20"/>
          <w:u w:val="none"/>
        </w:rPr>
        <w:t>associated</w:t>
      </w:r>
      <w:r>
        <w:rPr>
          <w:color w:val="231F20"/>
          <w:spacing w:val="-3"/>
          <w:u w:val="none"/>
        </w:rPr>
        <w:t> </w:t>
      </w:r>
      <w:r>
        <w:rPr>
          <w:color w:val="231F20"/>
          <w:u w:val="none"/>
        </w:rPr>
        <w:t>email</w:t>
      </w:r>
      <w:r>
        <w:rPr>
          <w:color w:val="231F20"/>
          <w:spacing w:val="-3"/>
          <w:u w:val="none"/>
        </w:rPr>
        <w:t> </w:t>
      </w:r>
      <w:r>
        <w:rPr>
          <w:color w:val="231F20"/>
          <w:u w:val="none"/>
        </w:rPr>
        <w:t>address.</w:t>
      </w:r>
      <w:r>
        <w:rPr>
          <w:color w:val="231F20"/>
          <w:spacing w:val="40"/>
          <w:u w:val="none"/>
        </w:rPr>
        <w:t> </w:t>
      </w:r>
      <w:r>
        <w:rPr>
          <w:color w:val="231F20"/>
          <w:u w:val="none"/>
        </w:rPr>
        <w:t>All</w:t>
      </w:r>
      <w:r>
        <w:rPr>
          <w:color w:val="231F20"/>
          <w:spacing w:val="-3"/>
          <w:u w:val="none"/>
        </w:rPr>
        <w:t> </w:t>
      </w:r>
      <w:r>
        <w:rPr>
          <w:color w:val="231F20"/>
          <w:u w:val="none"/>
        </w:rPr>
        <w:t>registrants</w:t>
      </w:r>
      <w:r>
        <w:rPr>
          <w:color w:val="231F20"/>
          <w:spacing w:val="-2"/>
          <w:u w:val="none"/>
        </w:rPr>
        <w:t> </w:t>
      </w:r>
      <w:r>
        <w:rPr>
          <w:color w:val="231F20"/>
          <w:u w:val="none"/>
        </w:rPr>
        <w:t>should</w:t>
      </w:r>
      <w:r>
        <w:rPr>
          <w:color w:val="231F20"/>
          <w:spacing w:val="-3"/>
          <w:u w:val="none"/>
        </w:rPr>
        <w:t> </w:t>
      </w:r>
      <w:r>
        <w:rPr>
          <w:color w:val="231F20"/>
          <w:u w:val="none"/>
        </w:rPr>
        <w:t>ensure that</w:t>
      </w:r>
      <w:r>
        <w:rPr>
          <w:color w:val="231F20"/>
          <w:spacing w:val="-2"/>
          <w:u w:val="none"/>
        </w:rPr>
        <w:t> </w:t>
      </w:r>
      <w:r>
        <w:rPr>
          <w:color w:val="231F20"/>
          <w:u w:val="none"/>
        </w:rPr>
        <w:t>the</w:t>
      </w:r>
      <w:r>
        <w:rPr>
          <w:color w:val="231F20"/>
          <w:spacing w:val="-2"/>
          <w:u w:val="none"/>
        </w:rPr>
        <w:t> </w:t>
      </w:r>
      <w:r>
        <w:rPr>
          <w:color w:val="231F20"/>
          <w:u w:val="none"/>
        </w:rPr>
        <w:t>email</w:t>
      </w:r>
      <w:r>
        <w:rPr>
          <w:color w:val="231F20"/>
          <w:spacing w:val="-2"/>
          <w:u w:val="none"/>
        </w:rPr>
        <w:t> </w:t>
      </w:r>
      <w:r>
        <w:rPr>
          <w:color w:val="231F20"/>
          <w:u w:val="none"/>
        </w:rPr>
        <w:t>address</w:t>
      </w:r>
      <w:r>
        <w:rPr>
          <w:color w:val="231F20"/>
          <w:spacing w:val="-1"/>
          <w:u w:val="none"/>
        </w:rPr>
        <w:t> </w:t>
      </w:r>
      <w:r>
        <w:rPr>
          <w:color w:val="231F20"/>
          <w:u w:val="none"/>
        </w:rPr>
        <w:t>listed</w:t>
      </w:r>
      <w:r>
        <w:rPr>
          <w:color w:val="231F20"/>
          <w:spacing w:val="-1"/>
          <w:u w:val="none"/>
        </w:rPr>
        <w:t> </w:t>
      </w:r>
      <w:r>
        <w:rPr>
          <w:color w:val="231F20"/>
          <w:u w:val="none"/>
        </w:rPr>
        <w:t>on</w:t>
      </w:r>
      <w:r>
        <w:rPr>
          <w:color w:val="231F20"/>
          <w:spacing w:val="-1"/>
          <w:u w:val="none"/>
        </w:rPr>
        <w:t> </w:t>
      </w:r>
      <w:r>
        <w:rPr>
          <w:color w:val="231F20"/>
          <w:u w:val="none"/>
        </w:rPr>
        <w:t>their</w:t>
      </w:r>
      <w:r>
        <w:rPr>
          <w:color w:val="231F20"/>
          <w:spacing w:val="-1"/>
          <w:u w:val="none"/>
        </w:rPr>
        <w:t> </w:t>
      </w:r>
      <w:r>
        <w:rPr>
          <w:color w:val="231F20"/>
          <w:u w:val="none"/>
        </w:rPr>
        <w:t>registration is</w:t>
      </w:r>
      <w:r>
        <w:rPr>
          <w:color w:val="231F20"/>
          <w:spacing w:val="-2"/>
          <w:u w:val="none"/>
        </w:rPr>
        <w:t> </w:t>
      </w:r>
      <w:r>
        <w:rPr>
          <w:color w:val="231F20"/>
          <w:u w:val="none"/>
        </w:rPr>
        <w:t>correct</w:t>
      </w:r>
      <w:r>
        <w:rPr>
          <w:color w:val="231F20"/>
          <w:spacing w:val="-2"/>
          <w:u w:val="none"/>
        </w:rPr>
        <w:t> </w:t>
      </w:r>
      <w:r>
        <w:rPr>
          <w:color w:val="231F20"/>
          <w:u w:val="none"/>
        </w:rPr>
        <w:t>and</w:t>
      </w:r>
      <w:r>
        <w:rPr>
          <w:color w:val="231F20"/>
          <w:spacing w:val="-2"/>
          <w:u w:val="none"/>
        </w:rPr>
        <w:t> </w:t>
      </w:r>
      <w:r>
        <w:rPr>
          <w:color w:val="231F20"/>
          <w:u w:val="none"/>
        </w:rPr>
        <w:t>active.</w:t>
      </w:r>
      <w:r>
        <w:rPr>
          <w:color w:val="231F20"/>
          <w:spacing w:val="40"/>
          <w:u w:val="none"/>
        </w:rPr>
        <w:t> </w:t>
      </w:r>
      <w:r>
        <w:rPr>
          <w:color w:val="231F20"/>
          <w:u w:val="none"/>
        </w:rPr>
        <w:t>See</w:t>
      </w:r>
      <w:r>
        <w:rPr>
          <w:color w:val="231F20"/>
          <w:spacing w:val="-2"/>
          <w:u w:val="none"/>
        </w:rPr>
        <w:t> </w:t>
      </w:r>
      <w:r>
        <w:rPr>
          <w:color w:val="3953A4"/>
          <w:u w:val="single" w:color="3953A4"/>
        </w:rPr>
        <w:t>Registration</w:t>
      </w:r>
      <w:r>
        <w:rPr>
          <w:color w:val="3953A4"/>
          <w:spacing w:val="-2"/>
          <w:u w:val="none"/>
        </w:rPr>
        <w:t> </w:t>
      </w:r>
      <w:r>
        <w:rPr>
          <w:color w:val="231F20"/>
          <w:u w:val="none"/>
        </w:rPr>
        <w:t>(usdoj.gov) for more information.</w:t>
      </w:r>
      <w:r>
        <w:rPr>
          <w:color w:val="231F20"/>
          <w:spacing w:val="40"/>
          <w:u w:val="none"/>
        </w:rPr>
        <w:t> </w:t>
      </w:r>
      <w:r>
        <w:rPr>
          <w:color w:val="231F20"/>
          <w:u w:val="none"/>
        </w:rPr>
        <w:t>Researchers can request a paper DEA Form 225a, via email to </w:t>
      </w:r>
      <w:hyperlink r:id="rId14">
        <w:r>
          <w:rPr>
            <w:color w:val="3953A4"/>
            <w:u w:val="single" w:color="3953A4"/>
          </w:rPr>
          <w:t>DEA.Registration.Help@dea.gov</w:t>
        </w:r>
      </w:hyperlink>
      <w:r>
        <w:rPr>
          <w:color w:val="3953A4"/>
          <w:u w:val="none"/>
        </w:rPr>
        <w:t> </w:t>
      </w:r>
      <w:r>
        <w:rPr>
          <w:color w:val="231F20"/>
          <w:u w:val="none"/>
        </w:rPr>
        <w:t>or call 1-800-882-9539.</w:t>
      </w:r>
    </w:p>
    <w:p>
      <w:pPr>
        <w:pStyle w:val="BodyText"/>
        <w:spacing w:before="241"/>
        <w:ind w:left="360"/>
      </w:pPr>
      <w:r>
        <w:rPr>
          <w:color w:val="231F20"/>
        </w:rPr>
        <w:t>The</w:t>
      </w:r>
      <w:r>
        <w:rPr>
          <w:color w:val="231F20"/>
          <w:spacing w:val="-6"/>
        </w:rPr>
        <w:t> </w:t>
      </w:r>
      <w:r>
        <w:rPr>
          <w:color w:val="231F20"/>
        </w:rPr>
        <w:t>completed</w:t>
      </w:r>
      <w:r>
        <w:rPr>
          <w:color w:val="231F20"/>
          <w:spacing w:val="-5"/>
        </w:rPr>
        <w:t> </w:t>
      </w:r>
      <w:r>
        <w:rPr>
          <w:color w:val="231F20"/>
        </w:rPr>
        <w:t>renewal</w:t>
      </w:r>
      <w:r>
        <w:rPr>
          <w:color w:val="231F20"/>
          <w:spacing w:val="-6"/>
        </w:rPr>
        <w:t> </w:t>
      </w:r>
      <w:r>
        <w:rPr>
          <w:color w:val="231F20"/>
        </w:rPr>
        <w:t>application</w:t>
      </w:r>
      <w:r>
        <w:rPr>
          <w:color w:val="231F20"/>
          <w:spacing w:val="-6"/>
        </w:rPr>
        <w:t> </w:t>
      </w:r>
      <w:r>
        <w:rPr>
          <w:color w:val="231F20"/>
        </w:rPr>
        <w:t>should</w:t>
      </w:r>
      <w:r>
        <w:rPr>
          <w:color w:val="231F20"/>
          <w:spacing w:val="-3"/>
        </w:rPr>
        <w:t> </w:t>
      </w:r>
      <w:r>
        <w:rPr>
          <w:color w:val="231F20"/>
        </w:rPr>
        <w:t>be</w:t>
      </w:r>
      <w:r>
        <w:rPr>
          <w:color w:val="231F20"/>
          <w:spacing w:val="-5"/>
        </w:rPr>
        <w:t> </w:t>
      </w:r>
      <w:r>
        <w:rPr>
          <w:color w:val="231F20"/>
        </w:rPr>
        <w:t>mailed</w:t>
      </w:r>
      <w:r>
        <w:rPr>
          <w:color w:val="231F20"/>
          <w:spacing w:val="-6"/>
        </w:rPr>
        <w:t> </w:t>
      </w:r>
      <w:r>
        <w:rPr>
          <w:color w:val="231F20"/>
        </w:rPr>
        <w:t>to</w:t>
      </w:r>
      <w:r>
        <w:rPr>
          <w:color w:val="231F20"/>
          <w:spacing w:val="-5"/>
        </w:rPr>
        <w:t> </w:t>
      </w:r>
      <w:r>
        <w:rPr>
          <w:color w:val="231F20"/>
        </w:rPr>
        <w:t>the</w:t>
      </w:r>
      <w:r>
        <w:rPr>
          <w:color w:val="231F20"/>
          <w:spacing w:val="-5"/>
        </w:rPr>
        <w:t> </w:t>
      </w:r>
      <w:r>
        <w:rPr>
          <w:color w:val="231F20"/>
        </w:rPr>
        <w:t>following</w:t>
      </w:r>
      <w:r>
        <w:rPr>
          <w:color w:val="231F20"/>
          <w:spacing w:val="-5"/>
        </w:rPr>
        <w:t> </w:t>
      </w:r>
      <w:r>
        <w:rPr>
          <w:color w:val="231F20"/>
          <w:spacing w:val="-2"/>
        </w:rPr>
        <w:t>address:</w:t>
      </w:r>
    </w:p>
    <w:p>
      <w:pPr>
        <w:pStyle w:val="BodyText"/>
        <w:spacing w:before="119"/>
      </w:pPr>
    </w:p>
    <w:p>
      <w:pPr>
        <w:pStyle w:val="BodyText"/>
        <w:ind w:left="3960" w:right="3585"/>
      </w:pPr>
      <w:r>
        <w:rPr>
          <w:color w:val="231F20"/>
        </w:rPr>
        <w:t>Drug</w:t>
      </w:r>
      <w:r>
        <w:rPr>
          <w:color w:val="231F20"/>
          <w:spacing w:val="-16"/>
        </w:rPr>
        <w:t> </w:t>
      </w:r>
      <w:r>
        <w:rPr>
          <w:color w:val="231F20"/>
        </w:rPr>
        <w:t>Enforcement</w:t>
      </w:r>
      <w:r>
        <w:rPr>
          <w:color w:val="231F20"/>
          <w:spacing w:val="-16"/>
        </w:rPr>
        <w:t> </w:t>
      </w:r>
      <w:r>
        <w:rPr>
          <w:color w:val="231F20"/>
        </w:rPr>
        <w:t>Administration Diversion Control Division</w:t>
      </w:r>
    </w:p>
    <w:p>
      <w:pPr>
        <w:pStyle w:val="BodyText"/>
        <w:spacing w:line="271" w:lineRule="exact"/>
        <w:ind w:left="3960"/>
      </w:pPr>
      <w:r>
        <w:rPr>
          <w:color w:val="231F20"/>
        </w:rPr>
        <w:t>Attn:</w:t>
      </w:r>
      <w:r>
        <w:rPr>
          <w:color w:val="231F20"/>
          <w:spacing w:val="60"/>
        </w:rPr>
        <w:t> </w:t>
      </w:r>
      <w:r>
        <w:rPr>
          <w:color w:val="231F20"/>
        </w:rPr>
        <w:t>Registration</w:t>
      </w:r>
      <w:r>
        <w:rPr>
          <w:color w:val="231F20"/>
          <w:spacing w:val="-1"/>
        </w:rPr>
        <w:t> </w:t>
      </w:r>
      <w:r>
        <w:rPr>
          <w:color w:val="231F20"/>
        </w:rPr>
        <w:t>&amp; Program</w:t>
      </w:r>
      <w:r>
        <w:rPr>
          <w:color w:val="231F20"/>
          <w:spacing w:val="-2"/>
        </w:rPr>
        <w:t> </w:t>
      </w:r>
      <w:r>
        <w:rPr>
          <w:color w:val="231F20"/>
        </w:rPr>
        <w:t>Support</w:t>
      </w:r>
      <w:r>
        <w:rPr>
          <w:color w:val="231F20"/>
          <w:spacing w:val="-1"/>
        </w:rPr>
        <w:t> </w:t>
      </w:r>
      <w:r>
        <w:rPr>
          <w:color w:val="231F20"/>
          <w:spacing w:val="-2"/>
        </w:rPr>
        <w:t>Section/DRR</w:t>
      </w:r>
    </w:p>
    <w:p>
      <w:pPr>
        <w:pStyle w:val="BodyText"/>
        <w:spacing w:line="271" w:lineRule="exact"/>
        <w:ind w:left="3960"/>
      </w:pPr>
      <w:r>
        <w:rPr>
          <w:color w:val="231F20"/>
        </w:rPr>
        <w:t>P.O. Box </w:t>
      </w:r>
      <w:r>
        <w:rPr>
          <w:color w:val="231F20"/>
          <w:spacing w:val="-4"/>
        </w:rPr>
        <w:t>2639</w:t>
      </w:r>
    </w:p>
    <w:p>
      <w:pPr>
        <w:pStyle w:val="BodyText"/>
        <w:spacing w:before="1"/>
        <w:ind w:left="3960"/>
      </w:pPr>
      <w:r>
        <w:rPr>
          <w:color w:val="231F20"/>
        </w:rPr>
        <w:t>Springfield,</w:t>
      </w:r>
      <w:r>
        <w:rPr>
          <w:color w:val="231F20"/>
          <w:spacing w:val="-5"/>
        </w:rPr>
        <w:t> </w:t>
      </w:r>
      <w:r>
        <w:rPr>
          <w:color w:val="231F20"/>
        </w:rPr>
        <w:t>VA</w:t>
      </w:r>
      <w:r>
        <w:rPr>
          <w:color w:val="231F20"/>
          <w:spacing w:val="52"/>
        </w:rPr>
        <w:t> </w:t>
      </w:r>
      <w:r>
        <w:rPr>
          <w:color w:val="231F20"/>
        </w:rPr>
        <w:t>22152-</w:t>
      </w:r>
      <w:r>
        <w:rPr>
          <w:color w:val="231F20"/>
          <w:spacing w:val="-4"/>
        </w:rPr>
        <w:t>2639</w:t>
      </w:r>
    </w:p>
    <w:p>
      <w:pPr>
        <w:pStyle w:val="BodyText"/>
      </w:pPr>
    </w:p>
    <w:p>
      <w:pPr>
        <w:pStyle w:val="BodyText"/>
        <w:ind w:left="360"/>
      </w:pPr>
      <w:r>
        <w:rPr>
          <w:color w:val="231F20"/>
        </w:rPr>
        <w:t>For</w:t>
      </w:r>
      <w:r>
        <w:rPr>
          <w:color w:val="231F20"/>
          <w:spacing w:val="-4"/>
        </w:rPr>
        <w:t> </w:t>
      </w:r>
      <w:r>
        <w:rPr>
          <w:color w:val="231F20"/>
        </w:rPr>
        <w:t>additional</w:t>
      </w:r>
      <w:r>
        <w:rPr>
          <w:color w:val="231F20"/>
          <w:spacing w:val="-6"/>
        </w:rPr>
        <w:t> </w:t>
      </w:r>
      <w:r>
        <w:rPr>
          <w:color w:val="231F20"/>
        </w:rPr>
        <w:t>information</w:t>
      </w:r>
      <w:r>
        <w:rPr>
          <w:color w:val="231F20"/>
          <w:spacing w:val="-4"/>
        </w:rPr>
        <w:t> </w:t>
      </w:r>
      <w:r>
        <w:rPr>
          <w:color w:val="231F20"/>
        </w:rPr>
        <w:t>or</w:t>
      </w:r>
      <w:r>
        <w:rPr>
          <w:color w:val="231F20"/>
          <w:spacing w:val="-4"/>
        </w:rPr>
        <w:t> </w:t>
      </w:r>
      <w:r>
        <w:rPr>
          <w:color w:val="231F20"/>
        </w:rPr>
        <w:t>questions,</w:t>
      </w:r>
      <w:r>
        <w:rPr>
          <w:color w:val="231F20"/>
          <w:spacing w:val="-4"/>
        </w:rPr>
        <w:t> </w:t>
      </w:r>
      <w:r>
        <w:rPr>
          <w:color w:val="231F20"/>
        </w:rPr>
        <w:t>contact</w:t>
      </w:r>
      <w:r>
        <w:rPr>
          <w:color w:val="231F20"/>
          <w:spacing w:val="-6"/>
        </w:rPr>
        <w:t> </w:t>
      </w:r>
      <w:r>
        <w:rPr>
          <w:color w:val="231F20"/>
        </w:rPr>
        <w:t>DEA’s</w:t>
      </w:r>
      <w:r>
        <w:rPr>
          <w:color w:val="231F20"/>
          <w:spacing w:val="-4"/>
        </w:rPr>
        <w:t> </w:t>
      </w:r>
      <w:r>
        <w:rPr>
          <w:color w:val="231F20"/>
        </w:rPr>
        <w:t>Registration</w:t>
      </w:r>
      <w:r>
        <w:rPr>
          <w:color w:val="231F20"/>
          <w:spacing w:val="-4"/>
        </w:rPr>
        <w:t> </w:t>
      </w:r>
      <w:r>
        <w:rPr>
          <w:color w:val="231F20"/>
        </w:rPr>
        <w:t>Section</w:t>
      </w:r>
      <w:r>
        <w:rPr>
          <w:color w:val="231F20"/>
          <w:spacing w:val="-4"/>
        </w:rPr>
        <w:t> </w:t>
      </w:r>
      <w:r>
        <w:rPr>
          <w:color w:val="231F20"/>
        </w:rPr>
        <w:t>at</w:t>
      </w:r>
      <w:r>
        <w:rPr>
          <w:color w:val="231F20"/>
          <w:spacing w:val="-4"/>
        </w:rPr>
        <w:t> </w:t>
      </w:r>
      <w:r>
        <w:rPr>
          <w:color w:val="231F20"/>
        </w:rPr>
        <w:t>1-800-882-9539</w:t>
      </w:r>
      <w:r>
        <w:rPr>
          <w:color w:val="231F20"/>
          <w:spacing w:val="-4"/>
        </w:rPr>
        <w:t> </w:t>
      </w:r>
      <w:r>
        <w:rPr>
          <w:color w:val="231F20"/>
        </w:rPr>
        <w:t>or </w:t>
      </w:r>
      <w:hyperlink r:id="rId14">
        <w:r>
          <w:rPr>
            <w:color w:val="3953A4"/>
            <w:spacing w:val="-2"/>
            <w:u w:val="single" w:color="3953A4"/>
          </w:rPr>
          <w:t>DEA.Registration.Help@dea.gov</w:t>
        </w:r>
        <w:r>
          <w:rPr>
            <w:color w:val="231F20"/>
            <w:spacing w:val="-2"/>
            <w:u w:val="none"/>
          </w:rPr>
          <w:t>.</w:t>
        </w:r>
      </w:hyperlink>
    </w:p>
    <w:p>
      <w:pPr>
        <w:pStyle w:val="BodyText"/>
        <w:spacing w:before="240"/>
      </w:pPr>
    </w:p>
    <w:p>
      <w:pPr>
        <w:pStyle w:val="Heading3"/>
      </w:pPr>
      <w:bookmarkStart w:name="_TOC_250041" w:id="31"/>
      <w:r>
        <w:rPr>
          <w:color w:val="231F20"/>
        </w:rPr>
        <w:t>Schedule</w:t>
      </w:r>
      <w:r>
        <w:rPr>
          <w:color w:val="231F20"/>
          <w:spacing w:val="-12"/>
        </w:rPr>
        <w:t> </w:t>
      </w:r>
      <w:r>
        <w:rPr>
          <w:color w:val="231F20"/>
        </w:rPr>
        <w:t>I</w:t>
      </w:r>
      <w:r>
        <w:rPr>
          <w:color w:val="231F20"/>
          <w:spacing w:val="-11"/>
        </w:rPr>
        <w:t> </w:t>
      </w:r>
      <w:r>
        <w:rPr>
          <w:color w:val="231F20"/>
        </w:rPr>
        <w:t>Research</w:t>
      </w:r>
      <w:r>
        <w:rPr>
          <w:color w:val="231F20"/>
          <w:spacing w:val="-12"/>
        </w:rPr>
        <w:t> </w:t>
      </w:r>
      <w:r>
        <w:rPr>
          <w:color w:val="231F20"/>
        </w:rPr>
        <w:t>Registration</w:t>
      </w:r>
      <w:r>
        <w:rPr>
          <w:color w:val="231F20"/>
          <w:spacing w:val="-11"/>
        </w:rPr>
        <w:t> </w:t>
      </w:r>
      <w:bookmarkEnd w:id="31"/>
      <w:r>
        <w:rPr>
          <w:color w:val="231F20"/>
          <w:spacing w:val="-2"/>
        </w:rPr>
        <w:t>Renewals</w:t>
      </w:r>
    </w:p>
    <w:p>
      <w:pPr>
        <w:pStyle w:val="BodyText"/>
        <w:spacing w:before="59"/>
        <w:rPr>
          <w:b/>
        </w:rPr>
      </w:pPr>
    </w:p>
    <w:p>
      <w:pPr>
        <w:pStyle w:val="BodyText"/>
        <w:ind w:left="360"/>
      </w:pPr>
      <w:r>
        <w:rPr>
          <w:color w:val="231F20"/>
        </w:rPr>
        <w:t>Schedule</w:t>
      </w:r>
      <w:r>
        <w:rPr>
          <w:color w:val="231F20"/>
          <w:spacing w:val="-4"/>
        </w:rPr>
        <w:t> </w:t>
      </w:r>
      <w:r>
        <w:rPr>
          <w:color w:val="231F20"/>
        </w:rPr>
        <w:t>I</w:t>
      </w:r>
      <w:r>
        <w:rPr>
          <w:color w:val="231F20"/>
          <w:spacing w:val="-2"/>
        </w:rPr>
        <w:t> </w:t>
      </w:r>
      <w:r>
        <w:rPr>
          <w:color w:val="231F20"/>
        </w:rPr>
        <w:t>researchers</w:t>
      </w:r>
      <w:r>
        <w:rPr>
          <w:color w:val="231F20"/>
          <w:spacing w:val="-3"/>
        </w:rPr>
        <w:t> </w:t>
      </w:r>
      <w:r>
        <w:rPr>
          <w:color w:val="231F20"/>
        </w:rPr>
        <w:t>should</w:t>
      </w:r>
      <w:r>
        <w:rPr>
          <w:color w:val="231F20"/>
          <w:spacing w:val="-2"/>
        </w:rPr>
        <w:t> </w:t>
      </w:r>
      <w:r>
        <w:rPr>
          <w:color w:val="231F20"/>
        </w:rPr>
        <w:t>renew</w:t>
      </w:r>
      <w:r>
        <w:rPr>
          <w:color w:val="231F20"/>
          <w:spacing w:val="-2"/>
        </w:rPr>
        <w:t> </w:t>
      </w:r>
      <w:r>
        <w:rPr>
          <w:color w:val="231F20"/>
        </w:rPr>
        <w:t>their</w:t>
      </w:r>
      <w:r>
        <w:rPr>
          <w:color w:val="231F20"/>
          <w:spacing w:val="-2"/>
        </w:rPr>
        <w:t> </w:t>
      </w:r>
      <w:r>
        <w:rPr>
          <w:color w:val="231F20"/>
        </w:rPr>
        <w:t>registration</w:t>
      </w:r>
      <w:r>
        <w:rPr>
          <w:color w:val="231F20"/>
          <w:spacing w:val="-2"/>
        </w:rPr>
        <w:t> </w:t>
      </w:r>
      <w:r>
        <w:rPr>
          <w:color w:val="231F20"/>
        </w:rPr>
        <w:t>online</w:t>
      </w:r>
      <w:r>
        <w:rPr>
          <w:color w:val="231F20"/>
          <w:spacing w:val="-2"/>
        </w:rPr>
        <w:t> </w:t>
      </w:r>
      <w:r>
        <w:rPr>
          <w:color w:val="231F20"/>
        </w:rPr>
        <w:t>at</w:t>
      </w:r>
      <w:r>
        <w:rPr>
          <w:color w:val="231F20"/>
          <w:spacing w:val="-2"/>
        </w:rPr>
        <w:t> </w:t>
      </w:r>
      <w:r>
        <w:rPr>
          <w:color w:val="3953A4"/>
          <w:spacing w:val="-2"/>
          <w:u w:val="single" w:color="3953A4"/>
        </w:rPr>
        <w:t>DEAdiversion.usdoj.gov</w:t>
      </w:r>
      <w:r>
        <w:rPr>
          <w:color w:val="231F20"/>
          <w:spacing w:val="-2"/>
          <w:u w:val="none"/>
        </w:rPr>
        <w:t>.</w:t>
      </w:r>
    </w:p>
    <w:p>
      <w:pPr>
        <w:pStyle w:val="BodyText"/>
      </w:pPr>
    </w:p>
    <w:p>
      <w:pPr>
        <w:pStyle w:val="BodyText"/>
        <w:ind w:left="360" w:right="508"/>
      </w:pPr>
      <w:r>
        <w:rPr>
          <w:color w:val="231F20"/>
        </w:rPr>
        <w:t>When</w:t>
      </w:r>
      <w:r>
        <w:rPr>
          <w:color w:val="231F20"/>
          <w:spacing w:val="-4"/>
        </w:rPr>
        <w:t> </w:t>
      </w:r>
      <w:r>
        <w:rPr>
          <w:color w:val="231F20"/>
        </w:rPr>
        <w:t>submitting</w:t>
      </w:r>
      <w:r>
        <w:rPr>
          <w:color w:val="231F20"/>
          <w:spacing w:val="-4"/>
        </w:rPr>
        <w:t> </w:t>
      </w:r>
      <w:r>
        <w:rPr>
          <w:color w:val="231F20"/>
        </w:rPr>
        <w:t>a</w:t>
      </w:r>
      <w:r>
        <w:rPr>
          <w:color w:val="231F20"/>
          <w:spacing w:val="-4"/>
        </w:rPr>
        <w:t> </w:t>
      </w:r>
      <w:r>
        <w:rPr>
          <w:color w:val="231F20"/>
        </w:rPr>
        <w:t>renewal</w:t>
      </w:r>
      <w:r>
        <w:rPr>
          <w:color w:val="231F20"/>
          <w:spacing w:val="-4"/>
        </w:rPr>
        <w:t> </w:t>
      </w:r>
      <w:r>
        <w:rPr>
          <w:color w:val="231F20"/>
        </w:rPr>
        <w:t>application</w:t>
      </w:r>
      <w:r>
        <w:rPr>
          <w:color w:val="231F20"/>
          <w:spacing w:val="-4"/>
        </w:rPr>
        <w:t> </w:t>
      </w:r>
      <w:r>
        <w:rPr>
          <w:color w:val="231F20"/>
        </w:rPr>
        <w:t>for</w:t>
      </w:r>
      <w:r>
        <w:rPr>
          <w:color w:val="231F20"/>
          <w:spacing w:val="-3"/>
        </w:rPr>
        <w:t> </w:t>
      </w:r>
      <w:r>
        <w:rPr>
          <w:color w:val="231F20"/>
        </w:rPr>
        <w:t>a</w:t>
      </w:r>
      <w:r>
        <w:rPr>
          <w:color w:val="231F20"/>
          <w:spacing w:val="-4"/>
        </w:rPr>
        <w:t> </w:t>
      </w:r>
      <w:r>
        <w:rPr>
          <w:color w:val="231F20"/>
        </w:rPr>
        <w:t>“Schedule</w:t>
      </w:r>
      <w:r>
        <w:rPr>
          <w:color w:val="231F20"/>
          <w:spacing w:val="-3"/>
        </w:rPr>
        <w:t> </w:t>
      </w:r>
      <w:r>
        <w:rPr>
          <w:color w:val="231F20"/>
        </w:rPr>
        <w:t>I</w:t>
      </w:r>
      <w:r>
        <w:rPr>
          <w:color w:val="231F20"/>
          <w:spacing w:val="-3"/>
        </w:rPr>
        <w:t> </w:t>
      </w:r>
      <w:r>
        <w:rPr>
          <w:color w:val="231F20"/>
        </w:rPr>
        <w:t>Researcher”</w:t>
      </w:r>
      <w:r>
        <w:rPr>
          <w:color w:val="231F20"/>
          <w:spacing w:val="-3"/>
        </w:rPr>
        <w:t> </w:t>
      </w:r>
      <w:r>
        <w:rPr>
          <w:color w:val="231F20"/>
        </w:rPr>
        <w:t>registration,</w:t>
      </w:r>
      <w:r>
        <w:rPr>
          <w:color w:val="231F20"/>
          <w:spacing w:val="-3"/>
        </w:rPr>
        <w:t> </w:t>
      </w:r>
      <w:r>
        <w:rPr>
          <w:color w:val="231F20"/>
        </w:rPr>
        <w:t>researchers</w:t>
      </w:r>
      <w:r>
        <w:rPr>
          <w:color w:val="231F20"/>
          <w:spacing w:val="-3"/>
        </w:rPr>
        <w:t> </w:t>
      </w:r>
      <w:r>
        <w:rPr>
          <w:color w:val="231F20"/>
        </w:rPr>
        <w:t>must certify with a signed and dated statement that there are no changes to their approved research protocol, drug codes, or amount of controlled substances listed on the registration renewal </w:t>
      </w:r>
      <w:r>
        <w:rPr>
          <w:color w:val="231F20"/>
          <w:spacing w:val="-2"/>
        </w:rPr>
        <w:t>application.</w:t>
      </w:r>
    </w:p>
    <w:p>
      <w:pPr>
        <w:pStyle w:val="BodyText"/>
        <w:spacing w:after="0"/>
        <w:sectPr>
          <w:pgSz w:w="12240" w:h="15840"/>
          <w:pgMar w:header="720" w:footer="1135" w:top="1340" w:bottom="1400" w:left="360" w:right="360"/>
        </w:sectPr>
      </w:pPr>
    </w:p>
    <w:p>
      <w:pPr>
        <w:pStyle w:val="BodyText"/>
        <w:spacing w:before="3"/>
      </w:pPr>
    </w:p>
    <w:p>
      <w:pPr>
        <w:pStyle w:val="BodyText"/>
        <w:spacing w:before="1"/>
        <w:ind w:left="360" w:right="508"/>
      </w:pPr>
      <w:r>
        <w:rPr>
          <w:color w:val="231F20"/>
        </w:rPr>
        <w:t>If</w:t>
      </w:r>
      <w:r>
        <w:rPr>
          <w:color w:val="231F20"/>
          <w:spacing w:val="-4"/>
        </w:rPr>
        <w:t> </w:t>
      </w:r>
      <w:r>
        <w:rPr>
          <w:color w:val="231F20"/>
        </w:rPr>
        <w:t>the</w:t>
      </w:r>
      <w:r>
        <w:rPr>
          <w:color w:val="231F20"/>
          <w:spacing w:val="-4"/>
        </w:rPr>
        <w:t> </w:t>
      </w:r>
      <w:r>
        <w:rPr>
          <w:color w:val="231F20"/>
        </w:rPr>
        <w:t>researcher</w:t>
      </w:r>
      <w:r>
        <w:rPr>
          <w:color w:val="231F20"/>
          <w:spacing w:val="-4"/>
        </w:rPr>
        <w:t> </w:t>
      </w:r>
      <w:r>
        <w:rPr>
          <w:color w:val="231F20"/>
        </w:rPr>
        <w:t>intends</w:t>
      </w:r>
      <w:r>
        <w:rPr>
          <w:color w:val="231F20"/>
          <w:spacing w:val="-4"/>
        </w:rPr>
        <w:t> </w:t>
      </w:r>
      <w:r>
        <w:rPr>
          <w:color w:val="231F20"/>
        </w:rPr>
        <w:t>to</w:t>
      </w:r>
      <w:r>
        <w:rPr>
          <w:color w:val="231F20"/>
          <w:spacing w:val="-4"/>
        </w:rPr>
        <w:t> </w:t>
      </w:r>
      <w:r>
        <w:rPr>
          <w:color w:val="231F20"/>
        </w:rPr>
        <w:t>change</w:t>
      </w:r>
      <w:r>
        <w:rPr>
          <w:color w:val="231F20"/>
          <w:spacing w:val="-4"/>
        </w:rPr>
        <w:t> </w:t>
      </w:r>
      <w:r>
        <w:rPr>
          <w:color w:val="231F20"/>
        </w:rPr>
        <w:t>a</w:t>
      </w:r>
      <w:r>
        <w:rPr>
          <w:color w:val="231F20"/>
          <w:spacing w:val="-4"/>
        </w:rPr>
        <w:t> </w:t>
      </w:r>
      <w:r>
        <w:rPr>
          <w:color w:val="231F20"/>
        </w:rPr>
        <w:t>previously</w:t>
      </w:r>
      <w:r>
        <w:rPr>
          <w:color w:val="231F20"/>
          <w:spacing w:val="-4"/>
        </w:rPr>
        <w:t> </w:t>
      </w:r>
      <w:r>
        <w:rPr>
          <w:color w:val="231F20"/>
        </w:rPr>
        <w:t>approved</w:t>
      </w:r>
      <w:r>
        <w:rPr>
          <w:color w:val="231F20"/>
          <w:spacing w:val="-3"/>
        </w:rPr>
        <w:t> </w:t>
      </w:r>
      <w:r>
        <w:rPr>
          <w:color w:val="231F20"/>
        </w:rPr>
        <w:t>protocol</w:t>
      </w:r>
      <w:r>
        <w:rPr>
          <w:color w:val="231F20"/>
          <w:spacing w:val="-3"/>
        </w:rPr>
        <w:t> </w:t>
      </w:r>
      <w:r>
        <w:rPr>
          <w:color w:val="231F20"/>
        </w:rPr>
        <w:t>in</w:t>
      </w:r>
      <w:r>
        <w:rPr>
          <w:color w:val="231F20"/>
          <w:spacing w:val="-3"/>
        </w:rPr>
        <w:t> </w:t>
      </w:r>
      <w:r>
        <w:rPr>
          <w:color w:val="231F20"/>
        </w:rPr>
        <w:t>their</w:t>
      </w:r>
      <w:r>
        <w:rPr>
          <w:color w:val="231F20"/>
          <w:spacing w:val="-4"/>
        </w:rPr>
        <w:t> </w:t>
      </w:r>
      <w:r>
        <w:rPr>
          <w:color w:val="231F20"/>
        </w:rPr>
        <w:t>renewal</w:t>
      </w:r>
      <w:r>
        <w:rPr>
          <w:color w:val="231F20"/>
          <w:spacing w:val="-4"/>
        </w:rPr>
        <w:t> </w:t>
      </w:r>
      <w:r>
        <w:rPr>
          <w:color w:val="231F20"/>
        </w:rPr>
        <w:t>application,</w:t>
      </w:r>
      <w:r>
        <w:rPr>
          <w:color w:val="231F20"/>
          <w:spacing w:val="-4"/>
        </w:rPr>
        <w:t> </w:t>
      </w:r>
      <w:r>
        <w:rPr>
          <w:color w:val="231F20"/>
        </w:rPr>
        <w:t>the researcher must submit a supplemental protocol online at </w:t>
      </w:r>
      <w:r>
        <w:rPr>
          <w:color w:val="3953A4"/>
          <w:u w:val="single" w:color="3953A4"/>
        </w:rPr>
        <w:t>DEAdiversion.usdoj.gov</w:t>
      </w:r>
      <w:r>
        <w:rPr>
          <w:color w:val="231F20"/>
          <w:u w:val="none"/>
        </w:rPr>
        <w:t>.</w:t>
      </w:r>
      <w:r>
        <w:rPr>
          <w:color w:val="231F20"/>
          <w:spacing w:val="40"/>
          <w:u w:val="none"/>
        </w:rPr>
        <w:t> </w:t>
      </w:r>
      <w:r>
        <w:rPr>
          <w:color w:val="231F20"/>
          <w:u w:val="none"/>
        </w:rPr>
        <w:t>Click on “Registration” at the top of the home page, then click on “Make Changes to my DEA Registration.” The supplemental protocol can also be emailed to </w:t>
      </w:r>
      <w:hyperlink r:id="rId16">
        <w:r>
          <w:rPr>
            <w:color w:val="3953A4"/>
            <w:u w:val="single" w:color="3953A4"/>
          </w:rPr>
          <w:t>DPEScheduleIResearch@dea.gov</w:t>
        </w:r>
      </w:hyperlink>
      <w:r>
        <w:rPr>
          <w:color w:val="3953A4"/>
          <w:u w:val="none"/>
        </w:rPr>
        <w:t> </w:t>
      </w:r>
      <w:r>
        <w:rPr>
          <w:color w:val="231F20"/>
          <w:u w:val="none"/>
        </w:rPr>
        <w:t>or can be mailed to DEA via registered mail, return receipt requested, to:</w:t>
      </w:r>
    </w:p>
    <w:p>
      <w:pPr>
        <w:pStyle w:val="BodyText"/>
        <w:spacing w:before="271"/>
        <w:ind w:left="3960"/>
      </w:pPr>
      <w:r>
        <w:rPr>
          <w:color w:val="231F20"/>
        </w:rPr>
        <w:t>Drug</w:t>
      </w:r>
      <w:r>
        <w:rPr>
          <w:color w:val="231F20"/>
          <w:spacing w:val="-1"/>
        </w:rPr>
        <w:t> </w:t>
      </w:r>
      <w:r>
        <w:rPr>
          <w:color w:val="231F20"/>
        </w:rPr>
        <w:t>Enforcement</w:t>
      </w:r>
      <w:r>
        <w:rPr>
          <w:color w:val="231F20"/>
          <w:spacing w:val="1"/>
        </w:rPr>
        <w:t> </w:t>
      </w:r>
      <w:r>
        <w:rPr>
          <w:color w:val="231F20"/>
          <w:spacing w:val="-2"/>
        </w:rPr>
        <w:t>Administration</w:t>
      </w:r>
    </w:p>
    <w:p>
      <w:pPr>
        <w:pStyle w:val="BodyText"/>
        <w:spacing w:before="1"/>
        <w:ind w:left="3960" w:right="1591"/>
      </w:pPr>
      <w:r>
        <w:rPr>
          <w:color w:val="231F20"/>
        </w:rPr>
        <w:t>Attn:</w:t>
      </w:r>
      <w:r>
        <w:rPr>
          <w:color w:val="231F20"/>
          <w:spacing w:val="-7"/>
        </w:rPr>
        <w:t> </w:t>
      </w:r>
      <w:r>
        <w:rPr>
          <w:color w:val="231F20"/>
        </w:rPr>
        <w:t>Drug</w:t>
      </w:r>
      <w:r>
        <w:rPr>
          <w:color w:val="231F20"/>
          <w:spacing w:val="-7"/>
        </w:rPr>
        <w:t> </w:t>
      </w:r>
      <w:r>
        <w:rPr>
          <w:color w:val="231F20"/>
        </w:rPr>
        <w:t>and</w:t>
      </w:r>
      <w:r>
        <w:rPr>
          <w:color w:val="231F20"/>
          <w:spacing w:val="-7"/>
        </w:rPr>
        <w:t> </w:t>
      </w:r>
      <w:r>
        <w:rPr>
          <w:color w:val="231F20"/>
        </w:rPr>
        <w:t>Chemical</w:t>
      </w:r>
      <w:r>
        <w:rPr>
          <w:color w:val="231F20"/>
          <w:spacing w:val="-8"/>
        </w:rPr>
        <w:t> </w:t>
      </w:r>
      <w:r>
        <w:rPr>
          <w:color w:val="231F20"/>
        </w:rPr>
        <w:t>Evaluation</w:t>
      </w:r>
      <w:r>
        <w:rPr>
          <w:color w:val="231F20"/>
          <w:spacing w:val="-7"/>
        </w:rPr>
        <w:t> </w:t>
      </w:r>
      <w:r>
        <w:rPr>
          <w:color w:val="231F20"/>
        </w:rPr>
        <w:t>Section</w:t>
      </w:r>
      <w:r>
        <w:rPr>
          <w:color w:val="231F20"/>
          <w:spacing w:val="-7"/>
        </w:rPr>
        <w:t> </w:t>
      </w:r>
      <w:r>
        <w:rPr>
          <w:color w:val="231F20"/>
        </w:rPr>
        <w:t>(DPE) Schedule I Research Coordinator</w:t>
      </w:r>
    </w:p>
    <w:p>
      <w:pPr>
        <w:pStyle w:val="BodyText"/>
        <w:spacing w:line="271" w:lineRule="exact"/>
        <w:ind w:left="3960"/>
      </w:pPr>
      <w:r>
        <w:rPr>
          <w:color w:val="231F20"/>
        </w:rPr>
        <w:t>8701</w:t>
      </w:r>
      <w:r>
        <w:rPr>
          <w:color w:val="231F20"/>
          <w:spacing w:val="-9"/>
        </w:rPr>
        <w:t> </w:t>
      </w:r>
      <w:r>
        <w:rPr>
          <w:color w:val="231F20"/>
        </w:rPr>
        <w:t>Morrissette</w:t>
      </w:r>
      <w:r>
        <w:rPr>
          <w:color w:val="231F20"/>
          <w:spacing w:val="-6"/>
        </w:rPr>
        <w:t> </w:t>
      </w:r>
      <w:r>
        <w:rPr>
          <w:color w:val="231F20"/>
          <w:spacing w:val="-4"/>
        </w:rPr>
        <w:t>Drive</w:t>
      </w:r>
    </w:p>
    <w:p>
      <w:pPr>
        <w:pStyle w:val="BodyText"/>
        <w:ind w:left="3960"/>
      </w:pPr>
      <w:r>
        <w:rPr>
          <w:color w:val="231F20"/>
        </w:rPr>
        <w:t>Springfield,</w:t>
      </w:r>
      <w:r>
        <w:rPr>
          <w:color w:val="231F20"/>
          <w:spacing w:val="-5"/>
        </w:rPr>
        <w:t> </w:t>
      </w:r>
      <w:r>
        <w:rPr>
          <w:color w:val="231F20"/>
        </w:rPr>
        <w:t>VA</w:t>
      </w:r>
      <w:r>
        <w:rPr>
          <w:color w:val="231F20"/>
          <w:spacing w:val="52"/>
        </w:rPr>
        <w:t> </w:t>
      </w:r>
      <w:r>
        <w:rPr>
          <w:color w:val="231F20"/>
        </w:rPr>
        <w:t>22152-</w:t>
      </w:r>
      <w:r>
        <w:rPr>
          <w:color w:val="231F20"/>
          <w:spacing w:val="-4"/>
        </w:rPr>
        <w:t>2639</w:t>
      </w:r>
    </w:p>
    <w:p>
      <w:pPr>
        <w:pStyle w:val="BodyText"/>
        <w:spacing w:before="4"/>
      </w:pPr>
    </w:p>
    <w:p>
      <w:pPr>
        <w:pStyle w:val="Heading3"/>
      </w:pPr>
      <w:bookmarkStart w:name="_TOC_250040" w:id="32"/>
      <w:r>
        <w:rPr>
          <w:b w:val="0"/>
          <w:color w:val="231F20"/>
        </w:rPr>
        <w:t>M</w:t>
      </w:r>
      <w:r>
        <w:rPr>
          <w:color w:val="231F20"/>
        </w:rPr>
        <w:t>odification</w:t>
      </w:r>
      <w:r>
        <w:rPr>
          <w:color w:val="231F20"/>
          <w:spacing w:val="-9"/>
        </w:rPr>
        <w:t> </w:t>
      </w:r>
      <w:r>
        <w:rPr>
          <w:color w:val="231F20"/>
        </w:rPr>
        <w:t>of</w:t>
      </w:r>
      <w:r>
        <w:rPr>
          <w:color w:val="231F20"/>
          <w:spacing w:val="-9"/>
        </w:rPr>
        <w:t> </w:t>
      </w:r>
      <w:bookmarkEnd w:id="32"/>
      <w:r>
        <w:rPr>
          <w:color w:val="231F20"/>
          <w:spacing w:val="-2"/>
        </w:rPr>
        <w:t>Registration</w:t>
      </w:r>
    </w:p>
    <w:p>
      <w:pPr>
        <w:pStyle w:val="BodyText"/>
        <w:spacing w:before="1"/>
        <w:rPr>
          <w:b/>
        </w:rPr>
      </w:pPr>
    </w:p>
    <w:p>
      <w:pPr>
        <w:pStyle w:val="BodyText"/>
        <w:ind w:left="360" w:right="371"/>
      </w:pPr>
      <w:r>
        <w:rPr>
          <w:color w:val="231F20"/>
        </w:rPr>
        <w:t>A</w:t>
      </w:r>
      <w:r>
        <w:rPr>
          <w:color w:val="231F20"/>
          <w:spacing w:val="-3"/>
        </w:rPr>
        <w:t> </w:t>
      </w:r>
      <w:r>
        <w:rPr>
          <w:color w:val="231F20"/>
        </w:rPr>
        <w:t>researcher</w:t>
      </w:r>
      <w:r>
        <w:rPr>
          <w:color w:val="231F20"/>
          <w:spacing w:val="-3"/>
        </w:rPr>
        <w:t> </w:t>
      </w:r>
      <w:r>
        <w:rPr>
          <w:color w:val="231F20"/>
        </w:rPr>
        <w:t>may</w:t>
      </w:r>
      <w:r>
        <w:rPr>
          <w:color w:val="231F20"/>
          <w:spacing w:val="-3"/>
        </w:rPr>
        <w:t> </w:t>
      </w:r>
      <w:r>
        <w:rPr>
          <w:color w:val="231F20"/>
        </w:rPr>
        <w:t>apply</w:t>
      </w:r>
      <w:r>
        <w:rPr>
          <w:color w:val="231F20"/>
          <w:spacing w:val="-3"/>
        </w:rPr>
        <w:t> </w:t>
      </w:r>
      <w:r>
        <w:rPr>
          <w:color w:val="231F20"/>
        </w:rPr>
        <w:t>to</w:t>
      </w:r>
      <w:r>
        <w:rPr>
          <w:color w:val="231F20"/>
          <w:spacing w:val="-3"/>
        </w:rPr>
        <w:t> </w:t>
      </w:r>
      <w:r>
        <w:rPr>
          <w:color w:val="231F20"/>
        </w:rPr>
        <w:t>modify</w:t>
      </w:r>
      <w:r>
        <w:rPr>
          <w:color w:val="231F20"/>
          <w:spacing w:val="-1"/>
        </w:rPr>
        <w:t> </w:t>
      </w:r>
      <w:r>
        <w:rPr>
          <w:color w:val="231F20"/>
        </w:rPr>
        <w:t>a</w:t>
      </w:r>
      <w:r>
        <w:rPr>
          <w:color w:val="231F20"/>
          <w:spacing w:val="-3"/>
        </w:rPr>
        <w:t> </w:t>
      </w:r>
      <w:r>
        <w:rPr>
          <w:color w:val="231F20"/>
        </w:rPr>
        <w:t>DEA</w:t>
      </w:r>
      <w:r>
        <w:rPr>
          <w:color w:val="231F20"/>
          <w:spacing w:val="-3"/>
        </w:rPr>
        <w:t> </w:t>
      </w:r>
      <w:r>
        <w:rPr>
          <w:color w:val="231F20"/>
        </w:rPr>
        <w:t>registration</w:t>
      </w:r>
      <w:r>
        <w:rPr>
          <w:color w:val="231F20"/>
          <w:spacing w:val="-2"/>
        </w:rPr>
        <w:t> </w:t>
      </w:r>
      <w:r>
        <w:rPr>
          <w:color w:val="231F20"/>
        </w:rPr>
        <w:t>at</w:t>
      </w:r>
      <w:r>
        <w:rPr>
          <w:color w:val="231F20"/>
          <w:spacing w:val="-2"/>
        </w:rPr>
        <w:t> </w:t>
      </w:r>
      <w:r>
        <w:rPr>
          <w:color w:val="231F20"/>
        </w:rPr>
        <w:t>any</w:t>
      </w:r>
      <w:r>
        <w:rPr>
          <w:color w:val="231F20"/>
          <w:spacing w:val="-2"/>
        </w:rPr>
        <w:t> </w:t>
      </w:r>
      <w:r>
        <w:rPr>
          <w:color w:val="231F20"/>
        </w:rPr>
        <w:t>time.</w:t>
      </w:r>
      <w:r>
        <w:rPr>
          <w:color w:val="231F20"/>
          <w:spacing w:val="40"/>
        </w:rPr>
        <w:t> </w:t>
      </w:r>
      <w:r>
        <w:rPr>
          <w:color w:val="231F20"/>
        </w:rPr>
        <w:t>Modifications</w:t>
      </w:r>
      <w:r>
        <w:rPr>
          <w:color w:val="231F20"/>
          <w:spacing w:val="-2"/>
        </w:rPr>
        <w:t> </w:t>
      </w:r>
      <w:r>
        <w:rPr>
          <w:color w:val="231F20"/>
        </w:rPr>
        <w:t>can</w:t>
      </w:r>
      <w:r>
        <w:rPr>
          <w:color w:val="231F20"/>
          <w:spacing w:val="-2"/>
        </w:rPr>
        <w:t> </w:t>
      </w:r>
      <w:r>
        <w:rPr>
          <w:color w:val="231F20"/>
        </w:rPr>
        <w:t>include</w:t>
      </w:r>
      <w:r>
        <w:rPr>
          <w:color w:val="231F20"/>
          <w:spacing w:val="-2"/>
        </w:rPr>
        <w:t> </w:t>
      </w:r>
      <w:r>
        <w:rPr>
          <w:color w:val="231F20"/>
        </w:rPr>
        <w:t>change</w:t>
      </w:r>
      <w:r>
        <w:rPr>
          <w:color w:val="231F20"/>
          <w:spacing w:val="-2"/>
        </w:rPr>
        <w:t> </w:t>
      </w:r>
      <w:r>
        <w:rPr>
          <w:color w:val="231F20"/>
        </w:rPr>
        <w:t>of business and/or mailing address, name change, addition of new drug codes, or change of drug schedules.</w:t>
      </w:r>
      <w:r>
        <w:rPr>
          <w:color w:val="231F20"/>
          <w:spacing w:val="40"/>
        </w:rPr>
        <w:t> </w:t>
      </w:r>
      <w:r>
        <w:rPr>
          <w:color w:val="231F20"/>
        </w:rPr>
        <w:t>There is no fee for a modification of registration.</w:t>
      </w:r>
      <w:r>
        <w:rPr>
          <w:color w:val="231F20"/>
          <w:spacing w:val="40"/>
        </w:rPr>
        <w:t> </w:t>
      </w:r>
      <w:r>
        <w:rPr>
          <w:color w:val="231F20"/>
        </w:rPr>
        <w:t>Modifications are handled in the same manner as applications and must be approved by DEA.</w:t>
      </w:r>
      <w:r>
        <w:rPr>
          <w:color w:val="231F20"/>
          <w:spacing w:val="77"/>
        </w:rPr>
        <w:t> </w:t>
      </w:r>
      <w:r>
        <w:rPr>
          <w:color w:val="3953A4"/>
          <w:u w:val="single" w:color="3953A4"/>
        </w:rPr>
        <w:t>21 CFR 1301.51(a)</w:t>
      </w:r>
      <w:r>
        <w:rPr>
          <w:color w:val="231F20"/>
          <w:u w:val="none"/>
        </w:rPr>
        <w:t>.</w:t>
      </w:r>
      <w:r>
        <w:rPr>
          <w:color w:val="231F20"/>
          <w:spacing w:val="75"/>
          <w:u w:val="none"/>
        </w:rPr>
        <w:t> </w:t>
      </w:r>
      <w:r>
        <w:rPr>
          <w:color w:val="231F20"/>
          <w:u w:val="none"/>
        </w:rPr>
        <w:t>Request a </w:t>
      </w:r>
      <w:r>
        <w:rPr>
          <w:color w:val="3953A4"/>
          <w:u w:val="single" w:color="3953A4"/>
        </w:rPr>
        <w:t>modification</w:t>
      </w:r>
      <w:r>
        <w:rPr>
          <w:color w:val="3953A4"/>
          <w:u w:val="none"/>
        </w:rPr>
        <w:t> </w:t>
      </w:r>
      <w:r>
        <w:rPr>
          <w:color w:val="3953A4"/>
          <w:u w:val="single" w:color="3953A4"/>
        </w:rPr>
        <w:t>of</w:t>
      </w:r>
      <w:r>
        <w:rPr>
          <w:color w:val="3953A4"/>
          <w:spacing w:val="-1"/>
          <w:u w:val="single" w:color="3953A4"/>
        </w:rPr>
        <w:t> </w:t>
      </w:r>
      <w:r>
        <w:rPr>
          <w:color w:val="3953A4"/>
          <w:u w:val="single" w:color="3953A4"/>
        </w:rPr>
        <w:t>registration</w:t>
      </w:r>
      <w:r>
        <w:rPr>
          <w:color w:val="3953A4"/>
          <w:spacing w:val="-2"/>
          <w:u w:val="none"/>
        </w:rPr>
        <w:t> </w:t>
      </w:r>
      <w:r>
        <w:rPr>
          <w:color w:val="231F20"/>
          <w:u w:val="none"/>
        </w:rPr>
        <w:t>on</w:t>
      </w:r>
      <w:r>
        <w:rPr>
          <w:color w:val="231F20"/>
          <w:spacing w:val="-1"/>
          <w:u w:val="none"/>
        </w:rPr>
        <w:t> </w:t>
      </w:r>
      <w:r>
        <w:rPr>
          <w:color w:val="231F20"/>
          <w:u w:val="none"/>
        </w:rPr>
        <w:t>DEA’s</w:t>
      </w:r>
      <w:r>
        <w:rPr>
          <w:color w:val="231F20"/>
          <w:spacing w:val="-2"/>
          <w:u w:val="none"/>
        </w:rPr>
        <w:t> </w:t>
      </w:r>
      <w:r>
        <w:rPr>
          <w:color w:val="231F20"/>
          <w:u w:val="none"/>
        </w:rPr>
        <w:t>website</w:t>
      </w:r>
      <w:r>
        <w:rPr>
          <w:color w:val="231F20"/>
          <w:spacing w:val="-4"/>
          <w:u w:val="none"/>
        </w:rPr>
        <w:t> </w:t>
      </w:r>
      <w:r>
        <w:rPr>
          <w:color w:val="231F20"/>
          <w:u w:val="none"/>
        </w:rPr>
        <w:t>or</w:t>
      </w:r>
      <w:r>
        <w:rPr>
          <w:color w:val="231F20"/>
          <w:spacing w:val="-1"/>
          <w:u w:val="none"/>
        </w:rPr>
        <w:t> </w:t>
      </w:r>
      <w:r>
        <w:rPr>
          <w:color w:val="231F20"/>
          <w:u w:val="none"/>
        </w:rPr>
        <w:t>contact</w:t>
      </w:r>
      <w:r>
        <w:rPr>
          <w:color w:val="231F20"/>
          <w:spacing w:val="-2"/>
          <w:u w:val="none"/>
        </w:rPr>
        <w:t> </w:t>
      </w:r>
      <w:r>
        <w:rPr>
          <w:color w:val="231F20"/>
          <w:u w:val="none"/>
        </w:rPr>
        <w:t>the</w:t>
      </w:r>
      <w:r>
        <w:rPr>
          <w:color w:val="231F20"/>
          <w:spacing w:val="-1"/>
          <w:u w:val="none"/>
        </w:rPr>
        <w:t> </w:t>
      </w:r>
      <w:r>
        <w:rPr>
          <w:color w:val="231F20"/>
          <w:u w:val="none"/>
        </w:rPr>
        <w:t>local</w:t>
      </w:r>
      <w:r>
        <w:rPr>
          <w:color w:val="231F20"/>
          <w:spacing w:val="-1"/>
          <w:u w:val="none"/>
        </w:rPr>
        <w:t> </w:t>
      </w:r>
      <w:r>
        <w:rPr>
          <w:color w:val="3953A4"/>
          <w:u w:val="single" w:color="3953A4"/>
        </w:rPr>
        <w:t>DEA</w:t>
      </w:r>
      <w:r>
        <w:rPr>
          <w:color w:val="3953A4"/>
          <w:spacing w:val="-1"/>
          <w:u w:val="single" w:color="3953A4"/>
        </w:rPr>
        <w:t> </w:t>
      </w:r>
      <w:r>
        <w:rPr>
          <w:color w:val="3953A4"/>
          <w:u w:val="single" w:color="3953A4"/>
        </w:rPr>
        <w:t>Registration</w:t>
      </w:r>
      <w:r>
        <w:rPr>
          <w:color w:val="3953A4"/>
          <w:spacing w:val="-2"/>
          <w:u w:val="single" w:color="3953A4"/>
        </w:rPr>
        <w:t> </w:t>
      </w:r>
      <w:r>
        <w:rPr>
          <w:color w:val="3953A4"/>
          <w:u w:val="single" w:color="3953A4"/>
        </w:rPr>
        <w:t>Specialist</w:t>
      </w:r>
      <w:r>
        <w:rPr>
          <w:color w:val="231F20"/>
          <w:u w:val="none"/>
        </w:rPr>
        <w:t>.</w:t>
      </w:r>
      <w:r>
        <w:rPr>
          <w:color w:val="231F20"/>
          <w:spacing w:val="40"/>
          <w:u w:val="none"/>
        </w:rPr>
        <w:t> </w:t>
      </w:r>
      <w:r>
        <w:rPr>
          <w:color w:val="231F20"/>
          <w:u w:val="none"/>
        </w:rPr>
        <w:t>If</w:t>
      </w:r>
      <w:r>
        <w:rPr>
          <w:color w:val="231F20"/>
          <w:spacing w:val="-1"/>
          <w:u w:val="none"/>
        </w:rPr>
        <w:t> </w:t>
      </w:r>
      <w:r>
        <w:rPr>
          <w:color w:val="231F20"/>
          <w:u w:val="none"/>
        </w:rPr>
        <w:t>the</w:t>
      </w:r>
      <w:r>
        <w:rPr>
          <w:color w:val="231F20"/>
          <w:spacing w:val="-2"/>
          <w:u w:val="none"/>
        </w:rPr>
        <w:t> </w:t>
      </w:r>
      <w:r>
        <w:rPr>
          <w:color w:val="231F20"/>
          <w:u w:val="none"/>
        </w:rPr>
        <w:t>modification</w:t>
      </w:r>
      <w:r>
        <w:rPr>
          <w:color w:val="231F20"/>
          <w:spacing w:val="-1"/>
          <w:u w:val="none"/>
        </w:rPr>
        <w:t> </w:t>
      </w:r>
      <w:r>
        <w:rPr>
          <w:color w:val="231F20"/>
          <w:u w:val="none"/>
        </w:rPr>
        <w:t>is approved, DEA issues a new Certificate of Registration and, if requested, new schedule I and II order forms (DEA Form 222).</w:t>
      </w:r>
      <w:r>
        <w:rPr>
          <w:color w:val="231F20"/>
          <w:spacing w:val="40"/>
          <w:u w:val="none"/>
        </w:rPr>
        <w:t> </w:t>
      </w:r>
      <w:r>
        <w:rPr>
          <w:color w:val="231F20"/>
          <w:u w:val="none"/>
        </w:rPr>
        <w:t>A researcher should maintain the new certificate with the old certificate until </w:t>
      </w:r>
      <w:r>
        <w:rPr>
          <w:color w:val="231F20"/>
          <w:spacing w:val="-2"/>
          <w:u w:val="none"/>
        </w:rPr>
        <w:t>expiration.</w:t>
      </w:r>
    </w:p>
    <w:p>
      <w:pPr>
        <w:pStyle w:val="BodyText"/>
        <w:spacing w:before="239"/>
      </w:pPr>
    </w:p>
    <w:p>
      <w:pPr>
        <w:pStyle w:val="Heading3"/>
      </w:pPr>
      <w:bookmarkStart w:name="_TOC_250039" w:id="33"/>
      <w:r>
        <w:rPr>
          <w:color w:val="231F20"/>
        </w:rPr>
        <w:t>Change</w:t>
      </w:r>
      <w:r>
        <w:rPr>
          <w:color w:val="231F20"/>
          <w:spacing w:val="-10"/>
        </w:rPr>
        <w:t> </w:t>
      </w:r>
      <w:r>
        <w:rPr>
          <w:color w:val="231F20"/>
        </w:rPr>
        <w:t>of</w:t>
      </w:r>
      <w:r>
        <w:rPr>
          <w:color w:val="231F20"/>
          <w:spacing w:val="-9"/>
        </w:rPr>
        <w:t> </w:t>
      </w:r>
      <w:r>
        <w:rPr>
          <w:color w:val="231F20"/>
        </w:rPr>
        <w:t>Business</w:t>
      </w:r>
      <w:r>
        <w:rPr>
          <w:color w:val="231F20"/>
          <w:spacing w:val="-9"/>
        </w:rPr>
        <w:t> </w:t>
      </w:r>
      <w:bookmarkEnd w:id="33"/>
      <w:r>
        <w:rPr>
          <w:color w:val="231F20"/>
          <w:spacing w:val="-2"/>
        </w:rPr>
        <w:t>Address</w:t>
      </w:r>
    </w:p>
    <w:p>
      <w:pPr>
        <w:pStyle w:val="BodyText"/>
        <w:spacing w:before="60"/>
        <w:rPr>
          <w:b/>
        </w:rPr>
      </w:pPr>
    </w:p>
    <w:p>
      <w:pPr>
        <w:pStyle w:val="BodyText"/>
        <w:spacing w:before="1"/>
        <w:ind w:left="360" w:right="371"/>
      </w:pPr>
      <w:r>
        <w:rPr>
          <w:color w:val="231F20"/>
        </w:rPr>
        <w:t>Every registrant under </w:t>
      </w:r>
      <w:r>
        <w:rPr>
          <w:color w:val="3953A4"/>
          <w:u w:val="single" w:color="3953A4"/>
        </w:rPr>
        <w:t>21 U.S.C. 801-904</w:t>
      </w:r>
      <w:r>
        <w:rPr>
          <w:color w:val="3953A4"/>
          <w:u w:val="none"/>
        </w:rPr>
        <w:t> </w:t>
      </w:r>
      <w:r>
        <w:rPr>
          <w:color w:val="231F20"/>
          <w:u w:val="none"/>
        </w:rPr>
        <w:t>shall be required to report any change of professional or business</w:t>
      </w:r>
      <w:r>
        <w:rPr>
          <w:color w:val="231F20"/>
          <w:spacing w:val="-2"/>
          <w:u w:val="none"/>
        </w:rPr>
        <w:t> </w:t>
      </w:r>
      <w:r>
        <w:rPr>
          <w:color w:val="231F20"/>
          <w:u w:val="none"/>
        </w:rPr>
        <w:t>address</w:t>
      </w:r>
      <w:r>
        <w:rPr>
          <w:color w:val="231F20"/>
          <w:spacing w:val="-2"/>
          <w:u w:val="none"/>
        </w:rPr>
        <w:t> </w:t>
      </w:r>
      <w:r>
        <w:rPr>
          <w:color w:val="231F20"/>
          <w:u w:val="none"/>
        </w:rPr>
        <w:t>in</w:t>
      </w:r>
      <w:r>
        <w:rPr>
          <w:color w:val="231F20"/>
          <w:spacing w:val="-2"/>
          <w:u w:val="none"/>
        </w:rPr>
        <w:t> </w:t>
      </w:r>
      <w:r>
        <w:rPr>
          <w:color w:val="231F20"/>
          <w:u w:val="none"/>
        </w:rPr>
        <w:t>accordance</w:t>
      </w:r>
      <w:r>
        <w:rPr>
          <w:color w:val="231F20"/>
          <w:spacing w:val="-2"/>
          <w:u w:val="none"/>
        </w:rPr>
        <w:t> </w:t>
      </w:r>
      <w:r>
        <w:rPr>
          <w:color w:val="231F20"/>
          <w:u w:val="none"/>
        </w:rPr>
        <w:t>with</w:t>
      </w:r>
      <w:r>
        <w:rPr>
          <w:color w:val="231F20"/>
          <w:spacing w:val="-2"/>
          <w:u w:val="none"/>
        </w:rPr>
        <w:t> </w:t>
      </w:r>
      <w:r>
        <w:rPr>
          <w:color w:val="231F20"/>
          <w:u w:val="none"/>
        </w:rPr>
        <w:t>DEA</w:t>
      </w:r>
      <w:r>
        <w:rPr>
          <w:color w:val="231F20"/>
          <w:spacing w:val="-3"/>
          <w:u w:val="none"/>
        </w:rPr>
        <w:t> </w:t>
      </w:r>
      <w:r>
        <w:rPr>
          <w:color w:val="231F20"/>
          <w:u w:val="none"/>
        </w:rPr>
        <w:t>regulations.</w:t>
      </w:r>
      <w:r>
        <w:rPr>
          <w:color w:val="231F20"/>
          <w:spacing w:val="40"/>
          <w:u w:val="none"/>
        </w:rPr>
        <w:t> </w:t>
      </w:r>
      <w:r>
        <w:rPr>
          <w:color w:val="3953A4"/>
          <w:u w:val="single" w:color="3953A4"/>
        </w:rPr>
        <w:t>21</w:t>
      </w:r>
      <w:r>
        <w:rPr>
          <w:color w:val="3953A4"/>
          <w:spacing w:val="-2"/>
          <w:u w:val="single" w:color="3953A4"/>
        </w:rPr>
        <w:t> </w:t>
      </w:r>
      <w:r>
        <w:rPr>
          <w:color w:val="3953A4"/>
          <w:u w:val="single" w:color="3953A4"/>
        </w:rPr>
        <w:t>U.S.C.</w:t>
      </w:r>
      <w:r>
        <w:rPr>
          <w:color w:val="3953A4"/>
          <w:spacing w:val="-2"/>
          <w:u w:val="single" w:color="3953A4"/>
        </w:rPr>
        <w:t> </w:t>
      </w:r>
      <w:r>
        <w:rPr>
          <w:color w:val="3953A4"/>
          <w:u w:val="single" w:color="3953A4"/>
        </w:rPr>
        <w:t>827(h)</w:t>
      </w:r>
      <w:r>
        <w:rPr>
          <w:color w:val="231F20"/>
          <w:u w:val="none"/>
        </w:rPr>
        <w:t>.</w:t>
      </w:r>
      <w:r>
        <w:rPr>
          <w:color w:val="231F20"/>
          <w:spacing w:val="40"/>
          <w:u w:val="none"/>
        </w:rPr>
        <w:t> </w:t>
      </w:r>
      <w:r>
        <w:rPr>
          <w:color w:val="231F20"/>
          <w:u w:val="none"/>
        </w:rPr>
        <w:t>A</w:t>
      </w:r>
      <w:r>
        <w:rPr>
          <w:color w:val="231F20"/>
          <w:spacing w:val="-3"/>
          <w:u w:val="none"/>
        </w:rPr>
        <w:t> </w:t>
      </w:r>
      <w:r>
        <w:rPr>
          <w:color w:val="231F20"/>
          <w:u w:val="none"/>
        </w:rPr>
        <w:t>researcher</w:t>
      </w:r>
      <w:r>
        <w:rPr>
          <w:color w:val="231F20"/>
          <w:spacing w:val="-3"/>
          <w:u w:val="none"/>
        </w:rPr>
        <w:t> </w:t>
      </w:r>
      <w:r>
        <w:rPr>
          <w:color w:val="231F20"/>
          <w:u w:val="none"/>
        </w:rPr>
        <w:t>that</w:t>
      </w:r>
      <w:r>
        <w:rPr>
          <w:color w:val="231F20"/>
          <w:spacing w:val="-3"/>
          <w:u w:val="none"/>
        </w:rPr>
        <w:t> </w:t>
      </w:r>
      <w:r>
        <w:rPr>
          <w:color w:val="231F20"/>
          <w:u w:val="none"/>
        </w:rPr>
        <w:t>moves</w:t>
      </w:r>
      <w:r>
        <w:rPr>
          <w:color w:val="231F20"/>
          <w:spacing w:val="-3"/>
          <w:u w:val="none"/>
        </w:rPr>
        <w:t> </w:t>
      </w:r>
      <w:r>
        <w:rPr>
          <w:color w:val="231F20"/>
          <w:u w:val="none"/>
        </w:rPr>
        <w:t>to a new physical location must first request a modification of registration.</w:t>
      </w:r>
      <w:r>
        <w:rPr>
          <w:color w:val="231F20"/>
          <w:spacing w:val="40"/>
          <w:u w:val="none"/>
        </w:rPr>
        <w:t> </w:t>
      </w:r>
      <w:r>
        <w:rPr>
          <w:color w:val="231F20"/>
          <w:u w:val="none"/>
        </w:rPr>
        <w:t>The request must contain the registrant’s name, address, and registration number as printed on the Certificate of Registration; the new name or address; and a signature in accordance with </w:t>
      </w:r>
      <w:r>
        <w:rPr>
          <w:color w:val="3953A4"/>
          <w:u w:val="single" w:color="3953A4"/>
        </w:rPr>
        <w:t>21 CFR 1301.13(j)</w:t>
      </w:r>
      <w:r>
        <w:rPr>
          <w:color w:val="231F20"/>
          <w:u w:val="none"/>
        </w:rPr>
        <w:t>.</w:t>
      </w:r>
      <w:r>
        <w:rPr>
          <w:color w:val="231F20"/>
          <w:spacing w:val="40"/>
          <w:u w:val="none"/>
        </w:rPr>
        <w:t> </w:t>
      </w:r>
      <w:r>
        <w:rPr>
          <w:color w:val="231F20"/>
          <w:u w:val="none"/>
        </w:rPr>
        <w:t>If the registrant’s change of address involves changing the registrant’s state, then the registrant must first provide the proper state-issued license in that new state and, if applicable, the proper state-issued controlled substances registration in that new state, prior to DEA’s approval of any modification of the federal registration.</w:t>
      </w:r>
      <w:r>
        <w:rPr>
          <w:color w:val="231F20"/>
          <w:spacing w:val="40"/>
          <w:u w:val="none"/>
        </w:rPr>
        <w:t> </w:t>
      </w:r>
      <w:r>
        <w:rPr>
          <w:color w:val="3953A4"/>
          <w:u w:val="single" w:color="3953A4"/>
        </w:rPr>
        <w:t>21 U.S.C. 823(f) </w:t>
      </w:r>
      <w:r>
        <w:rPr>
          <w:color w:val="231F20"/>
          <w:u w:val="none"/>
        </w:rPr>
        <w:t>.</w:t>
      </w:r>
      <w:r>
        <w:rPr>
          <w:color w:val="231F20"/>
          <w:spacing w:val="40"/>
          <w:u w:val="none"/>
        </w:rPr>
        <w:t> </w:t>
      </w:r>
      <w:r>
        <w:rPr>
          <w:color w:val="231F20"/>
          <w:u w:val="none"/>
        </w:rPr>
        <w:t>If the modification is approved,</w:t>
      </w:r>
      <w:r>
        <w:rPr>
          <w:color w:val="231F20"/>
          <w:spacing w:val="-8"/>
          <w:u w:val="none"/>
        </w:rPr>
        <w:t> </w:t>
      </w:r>
      <w:r>
        <w:rPr>
          <w:color w:val="231F20"/>
          <w:u w:val="none"/>
        </w:rPr>
        <w:t>DEA issues an updated Certificate of Registration and, if requested, new schedule II order forms (DEA Form 222).</w:t>
      </w:r>
      <w:r>
        <w:rPr>
          <w:color w:val="231F20"/>
          <w:spacing w:val="40"/>
          <w:u w:val="none"/>
        </w:rPr>
        <w:t> </w:t>
      </w:r>
      <w:r>
        <w:rPr>
          <w:color w:val="231F20"/>
          <w:u w:val="none"/>
        </w:rPr>
        <w:t>The registrant should maintain the new certificate with the old certificate until expiration.</w:t>
      </w:r>
      <w:r>
        <w:rPr>
          <w:color w:val="231F20"/>
          <w:spacing w:val="40"/>
          <w:u w:val="none"/>
        </w:rPr>
        <w:t> </w:t>
      </w:r>
      <w:r>
        <w:rPr>
          <w:color w:val="231F20"/>
          <w:u w:val="none"/>
        </w:rPr>
        <w:t>A Renewal Application for Registration (DEA Form 225a) will only be sent to the</w:t>
      </w:r>
      <w:r>
        <w:rPr>
          <w:color w:val="231F20"/>
          <w:spacing w:val="-1"/>
          <w:u w:val="none"/>
        </w:rPr>
        <w:t> </w:t>
      </w:r>
      <w:r>
        <w:rPr>
          <w:color w:val="231F20"/>
          <w:u w:val="none"/>
        </w:rPr>
        <w:t>registrant’s mailing address on file with DEA.</w:t>
      </w:r>
      <w:r>
        <w:rPr>
          <w:color w:val="231F20"/>
          <w:spacing w:val="40"/>
          <w:u w:val="none"/>
        </w:rPr>
        <w:t> </w:t>
      </w:r>
      <w:r>
        <w:rPr>
          <w:color w:val="231F20"/>
          <w:u w:val="none"/>
        </w:rPr>
        <w:t>It will not be forwarded.</w:t>
      </w:r>
    </w:p>
    <w:p>
      <w:pPr>
        <w:pStyle w:val="BodyText"/>
        <w:spacing w:before="271"/>
      </w:pPr>
    </w:p>
    <w:p>
      <w:pPr>
        <w:pStyle w:val="Heading3"/>
      </w:pPr>
      <w:bookmarkStart w:name="_TOC_250038" w:id="34"/>
      <w:r>
        <w:rPr>
          <w:color w:val="231F20"/>
        </w:rPr>
        <w:t>Termination</w:t>
      </w:r>
      <w:r>
        <w:rPr>
          <w:color w:val="231F20"/>
          <w:spacing w:val="-10"/>
        </w:rPr>
        <w:t> </w:t>
      </w:r>
      <w:r>
        <w:rPr>
          <w:color w:val="231F20"/>
        </w:rPr>
        <w:t>of</w:t>
      </w:r>
      <w:r>
        <w:rPr>
          <w:color w:val="231F20"/>
          <w:spacing w:val="-10"/>
        </w:rPr>
        <w:t> </w:t>
      </w:r>
      <w:bookmarkEnd w:id="34"/>
      <w:r>
        <w:rPr>
          <w:color w:val="231F20"/>
          <w:spacing w:val="-2"/>
        </w:rPr>
        <w:t>Registration</w:t>
      </w:r>
    </w:p>
    <w:p>
      <w:pPr>
        <w:pStyle w:val="BodyText"/>
        <w:rPr>
          <w:b/>
        </w:rPr>
      </w:pPr>
    </w:p>
    <w:p>
      <w:pPr>
        <w:pStyle w:val="BodyText"/>
        <w:ind w:left="360" w:right="508"/>
      </w:pPr>
      <w:r>
        <w:rPr>
          <w:color w:val="231F20"/>
        </w:rPr>
        <w:t>A researcher’s registration shall terminate, without any further action by DEA, if and when a researcher dies, if a business ceases legal existence, if a researcher discontinues business or professional</w:t>
      </w:r>
      <w:r>
        <w:rPr>
          <w:color w:val="231F20"/>
          <w:spacing w:val="-5"/>
        </w:rPr>
        <w:t> </w:t>
      </w:r>
      <w:r>
        <w:rPr>
          <w:color w:val="231F20"/>
        </w:rPr>
        <w:t>practice,</w:t>
      </w:r>
      <w:r>
        <w:rPr>
          <w:color w:val="231F20"/>
          <w:spacing w:val="-3"/>
        </w:rPr>
        <w:t> </w:t>
      </w:r>
      <w:r>
        <w:rPr>
          <w:color w:val="231F20"/>
        </w:rPr>
        <w:t>or</w:t>
      </w:r>
      <w:r>
        <w:rPr>
          <w:color w:val="231F20"/>
          <w:spacing w:val="-3"/>
        </w:rPr>
        <w:t> </w:t>
      </w:r>
      <w:r>
        <w:rPr>
          <w:color w:val="231F20"/>
        </w:rPr>
        <w:t>when</w:t>
      </w:r>
      <w:r>
        <w:rPr>
          <w:color w:val="231F20"/>
          <w:spacing w:val="-3"/>
        </w:rPr>
        <w:t> </w:t>
      </w:r>
      <w:r>
        <w:rPr>
          <w:color w:val="231F20"/>
        </w:rPr>
        <w:t>a</w:t>
      </w:r>
      <w:r>
        <w:rPr>
          <w:color w:val="231F20"/>
          <w:spacing w:val="-3"/>
        </w:rPr>
        <w:t> </w:t>
      </w:r>
      <w:r>
        <w:rPr>
          <w:color w:val="231F20"/>
        </w:rPr>
        <w:t>researcher</w:t>
      </w:r>
      <w:r>
        <w:rPr>
          <w:color w:val="231F20"/>
          <w:spacing w:val="-4"/>
        </w:rPr>
        <w:t> </w:t>
      </w:r>
      <w:r>
        <w:rPr>
          <w:color w:val="231F20"/>
        </w:rPr>
        <w:t>surrenders</w:t>
      </w:r>
      <w:r>
        <w:rPr>
          <w:color w:val="231F20"/>
          <w:spacing w:val="-4"/>
        </w:rPr>
        <w:t> </w:t>
      </w:r>
      <w:r>
        <w:rPr>
          <w:color w:val="231F20"/>
        </w:rPr>
        <w:t>a</w:t>
      </w:r>
      <w:r>
        <w:rPr>
          <w:color w:val="231F20"/>
          <w:spacing w:val="-4"/>
        </w:rPr>
        <w:t> </w:t>
      </w:r>
      <w:r>
        <w:rPr>
          <w:color w:val="231F20"/>
        </w:rPr>
        <w:t>DEA</w:t>
      </w:r>
      <w:r>
        <w:rPr>
          <w:color w:val="231F20"/>
          <w:spacing w:val="-4"/>
        </w:rPr>
        <w:t> </w:t>
      </w:r>
      <w:r>
        <w:rPr>
          <w:color w:val="231F20"/>
        </w:rPr>
        <w:t>registration.</w:t>
      </w:r>
      <w:r>
        <w:rPr>
          <w:color w:val="231F20"/>
          <w:spacing w:val="40"/>
        </w:rPr>
        <w:t> </w:t>
      </w:r>
      <w:r>
        <w:rPr>
          <w:color w:val="3953A4"/>
          <w:u w:val="single" w:color="3953A4"/>
        </w:rPr>
        <w:t>21</w:t>
      </w:r>
      <w:r>
        <w:rPr>
          <w:color w:val="3953A4"/>
          <w:spacing w:val="-3"/>
          <w:u w:val="single" w:color="3953A4"/>
        </w:rPr>
        <w:t> </w:t>
      </w:r>
      <w:r>
        <w:rPr>
          <w:color w:val="3953A4"/>
          <w:u w:val="single" w:color="3953A4"/>
        </w:rPr>
        <w:t>CFR</w:t>
      </w:r>
      <w:r>
        <w:rPr>
          <w:color w:val="3953A4"/>
          <w:spacing w:val="-3"/>
          <w:u w:val="single" w:color="3953A4"/>
        </w:rPr>
        <w:t> </w:t>
      </w:r>
      <w:r>
        <w:rPr>
          <w:color w:val="3953A4"/>
          <w:u w:val="single" w:color="3953A4"/>
        </w:rPr>
        <w:t>1301.52(a)</w:t>
      </w:r>
      <w:r>
        <w:rPr>
          <w:color w:val="231F20"/>
          <w:u w:val="none"/>
        </w:rPr>
        <w:t>.</w:t>
      </w:r>
    </w:p>
    <w:p>
      <w:pPr>
        <w:pStyle w:val="BodyText"/>
        <w:spacing w:after="0"/>
        <w:sectPr>
          <w:pgSz w:w="12240" w:h="15840"/>
          <w:pgMar w:header="720" w:footer="1135" w:top="1340" w:bottom="1400" w:left="360" w:right="360"/>
        </w:sectPr>
      </w:pPr>
    </w:p>
    <w:p>
      <w:pPr>
        <w:pStyle w:val="BodyText"/>
        <w:spacing w:before="3"/>
      </w:pPr>
    </w:p>
    <w:p>
      <w:pPr>
        <w:pStyle w:val="BodyText"/>
        <w:spacing w:before="1"/>
        <w:ind w:left="360" w:right="371"/>
      </w:pPr>
      <w:r>
        <w:rPr>
          <w:color w:val="231F20"/>
        </w:rPr>
        <w:t>If a researcher discontinues business activities either completely or only regarding controlled substances,</w:t>
      </w:r>
      <w:r>
        <w:rPr>
          <w:color w:val="231F20"/>
          <w:spacing w:val="-4"/>
        </w:rPr>
        <w:t> </w:t>
      </w:r>
      <w:r>
        <w:rPr>
          <w:color w:val="231F20"/>
        </w:rPr>
        <w:t>the</w:t>
      </w:r>
      <w:r>
        <w:rPr>
          <w:color w:val="231F20"/>
          <w:spacing w:val="-4"/>
        </w:rPr>
        <w:t> </w:t>
      </w:r>
      <w:r>
        <w:rPr>
          <w:color w:val="231F20"/>
        </w:rPr>
        <w:t>researcher</w:t>
      </w:r>
      <w:r>
        <w:rPr>
          <w:color w:val="231F20"/>
          <w:spacing w:val="-4"/>
        </w:rPr>
        <w:t> </w:t>
      </w:r>
      <w:r>
        <w:rPr>
          <w:color w:val="231F20"/>
        </w:rPr>
        <w:t>must</w:t>
      </w:r>
      <w:r>
        <w:rPr>
          <w:color w:val="231F20"/>
          <w:spacing w:val="-3"/>
        </w:rPr>
        <w:t> </w:t>
      </w:r>
      <w:r>
        <w:rPr>
          <w:color w:val="231F20"/>
        </w:rPr>
        <w:t>promptly</w:t>
      </w:r>
      <w:r>
        <w:rPr>
          <w:color w:val="231F20"/>
          <w:spacing w:val="-3"/>
        </w:rPr>
        <w:t> </w:t>
      </w:r>
      <w:r>
        <w:rPr>
          <w:color w:val="231F20"/>
        </w:rPr>
        <w:t>notify</w:t>
      </w:r>
      <w:r>
        <w:rPr>
          <w:color w:val="231F20"/>
          <w:spacing w:val="-3"/>
        </w:rPr>
        <w:t> </w:t>
      </w:r>
      <w:r>
        <w:rPr>
          <w:color w:val="231F20"/>
        </w:rPr>
        <w:t>the</w:t>
      </w:r>
      <w:r>
        <w:rPr>
          <w:color w:val="231F20"/>
          <w:spacing w:val="-3"/>
        </w:rPr>
        <w:t> </w:t>
      </w:r>
      <w:r>
        <w:rPr>
          <w:color w:val="231F20"/>
        </w:rPr>
        <w:t>local</w:t>
      </w:r>
      <w:r>
        <w:rPr>
          <w:color w:val="231F20"/>
          <w:spacing w:val="-5"/>
        </w:rPr>
        <w:t> </w:t>
      </w:r>
      <w:r>
        <w:rPr>
          <w:color w:val="3953A4"/>
          <w:u w:val="single" w:color="3953A4"/>
        </w:rPr>
        <w:t>Special</w:t>
      </w:r>
      <w:r>
        <w:rPr>
          <w:color w:val="3953A4"/>
          <w:spacing w:val="-5"/>
          <w:u w:val="single" w:color="3953A4"/>
        </w:rPr>
        <w:t> </w:t>
      </w:r>
      <w:r>
        <w:rPr>
          <w:color w:val="3953A4"/>
          <w:u w:val="single" w:color="3953A4"/>
        </w:rPr>
        <w:t>Agent</w:t>
      </w:r>
      <w:r>
        <w:rPr>
          <w:color w:val="3953A4"/>
          <w:spacing w:val="-3"/>
          <w:u w:val="single" w:color="3953A4"/>
        </w:rPr>
        <w:t> </w:t>
      </w:r>
      <w:r>
        <w:rPr>
          <w:color w:val="3953A4"/>
          <w:u w:val="single" w:color="3953A4"/>
        </w:rPr>
        <w:t>in</w:t>
      </w:r>
      <w:r>
        <w:rPr>
          <w:color w:val="3953A4"/>
          <w:spacing w:val="-3"/>
          <w:u w:val="single" w:color="3953A4"/>
        </w:rPr>
        <w:t> </w:t>
      </w:r>
      <w:r>
        <w:rPr>
          <w:color w:val="3953A4"/>
          <w:u w:val="single" w:color="3953A4"/>
        </w:rPr>
        <w:t>Charge</w:t>
      </w:r>
      <w:r>
        <w:rPr>
          <w:color w:val="3953A4"/>
          <w:spacing w:val="-3"/>
          <w:u w:val="none"/>
        </w:rPr>
        <w:t> </w:t>
      </w:r>
      <w:r>
        <w:rPr>
          <w:color w:val="231F20"/>
          <w:u w:val="none"/>
        </w:rPr>
        <w:t>and</w:t>
      </w:r>
      <w:r>
        <w:rPr>
          <w:color w:val="231F20"/>
          <w:spacing w:val="-3"/>
          <w:u w:val="none"/>
        </w:rPr>
        <w:t> </w:t>
      </w:r>
      <w:r>
        <w:rPr>
          <w:color w:val="231F20"/>
          <w:u w:val="none"/>
        </w:rPr>
        <w:t>seek</w:t>
      </w:r>
      <w:r>
        <w:rPr>
          <w:color w:val="231F20"/>
          <w:spacing w:val="-3"/>
          <w:u w:val="none"/>
        </w:rPr>
        <w:t> </w:t>
      </w:r>
      <w:r>
        <w:rPr>
          <w:color w:val="231F20"/>
          <w:u w:val="none"/>
        </w:rPr>
        <w:t>authority and instructions to dispose of any controlled substances obtained under the authority of that registration.</w:t>
      </w:r>
      <w:r>
        <w:rPr>
          <w:color w:val="231F20"/>
          <w:spacing w:val="40"/>
          <w:u w:val="none"/>
        </w:rPr>
        <w:t> </w:t>
      </w:r>
      <w:r>
        <w:rPr>
          <w:color w:val="231F20"/>
          <w:u w:val="none"/>
        </w:rPr>
        <w:t>A researcher that discontinues business must return their DEA registration certificate to the local DEA Registration Program Specialist (</w:t>
      </w:r>
      <w:r>
        <w:rPr>
          <w:color w:val="3953A4"/>
          <w:u w:val="single" w:color="3953A4"/>
        </w:rPr>
        <w:t>Appendix F)</w:t>
      </w:r>
      <w:r>
        <w:rPr>
          <w:color w:val="231F20"/>
          <w:u w:val="none"/>
        </w:rPr>
        <w:t>.</w:t>
      </w:r>
      <w:r>
        <w:rPr>
          <w:color w:val="231F20"/>
          <w:spacing w:val="40"/>
          <w:u w:val="none"/>
        </w:rPr>
        <w:t> </w:t>
      </w:r>
      <w:r>
        <w:rPr>
          <w:color w:val="3953A4"/>
          <w:u w:val="single" w:color="3953A4"/>
        </w:rPr>
        <w:t>21 CFR 1301.52(c)</w:t>
      </w:r>
      <w:r>
        <w:rPr>
          <w:color w:val="231F20"/>
          <w:u w:val="none"/>
        </w:rPr>
        <w:t>.</w:t>
      </w:r>
    </w:p>
    <w:p>
      <w:pPr>
        <w:pStyle w:val="BodyText"/>
        <w:spacing w:before="271"/>
        <w:ind w:left="360" w:right="393"/>
      </w:pPr>
      <w:r>
        <w:rPr>
          <w:color w:val="231F20"/>
        </w:rPr>
        <w:t>In the event a state board revokes a researcher’s license or registration, DEA will request a voluntary surrender of that DEA registration.</w:t>
      </w:r>
      <w:r>
        <w:rPr>
          <w:color w:val="231F20"/>
          <w:spacing w:val="40"/>
        </w:rPr>
        <w:t> </w:t>
      </w:r>
      <w:r>
        <w:rPr>
          <w:color w:val="231F20"/>
        </w:rPr>
        <w:t>If a researcher</w:t>
      </w:r>
      <w:r>
        <w:rPr>
          <w:color w:val="231F20"/>
          <w:spacing w:val="-1"/>
        </w:rPr>
        <w:t> </w:t>
      </w:r>
      <w:r>
        <w:rPr>
          <w:color w:val="231F20"/>
        </w:rPr>
        <w:t>surrenders their DEA</w:t>
      </w:r>
      <w:r>
        <w:rPr>
          <w:color w:val="231F20"/>
          <w:spacing w:val="-2"/>
        </w:rPr>
        <w:t> </w:t>
      </w:r>
      <w:r>
        <w:rPr>
          <w:color w:val="231F20"/>
        </w:rPr>
        <w:t>registration for cause, it shall be terminated when a duly executed DEA Form 104, Voluntary Surrender of Controlled Substances Privileges, or any signed writing indicating a desire to</w:t>
      </w:r>
      <w:r>
        <w:rPr>
          <w:color w:val="231F20"/>
          <w:spacing w:val="-1"/>
        </w:rPr>
        <w:t> </w:t>
      </w:r>
      <w:r>
        <w:rPr>
          <w:color w:val="231F20"/>
        </w:rPr>
        <w:t>surrender a registration is received by any DEA employee.</w:t>
      </w:r>
      <w:r>
        <w:rPr>
          <w:color w:val="231F20"/>
          <w:spacing w:val="80"/>
        </w:rPr>
        <w:t> </w:t>
      </w:r>
      <w:r>
        <w:rPr>
          <w:color w:val="3953A4"/>
          <w:u w:val="single" w:color="3953A4"/>
        </w:rPr>
        <w:t>21 CFR 1301.52(a)</w:t>
      </w:r>
      <w:r>
        <w:rPr>
          <w:color w:val="231F20"/>
          <w:u w:val="none"/>
        </w:rPr>
        <w:t>.</w:t>
      </w:r>
      <w:r>
        <w:rPr>
          <w:color w:val="231F20"/>
          <w:spacing w:val="78"/>
          <w:u w:val="none"/>
        </w:rPr>
        <w:t> </w:t>
      </w:r>
      <w:r>
        <w:rPr>
          <w:color w:val="231F20"/>
          <w:u w:val="none"/>
        </w:rPr>
        <w:t>If a researcher refuses to surrender their registration, DEA will pursue</w:t>
      </w:r>
      <w:r>
        <w:rPr>
          <w:color w:val="231F20"/>
          <w:spacing w:val="-3"/>
          <w:u w:val="none"/>
        </w:rPr>
        <w:t> </w:t>
      </w:r>
      <w:r>
        <w:rPr>
          <w:color w:val="231F20"/>
          <w:u w:val="none"/>
        </w:rPr>
        <w:t>administrative</w:t>
      </w:r>
      <w:r>
        <w:rPr>
          <w:color w:val="231F20"/>
          <w:spacing w:val="-3"/>
          <w:u w:val="none"/>
        </w:rPr>
        <w:t> </w:t>
      </w:r>
      <w:r>
        <w:rPr>
          <w:color w:val="231F20"/>
          <w:u w:val="none"/>
        </w:rPr>
        <w:t>action</w:t>
      </w:r>
      <w:r>
        <w:rPr>
          <w:color w:val="231F20"/>
          <w:spacing w:val="-3"/>
          <w:u w:val="none"/>
        </w:rPr>
        <w:t> </w:t>
      </w:r>
      <w:r>
        <w:rPr>
          <w:color w:val="231F20"/>
          <w:u w:val="none"/>
        </w:rPr>
        <w:t>to</w:t>
      </w:r>
      <w:r>
        <w:rPr>
          <w:color w:val="231F20"/>
          <w:spacing w:val="-3"/>
          <w:u w:val="none"/>
        </w:rPr>
        <w:t> </w:t>
      </w:r>
      <w:r>
        <w:rPr>
          <w:color w:val="231F20"/>
          <w:u w:val="none"/>
        </w:rPr>
        <w:t>revoke</w:t>
      </w:r>
      <w:r>
        <w:rPr>
          <w:color w:val="231F20"/>
          <w:spacing w:val="-3"/>
          <w:u w:val="none"/>
        </w:rPr>
        <w:t> </w:t>
      </w:r>
      <w:r>
        <w:rPr>
          <w:color w:val="231F20"/>
          <w:u w:val="none"/>
        </w:rPr>
        <w:t>the</w:t>
      </w:r>
      <w:r>
        <w:rPr>
          <w:color w:val="231F20"/>
          <w:spacing w:val="-3"/>
          <w:u w:val="none"/>
        </w:rPr>
        <w:t> </w:t>
      </w:r>
      <w:r>
        <w:rPr>
          <w:color w:val="231F20"/>
          <w:u w:val="none"/>
        </w:rPr>
        <w:t>DEA</w:t>
      </w:r>
      <w:r>
        <w:rPr>
          <w:color w:val="231F20"/>
          <w:spacing w:val="-3"/>
          <w:u w:val="none"/>
        </w:rPr>
        <w:t> </w:t>
      </w:r>
      <w:r>
        <w:rPr>
          <w:color w:val="231F20"/>
          <w:u w:val="none"/>
        </w:rPr>
        <w:t>registration</w:t>
      </w:r>
      <w:r>
        <w:rPr>
          <w:color w:val="231F20"/>
          <w:spacing w:val="-3"/>
          <w:u w:val="none"/>
        </w:rPr>
        <w:t> </w:t>
      </w:r>
      <w:r>
        <w:rPr>
          <w:color w:val="231F20"/>
          <w:u w:val="none"/>
        </w:rPr>
        <w:t>based</w:t>
      </w:r>
      <w:r>
        <w:rPr>
          <w:color w:val="231F20"/>
          <w:spacing w:val="-4"/>
          <w:u w:val="none"/>
        </w:rPr>
        <w:t> </w:t>
      </w:r>
      <w:r>
        <w:rPr>
          <w:color w:val="231F20"/>
          <w:u w:val="none"/>
        </w:rPr>
        <w:t>on</w:t>
      </w:r>
      <w:r>
        <w:rPr>
          <w:color w:val="231F20"/>
          <w:spacing w:val="-3"/>
          <w:u w:val="none"/>
        </w:rPr>
        <w:t> </w:t>
      </w:r>
      <w:r>
        <w:rPr>
          <w:color w:val="231F20"/>
          <w:u w:val="none"/>
        </w:rPr>
        <w:t>lack</w:t>
      </w:r>
      <w:r>
        <w:rPr>
          <w:color w:val="231F20"/>
          <w:spacing w:val="-3"/>
          <w:u w:val="none"/>
        </w:rPr>
        <w:t> </w:t>
      </w:r>
      <w:r>
        <w:rPr>
          <w:color w:val="231F20"/>
          <w:u w:val="none"/>
        </w:rPr>
        <w:t>of</w:t>
      </w:r>
      <w:r>
        <w:rPr>
          <w:color w:val="231F20"/>
          <w:spacing w:val="-1"/>
          <w:u w:val="none"/>
        </w:rPr>
        <w:t> </w:t>
      </w:r>
      <w:r>
        <w:rPr>
          <w:color w:val="231F20"/>
          <w:u w:val="none"/>
        </w:rPr>
        <w:t>state</w:t>
      </w:r>
      <w:r>
        <w:rPr>
          <w:color w:val="231F20"/>
          <w:spacing w:val="-3"/>
          <w:u w:val="none"/>
        </w:rPr>
        <w:t> </w:t>
      </w:r>
      <w:r>
        <w:rPr>
          <w:color w:val="231F20"/>
          <w:u w:val="none"/>
        </w:rPr>
        <w:t>authorization.</w:t>
      </w:r>
      <w:r>
        <w:rPr>
          <w:color w:val="231F20"/>
          <w:spacing w:val="40"/>
          <w:u w:val="none"/>
        </w:rPr>
        <w:t> </w:t>
      </w:r>
      <w:r>
        <w:rPr>
          <w:color w:val="231F20"/>
          <w:u w:val="none"/>
        </w:rPr>
        <w:t>DEA may also pursue civil or criminal sanctions if there is sufficient evidence to justify a prosecution.</w:t>
      </w:r>
      <w:r>
        <w:rPr>
          <w:color w:val="231F20"/>
          <w:spacing w:val="40"/>
          <w:u w:val="none"/>
        </w:rPr>
        <w:t> </w:t>
      </w:r>
      <w:r>
        <w:rPr>
          <w:color w:val="231F20"/>
          <w:u w:val="none"/>
        </w:rPr>
        <w:t>All such actions are designed to protect the public health and safety.</w:t>
      </w:r>
    </w:p>
    <w:p>
      <w:pPr>
        <w:pStyle w:val="BodyText"/>
        <w:spacing w:before="7"/>
      </w:pPr>
    </w:p>
    <w:p>
      <w:pPr>
        <w:spacing w:line="232" w:lineRule="auto" w:before="0"/>
        <w:ind w:left="360" w:right="371" w:firstLine="0"/>
        <w:jc w:val="left"/>
        <w:rPr>
          <w:i/>
          <w:sz w:val="25"/>
        </w:rPr>
      </w:pPr>
      <w:r>
        <w:rPr>
          <w:color w:val="231F20"/>
          <w:sz w:val="24"/>
        </w:rPr>
        <w:t>Unwanted</w:t>
      </w:r>
      <w:r>
        <w:rPr>
          <w:color w:val="231F20"/>
          <w:spacing w:val="-4"/>
          <w:sz w:val="24"/>
        </w:rPr>
        <w:t> </w:t>
      </w:r>
      <w:r>
        <w:rPr>
          <w:color w:val="231F20"/>
          <w:sz w:val="24"/>
        </w:rPr>
        <w:t>controlled</w:t>
      </w:r>
      <w:r>
        <w:rPr>
          <w:color w:val="231F20"/>
          <w:spacing w:val="-4"/>
          <w:sz w:val="24"/>
        </w:rPr>
        <w:t> </w:t>
      </w:r>
      <w:r>
        <w:rPr>
          <w:color w:val="231F20"/>
          <w:sz w:val="24"/>
        </w:rPr>
        <w:t>substances</w:t>
      </w:r>
      <w:r>
        <w:rPr>
          <w:color w:val="231F20"/>
          <w:spacing w:val="-4"/>
          <w:sz w:val="24"/>
        </w:rPr>
        <w:t> </w:t>
      </w:r>
      <w:r>
        <w:rPr>
          <w:color w:val="231F20"/>
          <w:sz w:val="24"/>
        </w:rPr>
        <w:t>in</w:t>
      </w:r>
      <w:r>
        <w:rPr>
          <w:color w:val="231F20"/>
          <w:spacing w:val="-4"/>
          <w:sz w:val="24"/>
        </w:rPr>
        <w:t> </w:t>
      </w:r>
      <w:r>
        <w:rPr>
          <w:color w:val="231F20"/>
          <w:sz w:val="24"/>
        </w:rPr>
        <w:t>the</w:t>
      </w:r>
      <w:r>
        <w:rPr>
          <w:color w:val="231F20"/>
          <w:spacing w:val="-4"/>
          <w:sz w:val="24"/>
        </w:rPr>
        <w:t> </w:t>
      </w:r>
      <w:r>
        <w:rPr>
          <w:color w:val="231F20"/>
          <w:sz w:val="24"/>
        </w:rPr>
        <w:t>researcher’s</w:t>
      </w:r>
      <w:r>
        <w:rPr>
          <w:color w:val="231F20"/>
          <w:spacing w:val="-4"/>
          <w:sz w:val="24"/>
        </w:rPr>
        <w:t> </w:t>
      </w:r>
      <w:r>
        <w:rPr>
          <w:color w:val="231F20"/>
          <w:sz w:val="24"/>
        </w:rPr>
        <w:t>possession</w:t>
      </w:r>
      <w:r>
        <w:rPr>
          <w:color w:val="231F20"/>
          <w:spacing w:val="-4"/>
          <w:sz w:val="24"/>
        </w:rPr>
        <w:t> </w:t>
      </w:r>
      <w:r>
        <w:rPr>
          <w:color w:val="231F20"/>
          <w:sz w:val="24"/>
        </w:rPr>
        <w:t>must</w:t>
      </w:r>
      <w:r>
        <w:rPr>
          <w:color w:val="231F20"/>
          <w:spacing w:val="-4"/>
          <w:sz w:val="24"/>
        </w:rPr>
        <w:t> </w:t>
      </w:r>
      <w:r>
        <w:rPr>
          <w:color w:val="231F20"/>
          <w:sz w:val="24"/>
        </w:rPr>
        <w:t>be</w:t>
      </w:r>
      <w:r>
        <w:rPr>
          <w:color w:val="231F20"/>
          <w:spacing w:val="-4"/>
          <w:sz w:val="24"/>
        </w:rPr>
        <w:t> </w:t>
      </w:r>
      <w:r>
        <w:rPr>
          <w:color w:val="231F20"/>
          <w:sz w:val="24"/>
        </w:rPr>
        <w:t>disposed</w:t>
      </w:r>
      <w:r>
        <w:rPr>
          <w:color w:val="231F20"/>
          <w:spacing w:val="-4"/>
          <w:sz w:val="24"/>
        </w:rPr>
        <w:t> </w:t>
      </w:r>
      <w:r>
        <w:rPr>
          <w:color w:val="231F20"/>
          <w:sz w:val="24"/>
        </w:rPr>
        <w:t>of</w:t>
      </w:r>
      <w:r>
        <w:rPr>
          <w:color w:val="231F20"/>
          <w:spacing w:val="-4"/>
          <w:sz w:val="24"/>
        </w:rPr>
        <w:t> </w:t>
      </w:r>
      <w:r>
        <w:rPr>
          <w:color w:val="231F20"/>
          <w:sz w:val="24"/>
        </w:rPr>
        <w:t>in</w:t>
      </w:r>
      <w:r>
        <w:rPr>
          <w:color w:val="231F20"/>
          <w:spacing w:val="-4"/>
          <w:sz w:val="24"/>
        </w:rPr>
        <w:t> </w:t>
      </w:r>
      <w:r>
        <w:rPr>
          <w:color w:val="231F20"/>
          <w:sz w:val="24"/>
        </w:rPr>
        <w:t>accordance with</w:t>
      </w:r>
      <w:r>
        <w:rPr>
          <w:color w:val="231F20"/>
          <w:spacing w:val="-8"/>
          <w:sz w:val="24"/>
        </w:rPr>
        <w:t> </w:t>
      </w:r>
      <w:r>
        <w:rPr>
          <w:color w:val="231F20"/>
          <w:sz w:val="24"/>
        </w:rPr>
        <w:t>DEA</w:t>
      </w:r>
      <w:r>
        <w:rPr>
          <w:color w:val="231F20"/>
          <w:spacing w:val="-8"/>
          <w:sz w:val="24"/>
        </w:rPr>
        <w:t> </w:t>
      </w:r>
      <w:r>
        <w:rPr>
          <w:color w:val="231F20"/>
          <w:sz w:val="24"/>
        </w:rPr>
        <w:t>regulations</w:t>
      </w:r>
      <w:r>
        <w:rPr>
          <w:color w:val="231F20"/>
          <w:spacing w:val="-8"/>
          <w:sz w:val="24"/>
        </w:rPr>
        <w:t> </w:t>
      </w:r>
      <w:r>
        <w:rPr>
          <w:color w:val="231F20"/>
          <w:sz w:val="24"/>
        </w:rPr>
        <w:t>(See</w:t>
      </w:r>
      <w:r>
        <w:rPr>
          <w:color w:val="231F20"/>
          <w:spacing w:val="-9"/>
          <w:sz w:val="24"/>
        </w:rPr>
        <w:t> </w:t>
      </w:r>
      <w:r>
        <w:rPr>
          <w:i/>
          <w:color w:val="3953A4"/>
          <w:sz w:val="25"/>
          <w:u w:val="single" w:color="3953A4"/>
        </w:rPr>
        <w:t>Section</w:t>
      </w:r>
      <w:r>
        <w:rPr>
          <w:i/>
          <w:color w:val="3953A4"/>
          <w:spacing w:val="-11"/>
          <w:sz w:val="25"/>
          <w:u w:val="single" w:color="3953A4"/>
        </w:rPr>
        <w:t> </w:t>
      </w:r>
      <w:r>
        <w:rPr>
          <w:i/>
          <w:color w:val="3953A4"/>
          <w:sz w:val="25"/>
          <w:u w:val="single" w:color="3953A4"/>
        </w:rPr>
        <w:t>VIII,</w:t>
      </w:r>
      <w:r>
        <w:rPr>
          <w:i/>
          <w:color w:val="3953A4"/>
          <w:spacing w:val="-11"/>
          <w:sz w:val="25"/>
          <w:u w:val="single" w:color="3953A4"/>
        </w:rPr>
        <w:t> </w:t>
      </w:r>
      <w:r>
        <w:rPr>
          <w:i/>
          <w:color w:val="3953A4"/>
          <w:sz w:val="25"/>
          <w:u w:val="single" w:color="3953A4"/>
        </w:rPr>
        <w:t>Disposal</w:t>
      </w:r>
      <w:r>
        <w:rPr>
          <w:i/>
          <w:color w:val="3953A4"/>
          <w:spacing w:val="-13"/>
          <w:sz w:val="25"/>
          <w:u w:val="single" w:color="3953A4"/>
        </w:rPr>
        <w:t> </w:t>
      </w:r>
      <w:r>
        <w:rPr>
          <w:i/>
          <w:color w:val="3953A4"/>
          <w:sz w:val="25"/>
          <w:u w:val="single" w:color="3953A4"/>
        </w:rPr>
        <w:t>of</w:t>
      </w:r>
      <w:r>
        <w:rPr>
          <w:i/>
          <w:color w:val="3953A4"/>
          <w:spacing w:val="-11"/>
          <w:sz w:val="25"/>
          <w:u w:val="single" w:color="3953A4"/>
        </w:rPr>
        <w:t> </w:t>
      </w:r>
      <w:r>
        <w:rPr>
          <w:i/>
          <w:color w:val="3953A4"/>
          <w:sz w:val="25"/>
          <w:u w:val="single" w:color="3953A4"/>
        </w:rPr>
        <w:t>Controlled</w:t>
      </w:r>
      <w:r>
        <w:rPr>
          <w:i/>
          <w:color w:val="3953A4"/>
          <w:spacing w:val="-11"/>
          <w:sz w:val="25"/>
          <w:u w:val="single" w:color="3953A4"/>
        </w:rPr>
        <w:t> </w:t>
      </w:r>
      <w:r>
        <w:rPr>
          <w:i/>
          <w:color w:val="3953A4"/>
          <w:sz w:val="25"/>
          <w:u w:val="single" w:color="3953A4"/>
        </w:rPr>
        <w:t>Substances</w:t>
      </w:r>
      <w:r>
        <w:rPr>
          <w:color w:val="231F20"/>
          <w:sz w:val="24"/>
          <w:u w:val="none"/>
        </w:rPr>
        <w:t>)</w:t>
      </w:r>
      <w:r>
        <w:rPr>
          <w:i/>
          <w:color w:val="231F20"/>
          <w:sz w:val="25"/>
          <w:u w:val="none"/>
        </w:rPr>
        <w:t>.</w:t>
      </w:r>
    </w:p>
    <w:p>
      <w:pPr>
        <w:pStyle w:val="BodyText"/>
        <w:rPr>
          <w:i/>
        </w:rPr>
      </w:pPr>
    </w:p>
    <w:p>
      <w:pPr>
        <w:pStyle w:val="BodyText"/>
        <w:spacing w:before="3"/>
        <w:rPr>
          <w:i/>
        </w:rPr>
      </w:pPr>
    </w:p>
    <w:p>
      <w:pPr>
        <w:pStyle w:val="Heading3"/>
      </w:pPr>
      <w:bookmarkStart w:name="_TOC_250037" w:id="35"/>
      <w:r>
        <w:rPr>
          <w:b w:val="0"/>
          <w:color w:val="231F20"/>
        </w:rPr>
        <w:t>D</w:t>
      </w:r>
      <w:r>
        <w:rPr>
          <w:color w:val="231F20"/>
        </w:rPr>
        <w:t>enial,</w:t>
      </w:r>
      <w:r>
        <w:rPr>
          <w:color w:val="231F20"/>
          <w:spacing w:val="-10"/>
        </w:rPr>
        <w:t> </w:t>
      </w:r>
      <w:r>
        <w:rPr>
          <w:color w:val="231F20"/>
        </w:rPr>
        <w:t>Suspension,</w:t>
      </w:r>
      <w:r>
        <w:rPr>
          <w:color w:val="231F20"/>
          <w:spacing w:val="-10"/>
        </w:rPr>
        <w:t> </w:t>
      </w:r>
      <w:r>
        <w:rPr>
          <w:color w:val="231F20"/>
        </w:rPr>
        <w:t>or</w:t>
      </w:r>
      <w:r>
        <w:rPr>
          <w:color w:val="231F20"/>
          <w:spacing w:val="-9"/>
        </w:rPr>
        <w:t> </w:t>
      </w:r>
      <w:r>
        <w:rPr>
          <w:color w:val="231F20"/>
        </w:rPr>
        <w:t>Revocation</w:t>
      </w:r>
      <w:r>
        <w:rPr>
          <w:color w:val="231F20"/>
          <w:spacing w:val="-10"/>
        </w:rPr>
        <w:t> </w:t>
      </w:r>
      <w:r>
        <w:rPr>
          <w:color w:val="231F20"/>
        </w:rPr>
        <w:t>of</w:t>
      </w:r>
      <w:r>
        <w:rPr>
          <w:color w:val="231F20"/>
          <w:spacing w:val="-10"/>
        </w:rPr>
        <w:t> </w:t>
      </w:r>
      <w:bookmarkEnd w:id="35"/>
      <w:r>
        <w:rPr>
          <w:color w:val="231F20"/>
          <w:spacing w:val="-2"/>
        </w:rPr>
        <w:t>Registration</w:t>
      </w:r>
    </w:p>
    <w:p>
      <w:pPr>
        <w:pStyle w:val="BodyText"/>
        <w:spacing w:before="271"/>
        <w:ind w:left="360"/>
      </w:pPr>
      <w:r>
        <w:rPr>
          <w:color w:val="231F20"/>
        </w:rPr>
        <w:t>Under</w:t>
      </w:r>
      <w:r>
        <w:rPr>
          <w:color w:val="231F20"/>
          <w:spacing w:val="-4"/>
        </w:rPr>
        <w:t> </w:t>
      </w:r>
      <w:r>
        <w:rPr>
          <w:color w:val="3953A4"/>
          <w:u w:val="single" w:color="3953A4"/>
        </w:rPr>
        <w:t>21</w:t>
      </w:r>
      <w:r>
        <w:rPr>
          <w:color w:val="3953A4"/>
          <w:spacing w:val="-3"/>
          <w:u w:val="single" w:color="3953A4"/>
        </w:rPr>
        <w:t> </w:t>
      </w:r>
      <w:r>
        <w:rPr>
          <w:color w:val="3953A4"/>
          <w:u w:val="single" w:color="3953A4"/>
        </w:rPr>
        <w:t>U.S.C.</w:t>
      </w:r>
      <w:r>
        <w:rPr>
          <w:color w:val="3953A4"/>
          <w:spacing w:val="-3"/>
          <w:u w:val="single" w:color="3953A4"/>
        </w:rPr>
        <w:t> </w:t>
      </w:r>
      <w:r>
        <w:rPr>
          <w:color w:val="3953A4"/>
          <w:u w:val="single" w:color="3953A4"/>
        </w:rPr>
        <w:t>824(a)</w:t>
      </w:r>
      <w:r>
        <w:rPr>
          <w:color w:val="231F20"/>
          <w:u w:val="none"/>
        </w:rPr>
        <w:t>,</w:t>
      </w:r>
      <w:r>
        <w:rPr>
          <w:color w:val="231F20"/>
          <w:spacing w:val="-3"/>
          <w:u w:val="none"/>
        </w:rPr>
        <w:t> </w:t>
      </w:r>
      <w:r>
        <w:rPr>
          <w:color w:val="231F20"/>
          <w:u w:val="none"/>
        </w:rPr>
        <w:t>DEA</w:t>
      </w:r>
      <w:r>
        <w:rPr>
          <w:color w:val="231F20"/>
          <w:spacing w:val="-3"/>
          <w:u w:val="none"/>
        </w:rPr>
        <w:t> </w:t>
      </w:r>
      <w:r>
        <w:rPr>
          <w:color w:val="231F20"/>
          <w:u w:val="none"/>
        </w:rPr>
        <w:t>has</w:t>
      </w:r>
      <w:r>
        <w:rPr>
          <w:color w:val="231F20"/>
          <w:spacing w:val="-3"/>
          <w:u w:val="none"/>
        </w:rPr>
        <w:t> </w:t>
      </w:r>
      <w:r>
        <w:rPr>
          <w:color w:val="231F20"/>
          <w:u w:val="none"/>
        </w:rPr>
        <w:t>the</w:t>
      </w:r>
      <w:r>
        <w:rPr>
          <w:color w:val="231F20"/>
          <w:spacing w:val="-4"/>
          <w:u w:val="none"/>
        </w:rPr>
        <w:t> </w:t>
      </w:r>
      <w:r>
        <w:rPr>
          <w:color w:val="231F20"/>
          <w:u w:val="none"/>
        </w:rPr>
        <w:t>authority</w:t>
      </w:r>
      <w:r>
        <w:rPr>
          <w:color w:val="231F20"/>
          <w:spacing w:val="-3"/>
          <w:u w:val="none"/>
        </w:rPr>
        <w:t> </w:t>
      </w:r>
      <w:r>
        <w:rPr>
          <w:color w:val="231F20"/>
          <w:u w:val="none"/>
        </w:rPr>
        <w:t>to</w:t>
      </w:r>
      <w:r>
        <w:rPr>
          <w:color w:val="231F20"/>
          <w:spacing w:val="-4"/>
          <w:u w:val="none"/>
        </w:rPr>
        <w:t> </w:t>
      </w:r>
      <w:r>
        <w:rPr>
          <w:color w:val="231F20"/>
          <w:u w:val="none"/>
        </w:rPr>
        <w:t>deny,</w:t>
      </w:r>
      <w:r>
        <w:rPr>
          <w:color w:val="231F20"/>
          <w:spacing w:val="-3"/>
          <w:u w:val="none"/>
        </w:rPr>
        <w:t> </w:t>
      </w:r>
      <w:r>
        <w:rPr>
          <w:color w:val="231F20"/>
          <w:u w:val="none"/>
        </w:rPr>
        <w:t>suspend,</w:t>
      </w:r>
      <w:r>
        <w:rPr>
          <w:color w:val="231F20"/>
          <w:spacing w:val="-5"/>
          <w:u w:val="none"/>
        </w:rPr>
        <w:t> </w:t>
      </w:r>
      <w:r>
        <w:rPr>
          <w:color w:val="231F20"/>
          <w:u w:val="none"/>
        </w:rPr>
        <w:t>or</w:t>
      </w:r>
      <w:r>
        <w:rPr>
          <w:color w:val="231F20"/>
          <w:spacing w:val="-3"/>
          <w:u w:val="none"/>
        </w:rPr>
        <w:t> </w:t>
      </w:r>
      <w:r>
        <w:rPr>
          <w:color w:val="231F20"/>
          <w:u w:val="none"/>
        </w:rPr>
        <w:t>revoke</w:t>
      </w:r>
      <w:r>
        <w:rPr>
          <w:color w:val="231F20"/>
          <w:spacing w:val="-3"/>
          <w:u w:val="none"/>
        </w:rPr>
        <w:t> </w:t>
      </w:r>
      <w:r>
        <w:rPr>
          <w:color w:val="231F20"/>
          <w:u w:val="none"/>
        </w:rPr>
        <w:t>a</w:t>
      </w:r>
      <w:r>
        <w:rPr>
          <w:color w:val="231F20"/>
          <w:spacing w:val="-3"/>
          <w:u w:val="none"/>
        </w:rPr>
        <w:t> </w:t>
      </w:r>
      <w:r>
        <w:rPr>
          <w:color w:val="231F20"/>
          <w:u w:val="none"/>
        </w:rPr>
        <w:t>DEA</w:t>
      </w:r>
      <w:r>
        <w:rPr>
          <w:color w:val="231F20"/>
          <w:spacing w:val="-3"/>
          <w:u w:val="none"/>
        </w:rPr>
        <w:t> </w:t>
      </w:r>
      <w:r>
        <w:rPr>
          <w:color w:val="231F20"/>
          <w:u w:val="none"/>
        </w:rPr>
        <w:t>registration</w:t>
      </w:r>
      <w:r>
        <w:rPr>
          <w:color w:val="231F20"/>
          <w:spacing w:val="-3"/>
          <w:u w:val="none"/>
        </w:rPr>
        <w:t> </w:t>
      </w:r>
      <w:r>
        <w:rPr>
          <w:color w:val="231F20"/>
          <w:u w:val="none"/>
        </w:rPr>
        <w:t>upon</w:t>
      </w:r>
      <w:r>
        <w:rPr>
          <w:color w:val="231F20"/>
          <w:spacing w:val="-3"/>
          <w:u w:val="none"/>
        </w:rPr>
        <w:t> </w:t>
      </w:r>
      <w:r>
        <w:rPr>
          <w:color w:val="231F20"/>
          <w:u w:val="none"/>
        </w:rPr>
        <w:t>a finding that a researcher has does any of the following:</w:t>
      </w:r>
    </w:p>
    <w:p>
      <w:pPr>
        <w:pStyle w:val="BodyText"/>
        <w:spacing w:before="1"/>
      </w:pPr>
    </w:p>
    <w:p>
      <w:pPr>
        <w:pStyle w:val="ListParagraph"/>
        <w:numPr>
          <w:ilvl w:val="0"/>
          <w:numId w:val="7"/>
        </w:numPr>
        <w:tabs>
          <w:tab w:pos="1078" w:val="left" w:leader="none"/>
        </w:tabs>
        <w:spacing w:line="271" w:lineRule="exact" w:before="0" w:after="0"/>
        <w:ind w:left="1078" w:right="0" w:hanging="358"/>
        <w:jc w:val="left"/>
        <w:rPr>
          <w:sz w:val="24"/>
        </w:rPr>
      </w:pPr>
      <w:r>
        <w:rPr>
          <w:color w:val="231F20"/>
          <w:sz w:val="24"/>
        </w:rPr>
        <w:t>Materially</w:t>
      </w:r>
      <w:r>
        <w:rPr>
          <w:color w:val="231F20"/>
          <w:spacing w:val="-5"/>
          <w:sz w:val="24"/>
        </w:rPr>
        <w:t> </w:t>
      </w:r>
      <w:r>
        <w:rPr>
          <w:color w:val="231F20"/>
          <w:sz w:val="24"/>
        </w:rPr>
        <w:t>falsified</w:t>
      </w:r>
      <w:r>
        <w:rPr>
          <w:color w:val="231F20"/>
          <w:spacing w:val="-5"/>
          <w:sz w:val="24"/>
        </w:rPr>
        <w:t> </w:t>
      </w:r>
      <w:r>
        <w:rPr>
          <w:color w:val="231F20"/>
          <w:sz w:val="24"/>
        </w:rPr>
        <w:t>the</w:t>
      </w:r>
      <w:r>
        <w:rPr>
          <w:color w:val="231F20"/>
          <w:spacing w:val="-5"/>
          <w:sz w:val="24"/>
        </w:rPr>
        <w:t> </w:t>
      </w:r>
      <w:r>
        <w:rPr>
          <w:color w:val="231F20"/>
          <w:spacing w:val="-2"/>
          <w:sz w:val="24"/>
        </w:rPr>
        <w:t>application.</w:t>
      </w:r>
    </w:p>
    <w:p>
      <w:pPr>
        <w:pStyle w:val="ListParagraph"/>
        <w:numPr>
          <w:ilvl w:val="0"/>
          <w:numId w:val="7"/>
        </w:numPr>
        <w:tabs>
          <w:tab w:pos="1078" w:val="left" w:leader="none"/>
        </w:tabs>
        <w:spacing w:line="271" w:lineRule="exact" w:before="0" w:after="0"/>
        <w:ind w:left="1078" w:right="0" w:hanging="358"/>
        <w:jc w:val="left"/>
        <w:rPr>
          <w:sz w:val="24"/>
        </w:rPr>
      </w:pPr>
      <w:r>
        <w:rPr>
          <w:color w:val="231F20"/>
          <w:sz w:val="24"/>
        </w:rPr>
        <w:t>Been</w:t>
      </w:r>
      <w:r>
        <w:rPr>
          <w:color w:val="231F20"/>
          <w:spacing w:val="-6"/>
          <w:sz w:val="24"/>
        </w:rPr>
        <w:t> </w:t>
      </w:r>
      <w:r>
        <w:rPr>
          <w:color w:val="231F20"/>
          <w:sz w:val="24"/>
        </w:rPr>
        <w:t>convicted</w:t>
      </w:r>
      <w:r>
        <w:rPr>
          <w:color w:val="231F20"/>
          <w:spacing w:val="-3"/>
          <w:sz w:val="24"/>
        </w:rPr>
        <w:t> </w:t>
      </w:r>
      <w:r>
        <w:rPr>
          <w:color w:val="231F20"/>
          <w:sz w:val="24"/>
        </w:rPr>
        <w:t>of</w:t>
      </w:r>
      <w:r>
        <w:rPr>
          <w:color w:val="231F20"/>
          <w:spacing w:val="-4"/>
          <w:sz w:val="24"/>
        </w:rPr>
        <w:t> </w:t>
      </w:r>
      <w:r>
        <w:rPr>
          <w:color w:val="231F20"/>
          <w:sz w:val="24"/>
        </w:rPr>
        <w:t>a</w:t>
      </w:r>
      <w:r>
        <w:rPr>
          <w:color w:val="231F20"/>
          <w:spacing w:val="-3"/>
          <w:sz w:val="24"/>
        </w:rPr>
        <w:t> </w:t>
      </w:r>
      <w:r>
        <w:rPr>
          <w:color w:val="231F20"/>
          <w:sz w:val="24"/>
        </w:rPr>
        <w:t>felony</w:t>
      </w:r>
      <w:r>
        <w:rPr>
          <w:color w:val="231F20"/>
          <w:spacing w:val="-3"/>
          <w:sz w:val="24"/>
        </w:rPr>
        <w:t> </w:t>
      </w:r>
      <w:r>
        <w:rPr>
          <w:color w:val="231F20"/>
          <w:sz w:val="24"/>
        </w:rPr>
        <w:t>relating</w:t>
      </w:r>
      <w:r>
        <w:rPr>
          <w:color w:val="231F20"/>
          <w:spacing w:val="-4"/>
          <w:sz w:val="24"/>
        </w:rPr>
        <w:t> </w:t>
      </w:r>
      <w:r>
        <w:rPr>
          <w:color w:val="231F20"/>
          <w:sz w:val="24"/>
        </w:rPr>
        <w:t>to</w:t>
      </w:r>
      <w:r>
        <w:rPr>
          <w:color w:val="231F20"/>
          <w:spacing w:val="-3"/>
          <w:sz w:val="24"/>
        </w:rPr>
        <w:t> </w:t>
      </w:r>
      <w:r>
        <w:rPr>
          <w:color w:val="231F20"/>
          <w:sz w:val="24"/>
        </w:rPr>
        <w:t>a</w:t>
      </w:r>
      <w:r>
        <w:rPr>
          <w:color w:val="231F20"/>
          <w:spacing w:val="-2"/>
          <w:sz w:val="24"/>
        </w:rPr>
        <w:t> </w:t>
      </w:r>
      <w:r>
        <w:rPr>
          <w:color w:val="231F20"/>
          <w:sz w:val="24"/>
        </w:rPr>
        <w:t>controlled</w:t>
      </w:r>
      <w:r>
        <w:rPr>
          <w:color w:val="231F20"/>
          <w:spacing w:val="-4"/>
          <w:sz w:val="24"/>
        </w:rPr>
        <w:t> </w:t>
      </w:r>
      <w:r>
        <w:rPr>
          <w:color w:val="231F20"/>
          <w:sz w:val="24"/>
        </w:rPr>
        <w:t>substance</w:t>
      </w:r>
      <w:r>
        <w:rPr>
          <w:color w:val="231F20"/>
          <w:spacing w:val="-3"/>
          <w:sz w:val="24"/>
        </w:rPr>
        <w:t> </w:t>
      </w:r>
      <w:r>
        <w:rPr>
          <w:color w:val="231F20"/>
          <w:sz w:val="24"/>
        </w:rPr>
        <w:t>or</w:t>
      </w:r>
      <w:r>
        <w:rPr>
          <w:color w:val="231F20"/>
          <w:spacing w:val="-3"/>
          <w:sz w:val="24"/>
        </w:rPr>
        <w:t> </w:t>
      </w:r>
      <w:r>
        <w:rPr>
          <w:color w:val="231F20"/>
          <w:sz w:val="24"/>
        </w:rPr>
        <w:t>a</w:t>
      </w:r>
      <w:r>
        <w:rPr>
          <w:color w:val="231F20"/>
          <w:spacing w:val="-4"/>
          <w:sz w:val="24"/>
        </w:rPr>
        <w:t> </w:t>
      </w:r>
      <w:r>
        <w:rPr>
          <w:color w:val="231F20"/>
          <w:sz w:val="24"/>
        </w:rPr>
        <w:t>List</w:t>
      </w:r>
      <w:r>
        <w:rPr>
          <w:color w:val="231F20"/>
          <w:spacing w:val="-2"/>
          <w:sz w:val="24"/>
        </w:rPr>
        <w:t> </w:t>
      </w:r>
      <w:r>
        <w:rPr>
          <w:color w:val="231F20"/>
          <w:sz w:val="24"/>
        </w:rPr>
        <w:t>I</w:t>
      </w:r>
      <w:r>
        <w:rPr>
          <w:color w:val="231F20"/>
          <w:spacing w:val="-2"/>
          <w:sz w:val="24"/>
        </w:rPr>
        <w:t> chemical.</w:t>
      </w:r>
    </w:p>
    <w:p>
      <w:pPr>
        <w:pStyle w:val="ListParagraph"/>
        <w:numPr>
          <w:ilvl w:val="0"/>
          <w:numId w:val="7"/>
        </w:numPr>
        <w:tabs>
          <w:tab w:pos="1078" w:val="left" w:leader="none"/>
          <w:tab w:pos="1080" w:val="left" w:leader="none"/>
        </w:tabs>
        <w:spacing w:line="240" w:lineRule="auto" w:before="0" w:after="0"/>
        <w:ind w:left="1080" w:right="510" w:hanging="360"/>
        <w:jc w:val="left"/>
        <w:rPr>
          <w:sz w:val="24"/>
        </w:rPr>
      </w:pPr>
      <w:r>
        <w:rPr>
          <w:color w:val="231F20"/>
          <w:sz w:val="24"/>
        </w:rPr>
        <w:t>Had a state license or registration suspended, revoked, or denied by a competent state authority</w:t>
      </w:r>
      <w:r>
        <w:rPr>
          <w:color w:val="231F20"/>
          <w:spacing w:val="-3"/>
          <w:sz w:val="24"/>
        </w:rPr>
        <w:t> </w:t>
      </w:r>
      <w:r>
        <w:rPr>
          <w:color w:val="231F20"/>
          <w:sz w:val="24"/>
        </w:rPr>
        <w:t>and</w:t>
      </w:r>
      <w:r>
        <w:rPr>
          <w:color w:val="231F20"/>
          <w:spacing w:val="-3"/>
          <w:sz w:val="24"/>
        </w:rPr>
        <w:t> </w:t>
      </w:r>
      <w:r>
        <w:rPr>
          <w:color w:val="231F20"/>
          <w:sz w:val="24"/>
        </w:rPr>
        <w:t>is</w:t>
      </w:r>
      <w:r>
        <w:rPr>
          <w:color w:val="231F20"/>
          <w:spacing w:val="-3"/>
          <w:sz w:val="24"/>
        </w:rPr>
        <w:t> </w:t>
      </w:r>
      <w:r>
        <w:rPr>
          <w:color w:val="231F20"/>
          <w:sz w:val="24"/>
        </w:rPr>
        <w:t>no</w:t>
      </w:r>
      <w:r>
        <w:rPr>
          <w:color w:val="231F20"/>
          <w:spacing w:val="-3"/>
          <w:sz w:val="24"/>
        </w:rPr>
        <w:t> </w:t>
      </w:r>
      <w:r>
        <w:rPr>
          <w:color w:val="231F20"/>
          <w:sz w:val="24"/>
        </w:rPr>
        <w:t>longer</w:t>
      </w:r>
      <w:r>
        <w:rPr>
          <w:color w:val="231F20"/>
          <w:spacing w:val="-2"/>
          <w:sz w:val="24"/>
        </w:rPr>
        <w:t> </w:t>
      </w:r>
      <w:r>
        <w:rPr>
          <w:color w:val="231F20"/>
          <w:sz w:val="24"/>
        </w:rPr>
        <w:t>authorized</w:t>
      </w:r>
      <w:r>
        <w:rPr>
          <w:color w:val="231F20"/>
          <w:spacing w:val="-3"/>
          <w:sz w:val="24"/>
        </w:rPr>
        <w:t> </w:t>
      </w:r>
      <w:r>
        <w:rPr>
          <w:color w:val="231F20"/>
          <w:sz w:val="24"/>
        </w:rPr>
        <w:t>by</w:t>
      </w:r>
      <w:r>
        <w:rPr>
          <w:color w:val="231F20"/>
          <w:spacing w:val="-3"/>
          <w:sz w:val="24"/>
        </w:rPr>
        <w:t> </w:t>
      </w:r>
      <w:r>
        <w:rPr>
          <w:color w:val="231F20"/>
          <w:sz w:val="24"/>
        </w:rPr>
        <w:t>state</w:t>
      </w:r>
      <w:r>
        <w:rPr>
          <w:color w:val="231F20"/>
          <w:spacing w:val="-3"/>
          <w:sz w:val="24"/>
        </w:rPr>
        <w:t> </w:t>
      </w:r>
      <w:r>
        <w:rPr>
          <w:color w:val="231F20"/>
          <w:sz w:val="24"/>
        </w:rPr>
        <w:t>law</w:t>
      </w:r>
      <w:r>
        <w:rPr>
          <w:color w:val="231F20"/>
          <w:spacing w:val="-3"/>
          <w:sz w:val="24"/>
        </w:rPr>
        <w:t> </w:t>
      </w:r>
      <w:r>
        <w:rPr>
          <w:color w:val="231F20"/>
          <w:sz w:val="24"/>
        </w:rPr>
        <w:t>to</w:t>
      </w:r>
      <w:r>
        <w:rPr>
          <w:color w:val="231F20"/>
          <w:spacing w:val="-3"/>
          <w:sz w:val="24"/>
        </w:rPr>
        <w:t> </w:t>
      </w:r>
      <w:r>
        <w:rPr>
          <w:color w:val="231F20"/>
          <w:sz w:val="24"/>
        </w:rPr>
        <w:t>engage</w:t>
      </w:r>
      <w:r>
        <w:rPr>
          <w:color w:val="231F20"/>
          <w:spacing w:val="-3"/>
          <w:sz w:val="24"/>
        </w:rPr>
        <w:t> </w:t>
      </w:r>
      <w:r>
        <w:rPr>
          <w:color w:val="231F20"/>
          <w:sz w:val="24"/>
        </w:rPr>
        <w:t>in</w:t>
      </w:r>
      <w:r>
        <w:rPr>
          <w:color w:val="231F20"/>
          <w:spacing w:val="-3"/>
          <w:sz w:val="24"/>
        </w:rPr>
        <w:t> </w:t>
      </w:r>
      <w:r>
        <w:rPr>
          <w:color w:val="231F20"/>
          <w:sz w:val="24"/>
        </w:rPr>
        <w:t>the</w:t>
      </w:r>
      <w:r>
        <w:rPr>
          <w:color w:val="231F20"/>
          <w:spacing w:val="-3"/>
          <w:sz w:val="24"/>
        </w:rPr>
        <w:t> </w:t>
      </w:r>
      <w:r>
        <w:rPr>
          <w:color w:val="231F20"/>
          <w:sz w:val="24"/>
        </w:rPr>
        <w:t>manufacturing,</w:t>
      </w:r>
      <w:r>
        <w:rPr>
          <w:color w:val="231F20"/>
          <w:spacing w:val="-3"/>
          <w:sz w:val="24"/>
        </w:rPr>
        <w:t> </w:t>
      </w:r>
      <w:r>
        <w:rPr>
          <w:color w:val="231F20"/>
          <w:sz w:val="24"/>
        </w:rPr>
        <w:t>distribution, or dispensing of controlled substances or List I chemicals, or has had a suspension, revocation, or denial of a registration recommended by a competent state authority.</w:t>
      </w:r>
    </w:p>
    <w:p>
      <w:pPr>
        <w:pStyle w:val="ListParagraph"/>
        <w:numPr>
          <w:ilvl w:val="0"/>
          <w:numId w:val="7"/>
        </w:numPr>
        <w:tabs>
          <w:tab w:pos="1078" w:val="left" w:leader="none"/>
        </w:tabs>
        <w:spacing w:line="271" w:lineRule="exact" w:before="1" w:after="0"/>
        <w:ind w:left="1078" w:right="0" w:hanging="358"/>
        <w:jc w:val="left"/>
        <w:rPr>
          <w:sz w:val="24"/>
        </w:rPr>
      </w:pPr>
      <w:r>
        <w:rPr>
          <w:color w:val="231F20"/>
          <w:sz w:val="24"/>
        </w:rPr>
        <w:t>Committed</w:t>
      </w:r>
      <w:r>
        <w:rPr>
          <w:color w:val="231F20"/>
          <w:spacing w:val="-5"/>
          <w:sz w:val="24"/>
        </w:rPr>
        <w:t> </w:t>
      </w:r>
      <w:r>
        <w:rPr>
          <w:color w:val="231F20"/>
          <w:sz w:val="24"/>
        </w:rPr>
        <w:t>an</w:t>
      </w:r>
      <w:r>
        <w:rPr>
          <w:color w:val="231F20"/>
          <w:spacing w:val="-3"/>
          <w:sz w:val="24"/>
        </w:rPr>
        <w:t> </w:t>
      </w:r>
      <w:r>
        <w:rPr>
          <w:color w:val="231F20"/>
          <w:sz w:val="24"/>
        </w:rPr>
        <w:t>act</w:t>
      </w:r>
      <w:r>
        <w:rPr>
          <w:color w:val="231F20"/>
          <w:spacing w:val="-3"/>
          <w:sz w:val="24"/>
        </w:rPr>
        <w:t> </w:t>
      </w:r>
      <w:r>
        <w:rPr>
          <w:color w:val="231F20"/>
          <w:sz w:val="24"/>
        </w:rPr>
        <w:t>which</w:t>
      </w:r>
      <w:r>
        <w:rPr>
          <w:color w:val="231F20"/>
          <w:spacing w:val="-3"/>
          <w:sz w:val="24"/>
        </w:rPr>
        <w:t> </w:t>
      </w:r>
      <w:r>
        <w:rPr>
          <w:color w:val="231F20"/>
          <w:sz w:val="24"/>
        </w:rPr>
        <w:t>would</w:t>
      </w:r>
      <w:r>
        <w:rPr>
          <w:color w:val="231F20"/>
          <w:spacing w:val="-2"/>
          <w:sz w:val="24"/>
        </w:rPr>
        <w:t> </w:t>
      </w:r>
      <w:r>
        <w:rPr>
          <w:color w:val="231F20"/>
          <w:sz w:val="24"/>
        </w:rPr>
        <w:t>render</w:t>
      </w:r>
      <w:r>
        <w:rPr>
          <w:color w:val="231F20"/>
          <w:spacing w:val="-3"/>
          <w:sz w:val="24"/>
        </w:rPr>
        <w:t> </w:t>
      </w:r>
      <w:r>
        <w:rPr>
          <w:color w:val="231F20"/>
          <w:sz w:val="24"/>
        </w:rPr>
        <w:t>the</w:t>
      </w:r>
      <w:r>
        <w:rPr>
          <w:color w:val="231F20"/>
          <w:spacing w:val="-3"/>
          <w:sz w:val="24"/>
        </w:rPr>
        <w:t> </w:t>
      </w:r>
      <w:r>
        <w:rPr>
          <w:color w:val="231F20"/>
          <w:sz w:val="24"/>
        </w:rPr>
        <w:t>DEA</w:t>
      </w:r>
      <w:r>
        <w:rPr>
          <w:color w:val="231F20"/>
          <w:spacing w:val="-3"/>
          <w:sz w:val="24"/>
        </w:rPr>
        <w:t> </w:t>
      </w:r>
      <w:r>
        <w:rPr>
          <w:color w:val="231F20"/>
          <w:sz w:val="24"/>
        </w:rPr>
        <w:t>registration</w:t>
      </w:r>
      <w:r>
        <w:rPr>
          <w:color w:val="231F20"/>
          <w:spacing w:val="-2"/>
          <w:sz w:val="24"/>
        </w:rPr>
        <w:t> </w:t>
      </w:r>
      <w:r>
        <w:rPr>
          <w:color w:val="231F20"/>
          <w:sz w:val="24"/>
        </w:rPr>
        <w:t>inconsistent</w:t>
      </w:r>
      <w:r>
        <w:rPr>
          <w:color w:val="231F20"/>
          <w:spacing w:val="-3"/>
          <w:sz w:val="24"/>
        </w:rPr>
        <w:t> </w:t>
      </w:r>
      <w:r>
        <w:rPr>
          <w:color w:val="231F20"/>
          <w:sz w:val="24"/>
        </w:rPr>
        <w:t>with</w:t>
      </w:r>
      <w:r>
        <w:rPr>
          <w:color w:val="231F20"/>
          <w:spacing w:val="-3"/>
          <w:sz w:val="24"/>
        </w:rPr>
        <w:t> </w:t>
      </w:r>
      <w:r>
        <w:rPr>
          <w:color w:val="231F20"/>
          <w:sz w:val="24"/>
        </w:rPr>
        <w:t>the</w:t>
      </w:r>
      <w:r>
        <w:rPr>
          <w:color w:val="231F20"/>
          <w:spacing w:val="-3"/>
          <w:sz w:val="24"/>
        </w:rPr>
        <w:t> </w:t>
      </w:r>
      <w:r>
        <w:rPr>
          <w:color w:val="231F20"/>
          <w:sz w:val="24"/>
        </w:rPr>
        <w:t>public</w:t>
      </w:r>
      <w:r>
        <w:rPr>
          <w:color w:val="231F20"/>
          <w:spacing w:val="-1"/>
          <w:sz w:val="24"/>
        </w:rPr>
        <w:t> </w:t>
      </w:r>
      <w:r>
        <w:rPr>
          <w:color w:val="231F20"/>
          <w:spacing w:val="-2"/>
          <w:sz w:val="24"/>
        </w:rPr>
        <w:t>interest.</w:t>
      </w:r>
    </w:p>
    <w:p>
      <w:pPr>
        <w:pStyle w:val="ListParagraph"/>
        <w:numPr>
          <w:ilvl w:val="0"/>
          <w:numId w:val="7"/>
        </w:numPr>
        <w:tabs>
          <w:tab w:pos="1078" w:val="left" w:leader="none"/>
          <w:tab w:pos="1080" w:val="left" w:leader="none"/>
        </w:tabs>
        <w:spacing w:line="240" w:lineRule="auto" w:before="0" w:after="0"/>
        <w:ind w:left="1080" w:right="888" w:hanging="360"/>
        <w:jc w:val="left"/>
        <w:rPr>
          <w:sz w:val="24"/>
        </w:rPr>
      </w:pPr>
      <w:r>
        <w:rPr>
          <w:color w:val="231F20"/>
          <w:sz w:val="24"/>
        </w:rPr>
        <w:t>Been</w:t>
      </w:r>
      <w:r>
        <w:rPr>
          <w:color w:val="231F20"/>
          <w:spacing w:val="-3"/>
          <w:sz w:val="24"/>
        </w:rPr>
        <w:t> </w:t>
      </w:r>
      <w:r>
        <w:rPr>
          <w:color w:val="231F20"/>
          <w:sz w:val="24"/>
        </w:rPr>
        <w:t>excluded</w:t>
      </w:r>
      <w:r>
        <w:rPr>
          <w:color w:val="231F20"/>
          <w:spacing w:val="-3"/>
          <w:sz w:val="24"/>
        </w:rPr>
        <w:t> </w:t>
      </w:r>
      <w:r>
        <w:rPr>
          <w:color w:val="231F20"/>
          <w:sz w:val="24"/>
        </w:rPr>
        <w:t>(or</w:t>
      </w:r>
      <w:r>
        <w:rPr>
          <w:color w:val="231F20"/>
          <w:spacing w:val="-3"/>
          <w:sz w:val="24"/>
        </w:rPr>
        <w:t> </w:t>
      </w:r>
      <w:r>
        <w:rPr>
          <w:color w:val="231F20"/>
          <w:sz w:val="24"/>
        </w:rPr>
        <w:t>directed</w:t>
      </w:r>
      <w:r>
        <w:rPr>
          <w:color w:val="231F20"/>
          <w:spacing w:val="-3"/>
          <w:sz w:val="24"/>
        </w:rPr>
        <w:t> </w:t>
      </w:r>
      <w:r>
        <w:rPr>
          <w:color w:val="231F20"/>
          <w:sz w:val="24"/>
        </w:rPr>
        <w:t>to</w:t>
      </w:r>
      <w:r>
        <w:rPr>
          <w:color w:val="231F20"/>
          <w:spacing w:val="-3"/>
          <w:sz w:val="24"/>
        </w:rPr>
        <w:t> </w:t>
      </w:r>
      <w:r>
        <w:rPr>
          <w:color w:val="231F20"/>
          <w:sz w:val="24"/>
        </w:rPr>
        <w:t>be</w:t>
      </w:r>
      <w:r>
        <w:rPr>
          <w:color w:val="231F20"/>
          <w:spacing w:val="-3"/>
          <w:sz w:val="24"/>
        </w:rPr>
        <w:t> </w:t>
      </w:r>
      <w:r>
        <w:rPr>
          <w:color w:val="231F20"/>
          <w:sz w:val="24"/>
        </w:rPr>
        <w:t>excluded)</w:t>
      </w:r>
      <w:r>
        <w:rPr>
          <w:color w:val="231F20"/>
          <w:spacing w:val="-3"/>
          <w:sz w:val="24"/>
        </w:rPr>
        <w:t> </w:t>
      </w:r>
      <w:r>
        <w:rPr>
          <w:color w:val="231F20"/>
          <w:sz w:val="24"/>
        </w:rPr>
        <w:t>from</w:t>
      </w:r>
      <w:r>
        <w:rPr>
          <w:color w:val="231F20"/>
          <w:spacing w:val="-3"/>
          <w:sz w:val="24"/>
        </w:rPr>
        <w:t> </w:t>
      </w:r>
      <w:r>
        <w:rPr>
          <w:color w:val="231F20"/>
          <w:sz w:val="24"/>
        </w:rPr>
        <w:t>participation</w:t>
      </w:r>
      <w:r>
        <w:rPr>
          <w:color w:val="231F20"/>
          <w:spacing w:val="-3"/>
          <w:sz w:val="24"/>
        </w:rPr>
        <w:t> </w:t>
      </w:r>
      <w:r>
        <w:rPr>
          <w:color w:val="231F20"/>
          <w:sz w:val="24"/>
        </w:rPr>
        <w:t>in</w:t>
      </w:r>
      <w:r>
        <w:rPr>
          <w:color w:val="231F20"/>
          <w:spacing w:val="-3"/>
          <w:sz w:val="24"/>
        </w:rPr>
        <w:t> </w:t>
      </w:r>
      <w:r>
        <w:rPr>
          <w:color w:val="231F20"/>
          <w:sz w:val="24"/>
        </w:rPr>
        <w:t>a</w:t>
      </w:r>
      <w:r>
        <w:rPr>
          <w:color w:val="231F20"/>
          <w:spacing w:val="-2"/>
          <w:sz w:val="24"/>
        </w:rPr>
        <w:t> </w:t>
      </w:r>
      <w:r>
        <w:rPr>
          <w:color w:val="231F20"/>
          <w:sz w:val="24"/>
        </w:rPr>
        <w:t>Medicare</w:t>
      </w:r>
      <w:r>
        <w:rPr>
          <w:color w:val="231F20"/>
          <w:spacing w:val="-3"/>
          <w:sz w:val="24"/>
        </w:rPr>
        <w:t> </w:t>
      </w:r>
      <w:r>
        <w:rPr>
          <w:color w:val="231F20"/>
          <w:sz w:val="24"/>
        </w:rPr>
        <w:t>or</w:t>
      </w:r>
      <w:r>
        <w:rPr>
          <w:color w:val="231F20"/>
          <w:spacing w:val="-3"/>
          <w:sz w:val="24"/>
        </w:rPr>
        <w:t> </w:t>
      </w:r>
      <w:r>
        <w:rPr>
          <w:color w:val="231F20"/>
          <w:sz w:val="24"/>
        </w:rPr>
        <w:t>state</w:t>
      </w:r>
      <w:r>
        <w:rPr>
          <w:color w:val="231F20"/>
          <w:spacing w:val="-3"/>
          <w:sz w:val="24"/>
        </w:rPr>
        <w:t> </w:t>
      </w:r>
      <w:r>
        <w:rPr>
          <w:color w:val="231F20"/>
          <w:sz w:val="24"/>
        </w:rPr>
        <w:t>health care program.</w:t>
      </w:r>
    </w:p>
    <w:p>
      <w:pPr>
        <w:pStyle w:val="BodyText"/>
      </w:pPr>
    </w:p>
    <w:p>
      <w:pPr>
        <w:pStyle w:val="BodyText"/>
      </w:pPr>
    </w:p>
    <w:p>
      <w:pPr>
        <w:pStyle w:val="Heading3"/>
      </w:pPr>
      <w:bookmarkStart w:name="_TOC_250036" w:id="36"/>
      <w:r>
        <w:rPr>
          <w:color w:val="231F20"/>
        </w:rPr>
        <w:t>Denial</w:t>
      </w:r>
      <w:r>
        <w:rPr>
          <w:color w:val="231F20"/>
          <w:spacing w:val="-9"/>
        </w:rPr>
        <w:t> </w:t>
      </w:r>
      <w:r>
        <w:rPr>
          <w:color w:val="231F20"/>
        </w:rPr>
        <w:t>of</w:t>
      </w:r>
      <w:r>
        <w:rPr>
          <w:color w:val="231F20"/>
          <w:spacing w:val="-7"/>
        </w:rPr>
        <w:t> </w:t>
      </w:r>
      <w:r>
        <w:rPr>
          <w:color w:val="231F20"/>
        </w:rPr>
        <w:t>Registration</w:t>
      </w:r>
      <w:r>
        <w:rPr>
          <w:color w:val="231F20"/>
          <w:spacing w:val="-8"/>
        </w:rPr>
        <w:t> </w:t>
      </w:r>
      <w:r>
        <w:rPr>
          <w:color w:val="231F20"/>
        </w:rPr>
        <w:t>in</w:t>
      </w:r>
      <w:r>
        <w:rPr>
          <w:color w:val="231F20"/>
          <w:spacing w:val="-8"/>
        </w:rPr>
        <w:t> </w:t>
      </w:r>
      <w:r>
        <w:rPr>
          <w:color w:val="231F20"/>
        </w:rPr>
        <w:t>the</w:t>
      </w:r>
      <w:r>
        <w:rPr>
          <w:color w:val="231F20"/>
          <w:spacing w:val="-8"/>
        </w:rPr>
        <w:t> </w:t>
      </w:r>
      <w:r>
        <w:rPr>
          <w:color w:val="231F20"/>
        </w:rPr>
        <w:t>Public</w:t>
      </w:r>
      <w:r>
        <w:rPr>
          <w:color w:val="231F20"/>
          <w:spacing w:val="-9"/>
        </w:rPr>
        <w:t> </w:t>
      </w:r>
      <w:bookmarkEnd w:id="36"/>
      <w:r>
        <w:rPr>
          <w:color w:val="231F20"/>
          <w:spacing w:val="-2"/>
        </w:rPr>
        <w:t>Interest</w:t>
      </w:r>
    </w:p>
    <w:p>
      <w:pPr>
        <w:pStyle w:val="BodyText"/>
        <w:spacing w:before="271"/>
        <w:ind w:left="360" w:right="371"/>
      </w:pPr>
      <w:r>
        <w:rPr>
          <w:color w:val="231F20"/>
        </w:rPr>
        <w:t>In</w:t>
      </w:r>
      <w:r>
        <w:rPr>
          <w:color w:val="231F20"/>
          <w:spacing w:val="-3"/>
        </w:rPr>
        <w:t> </w:t>
      </w:r>
      <w:r>
        <w:rPr>
          <w:color w:val="231F20"/>
        </w:rPr>
        <w:t>determining</w:t>
      </w:r>
      <w:r>
        <w:rPr>
          <w:color w:val="231F20"/>
          <w:spacing w:val="-3"/>
        </w:rPr>
        <w:t> </w:t>
      </w:r>
      <w:r>
        <w:rPr>
          <w:color w:val="231F20"/>
        </w:rPr>
        <w:t>the</w:t>
      </w:r>
      <w:r>
        <w:rPr>
          <w:color w:val="231F20"/>
          <w:spacing w:val="-3"/>
        </w:rPr>
        <w:t> </w:t>
      </w:r>
      <w:r>
        <w:rPr>
          <w:color w:val="231F20"/>
        </w:rPr>
        <w:t>public</w:t>
      </w:r>
      <w:r>
        <w:rPr>
          <w:color w:val="231F20"/>
          <w:spacing w:val="-3"/>
        </w:rPr>
        <w:t> </w:t>
      </w:r>
      <w:r>
        <w:rPr>
          <w:color w:val="231F20"/>
        </w:rPr>
        <w:t>interest,</w:t>
      </w:r>
      <w:r>
        <w:rPr>
          <w:color w:val="231F20"/>
          <w:spacing w:val="-4"/>
        </w:rPr>
        <w:t> </w:t>
      </w:r>
      <w:r>
        <w:rPr>
          <w:color w:val="3953A4"/>
          <w:u w:val="single" w:color="3953A4"/>
        </w:rPr>
        <w:t>21</w:t>
      </w:r>
      <w:r>
        <w:rPr>
          <w:color w:val="3953A4"/>
          <w:spacing w:val="-3"/>
          <w:u w:val="single" w:color="3953A4"/>
        </w:rPr>
        <w:t> </w:t>
      </w:r>
      <w:r>
        <w:rPr>
          <w:color w:val="3953A4"/>
          <w:u w:val="single" w:color="3953A4"/>
        </w:rPr>
        <w:t>U.S.C.</w:t>
      </w:r>
      <w:r>
        <w:rPr>
          <w:color w:val="3953A4"/>
          <w:spacing w:val="-3"/>
          <w:u w:val="single" w:color="3953A4"/>
        </w:rPr>
        <w:t> </w:t>
      </w:r>
      <w:r>
        <w:rPr>
          <w:color w:val="3953A4"/>
          <w:u w:val="single" w:color="3953A4"/>
        </w:rPr>
        <w:t>823(f)</w:t>
      </w:r>
      <w:r>
        <w:rPr>
          <w:color w:val="3953A4"/>
          <w:spacing w:val="-4"/>
          <w:u w:val="none"/>
        </w:rPr>
        <w:t> </w:t>
      </w:r>
      <w:r>
        <w:rPr>
          <w:color w:val="231F20"/>
          <w:u w:val="none"/>
        </w:rPr>
        <w:t>provides</w:t>
      </w:r>
      <w:r>
        <w:rPr>
          <w:color w:val="231F20"/>
          <w:spacing w:val="-4"/>
          <w:u w:val="none"/>
        </w:rPr>
        <w:t> </w:t>
      </w:r>
      <w:r>
        <w:rPr>
          <w:color w:val="231F20"/>
          <w:u w:val="none"/>
        </w:rPr>
        <w:t>that</w:t>
      </w:r>
      <w:r>
        <w:rPr>
          <w:color w:val="231F20"/>
          <w:spacing w:val="-4"/>
          <w:u w:val="none"/>
        </w:rPr>
        <w:t> </w:t>
      </w:r>
      <w:r>
        <w:rPr>
          <w:color w:val="231F20"/>
          <w:u w:val="none"/>
        </w:rPr>
        <w:t>the</w:t>
      </w:r>
      <w:r>
        <w:rPr>
          <w:color w:val="231F20"/>
          <w:spacing w:val="-4"/>
          <w:u w:val="none"/>
        </w:rPr>
        <w:t> </w:t>
      </w:r>
      <w:r>
        <w:rPr>
          <w:color w:val="231F20"/>
          <w:u w:val="none"/>
        </w:rPr>
        <w:t>following</w:t>
      </w:r>
      <w:r>
        <w:rPr>
          <w:color w:val="231F20"/>
          <w:spacing w:val="-3"/>
          <w:u w:val="none"/>
        </w:rPr>
        <w:t> </w:t>
      </w:r>
      <w:r>
        <w:rPr>
          <w:color w:val="231F20"/>
          <w:u w:val="none"/>
        </w:rPr>
        <w:t>factors</w:t>
      </w:r>
      <w:r>
        <w:rPr>
          <w:color w:val="231F20"/>
          <w:spacing w:val="-4"/>
          <w:u w:val="none"/>
        </w:rPr>
        <w:t> </w:t>
      </w:r>
      <w:r>
        <w:rPr>
          <w:color w:val="231F20"/>
          <w:u w:val="none"/>
        </w:rPr>
        <w:t>are</w:t>
      </w:r>
      <w:r>
        <w:rPr>
          <w:color w:val="231F20"/>
          <w:spacing w:val="-5"/>
          <w:u w:val="none"/>
        </w:rPr>
        <w:t> </w:t>
      </w:r>
      <w:r>
        <w:rPr>
          <w:color w:val="231F20"/>
          <w:u w:val="none"/>
        </w:rPr>
        <w:t>to</w:t>
      </w:r>
      <w:r>
        <w:rPr>
          <w:color w:val="231F20"/>
          <w:spacing w:val="-3"/>
          <w:u w:val="none"/>
        </w:rPr>
        <w:t> </w:t>
      </w:r>
      <w:r>
        <w:rPr>
          <w:color w:val="231F20"/>
          <w:u w:val="none"/>
        </w:rPr>
        <w:t>be </w:t>
      </w:r>
      <w:r>
        <w:rPr>
          <w:color w:val="231F20"/>
          <w:spacing w:val="-2"/>
          <w:u w:val="none"/>
        </w:rPr>
        <w:t>considered:</w:t>
      </w:r>
    </w:p>
    <w:p>
      <w:pPr>
        <w:pStyle w:val="ListParagraph"/>
        <w:numPr>
          <w:ilvl w:val="0"/>
          <w:numId w:val="8"/>
        </w:numPr>
        <w:tabs>
          <w:tab w:pos="1078" w:val="left" w:leader="none"/>
          <w:tab w:pos="1080" w:val="left" w:leader="none"/>
        </w:tabs>
        <w:spacing w:line="240" w:lineRule="auto" w:before="271" w:after="0"/>
        <w:ind w:left="1080" w:right="1075" w:hanging="360"/>
        <w:jc w:val="left"/>
        <w:rPr>
          <w:sz w:val="24"/>
        </w:rPr>
      </w:pPr>
      <w:r>
        <w:rPr>
          <w:color w:val="231F20"/>
          <w:sz w:val="24"/>
        </w:rPr>
        <w:t>The</w:t>
      </w:r>
      <w:r>
        <w:rPr>
          <w:color w:val="231F20"/>
          <w:spacing w:val="-4"/>
          <w:sz w:val="24"/>
        </w:rPr>
        <w:t> </w:t>
      </w:r>
      <w:r>
        <w:rPr>
          <w:color w:val="231F20"/>
          <w:sz w:val="24"/>
        </w:rPr>
        <w:t>recommendation</w:t>
      </w:r>
      <w:r>
        <w:rPr>
          <w:color w:val="231F20"/>
          <w:spacing w:val="-4"/>
          <w:sz w:val="24"/>
        </w:rPr>
        <w:t> </w:t>
      </w:r>
      <w:r>
        <w:rPr>
          <w:color w:val="231F20"/>
          <w:sz w:val="24"/>
        </w:rPr>
        <w:t>of</w:t>
      </w:r>
      <w:r>
        <w:rPr>
          <w:color w:val="231F20"/>
          <w:spacing w:val="-4"/>
          <w:sz w:val="24"/>
        </w:rPr>
        <w:t> </w:t>
      </w:r>
      <w:r>
        <w:rPr>
          <w:color w:val="231F20"/>
          <w:sz w:val="24"/>
        </w:rPr>
        <w:t>the</w:t>
      </w:r>
      <w:r>
        <w:rPr>
          <w:color w:val="231F20"/>
          <w:spacing w:val="-4"/>
          <w:sz w:val="24"/>
        </w:rPr>
        <w:t> </w:t>
      </w:r>
      <w:r>
        <w:rPr>
          <w:color w:val="231F20"/>
          <w:sz w:val="24"/>
        </w:rPr>
        <w:t>appropriate</w:t>
      </w:r>
      <w:r>
        <w:rPr>
          <w:color w:val="231F20"/>
          <w:spacing w:val="-4"/>
          <w:sz w:val="24"/>
        </w:rPr>
        <w:t> </w:t>
      </w:r>
      <w:r>
        <w:rPr>
          <w:color w:val="231F20"/>
          <w:sz w:val="24"/>
        </w:rPr>
        <w:t>state</w:t>
      </w:r>
      <w:r>
        <w:rPr>
          <w:color w:val="231F20"/>
          <w:spacing w:val="-4"/>
          <w:sz w:val="24"/>
        </w:rPr>
        <w:t> </w:t>
      </w:r>
      <w:r>
        <w:rPr>
          <w:color w:val="231F20"/>
          <w:sz w:val="24"/>
        </w:rPr>
        <w:t>licensing</w:t>
      </w:r>
      <w:r>
        <w:rPr>
          <w:color w:val="231F20"/>
          <w:spacing w:val="-4"/>
          <w:sz w:val="24"/>
        </w:rPr>
        <w:t> </w:t>
      </w:r>
      <w:r>
        <w:rPr>
          <w:color w:val="231F20"/>
          <w:sz w:val="24"/>
        </w:rPr>
        <w:t>board</w:t>
      </w:r>
      <w:r>
        <w:rPr>
          <w:color w:val="231F20"/>
          <w:spacing w:val="-4"/>
          <w:sz w:val="24"/>
        </w:rPr>
        <w:t> </w:t>
      </w:r>
      <w:r>
        <w:rPr>
          <w:color w:val="231F20"/>
          <w:sz w:val="24"/>
        </w:rPr>
        <w:t>or</w:t>
      </w:r>
      <w:r>
        <w:rPr>
          <w:color w:val="231F20"/>
          <w:spacing w:val="-3"/>
          <w:sz w:val="24"/>
        </w:rPr>
        <w:t> </w:t>
      </w:r>
      <w:r>
        <w:rPr>
          <w:color w:val="231F20"/>
          <w:sz w:val="24"/>
        </w:rPr>
        <w:t>professional</w:t>
      </w:r>
      <w:r>
        <w:rPr>
          <w:color w:val="231F20"/>
          <w:spacing w:val="-5"/>
          <w:sz w:val="24"/>
        </w:rPr>
        <w:t> </w:t>
      </w:r>
      <w:r>
        <w:rPr>
          <w:color w:val="231F20"/>
          <w:sz w:val="24"/>
        </w:rPr>
        <w:t>disciplinary </w:t>
      </w:r>
      <w:r>
        <w:rPr>
          <w:color w:val="231F20"/>
          <w:spacing w:val="-2"/>
          <w:sz w:val="24"/>
        </w:rPr>
        <w:t>authority.</w:t>
      </w:r>
    </w:p>
    <w:p>
      <w:pPr>
        <w:pStyle w:val="ListParagraph"/>
        <w:numPr>
          <w:ilvl w:val="0"/>
          <w:numId w:val="8"/>
        </w:numPr>
        <w:tabs>
          <w:tab w:pos="1078" w:val="left" w:leader="none"/>
          <w:tab w:pos="1080" w:val="left" w:leader="none"/>
        </w:tabs>
        <w:spacing w:line="240" w:lineRule="auto" w:before="1" w:after="0"/>
        <w:ind w:left="1080" w:right="973" w:hanging="360"/>
        <w:jc w:val="left"/>
        <w:rPr>
          <w:sz w:val="24"/>
        </w:rPr>
      </w:pPr>
      <w:r>
        <w:rPr>
          <w:color w:val="231F20"/>
          <w:sz w:val="24"/>
        </w:rPr>
        <w:t>A</w:t>
      </w:r>
      <w:r>
        <w:rPr>
          <w:color w:val="231F20"/>
          <w:spacing w:val="-4"/>
          <w:sz w:val="24"/>
        </w:rPr>
        <w:t> </w:t>
      </w:r>
      <w:r>
        <w:rPr>
          <w:color w:val="231F20"/>
          <w:sz w:val="24"/>
        </w:rPr>
        <w:t>researcher’s</w:t>
      </w:r>
      <w:r>
        <w:rPr>
          <w:color w:val="231F20"/>
          <w:spacing w:val="-4"/>
          <w:sz w:val="24"/>
        </w:rPr>
        <w:t> </w:t>
      </w:r>
      <w:r>
        <w:rPr>
          <w:color w:val="231F20"/>
          <w:sz w:val="24"/>
        </w:rPr>
        <w:t>experience</w:t>
      </w:r>
      <w:r>
        <w:rPr>
          <w:color w:val="231F20"/>
          <w:spacing w:val="-4"/>
          <w:sz w:val="24"/>
        </w:rPr>
        <w:t> </w:t>
      </w:r>
      <w:r>
        <w:rPr>
          <w:color w:val="231F20"/>
          <w:sz w:val="24"/>
        </w:rPr>
        <w:t>in</w:t>
      </w:r>
      <w:r>
        <w:rPr>
          <w:color w:val="231F20"/>
          <w:spacing w:val="-4"/>
          <w:sz w:val="24"/>
        </w:rPr>
        <w:t> </w:t>
      </w:r>
      <w:r>
        <w:rPr>
          <w:color w:val="231F20"/>
          <w:sz w:val="24"/>
        </w:rPr>
        <w:t>dispensing</w:t>
      </w:r>
      <w:r>
        <w:rPr>
          <w:color w:val="231F20"/>
          <w:spacing w:val="-4"/>
          <w:sz w:val="24"/>
        </w:rPr>
        <w:t> </w:t>
      </w:r>
      <w:r>
        <w:rPr>
          <w:color w:val="231F20"/>
          <w:sz w:val="24"/>
        </w:rPr>
        <w:t>or</w:t>
      </w:r>
      <w:r>
        <w:rPr>
          <w:color w:val="231F20"/>
          <w:spacing w:val="-4"/>
          <w:sz w:val="24"/>
        </w:rPr>
        <w:t> </w:t>
      </w:r>
      <w:r>
        <w:rPr>
          <w:color w:val="231F20"/>
          <w:sz w:val="24"/>
        </w:rPr>
        <w:t>conducting</w:t>
      </w:r>
      <w:r>
        <w:rPr>
          <w:color w:val="231F20"/>
          <w:spacing w:val="-4"/>
          <w:sz w:val="24"/>
        </w:rPr>
        <w:t> </w:t>
      </w:r>
      <w:r>
        <w:rPr>
          <w:color w:val="231F20"/>
          <w:sz w:val="24"/>
        </w:rPr>
        <w:t>research</w:t>
      </w:r>
      <w:r>
        <w:rPr>
          <w:color w:val="231F20"/>
          <w:spacing w:val="-4"/>
          <w:sz w:val="24"/>
        </w:rPr>
        <w:t> </w:t>
      </w:r>
      <w:r>
        <w:rPr>
          <w:color w:val="231F20"/>
          <w:sz w:val="24"/>
        </w:rPr>
        <w:t>with</w:t>
      </w:r>
      <w:r>
        <w:rPr>
          <w:color w:val="231F20"/>
          <w:spacing w:val="-4"/>
          <w:sz w:val="24"/>
        </w:rPr>
        <w:t> </w:t>
      </w:r>
      <w:r>
        <w:rPr>
          <w:color w:val="231F20"/>
          <w:sz w:val="24"/>
        </w:rPr>
        <w:t>respect</w:t>
      </w:r>
      <w:r>
        <w:rPr>
          <w:color w:val="231F20"/>
          <w:spacing w:val="-4"/>
          <w:sz w:val="24"/>
        </w:rPr>
        <w:t> </w:t>
      </w:r>
      <w:r>
        <w:rPr>
          <w:color w:val="231F20"/>
          <w:sz w:val="24"/>
        </w:rPr>
        <w:t>to</w:t>
      </w:r>
      <w:r>
        <w:rPr>
          <w:color w:val="231F20"/>
          <w:spacing w:val="-4"/>
          <w:sz w:val="24"/>
        </w:rPr>
        <w:t> </w:t>
      </w:r>
      <w:r>
        <w:rPr>
          <w:color w:val="231F20"/>
          <w:sz w:val="24"/>
        </w:rPr>
        <w:t>controlled </w:t>
      </w:r>
      <w:r>
        <w:rPr>
          <w:color w:val="231F20"/>
          <w:spacing w:val="-2"/>
          <w:sz w:val="24"/>
        </w:rPr>
        <w:t>substances.</w:t>
      </w:r>
    </w:p>
    <w:p>
      <w:pPr>
        <w:pStyle w:val="ListParagraph"/>
        <w:numPr>
          <w:ilvl w:val="0"/>
          <w:numId w:val="8"/>
        </w:numPr>
        <w:tabs>
          <w:tab w:pos="1078" w:val="left" w:leader="none"/>
          <w:tab w:pos="1080" w:val="left" w:leader="none"/>
        </w:tabs>
        <w:spacing w:line="240" w:lineRule="auto" w:before="0" w:after="0"/>
        <w:ind w:left="1080" w:right="1153" w:hanging="360"/>
        <w:jc w:val="left"/>
        <w:rPr>
          <w:sz w:val="24"/>
        </w:rPr>
      </w:pPr>
      <w:r>
        <w:rPr>
          <w:color w:val="231F20"/>
          <w:sz w:val="24"/>
        </w:rPr>
        <w:t>A</w:t>
      </w:r>
      <w:r>
        <w:rPr>
          <w:color w:val="231F20"/>
          <w:spacing w:val="-3"/>
          <w:sz w:val="24"/>
        </w:rPr>
        <w:t> </w:t>
      </w:r>
      <w:r>
        <w:rPr>
          <w:color w:val="231F20"/>
          <w:sz w:val="24"/>
        </w:rPr>
        <w:t>researcher’s</w:t>
      </w:r>
      <w:r>
        <w:rPr>
          <w:color w:val="231F20"/>
          <w:spacing w:val="-3"/>
          <w:sz w:val="24"/>
        </w:rPr>
        <w:t> </w:t>
      </w:r>
      <w:r>
        <w:rPr>
          <w:color w:val="231F20"/>
          <w:sz w:val="24"/>
        </w:rPr>
        <w:t>conviction</w:t>
      </w:r>
      <w:r>
        <w:rPr>
          <w:color w:val="231F20"/>
          <w:spacing w:val="-3"/>
          <w:sz w:val="24"/>
        </w:rPr>
        <w:t> </w:t>
      </w:r>
      <w:r>
        <w:rPr>
          <w:color w:val="231F20"/>
          <w:sz w:val="24"/>
        </w:rPr>
        <w:t>record</w:t>
      </w:r>
      <w:r>
        <w:rPr>
          <w:color w:val="231F20"/>
          <w:spacing w:val="-3"/>
          <w:sz w:val="24"/>
        </w:rPr>
        <w:t> </w:t>
      </w:r>
      <w:r>
        <w:rPr>
          <w:color w:val="231F20"/>
          <w:sz w:val="24"/>
        </w:rPr>
        <w:t>under</w:t>
      </w:r>
      <w:r>
        <w:rPr>
          <w:color w:val="231F20"/>
          <w:spacing w:val="-3"/>
          <w:sz w:val="24"/>
        </w:rPr>
        <w:t> </w:t>
      </w:r>
      <w:r>
        <w:rPr>
          <w:color w:val="231F20"/>
          <w:sz w:val="24"/>
        </w:rPr>
        <w:t>federal</w:t>
      </w:r>
      <w:r>
        <w:rPr>
          <w:color w:val="231F20"/>
          <w:spacing w:val="-5"/>
          <w:sz w:val="24"/>
        </w:rPr>
        <w:t> </w:t>
      </w:r>
      <w:r>
        <w:rPr>
          <w:color w:val="231F20"/>
          <w:sz w:val="24"/>
        </w:rPr>
        <w:t>or</w:t>
      </w:r>
      <w:r>
        <w:rPr>
          <w:color w:val="231F20"/>
          <w:spacing w:val="-3"/>
          <w:sz w:val="24"/>
        </w:rPr>
        <w:t> </w:t>
      </w:r>
      <w:r>
        <w:rPr>
          <w:color w:val="231F20"/>
          <w:sz w:val="24"/>
        </w:rPr>
        <w:t>state</w:t>
      </w:r>
      <w:r>
        <w:rPr>
          <w:color w:val="231F20"/>
          <w:spacing w:val="-3"/>
          <w:sz w:val="24"/>
        </w:rPr>
        <w:t> </w:t>
      </w:r>
      <w:r>
        <w:rPr>
          <w:color w:val="231F20"/>
          <w:sz w:val="24"/>
        </w:rPr>
        <w:t>laws</w:t>
      </w:r>
      <w:r>
        <w:rPr>
          <w:color w:val="231F20"/>
          <w:spacing w:val="-3"/>
          <w:sz w:val="24"/>
        </w:rPr>
        <w:t> </w:t>
      </w:r>
      <w:r>
        <w:rPr>
          <w:color w:val="231F20"/>
          <w:sz w:val="24"/>
        </w:rPr>
        <w:t>relating</w:t>
      </w:r>
      <w:r>
        <w:rPr>
          <w:color w:val="231F20"/>
          <w:spacing w:val="-3"/>
          <w:sz w:val="24"/>
        </w:rPr>
        <w:t> </w:t>
      </w:r>
      <w:r>
        <w:rPr>
          <w:color w:val="231F20"/>
          <w:sz w:val="24"/>
        </w:rPr>
        <w:t>to</w:t>
      </w:r>
      <w:r>
        <w:rPr>
          <w:color w:val="231F20"/>
          <w:spacing w:val="-3"/>
          <w:sz w:val="24"/>
        </w:rPr>
        <w:t> </w:t>
      </w:r>
      <w:r>
        <w:rPr>
          <w:color w:val="231F20"/>
          <w:sz w:val="24"/>
        </w:rPr>
        <w:t>the</w:t>
      </w:r>
      <w:r>
        <w:rPr>
          <w:color w:val="231F20"/>
          <w:spacing w:val="-3"/>
          <w:sz w:val="24"/>
        </w:rPr>
        <w:t> </w:t>
      </w:r>
      <w:r>
        <w:rPr>
          <w:color w:val="231F20"/>
          <w:sz w:val="24"/>
        </w:rPr>
        <w:t>manufacture, distribution, or dispensing of controlled substances.</w:t>
      </w:r>
    </w:p>
    <w:p>
      <w:pPr>
        <w:pStyle w:val="ListParagraph"/>
        <w:numPr>
          <w:ilvl w:val="0"/>
          <w:numId w:val="8"/>
        </w:numPr>
        <w:tabs>
          <w:tab w:pos="1078" w:val="left" w:leader="none"/>
        </w:tabs>
        <w:spacing w:line="240" w:lineRule="auto" w:before="0" w:after="0"/>
        <w:ind w:left="1078" w:right="0" w:hanging="358"/>
        <w:jc w:val="left"/>
        <w:rPr>
          <w:sz w:val="24"/>
        </w:rPr>
      </w:pPr>
      <w:r>
        <w:rPr>
          <w:color w:val="231F20"/>
          <w:sz w:val="24"/>
        </w:rPr>
        <w:t>Compliance</w:t>
      </w:r>
      <w:r>
        <w:rPr>
          <w:color w:val="231F20"/>
          <w:spacing w:val="-5"/>
          <w:sz w:val="24"/>
        </w:rPr>
        <w:t> </w:t>
      </w:r>
      <w:r>
        <w:rPr>
          <w:color w:val="231F20"/>
          <w:sz w:val="24"/>
        </w:rPr>
        <w:t>with</w:t>
      </w:r>
      <w:r>
        <w:rPr>
          <w:color w:val="231F20"/>
          <w:spacing w:val="-3"/>
          <w:sz w:val="24"/>
        </w:rPr>
        <w:t> </w:t>
      </w:r>
      <w:r>
        <w:rPr>
          <w:color w:val="231F20"/>
          <w:sz w:val="24"/>
        </w:rPr>
        <w:t>applicable</w:t>
      </w:r>
      <w:r>
        <w:rPr>
          <w:color w:val="231F20"/>
          <w:spacing w:val="-3"/>
          <w:sz w:val="24"/>
        </w:rPr>
        <w:t> </w:t>
      </w:r>
      <w:r>
        <w:rPr>
          <w:color w:val="231F20"/>
          <w:sz w:val="24"/>
        </w:rPr>
        <w:t>state,</w:t>
      </w:r>
      <w:r>
        <w:rPr>
          <w:color w:val="231F20"/>
          <w:spacing w:val="-1"/>
          <w:sz w:val="24"/>
        </w:rPr>
        <w:t> </w:t>
      </w:r>
      <w:r>
        <w:rPr>
          <w:color w:val="231F20"/>
          <w:sz w:val="24"/>
        </w:rPr>
        <w:t>federal,</w:t>
      </w:r>
      <w:r>
        <w:rPr>
          <w:color w:val="231F20"/>
          <w:spacing w:val="-3"/>
          <w:sz w:val="24"/>
        </w:rPr>
        <w:t> </w:t>
      </w:r>
      <w:r>
        <w:rPr>
          <w:color w:val="231F20"/>
          <w:sz w:val="24"/>
        </w:rPr>
        <w:t>or</w:t>
      </w:r>
      <w:r>
        <w:rPr>
          <w:color w:val="231F20"/>
          <w:spacing w:val="-3"/>
          <w:sz w:val="24"/>
        </w:rPr>
        <w:t> </w:t>
      </w:r>
      <w:r>
        <w:rPr>
          <w:color w:val="231F20"/>
          <w:sz w:val="24"/>
        </w:rPr>
        <w:t>local</w:t>
      </w:r>
      <w:r>
        <w:rPr>
          <w:color w:val="231F20"/>
          <w:spacing w:val="-3"/>
          <w:sz w:val="24"/>
        </w:rPr>
        <w:t> </w:t>
      </w:r>
      <w:r>
        <w:rPr>
          <w:color w:val="231F20"/>
          <w:sz w:val="24"/>
        </w:rPr>
        <w:t>laws</w:t>
      </w:r>
      <w:r>
        <w:rPr>
          <w:color w:val="231F20"/>
          <w:spacing w:val="-2"/>
          <w:sz w:val="24"/>
        </w:rPr>
        <w:t> </w:t>
      </w:r>
      <w:r>
        <w:rPr>
          <w:color w:val="231F20"/>
          <w:sz w:val="24"/>
        </w:rPr>
        <w:t>relating</w:t>
      </w:r>
      <w:r>
        <w:rPr>
          <w:color w:val="231F20"/>
          <w:spacing w:val="-4"/>
          <w:sz w:val="24"/>
        </w:rPr>
        <w:t> </w:t>
      </w:r>
      <w:r>
        <w:rPr>
          <w:color w:val="231F20"/>
          <w:sz w:val="24"/>
        </w:rPr>
        <w:t>to</w:t>
      </w:r>
      <w:r>
        <w:rPr>
          <w:color w:val="231F20"/>
          <w:spacing w:val="-4"/>
          <w:sz w:val="24"/>
        </w:rPr>
        <w:t> </w:t>
      </w:r>
      <w:r>
        <w:rPr>
          <w:color w:val="231F20"/>
          <w:sz w:val="24"/>
        </w:rPr>
        <w:t>controlled</w:t>
      </w:r>
      <w:r>
        <w:rPr>
          <w:color w:val="231F20"/>
          <w:spacing w:val="-3"/>
          <w:sz w:val="24"/>
        </w:rPr>
        <w:t> </w:t>
      </w:r>
      <w:r>
        <w:rPr>
          <w:color w:val="231F20"/>
          <w:spacing w:val="-2"/>
          <w:sz w:val="24"/>
        </w:rPr>
        <w:t>substances.</w:t>
      </w:r>
    </w:p>
    <w:p>
      <w:pPr>
        <w:pStyle w:val="ListParagraph"/>
        <w:spacing w:after="0" w:line="240" w:lineRule="auto"/>
        <w:jc w:val="left"/>
        <w:rPr>
          <w:sz w:val="24"/>
        </w:rPr>
        <w:sectPr>
          <w:pgSz w:w="12240" w:h="15840"/>
          <w:pgMar w:header="720" w:footer="1135" w:top="1340" w:bottom="1340" w:left="360" w:right="360"/>
        </w:sectPr>
      </w:pPr>
    </w:p>
    <w:p>
      <w:pPr>
        <w:pStyle w:val="BodyText"/>
        <w:spacing w:before="3"/>
      </w:pPr>
    </w:p>
    <w:p>
      <w:pPr>
        <w:pStyle w:val="ListParagraph"/>
        <w:numPr>
          <w:ilvl w:val="0"/>
          <w:numId w:val="8"/>
        </w:numPr>
        <w:tabs>
          <w:tab w:pos="1078" w:val="left" w:leader="none"/>
        </w:tabs>
        <w:spacing w:line="240" w:lineRule="auto" w:before="1" w:after="0"/>
        <w:ind w:left="1078" w:right="0" w:hanging="358"/>
        <w:jc w:val="left"/>
        <w:rPr>
          <w:sz w:val="24"/>
        </w:rPr>
      </w:pPr>
      <w:r>
        <w:rPr>
          <w:color w:val="231F20"/>
          <w:sz w:val="24"/>
        </w:rPr>
        <w:t>Such</w:t>
      </w:r>
      <w:r>
        <w:rPr>
          <w:color w:val="231F20"/>
          <w:spacing w:val="-6"/>
          <w:sz w:val="24"/>
        </w:rPr>
        <w:t> </w:t>
      </w:r>
      <w:r>
        <w:rPr>
          <w:color w:val="231F20"/>
          <w:sz w:val="24"/>
        </w:rPr>
        <w:t>other</w:t>
      </w:r>
      <w:r>
        <w:rPr>
          <w:color w:val="231F20"/>
          <w:spacing w:val="-4"/>
          <w:sz w:val="24"/>
        </w:rPr>
        <w:t> </w:t>
      </w:r>
      <w:r>
        <w:rPr>
          <w:color w:val="231F20"/>
          <w:sz w:val="24"/>
        </w:rPr>
        <w:t>conduct</w:t>
      </w:r>
      <w:r>
        <w:rPr>
          <w:color w:val="231F20"/>
          <w:spacing w:val="-3"/>
          <w:sz w:val="24"/>
        </w:rPr>
        <w:t> </w:t>
      </w:r>
      <w:r>
        <w:rPr>
          <w:color w:val="231F20"/>
          <w:sz w:val="24"/>
        </w:rPr>
        <w:t>which</w:t>
      </w:r>
      <w:r>
        <w:rPr>
          <w:color w:val="231F20"/>
          <w:spacing w:val="-4"/>
          <w:sz w:val="24"/>
        </w:rPr>
        <w:t> </w:t>
      </w:r>
      <w:r>
        <w:rPr>
          <w:color w:val="231F20"/>
          <w:sz w:val="24"/>
        </w:rPr>
        <w:t>may</w:t>
      </w:r>
      <w:r>
        <w:rPr>
          <w:color w:val="231F20"/>
          <w:spacing w:val="-3"/>
          <w:sz w:val="24"/>
        </w:rPr>
        <w:t> </w:t>
      </w:r>
      <w:r>
        <w:rPr>
          <w:color w:val="231F20"/>
          <w:sz w:val="24"/>
        </w:rPr>
        <w:t>threaten</w:t>
      </w:r>
      <w:r>
        <w:rPr>
          <w:color w:val="231F20"/>
          <w:spacing w:val="-5"/>
          <w:sz w:val="24"/>
        </w:rPr>
        <w:t> </w:t>
      </w:r>
      <w:r>
        <w:rPr>
          <w:color w:val="231F20"/>
          <w:sz w:val="24"/>
        </w:rPr>
        <w:t>the</w:t>
      </w:r>
      <w:r>
        <w:rPr>
          <w:color w:val="231F20"/>
          <w:spacing w:val="-4"/>
          <w:sz w:val="24"/>
        </w:rPr>
        <w:t> </w:t>
      </w:r>
      <w:r>
        <w:rPr>
          <w:color w:val="231F20"/>
          <w:sz w:val="24"/>
        </w:rPr>
        <w:t>public</w:t>
      </w:r>
      <w:r>
        <w:rPr>
          <w:color w:val="231F20"/>
          <w:spacing w:val="-5"/>
          <w:sz w:val="24"/>
        </w:rPr>
        <w:t> </w:t>
      </w:r>
      <w:r>
        <w:rPr>
          <w:color w:val="231F20"/>
          <w:sz w:val="24"/>
        </w:rPr>
        <w:t>health</w:t>
      </w:r>
      <w:r>
        <w:rPr>
          <w:color w:val="231F20"/>
          <w:spacing w:val="-4"/>
          <w:sz w:val="24"/>
        </w:rPr>
        <w:t> </w:t>
      </w:r>
      <w:r>
        <w:rPr>
          <w:color w:val="231F20"/>
          <w:sz w:val="24"/>
        </w:rPr>
        <w:t>and</w:t>
      </w:r>
      <w:r>
        <w:rPr>
          <w:color w:val="231F20"/>
          <w:spacing w:val="-4"/>
          <w:sz w:val="24"/>
        </w:rPr>
        <w:t> </w:t>
      </w:r>
      <w:r>
        <w:rPr>
          <w:color w:val="231F20"/>
          <w:spacing w:val="-2"/>
          <w:sz w:val="24"/>
        </w:rPr>
        <w:t>safety.</w:t>
      </w:r>
    </w:p>
    <w:p>
      <w:pPr>
        <w:pStyle w:val="BodyText"/>
      </w:pPr>
    </w:p>
    <w:p>
      <w:pPr>
        <w:pStyle w:val="BodyText"/>
        <w:spacing w:before="45"/>
      </w:pPr>
    </w:p>
    <w:p>
      <w:pPr>
        <w:pStyle w:val="Heading1"/>
      </w:pPr>
      <w:bookmarkStart w:name="_TOC_250035" w:id="37"/>
      <w:r>
        <w:rPr>
          <w:color w:val="BF2026"/>
        </w:rPr>
        <w:t>SECTION</w:t>
      </w:r>
      <w:r>
        <w:rPr>
          <w:color w:val="BF2026"/>
          <w:spacing w:val="-12"/>
        </w:rPr>
        <w:t> </w:t>
      </w:r>
      <w:r>
        <w:rPr>
          <w:color w:val="BF2026"/>
        </w:rPr>
        <w:t>IV</w:t>
      </w:r>
      <w:r>
        <w:rPr>
          <w:color w:val="BF2026"/>
          <w:spacing w:val="-11"/>
        </w:rPr>
        <w:t> </w:t>
      </w:r>
      <w:r>
        <w:rPr>
          <w:color w:val="BF2026"/>
        </w:rPr>
        <w:t>–</w:t>
      </w:r>
      <w:r>
        <w:rPr>
          <w:color w:val="BF2026"/>
          <w:spacing w:val="-12"/>
        </w:rPr>
        <w:t> </w:t>
      </w:r>
      <w:r>
        <w:rPr>
          <w:color w:val="BF2026"/>
        </w:rPr>
        <w:t>ORDERING</w:t>
      </w:r>
      <w:r>
        <w:rPr>
          <w:color w:val="BF2026"/>
          <w:spacing w:val="-12"/>
        </w:rPr>
        <w:t> </w:t>
      </w:r>
      <w:r>
        <w:rPr>
          <w:color w:val="BF2026"/>
        </w:rPr>
        <w:t>CONTROLLED</w:t>
      </w:r>
      <w:r>
        <w:rPr>
          <w:color w:val="BF2026"/>
          <w:spacing w:val="-12"/>
        </w:rPr>
        <w:t> </w:t>
      </w:r>
      <w:bookmarkEnd w:id="37"/>
      <w:r>
        <w:rPr>
          <w:color w:val="BF2026"/>
          <w:spacing w:val="-2"/>
        </w:rPr>
        <w:t>SUBSTANCES</w:t>
      </w:r>
    </w:p>
    <w:p>
      <w:pPr>
        <w:spacing w:line="235" w:lineRule="auto" w:before="271"/>
        <w:ind w:left="360" w:right="602" w:hanging="1"/>
        <w:jc w:val="left"/>
        <w:rPr>
          <w:sz w:val="24"/>
        </w:rPr>
      </w:pPr>
      <w:r>
        <w:rPr>
          <w:color w:val="231F20"/>
          <w:sz w:val="24"/>
        </w:rPr>
        <w:t>On</w:t>
      </w:r>
      <w:r>
        <w:rPr>
          <w:color w:val="231F20"/>
          <w:spacing w:val="-6"/>
          <w:sz w:val="24"/>
        </w:rPr>
        <w:t> </w:t>
      </w:r>
      <w:r>
        <w:rPr>
          <w:color w:val="231F20"/>
          <w:sz w:val="24"/>
        </w:rPr>
        <w:t>September</w:t>
      </w:r>
      <w:r>
        <w:rPr>
          <w:color w:val="231F20"/>
          <w:spacing w:val="-6"/>
          <w:sz w:val="24"/>
        </w:rPr>
        <w:t> </w:t>
      </w:r>
      <w:r>
        <w:rPr>
          <w:color w:val="231F20"/>
          <w:sz w:val="24"/>
        </w:rPr>
        <w:t>30,</w:t>
      </w:r>
      <w:r>
        <w:rPr>
          <w:color w:val="231F20"/>
          <w:spacing w:val="-6"/>
          <w:sz w:val="24"/>
        </w:rPr>
        <w:t> </w:t>
      </w:r>
      <w:r>
        <w:rPr>
          <w:color w:val="231F20"/>
          <w:sz w:val="24"/>
        </w:rPr>
        <w:t>2019,</w:t>
      </w:r>
      <w:r>
        <w:rPr>
          <w:color w:val="231F20"/>
          <w:spacing w:val="-6"/>
          <w:sz w:val="24"/>
        </w:rPr>
        <w:t> </w:t>
      </w:r>
      <w:r>
        <w:rPr>
          <w:color w:val="231F20"/>
          <w:sz w:val="24"/>
        </w:rPr>
        <w:t>DEA</w:t>
      </w:r>
      <w:r>
        <w:rPr>
          <w:color w:val="231F20"/>
          <w:spacing w:val="-5"/>
          <w:sz w:val="24"/>
        </w:rPr>
        <w:t> </w:t>
      </w:r>
      <w:r>
        <w:rPr>
          <w:color w:val="231F20"/>
          <w:sz w:val="24"/>
        </w:rPr>
        <w:t>issued</w:t>
      </w:r>
      <w:r>
        <w:rPr>
          <w:color w:val="231F20"/>
          <w:spacing w:val="-5"/>
          <w:sz w:val="24"/>
        </w:rPr>
        <w:t> </w:t>
      </w:r>
      <w:r>
        <w:rPr>
          <w:color w:val="231F20"/>
          <w:sz w:val="24"/>
        </w:rPr>
        <w:t>a</w:t>
      </w:r>
      <w:r>
        <w:rPr>
          <w:color w:val="231F20"/>
          <w:spacing w:val="-5"/>
          <w:sz w:val="24"/>
        </w:rPr>
        <w:t> </w:t>
      </w:r>
      <w:r>
        <w:rPr>
          <w:color w:val="231F20"/>
          <w:sz w:val="24"/>
        </w:rPr>
        <w:t>final</w:t>
      </w:r>
      <w:r>
        <w:rPr>
          <w:color w:val="231F20"/>
          <w:spacing w:val="-7"/>
          <w:sz w:val="24"/>
        </w:rPr>
        <w:t> </w:t>
      </w:r>
      <w:r>
        <w:rPr>
          <w:color w:val="231F20"/>
          <w:sz w:val="24"/>
        </w:rPr>
        <w:t>rule</w:t>
      </w:r>
      <w:r>
        <w:rPr>
          <w:color w:val="231F20"/>
          <w:spacing w:val="-5"/>
          <w:sz w:val="24"/>
        </w:rPr>
        <w:t> </w:t>
      </w:r>
      <w:r>
        <w:rPr>
          <w:color w:val="231F20"/>
          <w:sz w:val="24"/>
        </w:rPr>
        <w:t>entitled</w:t>
      </w:r>
      <w:r>
        <w:rPr>
          <w:color w:val="231F20"/>
          <w:spacing w:val="-5"/>
          <w:sz w:val="24"/>
        </w:rPr>
        <w:t> </w:t>
      </w:r>
      <w:r>
        <w:rPr>
          <w:i/>
          <w:color w:val="231F20"/>
          <w:sz w:val="25"/>
        </w:rPr>
        <w:t>New</w:t>
      </w:r>
      <w:r>
        <w:rPr>
          <w:i/>
          <w:color w:val="231F20"/>
          <w:spacing w:val="-8"/>
          <w:sz w:val="25"/>
        </w:rPr>
        <w:t> </w:t>
      </w:r>
      <w:r>
        <w:rPr>
          <w:i/>
          <w:color w:val="231F20"/>
          <w:sz w:val="25"/>
        </w:rPr>
        <w:t>Single-Sheet</w:t>
      </w:r>
      <w:r>
        <w:rPr>
          <w:i/>
          <w:color w:val="231F20"/>
          <w:spacing w:val="-8"/>
          <w:sz w:val="25"/>
        </w:rPr>
        <w:t> </w:t>
      </w:r>
      <w:r>
        <w:rPr>
          <w:i/>
          <w:color w:val="231F20"/>
          <w:sz w:val="25"/>
        </w:rPr>
        <w:t>Format</w:t>
      </w:r>
      <w:r>
        <w:rPr>
          <w:i/>
          <w:color w:val="231F20"/>
          <w:spacing w:val="-8"/>
          <w:sz w:val="25"/>
        </w:rPr>
        <w:t> </w:t>
      </w:r>
      <w:r>
        <w:rPr>
          <w:i/>
          <w:color w:val="231F20"/>
          <w:sz w:val="25"/>
        </w:rPr>
        <w:t>for</w:t>
      </w:r>
      <w:r>
        <w:rPr>
          <w:i/>
          <w:color w:val="231F20"/>
          <w:spacing w:val="-8"/>
          <w:sz w:val="25"/>
        </w:rPr>
        <w:t> </w:t>
      </w:r>
      <w:r>
        <w:rPr>
          <w:i/>
          <w:color w:val="231F20"/>
          <w:sz w:val="25"/>
        </w:rPr>
        <w:t>U.S.</w:t>
      </w:r>
      <w:r>
        <w:rPr>
          <w:i/>
          <w:color w:val="231F20"/>
          <w:spacing w:val="-8"/>
          <w:sz w:val="25"/>
        </w:rPr>
        <w:t> </w:t>
      </w:r>
      <w:r>
        <w:rPr>
          <w:i/>
          <w:color w:val="231F20"/>
          <w:sz w:val="25"/>
        </w:rPr>
        <w:t>Official Order</w:t>
      </w:r>
      <w:r>
        <w:rPr>
          <w:i/>
          <w:color w:val="231F20"/>
          <w:spacing w:val="-16"/>
          <w:sz w:val="25"/>
        </w:rPr>
        <w:t> </w:t>
      </w:r>
      <w:r>
        <w:rPr>
          <w:i/>
          <w:color w:val="231F20"/>
          <w:sz w:val="25"/>
        </w:rPr>
        <w:t>Form</w:t>
      </w:r>
      <w:r>
        <w:rPr>
          <w:i/>
          <w:color w:val="231F20"/>
          <w:spacing w:val="-16"/>
          <w:sz w:val="25"/>
        </w:rPr>
        <w:t> </w:t>
      </w:r>
      <w:r>
        <w:rPr>
          <w:i/>
          <w:color w:val="231F20"/>
          <w:sz w:val="25"/>
        </w:rPr>
        <w:t>for</w:t>
      </w:r>
      <w:r>
        <w:rPr>
          <w:i/>
          <w:color w:val="231F20"/>
          <w:spacing w:val="-16"/>
          <w:sz w:val="25"/>
        </w:rPr>
        <w:t> </w:t>
      </w:r>
      <w:r>
        <w:rPr>
          <w:i/>
          <w:color w:val="231F20"/>
          <w:sz w:val="25"/>
        </w:rPr>
        <w:t>Schedule</w:t>
      </w:r>
      <w:r>
        <w:rPr>
          <w:i/>
          <w:color w:val="231F20"/>
          <w:spacing w:val="-17"/>
          <w:sz w:val="25"/>
        </w:rPr>
        <w:t> </w:t>
      </w:r>
      <w:r>
        <w:rPr>
          <w:i/>
          <w:color w:val="231F20"/>
          <w:sz w:val="25"/>
        </w:rPr>
        <w:t>I</w:t>
      </w:r>
      <w:r>
        <w:rPr>
          <w:i/>
          <w:color w:val="231F20"/>
          <w:spacing w:val="-15"/>
          <w:sz w:val="25"/>
        </w:rPr>
        <w:t> </w:t>
      </w:r>
      <w:r>
        <w:rPr>
          <w:i/>
          <w:color w:val="231F20"/>
          <w:sz w:val="25"/>
        </w:rPr>
        <w:t>and</w:t>
      </w:r>
      <w:r>
        <w:rPr>
          <w:i/>
          <w:color w:val="231F20"/>
          <w:spacing w:val="-16"/>
          <w:sz w:val="25"/>
        </w:rPr>
        <w:t> </w:t>
      </w:r>
      <w:r>
        <w:rPr>
          <w:i/>
          <w:color w:val="231F20"/>
          <w:sz w:val="25"/>
        </w:rPr>
        <w:t>II</w:t>
      </w:r>
      <w:r>
        <w:rPr>
          <w:i/>
          <w:color w:val="231F20"/>
          <w:spacing w:val="-16"/>
          <w:sz w:val="25"/>
        </w:rPr>
        <w:t> </w:t>
      </w:r>
      <w:r>
        <w:rPr>
          <w:i/>
          <w:color w:val="231F20"/>
          <w:sz w:val="25"/>
        </w:rPr>
        <w:t>Controlled</w:t>
      </w:r>
      <w:r>
        <w:rPr>
          <w:i/>
          <w:color w:val="231F20"/>
          <w:spacing w:val="-16"/>
          <w:sz w:val="25"/>
        </w:rPr>
        <w:t> </w:t>
      </w:r>
      <w:r>
        <w:rPr>
          <w:i/>
          <w:color w:val="231F20"/>
          <w:sz w:val="25"/>
        </w:rPr>
        <w:t>Substances</w:t>
      </w:r>
      <w:r>
        <w:rPr>
          <w:i/>
          <w:color w:val="231F20"/>
          <w:spacing w:val="-16"/>
          <w:sz w:val="25"/>
        </w:rPr>
        <w:t> </w:t>
      </w:r>
      <w:r>
        <w:rPr>
          <w:i/>
          <w:color w:val="231F20"/>
          <w:sz w:val="25"/>
        </w:rPr>
        <w:t>(DEA</w:t>
      </w:r>
      <w:r>
        <w:rPr>
          <w:i/>
          <w:color w:val="231F20"/>
          <w:spacing w:val="-16"/>
          <w:sz w:val="25"/>
        </w:rPr>
        <w:t> </w:t>
      </w:r>
      <w:r>
        <w:rPr>
          <w:i/>
          <w:color w:val="231F20"/>
          <w:sz w:val="25"/>
        </w:rPr>
        <w:t>Form</w:t>
      </w:r>
      <w:r>
        <w:rPr>
          <w:i/>
          <w:color w:val="231F20"/>
          <w:spacing w:val="-16"/>
          <w:sz w:val="25"/>
        </w:rPr>
        <w:t> </w:t>
      </w:r>
      <w:r>
        <w:rPr>
          <w:i/>
          <w:color w:val="231F20"/>
          <w:sz w:val="25"/>
        </w:rPr>
        <w:t>222)</w:t>
      </w:r>
      <w:r>
        <w:rPr>
          <w:color w:val="231F20"/>
          <w:sz w:val="24"/>
        </w:rPr>
        <w:t>,</w:t>
      </w:r>
      <w:r>
        <w:rPr>
          <w:color w:val="231F20"/>
          <w:spacing w:val="-13"/>
          <w:sz w:val="24"/>
        </w:rPr>
        <w:t> </w:t>
      </w:r>
      <w:r>
        <w:rPr>
          <w:color w:val="231F20"/>
          <w:sz w:val="24"/>
        </w:rPr>
        <w:t>which</w:t>
      </w:r>
      <w:r>
        <w:rPr>
          <w:color w:val="231F20"/>
          <w:spacing w:val="-13"/>
          <w:sz w:val="24"/>
        </w:rPr>
        <w:t> </w:t>
      </w:r>
      <w:r>
        <w:rPr>
          <w:color w:val="231F20"/>
          <w:sz w:val="24"/>
        </w:rPr>
        <w:t>implemented</w:t>
      </w:r>
      <w:r>
        <w:rPr>
          <w:color w:val="231F20"/>
          <w:spacing w:val="-13"/>
          <w:sz w:val="24"/>
        </w:rPr>
        <w:t> </w:t>
      </w:r>
      <w:r>
        <w:rPr>
          <w:color w:val="231F20"/>
          <w:sz w:val="24"/>
        </w:rPr>
        <w:t>a single-sheet</w:t>
      </w:r>
      <w:r>
        <w:rPr>
          <w:color w:val="231F20"/>
          <w:spacing w:val="-3"/>
          <w:sz w:val="24"/>
        </w:rPr>
        <w:t> </w:t>
      </w:r>
      <w:r>
        <w:rPr>
          <w:color w:val="231F20"/>
          <w:sz w:val="24"/>
        </w:rPr>
        <w:t>format</w:t>
      </w:r>
      <w:r>
        <w:rPr>
          <w:color w:val="231F20"/>
          <w:spacing w:val="-3"/>
          <w:sz w:val="24"/>
        </w:rPr>
        <w:t> </w:t>
      </w:r>
      <w:r>
        <w:rPr>
          <w:color w:val="231F20"/>
          <w:sz w:val="24"/>
        </w:rPr>
        <w:t>for</w:t>
      </w:r>
      <w:r>
        <w:rPr>
          <w:color w:val="231F20"/>
          <w:spacing w:val="-3"/>
          <w:sz w:val="24"/>
        </w:rPr>
        <w:t> </w:t>
      </w:r>
      <w:r>
        <w:rPr>
          <w:color w:val="231F20"/>
          <w:sz w:val="24"/>
        </w:rPr>
        <w:t>DEA</w:t>
      </w:r>
      <w:r>
        <w:rPr>
          <w:color w:val="231F20"/>
          <w:spacing w:val="-3"/>
          <w:sz w:val="24"/>
        </w:rPr>
        <w:t> </w:t>
      </w:r>
      <w:r>
        <w:rPr>
          <w:color w:val="231F20"/>
          <w:sz w:val="24"/>
        </w:rPr>
        <w:t>Form</w:t>
      </w:r>
      <w:r>
        <w:rPr>
          <w:color w:val="231F20"/>
          <w:spacing w:val="-2"/>
          <w:sz w:val="24"/>
        </w:rPr>
        <w:t> </w:t>
      </w:r>
      <w:r>
        <w:rPr>
          <w:color w:val="231F20"/>
          <w:sz w:val="24"/>
        </w:rPr>
        <w:t>222,</w:t>
      </w:r>
      <w:r>
        <w:rPr>
          <w:color w:val="231F20"/>
          <w:spacing w:val="-3"/>
          <w:sz w:val="24"/>
        </w:rPr>
        <w:t> </w:t>
      </w:r>
      <w:r>
        <w:rPr>
          <w:color w:val="231F20"/>
          <w:sz w:val="24"/>
        </w:rPr>
        <w:t>used</w:t>
      </w:r>
      <w:r>
        <w:rPr>
          <w:color w:val="231F20"/>
          <w:spacing w:val="-3"/>
          <w:sz w:val="24"/>
        </w:rPr>
        <w:t> </w:t>
      </w:r>
      <w:r>
        <w:rPr>
          <w:color w:val="231F20"/>
          <w:sz w:val="24"/>
        </w:rPr>
        <w:t>by</w:t>
      </w:r>
      <w:r>
        <w:rPr>
          <w:color w:val="231F20"/>
          <w:spacing w:val="-3"/>
          <w:sz w:val="24"/>
        </w:rPr>
        <w:t> </w:t>
      </w:r>
      <w:r>
        <w:rPr>
          <w:color w:val="231F20"/>
          <w:sz w:val="24"/>
        </w:rPr>
        <w:t>DEA</w:t>
      </w:r>
      <w:r>
        <w:rPr>
          <w:color w:val="231F20"/>
          <w:spacing w:val="-2"/>
          <w:sz w:val="24"/>
        </w:rPr>
        <w:t> </w:t>
      </w:r>
      <w:r>
        <w:rPr>
          <w:color w:val="231F20"/>
          <w:sz w:val="24"/>
        </w:rPr>
        <w:t>registrants</w:t>
      </w:r>
      <w:r>
        <w:rPr>
          <w:color w:val="231F20"/>
          <w:spacing w:val="-2"/>
          <w:sz w:val="24"/>
        </w:rPr>
        <w:t> </w:t>
      </w:r>
      <w:r>
        <w:rPr>
          <w:color w:val="231F20"/>
          <w:sz w:val="24"/>
        </w:rPr>
        <w:t>to</w:t>
      </w:r>
      <w:r>
        <w:rPr>
          <w:color w:val="231F20"/>
          <w:spacing w:val="-3"/>
          <w:sz w:val="24"/>
        </w:rPr>
        <w:t> </w:t>
      </w:r>
      <w:r>
        <w:rPr>
          <w:color w:val="231F20"/>
          <w:sz w:val="24"/>
        </w:rPr>
        <w:t>order</w:t>
      </w:r>
      <w:r>
        <w:rPr>
          <w:color w:val="231F20"/>
          <w:spacing w:val="-2"/>
          <w:sz w:val="24"/>
        </w:rPr>
        <w:t> </w:t>
      </w:r>
      <w:r>
        <w:rPr>
          <w:color w:val="231F20"/>
          <w:sz w:val="24"/>
        </w:rPr>
        <w:t>schedule</w:t>
      </w:r>
      <w:r>
        <w:rPr>
          <w:color w:val="231F20"/>
          <w:spacing w:val="-3"/>
          <w:sz w:val="24"/>
        </w:rPr>
        <w:t> </w:t>
      </w:r>
      <w:r>
        <w:rPr>
          <w:color w:val="231F20"/>
          <w:sz w:val="24"/>
        </w:rPr>
        <w:t>I</w:t>
      </w:r>
      <w:r>
        <w:rPr>
          <w:color w:val="231F20"/>
          <w:spacing w:val="-2"/>
          <w:sz w:val="24"/>
        </w:rPr>
        <w:t> </w:t>
      </w:r>
      <w:r>
        <w:rPr>
          <w:color w:val="231F20"/>
          <w:sz w:val="24"/>
        </w:rPr>
        <w:t>and</w:t>
      </w:r>
      <w:r>
        <w:rPr>
          <w:color w:val="231F20"/>
          <w:spacing w:val="-3"/>
          <w:sz w:val="24"/>
        </w:rPr>
        <w:t> </w:t>
      </w:r>
      <w:r>
        <w:rPr>
          <w:color w:val="231F20"/>
          <w:sz w:val="24"/>
        </w:rPr>
        <w:t>II</w:t>
      </w:r>
      <w:r>
        <w:rPr>
          <w:color w:val="231F20"/>
          <w:spacing w:val="-2"/>
          <w:sz w:val="24"/>
        </w:rPr>
        <w:t> </w:t>
      </w:r>
      <w:r>
        <w:rPr>
          <w:color w:val="231F20"/>
          <w:sz w:val="24"/>
        </w:rPr>
        <w:t>controlled substances.</w:t>
      </w:r>
      <w:r>
        <w:rPr>
          <w:color w:val="231F20"/>
          <w:spacing w:val="40"/>
          <w:sz w:val="24"/>
        </w:rPr>
        <w:t> </w:t>
      </w:r>
      <w:r>
        <w:rPr>
          <w:color w:val="3953A4"/>
          <w:sz w:val="24"/>
          <w:u w:val="single" w:color="3953A4"/>
        </w:rPr>
        <w:t>84 FR 51368</w:t>
      </w:r>
      <w:r>
        <w:rPr>
          <w:color w:val="231F20"/>
          <w:sz w:val="24"/>
          <w:u w:val="none"/>
        </w:rPr>
        <w:t>.</w:t>
      </w:r>
      <w:r>
        <w:rPr>
          <w:color w:val="231F20"/>
          <w:spacing w:val="40"/>
          <w:sz w:val="24"/>
          <w:u w:val="none"/>
        </w:rPr>
        <w:t> </w:t>
      </w:r>
      <w:r>
        <w:rPr>
          <w:color w:val="231F20"/>
          <w:sz w:val="24"/>
          <w:u w:val="none"/>
        </w:rPr>
        <w:t>The rule became effective on October 30, 2019.</w:t>
      </w:r>
    </w:p>
    <w:p>
      <w:pPr>
        <w:pStyle w:val="BodyText"/>
        <w:spacing w:before="244"/>
      </w:pPr>
    </w:p>
    <w:p>
      <w:pPr>
        <w:pStyle w:val="Heading3"/>
        <w:spacing w:before="1"/>
      </w:pPr>
      <w:bookmarkStart w:name="_TOC_250034" w:id="38"/>
      <w:r>
        <w:rPr>
          <w:color w:val="231F20"/>
        </w:rPr>
        <w:t>Ordering</w:t>
      </w:r>
      <w:r>
        <w:rPr>
          <w:color w:val="231F20"/>
          <w:spacing w:val="-9"/>
        </w:rPr>
        <w:t> </w:t>
      </w:r>
      <w:r>
        <w:rPr>
          <w:color w:val="231F20"/>
        </w:rPr>
        <w:t>Schedule</w:t>
      </w:r>
      <w:r>
        <w:rPr>
          <w:color w:val="231F20"/>
          <w:spacing w:val="-8"/>
        </w:rPr>
        <w:t> </w:t>
      </w:r>
      <w:r>
        <w:rPr>
          <w:color w:val="231F20"/>
        </w:rPr>
        <w:t>I</w:t>
      </w:r>
      <w:r>
        <w:rPr>
          <w:color w:val="231F20"/>
          <w:spacing w:val="-8"/>
        </w:rPr>
        <w:t> </w:t>
      </w:r>
      <w:r>
        <w:rPr>
          <w:color w:val="231F20"/>
        </w:rPr>
        <w:t>and</w:t>
      </w:r>
      <w:r>
        <w:rPr>
          <w:color w:val="231F20"/>
          <w:spacing w:val="-9"/>
        </w:rPr>
        <w:t> </w:t>
      </w:r>
      <w:r>
        <w:rPr>
          <w:color w:val="231F20"/>
        </w:rPr>
        <w:t>II</w:t>
      </w:r>
      <w:r>
        <w:rPr>
          <w:color w:val="231F20"/>
          <w:spacing w:val="-9"/>
        </w:rPr>
        <w:t> </w:t>
      </w:r>
      <w:r>
        <w:rPr>
          <w:color w:val="231F20"/>
        </w:rPr>
        <w:t>Controlled</w:t>
      </w:r>
      <w:r>
        <w:rPr>
          <w:color w:val="231F20"/>
          <w:spacing w:val="-8"/>
        </w:rPr>
        <w:t> </w:t>
      </w:r>
      <w:bookmarkEnd w:id="38"/>
      <w:r>
        <w:rPr>
          <w:color w:val="231F20"/>
          <w:spacing w:val="-2"/>
        </w:rPr>
        <w:t>Substances</w:t>
      </w:r>
    </w:p>
    <w:p>
      <w:pPr>
        <w:pStyle w:val="BodyText"/>
        <w:spacing w:before="64"/>
        <w:rPr>
          <w:b/>
        </w:rPr>
      </w:pPr>
    </w:p>
    <w:p>
      <w:pPr>
        <w:pStyle w:val="BodyText"/>
        <w:spacing w:line="235" w:lineRule="auto"/>
        <w:ind w:left="360" w:right="371"/>
      </w:pPr>
      <w:r>
        <w:rPr>
          <w:color w:val="231F20"/>
        </w:rPr>
        <w:t>Only</w:t>
      </w:r>
      <w:r>
        <w:rPr>
          <w:color w:val="231F20"/>
          <w:spacing w:val="-2"/>
        </w:rPr>
        <w:t> </w:t>
      </w:r>
      <w:r>
        <w:rPr>
          <w:color w:val="231F20"/>
        </w:rPr>
        <w:t>schedule</w:t>
      </w:r>
      <w:r>
        <w:rPr>
          <w:color w:val="231F20"/>
          <w:spacing w:val="-2"/>
        </w:rPr>
        <w:t> </w:t>
      </w:r>
      <w:r>
        <w:rPr>
          <w:color w:val="231F20"/>
        </w:rPr>
        <w:t>I</w:t>
      </w:r>
      <w:r>
        <w:rPr>
          <w:color w:val="231F20"/>
          <w:spacing w:val="-2"/>
        </w:rPr>
        <w:t> </w:t>
      </w:r>
      <w:r>
        <w:rPr>
          <w:color w:val="231F20"/>
        </w:rPr>
        <w:t>and</w:t>
      </w:r>
      <w:r>
        <w:rPr>
          <w:color w:val="231F20"/>
          <w:spacing w:val="-3"/>
        </w:rPr>
        <w:t> </w:t>
      </w:r>
      <w:r>
        <w:rPr>
          <w:color w:val="231F20"/>
        </w:rPr>
        <w:t>II</w:t>
      </w:r>
      <w:r>
        <w:rPr>
          <w:color w:val="231F20"/>
          <w:spacing w:val="-2"/>
        </w:rPr>
        <w:t> </w:t>
      </w:r>
      <w:r>
        <w:rPr>
          <w:color w:val="231F20"/>
        </w:rPr>
        <w:t>controlled</w:t>
      </w:r>
      <w:r>
        <w:rPr>
          <w:color w:val="231F20"/>
          <w:spacing w:val="-2"/>
        </w:rPr>
        <w:t> </w:t>
      </w:r>
      <w:r>
        <w:rPr>
          <w:color w:val="231F20"/>
        </w:rPr>
        <w:t>substances</w:t>
      </w:r>
      <w:r>
        <w:rPr>
          <w:color w:val="231F20"/>
          <w:spacing w:val="-3"/>
        </w:rPr>
        <w:t> </w:t>
      </w:r>
      <w:r>
        <w:rPr>
          <w:color w:val="231F20"/>
        </w:rPr>
        <w:t>are</w:t>
      </w:r>
      <w:r>
        <w:rPr>
          <w:color w:val="231F20"/>
          <w:spacing w:val="-2"/>
        </w:rPr>
        <w:t> </w:t>
      </w:r>
      <w:r>
        <w:rPr>
          <w:color w:val="231F20"/>
        </w:rPr>
        <w:t>ordered</w:t>
      </w:r>
      <w:r>
        <w:rPr>
          <w:color w:val="231F20"/>
          <w:spacing w:val="-2"/>
        </w:rPr>
        <w:t> </w:t>
      </w:r>
      <w:r>
        <w:rPr>
          <w:color w:val="231F20"/>
        </w:rPr>
        <w:t>with</w:t>
      </w:r>
      <w:r>
        <w:rPr>
          <w:color w:val="231F20"/>
          <w:spacing w:val="-3"/>
        </w:rPr>
        <w:t> </w:t>
      </w:r>
      <w:r>
        <w:rPr>
          <w:color w:val="231F20"/>
        </w:rPr>
        <w:t>an</w:t>
      </w:r>
      <w:r>
        <w:rPr>
          <w:color w:val="231F20"/>
          <w:spacing w:val="-2"/>
        </w:rPr>
        <w:t> </w:t>
      </w:r>
      <w:r>
        <w:rPr>
          <w:color w:val="231F20"/>
        </w:rPr>
        <w:t>official</w:t>
      </w:r>
      <w:r>
        <w:rPr>
          <w:color w:val="231F20"/>
          <w:spacing w:val="-2"/>
        </w:rPr>
        <w:t> </w:t>
      </w:r>
      <w:r>
        <w:rPr>
          <w:color w:val="231F20"/>
        </w:rPr>
        <w:t>paper</w:t>
      </w:r>
      <w:r>
        <w:rPr>
          <w:color w:val="231F20"/>
          <w:spacing w:val="-3"/>
        </w:rPr>
        <w:t> </w:t>
      </w:r>
      <w:r>
        <w:rPr>
          <w:color w:val="231F20"/>
        </w:rPr>
        <w:t>order</w:t>
      </w:r>
      <w:r>
        <w:rPr>
          <w:color w:val="231F20"/>
          <w:spacing w:val="-2"/>
        </w:rPr>
        <w:t> </w:t>
      </w:r>
      <w:r>
        <w:rPr>
          <w:color w:val="231F20"/>
        </w:rPr>
        <w:t>form,</w:t>
      </w:r>
      <w:r>
        <w:rPr>
          <w:color w:val="231F20"/>
          <w:spacing w:val="-3"/>
        </w:rPr>
        <w:t> </w:t>
      </w:r>
      <w:r>
        <w:rPr>
          <w:color w:val="3953A4"/>
          <w:u w:val="single" w:color="3953A4"/>
        </w:rPr>
        <w:t>DEA</w:t>
      </w:r>
      <w:r>
        <w:rPr>
          <w:color w:val="3953A4"/>
          <w:spacing w:val="-2"/>
          <w:u w:val="single" w:color="3953A4"/>
        </w:rPr>
        <w:t> </w:t>
      </w:r>
      <w:r>
        <w:rPr>
          <w:color w:val="3953A4"/>
          <w:u w:val="single" w:color="3953A4"/>
        </w:rPr>
        <w:t>Form</w:t>
      </w:r>
      <w:r>
        <w:rPr>
          <w:color w:val="3953A4"/>
          <w:u w:val="none"/>
        </w:rPr>
        <w:t> </w:t>
      </w:r>
      <w:r>
        <w:rPr>
          <w:color w:val="3953A4"/>
          <w:u w:val="single" w:color="3953A4"/>
        </w:rPr>
        <w:t>222</w:t>
      </w:r>
      <w:r>
        <w:rPr>
          <w:color w:val="231F20"/>
          <w:u w:val="none"/>
        </w:rPr>
        <w:t>,</w:t>
      </w:r>
      <w:r>
        <w:rPr>
          <w:color w:val="231F20"/>
          <w:spacing w:val="-7"/>
          <w:u w:val="none"/>
        </w:rPr>
        <w:t> </w:t>
      </w:r>
      <w:r>
        <w:rPr>
          <w:color w:val="231F20"/>
          <w:u w:val="none"/>
        </w:rPr>
        <w:t>or</w:t>
      </w:r>
      <w:r>
        <w:rPr>
          <w:color w:val="231F20"/>
          <w:spacing w:val="-7"/>
          <w:u w:val="none"/>
        </w:rPr>
        <w:t> </w:t>
      </w:r>
      <w:r>
        <w:rPr>
          <w:color w:val="231F20"/>
          <w:u w:val="none"/>
        </w:rPr>
        <w:t>the</w:t>
      </w:r>
      <w:r>
        <w:rPr>
          <w:color w:val="231F20"/>
          <w:spacing w:val="-7"/>
          <w:u w:val="none"/>
        </w:rPr>
        <w:t> </w:t>
      </w:r>
      <w:r>
        <w:rPr>
          <w:color w:val="231F20"/>
          <w:u w:val="none"/>
        </w:rPr>
        <w:t>electronic</w:t>
      </w:r>
      <w:r>
        <w:rPr>
          <w:color w:val="231F20"/>
          <w:spacing w:val="-7"/>
          <w:u w:val="none"/>
        </w:rPr>
        <w:t> </w:t>
      </w:r>
      <w:r>
        <w:rPr>
          <w:color w:val="231F20"/>
          <w:u w:val="none"/>
        </w:rPr>
        <w:t>equivalent</w:t>
      </w:r>
      <w:r>
        <w:rPr>
          <w:color w:val="231F20"/>
          <w:spacing w:val="-7"/>
          <w:u w:val="none"/>
        </w:rPr>
        <w:t> </w:t>
      </w:r>
      <w:r>
        <w:rPr>
          <w:color w:val="231F20"/>
          <w:u w:val="none"/>
        </w:rPr>
        <w:t>(See</w:t>
      </w:r>
      <w:r>
        <w:rPr>
          <w:color w:val="231F20"/>
          <w:spacing w:val="-7"/>
          <w:u w:val="none"/>
        </w:rPr>
        <w:t> </w:t>
      </w:r>
      <w:r>
        <w:rPr>
          <w:color w:val="231F20"/>
          <w:u w:val="none"/>
        </w:rPr>
        <w:t>below,</w:t>
      </w:r>
      <w:r>
        <w:rPr>
          <w:color w:val="231F20"/>
          <w:spacing w:val="-8"/>
          <w:u w:val="none"/>
        </w:rPr>
        <w:t> </w:t>
      </w:r>
      <w:r>
        <w:rPr>
          <w:i/>
          <w:color w:val="3953A4"/>
          <w:sz w:val="25"/>
          <w:u w:val="single" w:color="3953A4"/>
        </w:rPr>
        <w:t>Controlled</w:t>
      </w:r>
      <w:r>
        <w:rPr>
          <w:i/>
          <w:color w:val="3953A4"/>
          <w:spacing w:val="-9"/>
          <w:sz w:val="25"/>
          <w:u w:val="single" w:color="3953A4"/>
        </w:rPr>
        <w:t> </w:t>
      </w:r>
      <w:r>
        <w:rPr>
          <w:i/>
          <w:color w:val="3953A4"/>
          <w:sz w:val="25"/>
          <w:u w:val="single" w:color="3953A4"/>
        </w:rPr>
        <w:t>Substance</w:t>
      </w:r>
      <w:r>
        <w:rPr>
          <w:i/>
          <w:color w:val="3953A4"/>
          <w:spacing w:val="-9"/>
          <w:sz w:val="25"/>
          <w:u w:val="single" w:color="3953A4"/>
        </w:rPr>
        <w:t> </w:t>
      </w:r>
      <w:r>
        <w:rPr>
          <w:i/>
          <w:color w:val="3953A4"/>
          <w:sz w:val="25"/>
          <w:u w:val="single" w:color="3953A4"/>
        </w:rPr>
        <w:t>Ordering</w:t>
      </w:r>
      <w:r>
        <w:rPr>
          <w:i/>
          <w:color w:val="3953A4"/>
          <w:spacing w:val="-10"/>
          <w:sz w:val="25"/>
          <w:u w:val="single" w:color="3953A4"/>
        </w:rPr>
        <w:t> </w:t>
      </w:r>
      <w:r>
        <w:rPr>
          <w:i/>
          <w:color w:val="3953A4"/>
          <w:sz w:val="25"/>
          <w:u w:val="single" w:color="3953A4"/>
        </w:rPr>
        <w:t>System</w:t>
      </w:r>
      <w:r>
        <w:rPr>
          <w:i/>
          <w:color w:val="3953A4"/>
          <w:spacing w:val="-10"/>
          <w:sz w:val="25"/>
          <w:u w:val="single" w:color="3953A4"/>
        </w:rPr>
        <w:t> </w:t>
      </w:r>
      <w:r>
        <w:rPr>
          <w:i/>
          <w:color w:val="3953A4"/>
          <w:sz w:val="25"/>
          <w:u w:val="single" w:color="3953A4"/>
        </w:rPr>
        <w:t>(CSOS)</w:t>
      </w:r>
      <w:r>
        <w:rPr>
          <w:i/>
          <w:color w:val="3953A4"/>
          <w:spacing w:val="-10"/>
          <w:sz w:val="25"/>
          <w:u w:val="single" w:color="3953A4"/>
        </w:rPr>
        <w:t> </w:t>
      </w:r>
      <w:r>
        <w:rPr>
          <w:i/>
          <w:color w:val="3953A4"/>
          <w:sz w:val="25"/>
          <w:u w:val="single" w:color="3953A4"/>
        </w:rPr>
        <w:t>–</w:t>
      </w:r>
      <w:r>
        <w:rPr>
          <w:i/>
          <w:color w:val="3953A4"/>
          <w:sz w:val="25"/>
          <w:u w:val="none"/>
        </w:rPr>
        <w:t> </w:t>
      </w:r>
      <w:r>
        <w:rPr>
          <w:i/>
          <w:color w:val="3953A4"/>
          <w:sz w:val="25"/>
          <w:u w:val="single" w:color="3953A4"/>
        </w:rPr>
        <w:t>Electronic</w:t>
      </w:r>
      <w:r>
        <w:rPr>
          <w:i/>
          <w:color w:val="3953A4"/>
          <w:spacing w:val="-9"/>
          <w:sz w:val="25"/>
          <w:u w:val="single" w:color="3953A4"/>
        </w:rPr>
        <w:t> </w:t>
      </w:r>
      <w:r>
        <w:rPr>
          <w:i/>
          <w:color w:val="3953A4"/>
          <w:sz w:val="25"/>
          <w:u w:val="single" w:color="3953A4"/>
        </w:rPr>
        <w:t>Order</w:t>
      </w:r>
      <w:r>
        <w:rPr>
          <w:i/>
          <w:color w:val="3953A4"/>
          <w:spacing w:val="-10"/>
          <w:sz w:val="25"/>
          <w:u w:val="single" w:color="3953A4"/>
        </w:rPr>
        <w:t> </w:t>
      </w:r>
      <w:r>
        <w:rPr>
          <w:i/>
          <w:color w:val="3953A4"/>
          <w:sz w:val="25"/>
          <w:u w:val="single" w:color="3953A4"/>
        </w:rPr>
        <w:t>Forms</w:t>
      </w:r>
      <w:r>
        <w:rPr>
          <w:color w:val="231F20"/>
          <w:u w:val="none"/>
        </w:rPr>
        <w:t>).</w:t>
      </w:r>
      <w:r>
        <w:rPr>
          <w:color w:val="231F20"/>
          <w:spacing w:val="40"/>
          <w:u w:val="none"/>
        </w:rPr>
        <w:t> </w:t>
      </w:r>
      <w:r>
        <w:rPr>
          <w:color w:val="231F20"/>
          <w:u w:val="none"/>
        </w:rPr>
        <w:t>A</w:t>
      </w:r>
      <w:r>
        <w:rPr>
          <w:color w:val="231F20"/>
          <w:spacing w:val="-8"/>
          <w:u w:val="none"/>
        </w:rPr>
        <w:t> </w:t>
      </w:r>
      <w:r>
        <w:rPr>
          <w:color w:val="231F20"/>
          <w:u w:val="none"/>
        </w:rPr>
        <w:t>DEA</w:t>
      </w:r>
      <w:r>
        <w:rPr>
          <w:color w:val="231F20"/>
          <w:spacing w:val="-8"/>
          <w:u w:val="none"/>
        </w:rPr>
        <w:t> </w:t>
      </w:r>
      <w:r>
        <w:rPr>
          <w:color w:val="231F20"/>
          <w:u w:val="none"/>
        </w:rPr>
        <w:t>Form</w:t>
      </w:r>
      <w:r>
        <w:rPr>
          <w:color w:val="231F20"/>
          <w:spacing w:val="-8"/>
          <w:u w:val="none"/>
        </w:rPr>
        <w:t> </w:t>
      </w:r>
      <w:r>
        <w:rPr>
          <w:color w:val="231F20"/>
          <w:u w:val="none"/>
        </w:rPr>
        <w:t>222</w:t>
      </w:r>
      <w:r>
        <w:rPr>
          <w:color w:val="231F20"/>
          <w:spacing w:val="-9"/>
          <w:u w:val="none"/>
        </w:rPr>
        <w:t> </w:t>
      </w:r>
      <w:r>
        <w:rPr>
          <w:color w:val="231F20"/>
          <w:u w:val="none"/>
        </w:rPr>
        <w:t>is</w:t>
      </w:r>
      <w:r>
        <w:rPr>
          <w:color w:val="231F20"/>
          <w:spacing w:val="-9"/>
          <w:u w:val="none"/>
        </w:rPr>
        <w:t> </w:t>
      </w:r>
      <w:r>
        <w:rPr>
          <w:color w:val="231F20"/>
          <w:u w:val="none"/>
        </w:rPr>
        <w:t>required</w:t>
      </w:r>
      <w:r>
        <w:rPr>
          <w:color w:val="231F20"/>
          <w:spacing w:val="-9"/>
          <w:u w:val="none"/>
        </w:rPr>
        <w:t> </w:t>
      </w:r>
      <w:r>
        <w:rPr>
          <w:color w:val="231F20"/>
          <w:u w:val="none"/>
        </w:rPr>
        <w:t>for</w:t>
      </w:r>
      <w:r>
        <w:rPr>
          <w:color w:val="231F20"/>
          <w:spacing w:val="-8"/>
          <w:u w:val="none"/>
        </w:rPr>
        <w:t> </w:t>
      </w:r>
      <w:r>
        <w:rPr>
          <w:color w:val="231F20"/>
          <w:u w:val="none"/>
        </w:rPr>
        <w:t>each</w:t>
      </w:r>
      <w:r>
        <w:rPr>
          <w:color w:val="231F20"/>
          <w:spacing w:val="-7"/>
          <w:u w:val="none"/>
        </w:rPr>
        <w:t> </w:t>
      </w:r>
      <w:r>
        <w:rPr>
          <w:color w:val="231F20"/>
          <w:u w:val="none"/>
        </w:rPr>
        <w:t>distribution</w:t>
      </w:r>
      <w:r>
        <w:rPr>
          <w:color w:val="231F20"/>
          <w:spacing w:val="-9"/>
          <w:u w:val="none"/>
        </w:rPr>
        <w:t> </w:t>
      </w:r>
      <w:r>
        <w:rPr>
          <w:color w:val="231F20"/>
          <w:u w:val="none"/>
        </w:rPr>
        <w:t>or</w:t>
      </w:r>
      <w:r>
        <w:rPr>
          <w:color w:val="231F20"/>
          <w:spacing w:val="-8"/>
          <w:u w:val="none"/>
        </w:rPr>
        <w:t> </w:t>
      </w:r>
      <w:r>
        <w:rPr>
          <w:color w:val="231F20"/>
          <w:u w:val="none"/>
        </w:rPr>
        <w:t>transfer</w:t>
      </w:r>
      <w:r>
        <w:rPr>
          <w:color w:val="231F20"/>
          <w:spacing w:val="-8"/>
          <w:u w:val="none"/>
        </w:rPr>
        <w:t> </w:t>
      </w:r>
      <w:r>
        <w:rPr>
          <w:color w:val="231F20"/>
          <w:u w:val="none"/>
        </w:rPr>
        <w:t>of</w:t>
      </w:r>
      <w:r>
        <w:rPr>
          <w:color w:val="231F20"/>
          <w:spacing w:val="-8"/>
          <w:u w:val="none"/>
        </w:rPr>
        <w:t> </w:t>
      </w:r>
      <w:r>
        <w:rPr>
          <w:color w:val="231F20"/>
          <w:u w:val="none"/>
        </w:rPr>
        <w:t>a</w:t>
      </w:r>
      <w:r>
        <w:rPr>
          <w:color w:val="231F20"/>
          <w:spacing w:val="-9"/>
          <w:u w:val="none"/>
        </w:rPr>
        <w:t> </w:t>
      </w:r>
      <w:r>
        <w:rPr>
          <w:color w:val="231F20"/>
          <w:u w:val="none"/>
        </w:rPr>
        <w:t>schedule</w:t>
      </w:r>
      <w:r>
        <w:rPr>
          <w:color w:val="231F20"/>
          <w:spacing w:val="-9"/>
          <w:u w:val="none"/>
        </w:rPr>
        <w:t> </w:t>
      </w:r>
      <w:r>
        <w:rPr>
          <w:color w:val="231F20"/>
          <w:u w:val="none"/>
        </w:rPr>
        <w:t>I or schedule II controlled substance unless exempted.</w:t>
      </w:r>
      <w:r>
        <w:rPr>
          <w:color w:val="231F20"/>
          <w:spacing w:val="40"/>
          <w:u w:val="none"/>
        </w:rPr>
        <w:t> </w:t>
      </w:r>
      <w:r>
        <w:rPr>
          <w:color w:val="3953A4"/>
          <w:u w:val="single" w:color="3953A4"/>
        </w:rPr>
        <w:t>21 CFR 1305.03</w:t>
      </w:r>
      <w:r>
        <w:rPr>
          <w:color w:val="231F20"/>
          <w:u w:val="none"/>
        </w:rPr>
        <w:t>, </w:t>
      </w:r>
      <w:r>
        <w:rPr>
          <w:color w:val="3953A4"/>
          <w:u w:val="single" w:color="3953A4"/>
        </w:rPr>
        <w:t>1307.11(a)(1)(iii)</w:t>
      </w:r>
      <w:r>
        <w:rPr>
          <w:color w:val="231F20"/>
          <w:u w:val="none"/>
        </w:rPr>
        <w:t>, </w:t>
      </w:r>
      <w:r>
        <w:rPr>
          <w:color w:val="3953A4"/>
          <w:spacing w:val="-2"/>
          <w:u w:val="single" w:color="3953A4"/>
        </w:rPr>
        <w:t>1301.52(e)(1)</w:t>
      </w:r>
      <w:r>
        <w:rPr>
          <w:color w:val="231F20"/>
          <w:spacing w:val="-2"/>
          <w:u w:val="none"/>
        </w:rPr>
        <w:t>.</w:t>
      </w:r>
    </w:p>
    <w:p>
      <w:pPr>
        <w:pStyle w:val="BodyText"/>
        <w:spacing w:before="1"/>
      </w:pPr>
    </w:p>
    <w:p>
      <w:pPr>
        <w:pStyle w:val="BodyText"/>
        <w:ind w:left="360" w:right="508"/>
      </w:pPr>
      <w:r>
        <w:rPr>
          <w:color w:val="231F20"/>
        </w:rPr>
        <w:t>When a controlled substance has been moved by DEA from schedule I or schedule II to another schedule at the federal level, in many states it may remain a schedule I or schedule II controlled substance pending any legislative or administrative action that may result from the federal action. States</w:t>
      </w:r>
      <w:r>
        <w:rPr>
          <w:color w:val="231F20"/>
          <w:spacing w:val="-4"/>
        </w:rPr>
        <w:t> </w:t>
      </w:r>
      <w:r>
        <w:rPr>
          <w:color w:val="231F20"/>
        </w:rPr>
        <w:t>may</w:t>
      </w:r>
      <w:r>
        <w:rPr>
          <w:color w:val="231F20"/>
          <w:spacing w:val="-4"/>
        </w:rPr>
        <w:t> </w:t>
      </w:r>
      <w:r>
        <w:rPr>
          <w:color w:val="231F20"/>
        </w:rPr>
        <w:t>require</w:t>
      </w:r>
      <w:r>
        <w:rPr>
          <w:color w:val="231F20"/>
          <w:spacing w:val="-4"/>
        </w:rPr>
        <w:t> </w:t>
      </w:r>
      <w:r>
        <w:rPr>
          <w:color w:val="231F20"/>
        </w:rPr>
        <w:t>transactions</w:t>
      </w:r>
      <w:r>
        <w:rPr>
          <w:color w:val="231F20"/>
          <w:spacing w:val="-4"/>
        </w:rPr>
        <w:t> </w:t>
      </w:r>
      <w:r>
        <w:rPr>
          <w:color w:val="231F20"/>
        </w:rPr>
        <w:t>that</w:t>
      </w:r>
      <w:r>
        <w:rPr>
          <w:color w:val="231F20"/>
          <w:spacing w:val="-1"/>
        </w:rPr>
        <w:t> </w:t>
      </w:r>
      <w:r>
        <w:rPr>
          <w:color w:val="231F20"/>
        </w:rPr>
        <w:t>involve</w:t>
      </w:r>
      <w:r>
        <w:rPr>
          <w:color w:val="231F20"/>
          <w:spacing w:val="-3"/>
        </w:rPr>
        <w:t> </w:t>
      </w:r>
      <w:r>
        <w:rPr>
          <w:color w:val="231F20"/>
        </w:rPr>
        <w:t>substances</w:t>
      </w:r>
      <w:r>
        <w:rPr>
          <w:color w:val="231F20"/>
          <w:spacing w:val="-2"/>
        </w:rPr>
        <w:t> </w:t>
      </w:r>
      <w:r>
        <w:rPr>
          <w:color w:val="231F20"/>
        </w:rPr>
        <w:t>they</w:t>
      </w:r>
      <w:r>
        <w:rPr>
          <w:color w:val="231F20"/>
          <w:spacing w:val="-3"/>
        </w:rPr>
        <w:t> </w:t>
      </w:r>
      <w:r>
        <w:rPr>
          <w:color w:val="231F20"/>
        </w:rPr>
        <w:t>classify</w:t>
      </w:r>
      <w:r>
        <w:rPr>
          <w:color w:val="231F20"/>
          <w:spacing w:val="-3"/>
        </w:rPr>
        <w:t> </w:t>
      </w:r>
      <w:r>
        <w:rPr>
          <w:color w:val="231F20"/>
        </w:rPr>
        <w:t>as</w:t>
      </w:r>
      <w:r>
        <w:rPr>
          <w:color w:val="231F20"/>
          <w:spacing w:val="-3"/>
        </w:rPr>
        <w:t> </w:t>
      </w:r>
      <w:r>
        <w:rPr>
          <w:color w:val="231F20"/>
        </w:rPr>
        <w:t>schedule</w:t>
      </w:r>
      <w:r>
        <w:rPr>
          <w:color w:val="231F20"/>
          <w:spacing w:val="-3"/>
        </w:rPr>
        <w:t> </w:t>
      </w:r>
      <w:r>
        <w:rPr>
          <w:color w:val="231F20"/>
        </w:rPr>
        <w:t>I</w:t>
      </w:r>
      <w:r>
        <w:rPr>
          <w:color w:val="231F20"/>
          <w:spacing w:val="-3"/>
        </w:rPr>
        <w:t> </w:t>
      </w:r>
      <w:r>
        <w:rPr>
          <w:color w:val="231F20"/>
        </w:rPr>
        <w:t>or</w:t>
      </w:r>
      <w:r>
        <w:rPr>
          <w:color w:val="231F20"/>
          <w:spacing w:val="-3"/>
        </w:rPr>
        <w:t> </w:t>
      </w:r>
      <w:r>
        <w:rPr>
          <w:color w:val="231F20"/>
        </w:rPr>
        <w:t>schedule</w:t>
      </w:r>
      <w:r>
        <w:rPr>
          <w:color w:val="231F20"/>
          <w:spacing w:val="-3"/>
        </w:rPr>
        <w:t> </w:t>
      </w:r>
      <w:r>
        <w:rPr>
          <w:color w:val="231F20"/>
        </w:rPr>
        <w:t>II</w:t>
      </w:r>
      <w:r>
        <w:rPr>
          <w:color w:val="231F20"/>
          <w:spacing w:val="-3"/>
        </w:rPr>
        <w:t> </w:t>
      </w:r>
      <w:r>
        <w:rPr>
          <w:color w:val="231F20"/>
        </w:rPr>
        <w:t>to be made via DEA Form 222 or the electronic equivalent.</w:t>
      </w:r>
    </w:p>
    <w:p>
      <w:pPr>
        <w:pStyle w:val="BodyText"/>
        <w:spacing w:before="239"/>
      </w:pPr>
    </w:p>
    <w:p>
      <w:pPr>
        <w:pStyle w:val="Heading3"/>
      </w:pPr>
      <w:bookmarkStart w:name="_TOC_250033" w:id="39"/>
      <w:r>
        <w:rPr>
          <w:color w:val="231F20"/>
        </w:rPr>
        <w:t>Requesting</w:t>
      </w:r>
      <w:r>
        <w:rPr>
          <w:color w:val="231F20"/>
          <w:spacing w:val="-11"/>
        </w:rPr>
        <w:t> </w:t>
      </w:r>
      <w:r>
        <w:rPr>
          <w:color w:val="231F20"/>
        </w:rPr>
        <w:t>DEA</w:t>
      </w:r>
      <w:r>
        <w:rPr>
          <w:color w:val="231F20"/>
          <w:spacing w:val="-10"/>
        </w:rPr>
        <w:t> </w:t>
      </w:r>
      <w:r>
        <w:rPr>
          <w:color w:val="231F20"/>
        </w:rPr>
        <w:t>Forms</w:t>
      </w:r>
      <w:r>
        <w:rPr>
          <w:color w:val="231F20"/>
          <w:spacing w:val="-10"/>
        </w:rPr>
        <w:t> </w:t>
      </w:r>
      <w:bookmarkEnd w:id="39"/>
      <w:r>
        <w:rPr>
          <w:color w:val="231F20"/>
          <w:spacing w:val="-5"/>
        </w:rPr>
        <w:t>222</w:t>
      </w:r>
    </w:p>
    <w:p>
      <w:pPr>
        <w:pStyle w:val="BodyText"/>
        <w:spacing w:before="181"/>
        <w:rPr>
          <w:b/>
        </w:rPr>
      </w:pPr>
    </w:p>
    <w:p>
      <w:pPr>
        <w:pStyle w:val="BodyText"/>
        <w:ind w:left="360" w:right="393"/>
      </w:pPr>
      <w:r>
        <w:rPr>
          <w:color w:val="231F20"/>
        </w:rPr>
        <w:t>DEA Forms 222 are issued in mailing envelopes containing a predetermined number of forms based on the business activity of the registrant, each form consisting of a single sheet.</w:t>
      </w:r>
      <w:r>
        <w:rPr>
          <w:color w:val="231F20"/>
          <w:spacing w:val="40"/>
        </w:rPr>
        <w:t> </w:t>
      </w:r>
      <w:r>
        <w:rPr>
          <w:color w:val="231F20"/>
        </w:rPr>
        <w:t>A limit, which is based</w:t>
      </w:r>
      <w:r>
        <w:rPr>
          <w:color w:val="231F20"/>
          <w:spacing w:val="-3"/>
        </w:rPr>
        <w:t> </w:t>
      </w:r>
      <w:r>
        <w:rPr>
          <w:color w:val="231F20"/>
        </w:rPr>
        <w:t>on</w:t>
      </w:r>
      <w:r>
        <w:rPr>
          <w:color w:val="231F20"/>
          <w:spacing w:val="-2"/>
        </w:rPr>
        <w:t> </w:t>
      </w:r>
      <w:r>
        <w:rPr>
          <w:color w:val="231F20"/>
        </w:rPr>
        <w:t>the</w:t>
      </w:r>
      <w:r>
        <w:rPr>
          <w:color w:val="231F20"/>
          <w:spacing w:val="-3"/>
        </w:rPr>
        <w:t> </w:t>
      </w:r>
      <w:r>
        <w:rPr>
          <w:color w:val="231F20"/>
        </w:rPr>
        <w:t>business</w:t>
      </w:r>
      <w:r>
        <w:rPr>
          <w:color w:val="231F20"/>
          <w:spacing w:val="-3"/>
        </w:rPr>
        <w:t> </w:t>
      </w:r>
      <w:r>
        <w:rPr>
          <w:color w:val="231F20"/>
        </w:rPr>
        <w:t>activity</w:t>
      </w:r>
      <w:r>
        <w:rPr>
          <w:color w:val="231F20"/>
          <w:spacing w:val="-3"/>
        </w:rPr>
        <w:t> </w:t>
      </w:r>
      <w:r>
        <w:rPr>
          <w:color w:val="231F20"/>
        </w:rPr>
        <w:t>of</w:t>
      </w:r>
      <w:r>
        <w:rPr>
          <w:color w:val="231F20"/>
          <w:spacing w:val="-1"/>
        </w:rPr>
        <w:t> </w:t>
      </w:r>
      <w:r>
        <w:rPr>
          <w:color w:val="231F20"/>
        </w:rPr>
        <w:t>the</w:t>
      </w:r>
      <w:r>
        <w:rPr>
          <w:color w:val="231F20"/>
          <w:spacing w:val="-3"/>
        </w:rPr>
        <w:t> </w:t>
      </w:r>
      <w:r>
        <w:rPr>
          <w:color w:val="231F20"/>
        </w:rPr>
        <w:t>registrant,</w:t>
      </w:r>
      <w:r>
        <w:rPr>
          <w:color w:val="231F20"/>
          <w:spacing w:val="-3"/>
        </w:rPr>
        <w:t> </w:t>
      </w:r>
      <w:r>
        <w:rPr>
          <w:color w:val="231F20"/>
        </w:rPr>
        <w:t>is</w:t>
      </w:r>
      <w:r>
        <w:rPr>
          <w:color w:val="231F20"/>
          <w:spacing w:val="-2"/>
        </w:rPr>
        <w:t> </w:t>
      </w:r>
      <w:r>
        <w:rPr>
          <w:color w:val="231F20"/>
        </w:rPr>
        <w:t>imposed</w:t>
      </w:r>
      <w:r>
        <w:rPr>
          <w:color w:val="231F20"/>
          <w:spacing w:val="-2"/>
        </w:rPr>
        <w:t> </w:t>
      </w:r>
      <w:r>
        <w:rPr>
          <w:color w:val="231F20"/>
        </w:rPr>
        <w:t>on</w:t>
      </w:r>
      <w:r>
        <w:rPr>
          <w:color w:val="231F20"/>
          <w:spacing w:val="-2"/>
        </w:rPr>
        <w:t> </w:t>
      </w:r>
      <w:r>
        <w:rPr>
          <w:color w:val="231F20"/>
        </w:rPr>
        <w:t>the</w:t>
      </w:r>
      <w:r>
        <w:rPr>
          <w:color w:val="231F20"/>
          <w:spacing w:val="-2"/>
        </w:rPr>
        <w:t> </w:t>
      </w:r>
      <w:r>
        <w:rPr>
          <w:color w:val="231F20"/>
        </w:rPr>
        <w:t>number</w:t>
      </w:r>
      <w:r>
        <w:rPr>
          <w:color w:val="231F20"/>
          <w:spacing w:val="-2"/>
        </w:rPr>
        <w:t> </w:t>
      </w:r>
      <w:r>
        <w:rPr>
          <w:color w:val="231F20"/>
        </w:rPr>
        <w:t>of</w:t>
      </w:r>
      <w:r>
        <w:rPr>
          <w:color w:val="231F20"/>
          <w:spacing w:val="-2"/>
        </w:rPr>
        <w:t> </w:t>
      </w:r>
      <w:r>
        <w:rPr>
          <w:color w:val="231F20"/>
        </w:rPr>
        <w:t>DEA</w:t>
      </w:r>
      <w:r>
        <w:rPr>
          <w:color w:val="231F20"/>
          <w:spacing w:val="-2"/>
        </w:rPr>
        <w:t> </w:t>
      </w:r>
      <w:r>
        <w:rPr>
          <w:color w:val="231F20"/>
        </w:rPr>
        <w:t>Forms</w:t>
      </w:r>
      <w:r>
        <w:rPr>
          <w:color w:val="231F20"/>
          <w:spacing w:val="-2"/>
        </w:rPr>
        <w:t> </w:t>
      </w:r>
      <w:r>
        <w:rPr>
          <w:color w:val="231F20"/>
        </w:rPr>
        <w:t>222</w:t>
      </w:r>
      <w:r>
        <w:rPr>
          <w:color w:val="231F20"/>
          <w:spacing w:val="-2"/>
        </w:rPr>
        <w:t> </w:t>
      </w:r>
      <w:r>
        <w:rPr>
          <w:color w:val="231F20"/>
        </w:rPr>
        <w:t>that</w:t>
      </w:r>
      <w:r>
        <w:rPr>
          <w:color w:val="231F20"/>
          <w:spacing w:val="-2"/>
        </w:rPr>
        <w:t> </w:t>
      </w:r>
      <w:r>
        <w:rPr>
          <w:color w:val="231F20"/>
        </w:rPr>
        <w:t>are furnished upon a requisition for order forms unless additional forms are specifically requested and a reasonable need for such additional forms is shown.</w:t>
      </w:r>
      <w:r>
        <w:rPr>
          <w:color w:val="231F20"/>
          <w:spacing w:val="40"/>
        </w:rPr>
        <w:t> </w:t>
      </w:r>
      <w:r>
        <w:rPr>
          <w:color w:val="3953A4"/>
          <w:u w:val="single" w:color="3953A4"/>
        </w:rPr>
        <w:t>21 CFR 1305.11(a).</w:t>
      </w:r>
    </w:p>
    <w:p>
      <w:pPr>
        <w:pStyle w:val="BodyText"/>
        <w:spacing w:before="240"/>
        <w:ind w:left="360" w:right="508"/>
      </w:pPr>
      <w:r>
        <w:rPr>
          <w:color w:val="231F20"/>
        </w:rPr>
        <w:t>Unexecuted</w:t>
      </w:r>
      <w:r>
        <w:rPr>
          <w:color w:val="231F20"/>
          <w:spacing w:val="-3"/>
        </w:rPr>
        <w:t> </w:t>
      </w:r>
      <w:r>
        <w:rPr>
          <w:color w:val="231F20"/>
        </w:rPr>
        <w:t>DEA</w:t>
      </w:r>
      <w:r>
        <w:rPr>
          <w:color w:val="231F20"/>
          <w:spacing w:val="-3"/>
        </w:rPr>
        <w:t> </w:t>
      </w:r>
      <w:r>
        <w:rPr>
          <w:color w:val="231F20"/>
        </w:rPr>
        <w:t>Forms</w:t>
      </w:r>
      <w:r>
        <w:rPr>
          <w:color w:val="231F20"/>
          <w:spacing w:val="-3"/>
        </w:rPr>
        <w:t> </w:t>
      </w:r>
      <w:r>
        <w:rPr>
          <w:color w:val="231F20"/>
        </w:rPr>
        <w:t>222</w:t>
      </w:r>
      <w:r>
        <w:rPr>
          <w:color w:val="231F20"/>
          <w:spacing w:val="-3"/>
        </w:rPr>
        <w:t> </w:t>
      </w:r>
      <w:r>
        <w:rPr>
          <w:color w:val="231F20"/>
        </w:rPr>
        <w:t>can</w:t>
      </w:r>
      <w:r>
        <w:rPr>
          <w:color w:val="231F20"/>
          <w:spacing w:val="-3"/>
        </w:rPr>
        <w:t> </w:t>
      </w:r>
      <w:r>
        <w:rPr>
          <w:color w:val="231F20"/>
        </w:rPr>
        <w:t>be</w:t>
      </w:r>
      <w:r>
        <w:rPr>
          <w:color w:val="231F20"/>
          <w:spacing w:val="-3"/>
        </w:rPr>
        <w:t> </w:t>
      </w:r>
      <w:r>
        <w:rPr>
          <w:color w:val="231F20"/>
        </w:rPr>
        <w:t>requested</w:t>
      </w:r>
      <w:r>
        <w:rPr>
          <w:color w:val="231F20"/>
          <w:spacing w:val="-2"/>
        </w:rPr>
        <w:t> </w:t>
      </w:r>
      <w:r>
        <w:rPr>
          <w:color w:val="231F20"/>
        </w:rPr>
        <w:t>initially</w:t>
      </w:r>
      <w:r>
        <w:rPr>
          <w:color w:val="231F20"/>
          <w:spacing w:val="-2"/>
        </w:rPr>
        <w:t> </w:t>
      </w:r>
      <w:r>
        <w:rPr>
          <w:color w:val="231F20"/>
        </w:rPr>
        <w:t>by</w:t>
      </w:r>
      <w:r>
        <w:rPr>
          <w:color w:val="231F20"/>
          <w:spacing w:val="-2"/>
        </w:rPr>
        <w:t> </w:t>
      </w:r>
      <w:r>
        <w:rPr>
          <w:color w:val="231F20"/>
        </w:rPr>
        <w:t>checking</w:t>
      </w:r>
      <w:r>
        <w:rPr>
          <w:color w:val="231F20"/>
          <w:spacing w:val="-3"/>
        </w:rPr>
        <w:t> </w:t>
      </w:r>
      <w:r>
        <w:rPr>
          <w:color w:val="231F20"/>
        </w:rPr>
        <w:t>the</w:t>
      </w:r>
      <w:r>
        <w:rPr>
          <w:color w:val="231F20"/>
          <w:spacing w:val="-3"/>
        </w:rPr>
        <w:t> </w:t>
      </w:r>
      <w:r>
        <w:rPr>
          <w:color w:val="231F20"/>
        </w:rPr>
        <w:t>block</w:t>
      </w:r>
      <w:r>
        <w:rPr>
          <w:color w:val="231F20"/>
          <w:spacing w:val="-2"/>
        </w:rPr>
        <w:t> </w:t>
      </w:r>
      <w:r>
        <w:rPr>
          <w:color w:val="231F20"/>
        </w:rPr>
        <w:t>in</w:t>
      </w:r>
      <w:r>
        <w:rPr>
          <w:color w:val="231F20"/>
          <w:spacing w:val="-3"/>
        </w:rPr>
        <w:t> </w:t>
      </w:r>
      <w:r>
        <w:rPr>
          <w:color w:val="231F20"/>
        </w:rPr>
        <w:t>“Section</w:t>
      </w:r>
      <w:r>
        <w:rPr>
          <w:color w:val="231F20"/>
          <w:spacing w:val="-3"/>
        </w:rPr>
        <w:t> </w:t>
      </w:r>
      <w:r>
        <w:rPr>
          <w:color w:val="231F20"/>
        </w:rPr>
        <w:t>3”</w:t>
      </w:r>
      <w:r>
        <w:rPr>
          <w:color w:val="231F20"/>
          <w:spacing w:val="-2"/>
        </w:rPr>
        <w:t> </w:t>
      </w:r>
      <w:r>
        <w:rPr>
          <w:color w:val="231F20"/>
        </w:rPr>
        <w:t>on</w:t>
      </w:r>
      <w:r>
        <w:rPr>
          <w:color w:val="231F20"/>
          <w:spacing w:val="-3"/>
        </w:rPr>
        <w:t> </w:t>
      </w:r>
      <w:r>
        <w:rPr>
          <w:color w:val="231F20"/>
        </w:rPr>
        <w:t>the DEA Form 225, which can be found </w:t>
      </w:r>
      <w:r>
        <w:rPr>
          <w:color w:val="3953A4"/>
          <w:u w:val="single" w:color="3953A4"/>
        </w:rPr>
        <w:t>online</w:t>
      </w:r>
      <w:r>
        <w:rPr>
          <w:color w:val="231F20"/>
          <w:u w:val="none"/>
        </w:rPr>
        <w:t>.</w:t>
      </w:r>
    </w:p>
    <w:p>
      <w:pPr>
        <w:pStyle w:val="BodyText"/>
        <w:spacing w:before="239"/>
        <w:ind w:left="360" w:right="371"/>
      </w:pPr>
      <w:r>
        <w:rPr>
          <w:color w:val="231F20"/>
        </w:rPr>
        <w:t>Any person with an active registration that is authorized to order schedule I and II controlled substances is entitled to obtain a DEA Form 222, which will be supplied at any time after the DEA registration</w:t>
      </w:r>
      <w:r>
        <w:rPr>
          <w:color w:val="231F20"/>
          <w:spacing w:val="-2"/>
        </w:rPr>
        <w:t> </w:t>
      </w:r>
      <w:r>
        <w:rPr>
          <w:color w:val="231F20"/>
        </w:rPr>
        <w:t>is</w:t>
      </w:r>
      <w:r>
        <w:rPr>
          <w:color w:val="231F20"/>
          <w:spacing w:val="-2"/>
        </w:rPr>
        <w:t> </w:t>
      </w:r>
      <w:r>
        <w:rPr>
          <w:color w:val="231F20"/>
        </w:rPr>
        <w:t>granted.</w:t>
      </w:r>
      <w:r>
        <w:rPr>
          <w:color w:val="231F20"/>
          <w:spacing w:val="40"/>
        </w:rPr>
        <w:t> </w:t>
      </w:r>
      <w:r>
        <w:rPr>
          <w:color w:val="231F20"/>
        </w:rPr>
        <w:t>Any</w:t>
      </w:r>
      <w:r>
        <w:rPr>
          <w:color w:val="231F20"/>
          <w:spacing w:val="-2"/>
        </w:rPr>
        <w:t> </w:t>
      </w:r>
      <w:r>
        <w:rPr>
          <w:color w:val="231F20"/>
        </w:rPr>
        <w:t>person</w:t>
      </w:r>
      <w:r>
        <w:rPr>
          <w:color w:val="231F20"/>
          <w:spacing w:val="-2"/>
        </w:rPr>
        <w:t> </w:t>
      </w:r>
      <w:r>
        <w:rPr>
          <w:color w:val="231F20"/>
        </w:rPr>
        <w:t>holding</w:t>
      </w:r>
      <w:r>
        <w:rPr>
          <w:color w:val="231F20"/>
          <w:spacing w:val="-2"/>
        </w:rPr>
        <w:t> </w:t>
      </w:r>
      <w:r>
        <w:rPr>
          <w:color w:val="231F20"/>
        </w:rPr>
        <w:t>a</w:t>
      </w:r>
      <w:r>
        <w:rPr>
          <w:color w:val="231F20"/>
          <w:spacing w:val="-2"/>
        </w:rPr>
        <w:t> </w:t>
      </w:r>
      <w:r>
        <w:rPr>
          <w:color w:val="231F20"/>
        </w:rPr>
        <w:t>registration</w:t>
      </w:r>
      <w:r>
        <w:rPr>
          <w:color w:val="231F20"/>
          <w:spacing w:val="-3"/>
        </w:rPr>
        <w:t> </w:t>
      </w:r>
      <w:r>
        <w:rPr>
          <w:color w:val="231F20"/>
        </w:rPr>
        <w:t>authorizing</w:t>
      </w:r>
      <w:r>
        <w:rPr>
          <w:color w:val="231F20"/>
          <w:spacing w:val="-3"/>
        </w:rPr>
        <w:t> </w:t>
      </w:r>
      <w:r>
        <w:rPr>
          <w:color w:val="231F20"/>
        </w:rPr>
        <w:t>the</w:t>
      </w:r>
      <w:r>
        <w:rPr>
          <w:color w:val="231F20"/>
          <w:spacing w:val="-3"/>
        </w:rPr>
        <w:t> </w:t>
      </w:r>
      <w:r>
        <w:rPr>
          <w:color w:val="231F20"/>
        </w:rPr>
        <w:t>person</w:t>
      </w:r>
      <w:r>
        <w:rPr>
          <w:color w:val="231F20"/>
          <w:spacing w:val="-3"/>
        </w:rPr>
        <w:t> </w:t>
      </w:r>
      <w:r>
        <w:rPr>
          <w:color w:val="231F20"/>
        </w:rPr>
        <w:t>to</w:t>
      </w:r>
      <w:r>
        <w:rPr>
          <w:color w:val="231F20"/>
          <w:spacing w:val="-3"/>
        </w:rPr>
        <w:t> </w:t>
      </w:r>
      <w:r>
        <w:rPr>
          <w:color w:val="231F20"/>
        </w:rPr>
        <w:t>obtain</w:t>
      </w:r>
      <w:r>
        <w:rPr>
          <w:color w:val="231F20"/>
          <w:spacing w:val="-3"/>
        </w:rPr>
        <w:t> </w:t>
      </w:r>
      <w:r>
        <w:rPr>
          <w:color w:val="231F20"/>
        </w:rPr>
        <w:t>a</w:t>
      </w:r>
      <w:r>
        <w:rPr>
          <w:color w:val="231F20"/>
          <w:spacing w:val="-3"/>
        </w:rPr>
        <w:t> </w:t>
      </w:r>
      <w:r>
        <w:rPr>
          <w:color w:val="231F20"/>
        </w:rPr>
        <w:t>DEA</w:t>
      </w:r>
      <w:r>
        <w:rPr>
          <w:color w:val="231F20"/>
          <w:spacing w:val="-3"/>
        </w:rPr>
        <w:t> </w:t>
      </w:r>
      <w:r>
        <w:rPr>
          <w:color w:val="231F20"/>
        </w:rPr>
        <w:t>Form 222 can requisition the forms through a </w:t>
      </w:r>
      <w:r>
        <w:rPr>
          <w:color w:val="3953A4"/>
          <w:u w:val="single" w:color="3953A4"/>
        </w:rPr>
        <w:t>DEA secured network</w:t>
      </w:r>
      <w:r>
        <w:rPr>
          <w:color w:val="3953A4"/>
          <w:u w:val="none"/>
        </w:rPr>
        <w:t> </w:t>
      </w:r>
      <w:r>
        <w:rPr>
          <w:color w:val="231F20"/>
          <w:u w:val="none"/>
        </w:rPr>
        <w:t>connection or by contacting either a local </w:t>
      </w:r>
      <w:r>
        <w:rPr>
          <w:color w:val="3953A4"/>
          <w:u w:val="single" w:color="3953A4"/>
        </w:rPr>
        <w:t>DEA Diversion Field Office</w:t>
      </w:r>
      <w:r>
        <w:rPr>
          <w:color w:val="3953A4"/>
          <w:u w:val="none"/>
        </w:rPr>
        <w:t> </w:t>
      </w:r>
      <w:r>
        <w:rPr>
          <w:color w:val="231F20"/>
          <w:u w:val="none"/>
        </w:rPr>
        <w:t>or the </w:t>
      </w:r>
      <w:r>
        <w:rPr>
          <w:color w:val="3953A4"/>
          <w:u w:val="single" w:color="3953A4"/>
        </w:rPr>
        <w:t>Registration Section</w:t>
      </w:r>
      <w:r>
        <w:rPr>
          <w:color w:val="3953A4"/>
          <w:u w:val="none"/>
        </w:rPr>
        <w:t> </w:t>
      </w:r>
      <w:r>
        <w:rPr>
          <w:color w:val="231F20"/>
          <w:u w:val="none"/>
        </w:rPr>
        <w:t>of the Administration through the customer service center.</w:t>
      </w:r>
      <w:r>
        <w:rPr>
          <w:color w:val="231F20"/>
          <w:spacing w:val="40"/>
          <w:u w:val="none"/>
        </w:rPr>
        <w:t> </w:t>
      </w:r>
      <w:r>
        <w:rPr>
          <w:color w:val="3953A4"/>
          <w:u w:val="single" w:color="3953A4"/>
        </w:rPr>
        <w:t>21 CFR 1305.11(b)</w:t>
      </w:r>
      <w:r>
        <w:rPr>
          <w:color w:val="231F20"/>
          <w:u w:val="none"/>
        </w:rPr>
        <w:t>.</w:t>
      </w:r>
    </w:p>
    <w:p>
      <w:pPr>
        <w:pStyle w:val="BodyText"/>
        <w:spacing w:after="0"/>
        <w:sectPr>
          <w:pgSz w:w="12240" w:h="15840"/>
          <w:pgMar w:header="720" w:footer="1135" w:top="1340" w:bottom="1400" w:left="360" w:right="360"/>
        </w:sectPr>
      </w:pPr>
    </w:p>
    <w:p>
      <w:pPr>
        <w:pStyle w:val="BodyText"/>
        <w:spacing w:before="3"/>
      </w:pPr>
    </w:p>
    <w:p>
      <w:pPr>
        <w:pStyle w:val="BodyText"/>
        <w:spacing w:before="1"/>
        <w:ind w:left="360" w:right="371"/>
      </w:pPr>
      <w:r>
        <w:rPr>
          <w:color w:val="231F20"/>
        </w:rPr>
        <w:t>DEA</w:t>
      </w:r>
      <w:r>
        <w:rPr>
          <w:color w:val="231F20"/>
          <w:spacing w:val="-3"/>
        </w:rPr>
        <w:t> </w:t>
      </w:r>
      <w:r>
        <w:rPr>
          <w:color w:val="231F20"/>
        </w:rPr>
        <w:t>Forms</w:t>
      </w:r>
      <w:r>
        <w:rPr>
          <w:color w:val="231F20"/>
          <w:spacing w:val="-3"/>
        </w:rPr>
        <w:t> </w:t>
      </w:r>
      <w:r>
        <w:rPr>
          <w:color w:val="231F20"/>
        </w:rPr>
        <w:t>222</w:t>
      </w:r>
      <w:r>
        <w:rPr>
          <w:color w:val="231F20"/>
          <w:spacing w:val="-3"/>
        </w:rPr>
        <w:t> </w:t>
      </w:r>
      <w:r>
        <w:rPr>
          <w:color w:val="231F20"/>
        </w:rPr>
        <w:t>have</w:t>
      </w:r>
      <w:r>
        <w:rPr>
          <w:color w:val="231F20"/>
          <w:spacing w:val="-3"/>
        </w:rPr>
        <w:t> </w:t>
      </w:r>
      <w:r>
        <w:rPr>
          <w:color w:val="231F20"/>
        </w:rPr>
        <w:t>an</w:t>
      </w:r>
      <w:r>
        <w:rPr>
          <w:color w:val="231F20"/>
          <w:spacing w:val="-3"/>
        </w:rPr>
        <w:t> </w:t>
      </w:r>
      <w:r>
        <w:rPr>
          <w:color w:val="231F20"/>
        </w:rPr>
        <w:t>order</w:t>
      </w:r>
      <w:r>
        <w:rPr>
          <w:color w:val="231F20"/>
          <w:spacing w:val="-3"/>
        </w:rPr>
        <w:t> </w:t>
      </w:r>
      <w:r>
        <w:rPr>
          <w:color w:val="231F20"/>
        </w:rPr>
        <w:t>form</w:t>
      </w:r>
      <w:r>
        <w:rPr>
          <w:color w:val="231F20"/>
          <w:spacing w:val="-3"/>
        </w:rPr>
        <w:t> </w:t>
      </w:r>
      <w:r>
        <w:rPr>
          <w:color w:val="231F20"/>
        </w:rPr>
        <w:t>number</w:t>
      </w:r>
      <w:r>
        <w:rPr>
          <w:color w:val="231F20"/>
          <w:spacing w:val="-3"/>
        </w:rPr>
        <w:t> </w:t>
      </w:r>
      <w:r>
        <w:rPr>
          <w:color w:val="231F20"/>
        </w:rPr>
        <w:t>and</w:t>
      </w:r>
      <w:r>
        <w:rPr>
          <w:color w:val="231F20"/>
          <w:spacing w:val="-3"/>
        </w:rPr>
        <w:t> </w:t>
      </w:r>
      <w:r>
        <w:rPr>
          <w:color w:val="231F20"/>
        </w:rPr>
        <w:t>are</w:t>
      </w:r>
      <w:r>
        <w:rPr>
          <w:color w:val="231F20"/>
          <w:spacing w:val="-3"/>
        </w:rPr>
        <w:t> </w:t>
      </w:r>
      <w:r>
        <w:rPr>
          <w:color w:val="231F20"/>
        </w:rPr>
        <w:t>issued</w:t>
      </w:r>
      <w:r>
        <w:rPr>
          <w:color w:val="231F20"/>
          <w:spacing w:val="-3"/>
        </w:rPr>
        <w:t> </w:t>
      </w:r>
      <w:r>
        <w:rPr>
          <w:color w:val="231F20"/>
        </w:rPr>
        <w:t>with</w:t>
      </w:r>
      <w:r>
        <w:rPr>
          <w:color w:val="231F20"/>
          <w:spacing w:val="-4"/>
        </w:rPr>
        <w:t> </w:t>
      </w:r>
      <w:r>
        <w:rPr>
          <w:color w:val="231F20"/>
        </w:rPr>
        <w:t>the</w:t>
      </w:r>
      <w:r>
        <w:rPr>
          <w:color w:val="231F20"/>
          <w:spacing w:val="-3"/>
        </w:rPr>
        <w:t> </w:t>
      </w:r>
      <w:r>
        <w:rPr>
          <w:color w:val="231F20"/>
        </w:rPr>
        <w:t>name,</w:t>
      </w:r>
      <w:r>
        <w:rPr>
          <w:color w:val="231F20"/>
          <w:spacing w:val="-3"/>
        </w:rPr>
        <w:t> </w:t>
      </w:r>
      <w:r>
        <w:rPr>
          <w:color w:val="231F20"/>
        </w:rPr>
        <w:t>address,</w:t>
      </w:r>
      <w:r>
        <w:rPr>
          <w:color w:val="231F20"/>
          <w:spacing w:val="-3"/>
        </w:rPr>
        <w:t> </w:t>
      </w:r>
      <w:r>
        <w:rPr>
          <w:color w:val="231F20"/>
        </w:rPr>
        <w:t>and</w:t>
      </w:r>
      <w:r>
        <w:rPr>
          <w:color w:val="231F20"/>
          <w:spacing w:val="-3"/>
        </w:rPr>
        <w:t> </w:t>
      </w:r>
      <w:r>
        <w:rPr>
          <w:color w:val="231F20"/>
        </w:rPr>
        <w:t>registration number of the registrant, the authorized activity, and schedules of the registrant.</w:t>
      </w:r>
      <w:r>
        <w:rPr>
          <w:color w:val="231F20"/>
          <w:spacing w:val="40"/>
        </w:rPr>
        <w:t> </w:t>
      </w:r>
      <w:r>
        <w:rPr>
          <w:color w:val="231F20"/>
        </w:rPr>
        <w:t>This information cannot</w:t>
      </w:r>
      <w:r>
        <w:rPr>
          <w:color w:val="231F20"/>
          <w:spacing w:val="-2"/>
        </w:rPr>
        <w:t> </w:t>
      </w:r>
      <w:r>
        <w:rPr>
          <w:color w:val="231F20"/>
        </w:rPr>
        <w:t>be</w:t>
      </w:r>
      <w:r>
        <w:rPr>
          <w:color w:val="231F20"/>
          <w:spacing w:val="-2"/>
        </w:rPr>
        <w:t> </w:t>
      </w:r>
      <w:r>
        <w:rPr>
          <w:color w:val="231F20"/>
        </w:rPr>
        <w:t>altered</w:t>
      </w:r>
      <w:r>
        <w:rPr>
          <w:color w:val="231F20"/>
          <w:spacing w:val="-2"/>
        </w:rPr>
        <w:t> </w:t>
      </w:r>
      <w:r>
        <w:rPr>
          <w:color w:val="231F20"/>
        </w:rPr>
        <w:t>or</w:t>
      </w:r>
      <w:r>
        <w:rPr>
          <w:color w:val="231F20"/>
          <w:spacing w:val="-2"/>
        </w:rPr>
        <w:t> </w:t>
      </w:r>
      <w:r>
        <w:rPr>
          <w:color w:val="231F20"/>
        </w:rPr>
        <w:t>changed</w:t>
      </w:r>
      <w:r>
        <w:rPr>
          <w:color w:val="231F20"/>
          <w:spacing w:val="-2"/>
        </w:rPr>
        <w:t> </w:t>
      </w:r>
      <w:r>
        <w:rPr>
          <w:color w:val="231F20"/>
        </w:rPr>
        <w:t>by</w:t>
      </w:r>
      <w:r>
        <w:rPr>
          <w:color w:val="231F20"/>
          <w:spacing w:val="-2"/>
        </w:rPr>
        <w:t> </w:t>
      </w:r>
      <w:r>
        <w:rPr>
          <w:color w:val="231F20"/>
        </w:rPr>
        <w:t>the</w:t>
      </w:r>
      <w:r>
        <w:rPr>
          <w:color w:val="231F20"/>
          <w:spacing w:val="-3"/>
        </w:rPr>
        <w:t> </w:t>
      </w:r>
      <w:r>
        <w:rPr>
          <w:color w:val="231F20"/>
        </w:rPr>
        <w:t>registrant;</w:t>
      </w:r>
      <w:r>
        <w:rPr>
          <w:color w:val="231F20"/>
          <w:spacing w:val="-2"/>
        </w:rPr>
        <w:t> </w:t>
      </w:r>
      <w:r>
        <w:rPr>
          <w:color w:val="231F20"/>
        </w:rPr>
        <w:t>the</w:t>
      </w:r>
      <w:r>
        <w:rPr>
          <w:color w:val="231F20"/>
          <w:spacing w:val="-2"/>
        </w:rPr>
        <w:t> </w:t>
      </w:r>
      <w:r>
        <w:rPr>
          <w:color w:val="231F20"/>
        </w:rPr>
        <w:t>registrant</w:t>
      </w:r>
      <w:r>
        <w:rPr>
          <w:color w:val="231F20"/>
          <w:spacing w:val="-2"/>
        </w:rPr>
        <w:t> </w:t>
      </w:r>
      <w:r>
        <w:rPr>
          <w:color w:val="231F20"/>
        </w:rPr>
        <w:t>must</w:t>
      </w:r>
      <w:r>
        <w:rPr>
          <w:color w:val="231F20"/>
          <w:spacing w:val="-4"/>
        </w:rPr>
        <w:t> </w:t>
      </w:r>
      <w:r>
        <w:rPr>
          <w:color w:val="231F20"/>
        </w:rPr>
        <w:t>report</w:t>
      </w:r>
      <w:r>
        <w:rPr>
          <w:color w:val="231F20"/>
          <w:spacing w:val="-2"/>
        </w:rPr>
        <w:t> </w:t>
      </w:r>
      <w:r>
        <w:rPr>
          <w:color w:val="231F20"/>
        </w:rPr>
        <w:t>any</w:t>
      </w:r>
      <w:r>
        <w:rPr>
          <w:color w:val="231F20"/>
          <w:spacing w:val="-2"/>
        </w:rPr>
        <w:t> </w:t>
      </w:r>
      <w:r>
        <w:rPr>
          <w:color w:val="231F20"/>
        </w:rPr>
        <w:t>errors</w:t>
      </w:r>
      <w:r>
        <w:rPr>
          <w:color w:val="231F20"/>
          <w:spacing w:val="-2"/>
        </w:rPr>
        <w:t> </w:t>
      </w:r>
      <w:r>
        <w:rPr>
          <w:color w:val="231F20"/>
        </w:rPr>
        <w:t>to</w:t>
      </w:r>
      <w:r>
        <w:rPr>
          <w:color w:val="231F20"/>
          <w:spacing w:val="-2"/>
        </w:rPr>
        <w:t> </w:t>
      </w:r>
      <w:r>
        <w:rPr>
          <w:color w:val="231F20"/>
        </w:rPr>
        <w:t>the</w:t>
      </w:r>
      <w:r>
        <w:rPr>
          <w:color w:val="231F20"/>
          <w:spacing w:val="-2"/>
        </w:rPr>
        <w:t> </w:t>
      </w:r>
      <w:r>
        <w:rPr>
          <w:color w:val="231F20"/>
        </w:rPr>
        <w:t>local</w:t>
      </w:r>
      <w:r>
        <w:rPr>
          <w:color w:val="231F20"/>
          <w:spacing w:val="-1"/>
        </w:rPr>
        <w:t> </w:t>
      </w:r>
      <w:r>
        <w:rPr>
          <w:color w:val="3953A4"/>
          <w:u w:val="single" w:color="3953A4"/>
        </w:rPr>
        <w:t>DEA</w:t>
      </w:r>
      <w:r>
        <w:rPr>
          <w:color w:val="3953A4"/>
          <w:u w:val="none"/>
        </w:rPr>
        <w:t> </w:t>
      </w:r>
      <w:r>
        <w:rPr>
          <w:color w:val="3953A4"/>
          <w:u w:val="single" w:color="3953A4"/>
        </w:rPr>
        <w:t>Diversion Field Office</w:t>
      </w:r>
      <w:r>
        <w:rPr>
          <w:color w:val="3953A4"/>
          <w:u w:val="none"/>
        </w:rPr>
        <w:t> </w:t>
      </w:r>
      <w:r>
        <w:rPr>
          <w:color w:val="231F20"/>
          <w:u w:val="none"/>
        </w:rPr>
        <w:t>or the Registration Section of the Administration to modify the registration.</w:t>
      </w:r>
      <w:r>
        <w:rPr>
          <w:color w:val="231F20"/>
          <w:spacing w:val="40"/>
          <w:u w:val="none"/>
        </w:rPr>
        <w:t> </w:t>
      </w:r>
      <w:r>
        <w:rPr>
          <w:color w:val="3953A4"/>
          <w:u w:val="single" w:color="3953A4"/>
        </w:rPr>
        <w:t>21</w:t>
      </w:r>
      <w:r>
        <w:rPr>
          <w:color w:val="3953A4"/>
          <w:u w:val="none"/>
        </w:rPr>
        <w:t> </w:t>
      </w:r>
      <w:r>
        <w:rPr>
          <w:color w:val="3953A4"/>
          <w:u w:val="single" w:color="3953A4"/>
        </w:rPr>
        <w:t>CFR 1305.11(d)</w:t>
      </w:r>
      <w:r>
        <w:rPr>
          <w:color w:val="231F20"/>
          <w:u w:val="none"/>
        </w:rPr>
        <w:t>.</w:t>
      </w:r>
    </w:p>
    <w:p>
      <w:pPr>
        <w:pStyle w:val="BodyText"/>
        <w:spacing w:before="239"/>
      </w:pPr>
    </w:p>
    <w:p>
      <w:pPr>
        <w:pStyle w:val="Heading3"/>
      </w:pPr>
      <w:bookmarkStart w:name="_TOC_250032" w:id="40"/>
      <w:r>
        <w:rPr>
          <w:b w:val="0"/>
          <w:color w:val="231F20"/>
        </w:rPr>
        <w:t>C</w:t>
      </w:r>
      <w:r>
        <w:rPr>
          <w:color w:val="231F20"/>
        </w:rPr>
        <w:t>ompleting</w:t>
      </w:r>
      <w:r>
        <w:rPr>
          <w:color w:val="231F20"/>
          <w:spacing w:val="-10"/>
        </w:rPr>
        <w:t> </w:t>
      </w:r>
      <w:r>
        <w:rPr>
          <w:color w:val="231F20"/>
        </w:rPr>
        <w:t>DEA</w:t>
      </w:r>
      <w:r>
        <w:rPr>
          <w:color w:val="231F20"/>
          <w:spacing w:val="-10"/>
        </w:rPr>
        <w:t> </w:t>
      </w:r>
      <w:r>
        <w:rPr>
          <w:color w:val="231F20"/>
        </w:rPr>
        <w:t>Forms</w:t>
      </w:r>
      <w:r>
        <w:rPr>
          <w:color w:val="231F20"/>
          <w:spacing w:val="-10"/>
        </w:rPr>
        <w:t> </w:t>
      </w:r>
      <w:bookmarkEnd w:id="40"/>
      <w:r>
        <w:rPr>
          <w:color w:val="231F20"/>
          <w:spacing w:val="-5"/>
        </w:rPr>
        <w:t>222</w:t>
      </w:r>
    </w:p>
    <w:p>
      <w:pPr>
        <w:pStyle w:val="BodyText"/>
        <w:spacing w:before="65"/>
        <w:rPr>
          <w:b/>
        </w:rPr>
      </w:pPr>
    </w:p>
    <w:p>
      <w:pPr>
        <w:pStyle w:val="BodyText"/>
        <w:ind w:left="360" w:right="381"/>
      </w:pPr>
      <w:r>
        <w:rPr>
          <w:color w:val="231F20"/>
        </w:rPr>
        <w:t>A</w:t>
      </w:r>
      <w:r>
        <w:rPr>
          <w:color w:val="231F20"/>
          <w:spacing w:val="-3"/>
        </w:rPr>
        <w:t> </w:t>
      </w:r>
      <w:r>
        <w:rPr>
          <w:color w:val="231F20"/>
        </w:rPr>
        <w:t>purchaser</w:t>
      </w:r>
      <w:r>
        <w:rPr>
          <w:color w:val="231F20"/>
          <w:spacing w:val="-3"/>
        </w:rPr>
        <w:t> </w:t>
      </w:r>
      <w:r>
        <w:rPr>
          <w:color w:val="231F20"/>
        </w:rPr>
        <w:t>must</w:t>
      </w:r>
      <w:r>
        <w:rPr>
          <w:color w:val="231F20"/>
          <w:spacing w:val="-3"/>
        </w:rPr>
        <w:t> </w:t>
      </w:r>
      <w:r>
        <w:rPr>
          <w:color w:val="231F20"/>
        </w:rPr>
        <w:t>prepare</w:t>
      </w:r>
      <w:r>
        <w:rPr>
          <w:color w:val="231F20"/>
          <w:spacing w:val="-3"/>
        </w:rPr>
        <w:t> </w:t>
      </w:r>
      <w:r>
        <w:rPr>
          <w:color w:val="231F20"/>
        </w:rPr>
        <w:t>and</w:t>
      </w:r>
      <w:r>
        <w:rPr>
          <w:color w:val="231F20"/>
          <w:spacing w:val="-3"/>
        </w:rPr>
        <w:t> </w:t>
      </w:r>
      <w:r>
        <w:rPr>
          <w:color w:val="231F20"/>
        </w:rPr>
        <w:t>execute</w:t>
      </w:r>
      <w:r>
        <w:rPr>
          <w:color w:val="231F20"/>
          <w:spacing w:val="-3"/>
        </w:rPr>
        <w:t> </w:t>
      </w:r>
      <w:r>
        <w:rPr>
          <w:color w:val="231F20"/>
        </w:rPr>
        <w:t>a</w:t>
      </w:r>
      <w:r>
        <w:rPr>
          <w:color w:val="231F20"/>
          <w:spacing w:val="-3"/>
        </w:rPr>
        <w:t> </w:t>
      </w:r>
      <w:r>
        <w:rPr>
          <w:color w:val="231F20"/>
        </w:rPr>
        <w:t>DEA</w:t>
      </w:r>
      <w:r>
        <w:rPr>
          <w:color w:val="231F20"/>
          <w:spacing w:val="-3"/>
        </w:rPr>
        <w:t> </w:t>
      </w:r>
      <w:r>
        <w:rPr>
          <w:color w:val="231F20"/>
        </w:rPr>
        <w:t>Form</w:t>
      </w:r>
      <w:r>
        <w:rPr>
          <w:color w:val="231F20"/>
          <w:spacing w:val="-3"/>
        </w:rPr>
        <w:t> </w:t>
      </w:r>
      <w:r>
        <w:rPr>
          <w:color w:val="231F20"/>
        </w:rPr>
        <w:t>222</w:t>
      </w:r>
      <w:r>
        <w:rPr>
          <w:color w:val="231F20"/>
          <w:spacing w:val="-3"/>
        </w:rPr>
        <w:t> </w:t>
      </w:r>
      <w:r>
        <w:rPr>
          <w:color w:val="231F20"/>
        </w:rPr>
        <w:t>by use</w:t>
      </w:r>
      <w:r>
        <w:rPr>
          <w:color w:val="231F20"/>
          <w:spacing w:val="-3"/>
        </w:rPr>
        <w:t> </w:t>
      </w:r>
      <w:r>
        <w:rPr>
          <w:color w:val="231F20"/>
        </w:rPr>
        <w:t>of</w:t>
      </w:r>
      <w:r>
        <w:rPr>
          <w:color w:val="231F20"/>
          <w:spacing w:val="-1"/>
        </w:rPr>
        <w:t> </w:t>
      </w:r>
      <w:r>
        <w:rPr>
          <w:color w:val="231F20"/>
        </w:rPr>
        <w:t>a</w:t>
      </w:r>
      <w:r>
        <w:rPr>
          <w:color w:val="231F20"/>
          <w:spacing w:val="-3"/>
        </w:rPr>
        <w:t> </w:t>
      </w:r>
      <w:r>
        <w:rPr>
          <w:color w:val="231F20"/>
        </w:rPr>
        <w:t>typewriter,</w:t>
      </w:r>
      <w:r>
        <w:rPr>
          <w:color w:val="231F20"/>
          <w:spacing w:val="-3"/>
        </w:rPr>
        <w:t> </w:t>
      </w:r>
      <w:r>
        <w:rPr>
          <w:color w:val="231F20"/>
        </w:rPr>
        <w:t>computer</w:t>
      </w:r>
      <w:r>
        <w:rPr>
          <w:color w:val="231F20"/>
          <w:spacing w:val="-3"/>
        </w:rPr>
        <w:t> </w:t>
      </w:r>
      <w:r>
        <w:rPr>
          <w:color w:val="231F20"/>
        </w:rPr>
        <w:t>printer,</w:t>
      </w:r>
      <w:r>
        <w:rPr>
          <w:color w:val="231F20"/>
          <w:spacing w:val="-3"/>
        </w:rPr>
        <w:t> </w:t>
      </w:r>
      <w:r>
        <w:rPr>
          <w:color w:val="231F20"/>
        </w:rPr>
        <w:t>pen, or indelible pencil.</w:t>
      </w:r>
      <w:r>
        <w:rPr>
          <w:color w:val="231F20"/>
          <w:spacing w:val="76"/>
        </w:rPr>
        <w:t> </w:t>
      </w:r>
      <w:r>
        <w:rPr>
          <w:color w:val="3953A4"/>
          <w:u w:val="single" w:color="3953A4"/>
        </w:rPr>
        <w:t>21 CFR 1305.12(a)</w:t>
      </w:r>
      <w:r>
        <w:rPr>
          <w:color w:val="231F20"/>
          <w:u w:val="none"/>
        </w:rPr>
        <w:t>.</w:t>
      </w:r>
      <w:r>
        <w:rPr>
          <w:color w:val="231F20"/>
          <w:spacing w:val="74"/>
          <w:u w:val="none"/>
        </w:rPr>
        <w:t> </w:t>
      </w:r>
      <w:r>
        <w:rPr>
          <w:color w:val="231F20"/>
          <w:u w:val="none"/>
        </w:rPr>
        <w:t>Only one item can be entered on each numbered line.</w:t>
      </w:r>
      <w:r>
        <w:rPr>
          <w:color w:val="231F20"/>
          <w:spacing w:val="74"/>
          <w:u w:val="none"/>
        </w:rPr>
        <w:t> </w:t>
      </w:r>
      <w:r>
        <w:rPr>
          <w:color w:val="231F20"/>
          <w:u w:val="none"/>
        </w:rPr>
        <w:t>An item must consist of one or more commercial or bulk containers of the same finished or bulk form and quantity of the same substance.</w:t>
      </w:r>
      <w:r>
        <w:rPr>
          <w:color w:val="231F20"/>
          <w:spacing w:val="40"/>
          <w:u w:val="none"/>
        </w:rPr>
        <w:t> </w:t>
      </w:r>
      <w:r>
        <w:rPr>
          <w:color w:val="231F20"/>
          <w:u w:val="none"/>
        </w:rPr>
        <w:t>The number of lines completed must be noted on that form at the bottom of the form, in the space provided.</w:t>
      </w:r>
      <w:r>
        <w:rPr>
          <w:color w:val="231F20"/>
          <w:spacing w:val="78"/>
          <w:u w:val="none"/>
        </w:rPr>
        <w:t> </w:t>
      </w:r>
      <w:r>
        <w:rPr>
          <w:color w:val="3953A4"/>
          <w:u w:val="single" w:color="3953A4"/>
        </w:rPr>
        <w:t>21 CFR 1305.12(b)</w:t>
      </w:r>
      <w:r>
        <w:rPr>
          <w:color w:val="231F20"/>
          <w:u w:val="none"/>
        </w:rPr>
        <w:t>.</w:t>
      </w:r>
      <w:r>
        <w:rPr>
          <w:color w:val="231F20"/>
          <w:spacing w:val="77"/>
          <w:u w:val="none"/>
        </w:rPr>
        <w:t> </w:t>
      </w:r>
      <w:r>
        <w:rPr>
          <w:color w:val="231F20"/>
          <w:u w:val="none"/>
        </w:rPr>
        <w:t>The purchaser should record the name and address from whom the controlled substances were ordered on the form.</w:t>
      </w:r>
      <w:r>
        <w:rPr>
          <w:color w:val="231F20"/>
          <w:spacing w:val="40"/>
          <w:u w:val="none"/>
        </w:rPr>
        <w:t> </w:t>
      </w:r>
      <w:r>
        <w:rPr>
          <w:color w:val="3953A4"/>
          <w:u w:val="single" w:color="3953A4"/>
        </w:rPr>
        <w:t>21 CFR</w:t>
      </w:r>
      <w:r>
        <w:rPr>
          <w:color w:val="3953A4"/>
          <w:u w:val="none"/>
        </w:rPr>
        <w:t> </w:t>
      </w:r>
      <w:r>
        <w:rPr>
          <w:color w:val="3953A4"/>
          <w:u w:val="single" w:color="3953A4"/>
        </w:rPr>
        <w:t>1305.12(c).</w:t>
      </w:r>
      <w:r>
        <w:rPr>
          <w:color w:val="3953A4"/>
          <w:spacing w:val="78"/>
          <w:u w:val="none"/>
        </w:rPr>
        <w:t> </w:t>
      </w:r>
      <w:r>
        <w:rPr>
          <w:color w:val="231F20"/>
          <w:u w:val="none"/>
        </w:rPr>
        <w:t>If the purchaser does not have this information then the supplier should ensure it is on</w:t>
      </w:r>
      <w:r>
        <w:rPr>
          <w:color w:val="231F20"/>
          <w:u w:val="none"/>
        </w:rPr>
        <w:t> the form.</w:t>
      </w:r>
    </w:p>
    <w:p>
      <w:pPr>
        <w:pStyle w:val="BodyText"/>
      </w:pPr>
    </w:p>
    <w:p>
      <w:pPr>
        <w:pStyle w:val="BodyText"/>
        <w:ind w:left="360" w:right="371"/>
      </w:pPr>
      <w:r>
        <w:rPr>
          <w:color w:val="231F20"/>
        </w:rPr>
        <w:t>The purchaser must make a copy of the original DEA Form 222 for its records and then submit the original</w:t>
      </w:r>
      <w:r>
        <w:rPr>
          <w:color w:val="231F20"/>
          <w:spacing w:val="-4"/>
        </w:rPr>
        <w:t> </w:t>
      </w:r>
      <w:r>
        <w:rPr>
          <w:color w:val="231F20"/>
        </w:rPr>
        <w:t>to</w:t>
      </w:r>
      <w:r>
        <w:rPr>
          <w:color w:val="231F20"/>
          <w:spacing w:val="-3"/>
        </w:rPr>
        <w:t> </w:t>
      </w:r>
      <w:r>
        <w:rPr>
          <w:color w:val="231F20"/>
        </w:rPr>
        <w:t>the</w:t>
      </w:r>
      <w:r>
        <w:rPr>
          <w:color w:val="231F20"/>
          <w:spacing w:val="-3"/>
        </w:rPr>
        <w:t> </w:t>
      </w:r>
      <w:r>
        <w:rPr>
          <w:color w:val="231F20"/>
        </w:rPr>
        <w:t>supplier.</w:t>
      </w:r>
      <w:r>
        <w:rPr>
          <w:color w:val="231F20"/>
          <w:spacing w:val="40"/>
        </w:rPr>
        <w:t> </w:t>
      </w:r>
      <w:r>
        <w:rPr>
          <w:color w:val="3953A4"/>
          <w:u w:val="single" w:color="3953A4"/>
        </w:rPr>
        <w:t>21</w:t>
      </w:r>
      <w:r>
        <w:rPr>
          <w:color w:val="3953A4"/>
          <w:spacing w:val="-3"/>
          <w:u w:val="single" w:color="3953A4"/>
        </w:rPr>
        <w:t> </w:t>
      </w:r>
      <w:r>
        <w:rPr>
          <w:color w:val="3953A4"/>
          <w:u w:val="single" w:color="3953A4"/>
        </w:rPr>
        <w:t>CFR</w:t>
      </w:r>
      <w:r>
        <w:rPr>
          <w:color w:val="3953A4"/>
          <w:spacing w:val="-3"/>
          <w:u w:val="single" w:color="3953A4"/>
        </w:rPr>
        <w:t> </w:t>
      </w:r>
      <w:r>
        <w:rPr>
          <w:color w:val="3953A4"/>
          <w:u w:val="single" w:color="3953A4"/>
        </w:rPr>
        <w:t>1305.13(a)</w:t>
      </w:r>
      <w:r>
        <w:rPr>
          <w:color w:val="231F20"/>
          <w:u w:val="none"/>
        </w:rPr>
        <w:t>.</w:t>
      </w:r>
      <w:r>
        <w:rPr>
          <w:color w:val="231F20"/>
          <w:spacing w:val="40"/>
          <w:u w:val="none"/>
        </w:rPr>
        <w:t> </w:t>
      </w:r>
      <w:r>
        <w:rPr>
          <w:color w:val="231F20"/>
          <w:u w:val="none"/>
        </w:rPr>
        <w:t>The</w:t>
      </w:r>
      <w:r>
        <w:rPr>
          <w:color w:val="231F20"/>
          <w:spacing w:val="-2"/>
          <w:u w:val="none"/>
        </w:rPr>
        <w:t> </w:t>
      </w:r>
      <w:r>
        <w:rPr>
          <w:color w:val="231F20"/>
          <w:u w:val="none"/>
        </w:rPr>
        <w:t>purchaser</w:t>
      </w:r>
      <w:r>
        <w:rPr>
          <w:color w:val="231F20"/>
          <w:spacing w:val="-2"/>
          <w:u w:val="none"/>
        </w:rPr>
        <w:t> </w:t>
      </w:r>
      <w:r>
        <w:rPr>
          <w:color w:val="231F20"/>
          <w:u w:val="none"/>
        </w:rPr>
        <w:t>does</w:t>
      </w:r>
      <w:r>
        <w:rPr>
          <w:color w:val="231F20"/>
          <w:spacing w:val="-2"/>
          <w:u w:val="none"/>
        </w:rPr>
        <w:t> </w:t>
      </w:r>
      <w:r>
        <w:rPr>
          <w:color w:val="231F20"/>
          <w:u w:val="none"/>
        </w:rPr>
        <w:t>not</w:t>
      </w:r>
      <w:r>
        <w:rPr>
          <w:color w:val="231F20"/>
          <w:spacing w:val="-2"/>
          <w:u w:val="none"/>
        </w:rPr>
        <w:t> </w:t>
      </w:r>
      <w:r>
        <w:rPr>
          <w:color w:val="231F20"/>
          <w:u w:val="none"/>
        </w:rPr>
        <w:t>have</w:t>
      </w:r>
      <w:r>
        <w:rPr>
          <w:color w:val="231F20"/>
          <w:spacing w:val="-2"/>
          <w:u w:val="none"/>
        </w:rPr>
        <w:t> </w:t>
      </w:r>
      <w:r>
        <w:rPr>
          <w:color w:val="231F20"/>
          <w:u w:val="none"/>
        </w:rPr>
        <w:t>the</w:t>
      </w:r>
      <w:r>
        <w:rPr>
          <w:color w:val="231F20"/>
          <w:spacing w:val="-2"/>
          <w:u w:val="none"/>
        </w:rPr>
        <w:t> </w:t>
      </w:r>
      <w:r>
        <w:rPr>
          <w:color w:val="231F20"/>
          <w:u w:val="none"/>
        </w:rPr>
        <w:t>option</w:t>
      </w:r>
      <w:r>
        <w:rPr>
          <w:color w:val="231F20"/>
          <w:spacing w:val="-2"/>
          <w:u w:val="none"/>
        </w:rPr>
        <w:t> </w:t>
      </w:r>
      <w:r>
        <w:rPr>
          <w:color w:val="231F20"/>
          <w:u w:val="none"/>
        </w:rPr>
        <w:t>of</w:t>
      </w:r>
      <w:r>
        <w:rPr>
          <w:color w:val="231F20"/>
          <w:spacing w:val="-2"/>
          <w:u w:val="none"/>
        </w:rPr>
        <w:t> </w:t>
      </w:r>
      <w:r>
        <w:rPr>
          <w:color w:val="231F20"/>
          <w:u w:val="none"/>
        </w:rPr>
        <w:t>retaining</w:t>
      </w:r>
      <w:r>
        <w:rPr>
          <w:color w:val="231F20"/>
          <w:spacing w:val="-2"/>
          <w:u w:val="none"/>
        </w:rPr>
        <w:t> </w:t>
      </w:r>
      <w:r>
        <w:rPr>
          <w:color w:val="231F20"/>
          <w:u w:val="none"/>
        </w:rPr>
        <w:t>the original.</w:t>
      </w:r>
      <w:r>
        <w:rPr>
          <w:color w:val="231F20"/>
          <w:spacing w:val="40"/>
          <w:u w:val="none"/>
        </w:rPr>
        <w:t> </w:t>
      </w:r>
      <w:r>
        <w:rPr>
          <w:color w:val="231F20"/>
          <w:u w:val="none"/>
        </w:rPr>
        <w:t>The copy retained by the purchaser may be in paper or electronic form.</w:t>
      </w:r>
    </w:p>
    <w:p>
      <w:pPr>
        <w:pStyle w:val="BodyText"/>
        <w:ind w:left="360"/>
      </w:pPr>
      <w:r>
        <w:rPr>
          <w:color w:val="3953A4"/>
          <w:u w:val="single" w:color="3953A4"/>
        </w:rPr>
        <w:t>21</w:t>
      </w:r>
      <w:r>
        <w:rPr>
          <w:color w:val="3953A4"/>
          <w:spacing w:val="-2"/>
          <w:u w:val="single" w:color="3953A4"/>
        </w:rPr>
        <w:t> </w:t>
      </w:r>
      <w:r>
        <w:rPr>
          <w:color w:val="3953A4"/>
          <w:u w:val="single" w:color="3953A4"/>
        </w:rPr>
        <w:t>CFR</w:t>
      </w:r>
      <w:r>
        <w:rPr>
          <w:color w:val="3953A4"/>
          <w:spacing w:val="-1"/>
          <w:u w:val="single" w:color="3953A4"/>
        </w:rPr>
        <w:t> </w:t>
      </w:r>
      <w:r>
        <w:rPr>
          <w:color w:val="3953A4"/>
          <w:spacing w:val="-2"/>
          <w:u w:val="single" w:color="3953A4"/>
        </w:rPr>
        <w:t>1305.13(a)</w:t>
      </w:r>
      <w:r>
        <w:rPr>
          <w:color w:val="231F20"/>
          <w:spacing w:val="-2"/>
          <w:u w:val="none"/>
        </w:rPr>
        <w:t>.</w:t>
      </w:r>
    </w:p>
    <w:p>
      <w:pPr>
        <w:pStyle w:val="BodyText"/>
        <w:spacing w:before="4"/>
      </w:pPr>
    </w:p>
    <w:p>
      <w:pPr>
        <w:pStyle w:val="BodyText"/>
        <w:spacing w:line="235" w:lineRule="auto" w:before="1"/>
        <w:ind w:left="360" w:right="508"/>
      </w:pPr>
      <w:r>
        <w:rPr>
          <w:color w:val="231F20"/>
        </w:rPr>
        <w:t>Each DEA Form 222 must be signed and dated by a person authorized to sign a registration application</w:t>
      </w:r>
      <w:r>
        <w:rPr>
          <w:color w:val="231F20"/>
          <w:spacing w:val="-12"/>
        </w:rPr>
        <w:t> </w:t>
      </w:r>
      <w:r>
        <w:rPr>
          <w:color w:val="231F20"/>
        </w:rPr>
        <w:t>or</w:t>
      </w:r>
      <w:r>
        <w:rPr>
          <w:color w:val="231F20"/>
          <w:spacing w:val="-12"/>
        </w:rPr>
        <w:t> </w:t>
      </w:r>
      <w:r>
        <w:rPr>
          <w:color w:val="231F20"/>
        </w:rPr>
        <w:t>a</w:t>
      </w:r>
      <w:r>
        <w:rPr>
          <w:color w:val="231F20"/>
          <w:spacing w:val="-12"/>
        </w:rPr>
        <w:t> </w:t>
      </w:r>
      <w:r>
        <w:rPr>
          <w:color w:val="231F20"/>
        </w:rPr>
        <w:t>person</w:t>
      </w:r>
      <w:r>
        <w:rPr>
          <w:color w:val="231F20"/>
          <w:spacing w:val="-12"/>
        </w:rPr>
        <w:t> </w:t>
      </w:r>
      <w:r>
        <w:rPr>
          <w:color w:val="231F20"/>
        </w:rPr>
        <w:t>granted</w:t>
      </w:r>
      <w:r>
        <w:rPr>
          <w:color w:val="231F20"/>
          <w:spacing w:val="-12"/>
        </w:rPr>
        <w:t> </w:t>
      </w:r>
      <w:r>
        <w:rPr>
          <w:color w:val="231F20"/>
        </w:rPr>
        <w:t>power</w:t>
      </w:r>
      <w:r>
        <w:rPr>
          <w:color w:val="231F20"/>
          <w:spacing w:val="-12"/>
        </w:rPr>
        <w:t> </w:t>
      </w:r>
      <w:r>
        <w:rPr>
          <w:color w:val="231F20"/>
        </w:rPr>
        <w:t>of</w:t>
      </w:r>
      <w:r>
        <w:rPr>
          <w:color w:val="231F20"/>
          <w:spacing w:val="-12"/>
        </w:rPr>
        <w:t> </w:t>
      </w:r>
      <w:r>
        <w:rPr>
          <w:color w:val="231F20"/>
        </w:rPr>
        <w:t>attorney.</w:t>
      </w:r>
      <w:r>
        <w:rPr>
          <w:color w:val="231F20"/>
          <w:spacing w:val="-12"/>
        </w:rPr>
        <w:t> </w:t>
      </w:r>
      <w:r>
        <w:rPr>
          <w:color w:val="231F20"/>
        </w:rPr>
        <w:t>(See</w:t>
      </w:r>
      <w:r>
        <w:rPr>
          <w:color w:val="231F20"/>
          <w:spacing w:val="-13"/>
        </w:rPr>
        <w:t> </w:t>
      </w:r>
      <w:r>
        <w:rPr>
          <w:color w:val="231F20"/>
        </w:rPr>
        <w:t>below,</w:t>
      </w:r>
      <w:r>
        <w:rPr>
          <w:color w:val="231F20"/>
          <w:spacing w:val="-13"/>
        </w:rPr>
        <w:t> </w:t>
      </w:r>
      <w:r>
        <w:rPr>
          <w:i/>
          <w:color w:val="3953A4"/>
          <w:sz w:val="25"/>
          <w:u w:val="single" w:color="3953A4"/>
        </w:rPr>
        <w:t>Power</w:t>
      </w:r>
      <w:r>
        <w:rPr>
          <w:i/>
          <w:color w:val="3953A4"/>
          <w:spacing w:val="-15"/>
          <w:sz w:val="25"/>
          <w:u w:val="single" w:color="3953A4"/>
        </w:rPr>
        <w:t> </w:t>
      </w:r>
      <w:r>
        <w:rPr>
          <w:i/>
          <w:color w:val="3953A4"/>
          <w:sz w:val="25"/>
          <w:u w:val="single" w:color="3953A4"/>
        </w:rPr>
        <w:t>of</w:t>
      </w:r>
      <w:r>
        <w:rPr>
          <w:i/>
          <w:color w:val="3953A4"/>
          <w:spacing w:val="-15"/>
          <w:sz w:val="25"/>
          <w:u w:val="single" w:color="3953A4"/>
        </w:rPr>
        <w:t> </w:t>
      </w:r>
      <w:r>
        <w:rPr>
          <w:i/>
          <w:color w:val="3953A4"/>
          <w:sz w:val="25"/>
          <w:u w:val="single" w:color="3953A4"/>
        </w:rPr>
        <w:t>Attorney</w:t>
      </w:r>
      <w:r>
        <w:rPr>
          <w:i/>
          <w:color w:val="3953A4"/>
          <w:spacing w:val="-15"/>
          <w:sz w:val="25"/>
          <w:u w:val="single" w:color="3953A4"/>
        </w:rPr>
        <w:t> </w:t>
      </w:r>
      <w:r>
        <w:rPr>
          <w:i/>
          <w:color w:val="3953A4"/>
          <w:sz w:val="25"/>
          <w:u w:val="single" w:color="3953A4"/>
        </w:rPr>
        <w:t>to</w:t>
      </w:r>
      <w:r>
        <w:rPr>
          <w:i/>
          <w:color w:val="3953A4"/>
          <w:spacing w:val="-15"/>
          <w:sz w:val="25"/>
          <w:u w:val="single" w:color="3953A4"/>
        </w:rPr>
        <w:t> </w:t>
      </w:r>
      <w:r>
        <w:rPr>
          <w:i/>
          <w:color w:val="3953A4"/>
          <w:sz w:val="25"/>
          <w:u w:val="single" w:color="3953A4"/>
        </w:rPr>
        <w:t>Sign</w:t>
      </w:r>
      <w:r>
        <w:rPr>
          <w:i/>
          <w:color w:val="3953A4"/>
          <w:spacing w:val="-15"/>
          <w:sz w:val="25"/>
          <w:u w:val="single" w:color="3953A4"/>
        </w:rPr>
        <w:t> </w:t>
      </w:r>
      <w:r>
        <w:rPr>
          <w:i/>
          <w:color w:val="3953A4"/>
          <w:sz w:val="25"/>
          <w:u w:val="single" w:color="3953A4"/>
        </w:rPr>
        <w:t>an</w:t>
      </w:r>
      <w:r>
        <w:rPr>
          <w:i/>
          <w:color w:val="3953A4"/>
          <w:spacing w:val="-15"/>
          <w:sz w:val="25"/>
          <w:u w:val="single" w:color="3953A4"/>
        </w:rPr>
        <w:t> </w:t>
      </w:r>
      <w:r>
        <w:rPr>
          <w:i/>
          <w:color w:val="3953A4"/>
          <w:sz w:val="25"/>
          <w:u w:val="single" w:color="3953A4"/>
        </w:rPr>
        <w:t>Official</w:t>
      </w:r>
      <w:r>
        <w:rPr>
          <w:i/>
          <w:color w:val="3953A4"/>
          <w:sz w:val="25"/>
          <w:u w:val="none"/>
        </w:rPr>
        <w:t> </w:t>
      </w:r>
      <w:r>
        <w:rPr>
          <w:i/>
          <w:color w:val="3953A4"/>
          <w:sz w:val="25"/>
          <w:u w:val="single" w:color="3953A4"/>
        </w:rPr>
        <w:t>Order</w:t>
      </w:r>
      <w:r>
        <w:rPr>
          <w:i/>
          <w:color w:val="3953A4"/>
          <w:spacing w:val="-3"/>
          <w:sz w:val="25"/>
          <w:u w:val="single" w:color="3953A4"/>
        </w:rPr>
        <w:t> </w:t>
      </w:r>
      <w:r>
        <w:rPr>
          <w:i/>
          <w:color w:val="3953A4"/>
          <w:sz w:val="25"/>
          <w:u w:val="single" w:color="3953A4"/>
        </w:rPr>
        <w:t>Form.</w:t>
      </w:r>
      <w:r>
        <w:rPr>
          <w:color w:val="231F20"/>
          <w:u w:val="none"/>
        </w:rPr>
        <w:t>)</w:t>
      </w:r>
      <w:r>
        <w:rPr>
          <w:color w:val="231F20"/>
          <w:spacing w:val="40"/>
          <w:u w:val="none"/>
        </w:rPr>
        <w:t> </w:t>
      </w:r>
      <w:r>
        <w:rPr>
          <w:color w:val="2764B0"/>
          <w:u w:val="single" w:color="2764B0"/>
        </w:rPr>
        <w:t>21</w:t>
      </w:r>
      <w:r>
        <w:rPr>
          <w:color w:val="2764B0"/>
          <w:spacing w:val="-1"/>
          <w:u w:val="single" w:color="2764B0"/>
        </w:rPr>
        <w:t> </w:t>
      </w:r>
      <w:r>
        <w:rPr>
          <w:color w:val="2764B0"/>
          <w:u w:val="single" w:color="2764B0"/>
        </w:rPr>
        <w:t>CFR</w:t>
      </w:r>
      <w:r>
        <w:rPr>
          <w:color w:val="2764B0"/>
          <w:spacing w:val="-1"/>
          <w:u w:val="single" w:color="2764B0"/>
        </w:rPr>
        <w:t> </w:t>
      </w:r>
      <w:r>
        <w:rPr>
          <w:color w:val="2764B0"/>
          <w:u w:val="single" w:color="2764B0"/>
        </w:rPr>
        <w:t>1305.12(d)</w:t>
      </w:r>
      <w:r>
        <w:rPr>
          <w:color w:val="231F20"/>
          <w:u w:val="none"/>
        </w:rPr>
        <w:t>.</w:t>
      </w:r>
      <w:r>
        <w:rPr>
          <w:color w:val="231F20"/>
          <w:spacing w:val="40"/>
          <w:u w:val="none"/>
        </w:rPr>
        <w:t> </w:t>
      </w:r>
      <w:r>
        <w:rPr>
          <w:color w:val="231F20"/>
          <w:u w:val="none"/>
        </w:rPr>
        <w:t>When the items are received, the</w:t>
      </w:r>
      <w:r>
        <w:rPr>
          <w:color w:val="231F20"/>
          <w:spacing w:val="-1"/>
          <w:u w:val="none"/>
        </w:rPr>
        <w:t> </w:t>
      </w:r>
      <w:r>
        <w:rPr>
          <w:color w:val="231F20"/>
          <w:u w:val="none"/>
        </w:rPr>
        <w:t>purchaser</w:t>
      </w:r>
      <w:r>
        <w:rPr>
          <w:color w:val="231F20"/>
          <w:spacing w:val="-1"/>
          <w:u w:val="none"/>
        </w:rPr>
        <w:t> </w:t>
      </w:r>
      <w:r>
        <w:rPr>
          <w:color w:val="231F20"/>
          <w:u w:val="none"/>
        </w:rPr>
        <w:t>must</w:t>
      </w:r>
      <w:r>
        <w:rPr>
          <w:color w:val="231F20"/>
          <w:spacing w:val="-1"/>
          <w:u w:val="none"/>
        </w:rPr>
        <w:t> </w:t>
      </w:r>
      <w:r>
        <w:rPr>
          <w:color w:val="231F20"/>
          <w:u w:val="none"/>
        </w:rPr>
        <w:t>document</w:t>
      </w:r>
      <w:r>
        <w:rPr>
          <w:color w:val="231F20"/>
          <w:spacing w:val="-1"/>
          <w:u w:val="none"/>
        </w:rPr>
        <w:t> </w:t>
      </w:r>
      <w:r>
        <w:rPr>
          <w:color w:val="231F20"/>
          <w:u w:val="none"/>
        </w:rPr>
        <w:t>on the purchaser’s copy the actual number of commercial or bulk containers received and the date received.</w:t>
      </w:r>
      <w:r>
        <w:rPr>
          <w:color w:val="231F20"/>
          <w:spacing w:val="40"/>
          <w:u w:val="none"/>
        </w:rPr>
        <w:t> </w:t>
      </w:r>
      <w:r>
        <w:rPr>
          <w:color w:val="3953A4"/>
          <w:u w:val="single" w:color="3953A4"/>
        </w:rPr>
        <w:t>21 CFR 1305.13(e)</w:t>
      </w:r>
      <w:r>
        <w:rPr>
          <w:color w:val="231F20"/>
          <w:u w:val="none"/>
        </w:rPr>
        <w:t>.</w:t>
      </w:r>
    </w:p>
    <w:p>
      <w:pPr>
        <w:pStyle w:val="BodyText"/>
      </w:pPr>
    </w:p>
    <w:p>
      <w:pPr>
        <w:pStyle w:val="BodyText"/>
        <w:ind w:left="360" w:right="393"/>
      </w:pPr>
      <w:r>
        <w:rPr>
          <w:color w:val="231F20"/>
        </w:rPr>
        <w:t>The purchaser must retain a copy of each executed DEA Form 222 and all copies of unaccepted or defective forms with each statement attached.</w:t>
      </w:r>
      <w:r>
        <w:rPr>
          <w:color w:val="231F20"/>
          <w:spacing w:val="40"/>
        </w:rPr>
        <w:t> </w:t>
      </w:r>
      <w:r>
        <w:rPr>
          <w:color w:val="3953A4"/>
          <w:u w:val="single" w:color="3953A4"/>
        </w:rPr>
        <w:t>21 CFR 1305.17(a)</w:t>
      </w:r>
      <w:r>
        <w:rPr>
          <w:color w:val="231F20"/>
          <w:u w:val="none"/>
        </w:rPr>
        <w:t>.</w:t>
      </w:r>
      <w:r>
        <w:rPr>
          <w:color w:val="231F20"/>
          <w:spacing w:val="40"/>
          <w:u w:val="none"/>
        </w:rPr>
        <w:t> </w:t>
      </w:r>
      <w:r>
        <w:rPr>
          <w:rFonts w:ascii="Arial"/>
          <w:color w:val="231F20"/>
          <w:u w:val="none"/>
        </w:rPr>
        <w:t>The supplier must retain the original DEA Form 222 for the supplier's files in accordance with </w:t>
      </w:r>
      <w:r>
        <w:rPr>
          <w:rFonts w:ascii="Arial"/>
          <w:color w:val="3953A4"/>
          <w:u w:val="single" w:color="3953A4"/>
        </w:rPr>
        <w:t>21 CFR 1305.17(b)</w:t>
      </w:r>
      <w:r>
        <w:rPr>
          <w:rFonts w:ascii="Arial"/>
          <w:color w:val="231F20"/>
          <w:u w:val="none"/>
        </w:rPr>
        <w:t>.</w:t>
      </w:r>
      <w:r>
        <w:rPr>
          <w:rFonts w:ascii="Arial"/>
          <w:color w:val="231F20"/>
          <w:spacing w:val="40"/>
          <w:u w:val="none"/>
        </w:rPr>
        <w:t> </w:t>
      </w:r>
      <w:r>
        <w:rPr>
          <w:rFonts w:ascii="Arial"/>
          <w:color w:val="231F20"/>
          <w:u w:val="none"/>
        </w:rPr>
        <w:t>Any supplier who is not required to report acquisition/disposition transactions to the Automation of Reports and Consolidated</w:t>
      </w:r>
      <w:r>
        <w:rPr>
          <w:rFonts w:ascii="Arial"/>
          <w:color w:val="231F20"/>
          <w:spacing w:val="-1"/>
          <w:u w:val="none"/>
        </w:rPr>
        <w:t> </w:t>
      </w:r>
      <w:r>
        <w:rPr>
          <w:rFonts w:ascii="Arial"/>
          <w:color w:val="231F20"/>
          <w:u w:val="none"/>
        </w:rPr>
        <w:t>Orders</w:t>
      </w:r>
      <w:r>
        <w:rPr>
          <w:rFonts w:ascii="Arial"/>
          <w:color w:val="231F20"/>
          <w:spacing w:val="-1"/>
          <w:u w:val="none"/>
        </w:rPr>
        <w:t> </w:t>
      </w:r>
      <w:r>
        <w:rPr>
          <w:rFonts w:ascii="Arial"/>
          <w:color w:val="231F20"/>
          <w:u w:val="none"/>
        </w:rPr>
        <w:t>System (ARCOS) under</w:t>
      </w:r>
      <w:r>
        <w:rPr>
          <w:rFonts w:ascii="Arial"/>
          <w:color w:val="231F20"/>
          <w:spacing w:val="-1"/>
          <w:u w:val="none"/>
        </w:rPr>
        <w:t> </w:t>
      </w:r>
      <w:r>
        <w:rPr>
          <w:rFonts w:ascii="Arial"/>
          <w:color w:val="3953A4"/>
          <w:u w:val="single" w:color="3953A4"/>
        </w:rPr>
        <w:t>21 CFR 1304.33(c)</w:t>
      </w:r>
      <w:r>
        <w:rPr>
          <w:rFonts w:ascii="Arial"/>
          <w:color w:val="3953A4"/>
          <w:u w:val="none"/>
        </w:rPr>
        <w:t> </w:t>
      </w:r>
      <w:r>
        <w:rPr>
          <w:rFonts w:ascii="Arial"/>
          <w:color w:val="231F20"/>
          <w:u w:val="none"/>
        </w:rPr>
        <w:t>(such as a practitioner) must make and</w:t>
      </w:r>
      <w:r>
        <w:rPr>
          <w:rFonts w:ascii="Arial"/>
          <w:color w:val="231F20"/>
          <w:spacing w:val="-2"/>
          <w:u w:val="none"/>
        </w:rPr>
        <w:t> </w:t>
      </w:r>
      <w:r>
        <w:rPr>
          <w:rFonts w:ascii="Arial"/>
          <w:color w:val="231F20"/>
          <w:u w:val="none"/>
        </w:rPr>
        <w:t>submit</w:t>
      </w:r>
      <w:r>
        <w:rPr>
          <w:rFonts w:ascii="Arial"/>
          <w:color w:val="231F20"/>
          <w:spacing w:val="-2"/>
          <w:u w:val="none"/>
        </w:rPr>
        <w:t> </w:t>
      </w:r>
      <w:r>
        <w:rPr>
          <w:rFonts w:ascii="Arial"/>
          <w:color w:val="231F20"/>
          <w:u w:val="none"/>
        </w:rPr>
        <w:t>a</w:t>
      </w:r>
      <w:r>
        <w:rPr>
          <w:rFonts w:ascii="Arial"/>
          <w:color w:val="231F20"/>
          <w:spacing w:val="-2"/>
          <w:u w:val="none"/>
        </w:rPr>
        <w:t> </w:t>
      </w:r>
      <w:r>
        <w:rPr>
          <w:rFonts w:ascii="Arial"/>
          <w:color w:val="231F20"/>
          <w:u w:val="none"/>
        </w:rPr>
        <w:t>copy</w:t>
      </w:r>
      <w:r>
        <w:rPr>
          <w:rFonts w:ascii="Arial"/>
          <w:color w:val="231F20"/>
          <w:spacing w:val="-2"/>
          <w:u w:val="none"/>
        </w:rPr>
        <w:t> </w:t>
      </w:r>
      <w:r>
        <w:rPr>
          <w:rFonts w:ascii="Arial"/>
          <w:color w:val="231F20"/>
          <w:u w:val="none"/>
        </w:rPr>
        <w:t>of</w:t>
      </w:r>
      <w:r>
        <w:rPr>
          <w:rFonts w:ascii="Arial"/>
          <w:color w:val="231F20"/>
          <w:spacing w:val="-2"/>
          <w:u w:val="none"/>
        </w:rPr>
        <w:t> </w:t>
      </w:r>
      <w:r>
        <w:rPr>
          <w:rFonts w:ascii="Arial"/>
          <w:color w:val="231F20"/>
          <w:u w:val="none"/>
        </w:rPr>
        <w:t>the</w:t>
      </w:r>
      <w:r>
        <w:rPr>
          <w:rFonts w:ascii="Arial"/>
          <w:color w:val="231F20"/>
          <w:spacing w:val="-2"/>
          <w:u w:val="none"/>
        </w:rPr>
        <w:t> </w:t>
      </w:r>
      <w:r>
        <w:rPr>
          <w:rFonts w:ascii="Arial"/>
          <w:color w:val="231F20"/>
          <w:u w:val="none"/>
        </w:rPr>
        <w:t>original</w:t>
      </w:r>
      <w:r>
        <w:rPr>
          <w:rFonts w:ascii="Arial"/>
          <w:color w:val="231F20"/>
          <w:spacing w:val="-2"/>
          <w:u w:val="none"/>
        </w:rPr>
        <w:t> </w:t>
      </w:r>
      <w:r>
        <w:rPr>
          <w:rFonts w:ascii="Arial"/>
          <w:color w:val="231F20"/>
          <w:u w:val="none"/>
        </w:rPr>
        <w:t>DEA</w:t>
      </w:r>
      <w:r>
        <w:rPr>
          <w:rFonts w:ascii="Arial"/>
          <w:color w:val="231F20"/>
          <w:spacing w:val="-2"/>
          <w:u w:val="none"/>
        </w:rPr>
        <w:t> </w:t>
      </w:r>
      <w:r>
        <w:rPr>
          <w:rFonts w:ascii="Arial"/>
          <w:color w:val="231F20"/>
          <w:u w:val="none"/>
        </w:rPr>
        <w:t>Form</w:t>
      </w:r>
      <w:r>
        <w:rPr>
          <w:rFonts w:ascii="Arial"/>
          <w:color w:val="231F20"/>
          <w:spacing w:val="-2"/>
          <w:u w:val="none"/>
        </w:rPr>
        <w:t> </w:t>
      </w:r>
      <w:r>
        <w:rPr>
          <w:rFonts w:ascii="Arial"/>
          <w:color w:val="231F20"/>
          <w:u w:val="none"/>
        </w:rPr>
        <w:t>222</w:t>
      </w:r>
      <w:r>
        <w:rPr>
          <w:rFonts w:ascii="Arial"/>
          <w:color w:val="231F20"/>
          <w:spacing w:val="-2"/>
          <w:u w:val="none"/>
        </w:rPr>
        <w:t> </w:t>
      </w:r>
      <w:r>
        <w:rPr>
          <w:rFonts w:ascii="Arial"/>
          <w:color w:val="231F20"/>
          <w:u w:val="none"/>
        </w:rPr>
        <w:t>to</w:t>
      </w:r>
      <w:r>
        <w:rPr>
          <w:rFonts w:ascii="Arial"/>
          <w:color w:val="231F20"/>
          <w:spacing w:val="-2"/>
          <w:u w:val="none"/>
        </w:rPr>
        <w:t> </w:t>
      </w:r>
      <w:r>
        <w:rPr>
          <w:rFonts w:ascii="Arial"/>
          <w:color w:val="231F20"/>
          <w:u w:val="none"/>
        </w:rPr>
        <w:t>DEA,</w:t>
      </w:r>
      <w:r>
        <w:rPr>
          <w:rFonts w:ascii="Arial"/>
          <w:color w:val="231F20"/>
          <w:spacing w:val="-3"/>
          <w:u w:val="none"/>
        </w:rPr>
        <w:t> </w:t>
      </w:r>
      <w:r>
        <w:rPr>
          <w:rFonts w:ascii="Arial"/>
          <w:color w:val="231F20"/>
          <w:u w:val="none"/>
        </w:rPr>
        <w:t>either</w:t>
      </w:r>
      <w:r>
        <w:rPr>
          <w:rFonts w:ascii="Arial"/>
          <w:color w:val="231F20"/>
          <w:spacing w:val="-2"/>
          <w:u w:val="none"/>
        </w:rPr>
        <w:t> </w:t>
      </w:r>
      <w:r>
        <w:rPr>
          <w:rFonts w:ascii="Arial"/>
          <w:color w:val="231F20"/>
          <w:u w:val="none"/>
        </w:rPr>
        <w:t>by</w:t>
      </w:r>
      <w:r>
        <w:rPr>
          <w:rFonts w:ascii="Arial"/>
          <w:color w:val="231F20"/>
          <w:spacing w:val="-2"/>
          <w:u w:val="none"/>
        </w:rPr>
        <w:t> </w:t>
      </w:r>
      <w:r>
        <w:rPr>
          <w:rFonts w:ascii="Arial"/>
          <w:color w:val="231F20"/>
          <w:u w:val="none"/>
        </w:rPr>
        <w:t>mail</w:t>
      </w:r>
      <w:r>
        <w:rPr>
          <w:rFonts w:ascii="Arial"/>
          <w:color w:val="231F20"/>
          <w:spacing w:val="-2"/>
          <w:u w:val="none"/>
        </w:rPr>
        <w:t> </w:t>
      </w:r>
      <w:r>
        <w:rPr>
          <w:rFonts w:ascii="Arial"/>
          <w:color w:val="231F20"/>
          <w:u w:val="none"/>
        </w:rPr>
        <w:t>to</w:t>
      </w:r>
      <w:r>
        <w:rPr>
          <w:rFonts w:ascii="Arial"/>
          <w:color w:val="231F20"/>
          <w:spacing w:val="-2"/>
          <w:u w:val="none"/>
        </w:rPr>
        <w:t> </w:t>
      </w:r>
      <w:r>
        <w:rPr>
          <w:rFonts w:ascii="Arial"/>
          <w:color w:val="231F20"/>
          <w:u w:val="none"/>
        </w:rPr>
        <w:t>the</w:t>
      </w:r>
      <w:r>
        <w:rPr>
          <w:rFonts w:ascii="Arial"/>
          <w:color w:val="231F20"/>
          <w:spacing w:val="-2"/>
          <w:u w:val="none"/>
        </w:rPr>
        <w:t> </w:t>
      </w:r>
      <w:r>
        <w:rPr>
          <w:rFonts w:ascii="Arial"/>
          <w:color w:val="231F20"/>
          <w:u w:val="none"/>
        </w:rPr>
        <w:t>Registration</w:t>
      </w:r>
      <w:r>
        <w:rPr>
          <w:rFonts w:ascii="Arial"/>
          <w:color w:val="231F20"/>
          <w:spacing w:val="-2"/>
          <w:u w:val="none"/>
        </w:rPr>
        <w:t> </w:t>
      </w:r>
      <w:r>
        <w:rPr>
          <w:rFonts w:ascii="Arial"/>
          <w:color w:val="231F20"/>
          <w:u w:val="none"/>
        </w:rPr>
        <w:t>Section,</w:t>
      </w:r>
      <w:r>
        <w:rPr>
          <w:rFonts w:ascii="Arial"/>
          <w:color w:val="231F20"/>
          <w:spacing w:val="-2"/>
          <w:u w:val="none"/>
        </w:rPr>
        <w:t> </w:t>
      </w:r>
      <w:r>
        <w:rPr>
          <w:rFonts w:ascii="Arial"/>
          <w:color w:val="231F20"/>
          <w:u w:val="none"/>
        </w:rPr>
        <w:t>or by email to </w:t>
      </w:r>
      <w:hyperlink r:id="rId19">
        <w:r>
          <w:rPr>
            <w:rFonts w:ascii="Arial"/>
            <w:color w:val="3953A4"/>
            <w:u w:val="single" w:color="3953A4"/>
          </w:rPr>
          <w:t>DEA.Orderforms@usdoj.gov</w:t>
        </w:r>
        <w:r>
          <w:rPr>
            <w:rFonts w:ascii="Arial"/>
            <w:color w:val="231F20"/>
            <w:u w:val="none"/>
          </w:rPr>
          <w:t>.</w:t>
        </w:r>
      </w:hyperlink>
      <w:r>
        <w:rPr>
          <w:rFonts w:ascii="Arial"/>
          <w:color w:val="231F20"/>
          <w:u w:val="none"/>
        </w:rPr>
        <w:t> </w:t>
      </w:r>
      <w:r>
        <w:rPr>
          <w:rFonts w:ascii="Arial"/>
          <w:color w:val="3953A4"/>
          <w:u w:val="single" w:color="3953A4"/>
        </w:rPr>
        <w:t>21 CFR 1305.13(d)</w:t>
      </w:r>
      <w:r>
        <w:rPr>
          <w:rFonts w:ascii="Arial"/>
          <w:color w:val="231F20"/>
          <w:u w:val="none"/>
        </w:rPr>
        <w:t>.The copy must be forwarded at the close of the month during which the order is filled.</w:t>
      </w:r>
      <w:r>
        <w:rPr>
          <w:rFonts w:ascii="Arial"/>
          <w:color w:val="231F20"/>
          <w:spacing w:val="40"/>
          <w:u w:val="none"/>
        </w:rPr>
        <w:t> </w:t>
      </w:r>
      <w:r>
        <w:rPr>
          <w:rFonts w:ascii="Arial"/>
          <w:color w:val="231F20"/>
          <w:u w:val="none"/>
        </w:rPr>
        <w:t>If an order is filled by partial shipments, the copy must be forwarded at the close of the month during which the final shipment is made or the 60-day validity period expires.</w:t>
      </w:r>
      <w:r>
        <w:rPr>
          <w:rFonts w:ascii="Arial"/>
          <w:color w:val="231F20"/>
          <w:spacing w:val="40"/>
          <w:u w:val="none"/>
        </w:rPr>
        <w:t> </w:t>
      </w:r>
      <w:r>
        <w:rPr>
          <w:color w:val="3953A4"/>
          <w:u w:val="single" w:color="3953A4"/>
        </w:rPr>
        <w:t>21 CFR 1305.13(d)</w:t>
      </w:r>
      <w:r>
        <w:rPr>
          <w:color w:val="231F20"/>
          <w:u w:val="none"/>
        </w:rPr>
        <w:t>.</w:t>
      </w:r>
    </w:p>
    <w:p>
      <w:pPr>
        <w:pStyle w:val="BodyText"/>
      </w:pPr>
    </w:p>
    <w:p>
      <w:pPr>
        <w:pStyle w:val="BodyText"/>
        <w:spacing w:before="1"/>
        <w:ind w:left="360" w:right="423"/>
      </w:pPr>
      <w:r>
        <w:rPr>
          <w:color w:val="231F20"/>
        </w:rPr>
        <w:t>DEA Forms 222 must be maintained separately from all other records of the registrant.</w:t>
      </w:r>
      <w:r>
        <w:rPr>
          <w:color w:val="231F20"/>
          <w:spacing w:val="40"/>
        </w:rPr>
        <w:t> </w:t>
      </w:r>
      <w:r>
        <w:rPr>
          <w:color w:val="3953A4"/>
          <w:u w:val="single" w:color="3953A4"/>
        </w:rPr>
        <w:t>21 CFR</w:t>
      </w:r>
      <w:r>
        <w:rPr>
          <w:color w:val="3953A4"/>
          <w:u w:val="none"/>
        </w:rPr>
        <w:t> </w:t>
      </w:r>
      <w:r>
        <w:rPr>
          <w:color w:val="3953A4"/>
          <w:u w:val="single" w:color="3953A4"/>
        </w:rPr>
        <w:t>1305.17(c)</w:t>
      </w:r>
      <w:r>
        <w:rPr>
          <w:color w:val="231F20"/>
          <w:u w:val="none"/>
        </w:rPr>
        <w:t>.</w:t>
      </w:r>
      <w:r>
        <w:rPr>
          <w:color w:val="231F20"/>
          <w:spacing w:val="40"/>
          <w:u w:val="none"/>
        </w:rPr>
        <w:t> </w:t>
      </w:r>
      <w:r>
        <w:rPr>
          <w:color w:val="231F20"/>
          <w:u w:val="none"/>
        </w:rPr>
        <w:t>DEA</w:t>
      </w:r>
      <w:r>
        <w:rPr>
          <w:color w:val="231F20"/>
          <w:spacing w:val="-1"/>
          <w:u w:val="none"/>
        </w:rPr>
        <w:t> </w:t>
      </w:r>
      <w:r>
        <w:rPr>
          <w:color w:val="231F20"/>
          <w:u w:val="none"/>
        </w:rPr>
        <w:t>Forms</w:t>
      </w:r>
      <w:r>
        <w:rPr>
          <w:color w:val="231F20"/>
          <w:spacing w:val="-1"/>
          <w:u w:val="none"/>
        </w:rPr>
        <w:t> </w:t>
      </w:r>
      <w:r>
        <w:rPr>
          <w:color w:val="231F20"/>
          <w:u w:val="none"/>
        </w:rPr>
        <w:t>222</w:t>
      </w:r>
      <w:r>
        <w:rPr>
          <w:color w:val="231F20"/>
          <w:spacing w:val="-1"/>
          <w:u w:val="none"/>
        </w:rPr>
        <w:t> </w:t>
      </w:r>
      <w:r>
        <w:rPr>
          <w:color w:val="231F20"/>
          <w:u w:val="none"/>
        </w:rPr>
        <w:t>are</w:t>
      </w:r>
      <w:r>
        <w:rPr>
          <w:color w:val="231F20"/>
          <w:spacing w:val="-1"/>
          <w:u w:val="none"/>
        </w:rPr>
        <w:t> </w:t>
      </w:r>
      <w:r>
        <w:rPr>
          <w:color w:val="231F20"/>
          <w:u w:val="none"/>
        </w:rPr>
        <w:t>required</w:t>
      </w:r>
      <w:r>
        <w:rPr>
          <w:color w:val="231F20"/>
          <w:spacing w:val="-1"/>
          <w:u w:val="none"/>
        </w:rPr>
        <w:t> </w:t>
      </w:r>
      <w:r>
        <w:rPr>
          <w:color w:val="231F20"/>
          <w:u w:val="none"/>
        </w:rPr>
        <w:t>to</w:t>
      </w:r>
      <w:r>
        <w:rPr>
          <w:color w:val="231F20"/>
          <w:spacing w:val="-1"/>
          <w:u w:val="none"/>
        </w:rPr>
        <w:t> </w:t>
      </w:r>
      <w:r>
        <w:rPr>
          <w:color w:val="231F20"/>
          <w:u w:val="none"/>
        </w:rPr>
        <w:t>be</w:t>
      </w:r>
      <w:r>
        <w:rPr>
          <w:color w:val="231F20"/>
          <w:spacing w:val="-1"/>
          <w:u w:val="none"/>
        </w:rPr>
        <w:t> </w:t>
      </w:r>
      <w:r>
        <w:rPr>
          <w:color w:val="231F20"/>
          <w:u w:val="none"/>
        </w:rPr>
        <w:t>kept</w:t>
      </w:r>
      <w:r>
        <w:rPr>
          <w:color w:val="231F20"/>
          <w:spacing w:val="-1"/>
          <w:u w:val="none"/>
        </w:rPr>
        <w:t> </w:t>
      </w:r>
      <w:r>
        <w:rPr>
          <w:color w:val="231F20"/>
          <w:u w:val="none"/>
        </w:rPr>
        <w:t>available</w:t>
      </w:r>
      <w:r>
        <w:rPr>
          <w:color w:val="231F20"/>
          <w:spacing w:val="-1"/>
          <w:u w:val="none"/>
        </w:rPr>
        <w:t> </w:t>
      </w:r>
      <w:r>
        <w:rPr>
          <w:color w:val="231F20"/>
          <w:u w:val="none"/>
        </w:rPr>
        <w:t>for inspection for a period of two years. </w:t>
      </w:r>
      <w:r>
        <w:rPr>
          <w:color w:val="3953A4"/>
          <w:u w:val="single" w:color="3953A4"/>
        </w:rPr>
        <w:t>21</w:t>
      </w:r>
      <w:r>
        <w:rPr>
          <w:color w:val="3953A4"/>
          <w:spacing w:val="-3"/>
          <w:u w:val="single" w:color="3953A4"/>
        </w:rPr>
        <w:t> </w:t>
      </w:r>
      <w:r>
        <w:rPr>
          <w:color w:val="3953A4"/>
          <w:u w:val="single" w:color="3953A4"/>
        </w:rPr>
        <w:t>CFR</w:t>
      </w:r>
      <w:r>
        <w:rPr>
          <w:color w:val="3953A4"/>
          <w:spacing w:val="-3"/>
          <w:u w:val="single" w:color="3953A4"/>
        </w:rPr>
        <w:t> </w:t>
      </w:r>
      <w:r>
        <w:rPr>
          <w:color w:val="3953A4"/>
          <w:u w:val="single" w:color="3953A4"/>
        </w:rPr>
        <w:t>1305.17(c)</w:t>
      </w:r>
      <w:r>
        <w:rPr>
          <w:color w:val="231F20"/>
          <w:u w:val="none"/>
        </w:rPr>
        <w:t>.</w:t>
      </w:r>
      <w:r>
        <w:rPr>
          <w:color w:val="231F20"/>
          <w:spacing w:val="40"/>
          <w:u w:val="none"/>
        </w:rPr>
        <w:t> </w:t>
      </w:r>
      <w:r>
        <w:rPr>
          <w:color w:val="231F20"/>
          <w:u w:val="none"/>
        </w:rPr>
        <w:t>If</w:t>
      </w:r>
      <w:r>
        <w:rPr>
          <w:color w:val="231F20"/>
          <w:spacing w:val="-3"/>
          <w:u w:val="none"/>
        </w:rPr>
        <w:t> </w:t>
      </w:r>
      <w:r>
        <w:rPr>
          <w:color w:val="231F20"/>
          <w:u w:val="none"/>
        </w:rPr>
        <w:t>a</w:t>
      </w:r>
      <w:r>
        <w:rPr>
          <w:color w:val="231F20"/>
          <w:spacing w:val="-3"/>
          <w:u w:val="none"/>
        </w:rPr>
        <w:t> </w:t>
      </w:r>
      <w:r>
        <w:rPr>
          <w:color w:val="231F20"/>
          <w:u w:val="none"/>
        </w:rPr>
        <w:t>purchaser</w:t>
      </w:r>
      <w:r>
        <w:rPr>
          <w:color w:val="231F20"/>
          <w:spacing w:val="-3"/>
          <w:u w:val="none"/>
        </w:rPr>
        <w:t> </w:t>
      </w:r>
      <w:r>
        <w:rPr>
          <w:color w:val="231F20"/>
          <w:u w:val="none"/>
        </w:rPr>
        <w:t>has</w:t>
      </w:r>
      <w:r>
        <w:rPr>
          <w:color w:val="231F20"/>
          <w:spacing w:val="-3"/>
          <w:u w:val="none"/>
        </w:rPr>
        <w:t> </w:t>
      </w:r>
      <w:r>
        <w:rPr>
          <w:color w:val="231F20"/>
          <w:u w:val="none"/>
        </w:rPr>
        <w:t>several</w:t>
      </w:r>
      <w:r>
        <w:rPr>
          <w:color w:val="231F20"/>
          <w:spacing w:val="-4"/>
          <w:u w:val="none"/>
        </w:rPr>
        <w:t> </w:t>
      </w:r>
      <w:r>
        <w:rPr>
          <w:color w:val="231F20"/>
          <w:u w:val="none"/>
        </w:rPr>
        <w:t>registered</w:t>
      </w:r>
      <w:r>
        <w:rPr>
          <w:color w:val="231F20"/>
          <w:spacing w:val="-3"/>
          <w:u w:val="none"/>
        </w:rPr>
        <w:t> </w:t>
      </w:r>
      <w:r>
        <w:rPr>
          <w:color w:val="231F20"/>
          <w:u w:val="none"/>
        </w:rPr>
        <w:t>locations,</w:t>
      </w:r>
      <w:r>
        <w:rPr>
          <w:color w:val="231F20"/>
          <w:spacing w:val="-3"/>
          <w:u w:val="none"/>
        </w:rPr>
        <w:t> </w:t>
      </w:r>
      <w:r>
        <w:rPr>
          <w:color w:val="231F20"/>
          <w:u w:val="none"/>
        </w:rPr>
        <w:t>the</w:t>
      </w:r>
      <w:r>
        <w:rPr>
          <w:color w:val="231F20"/>
          <w:spacing w:val="-3"/>
          <w:u w:val="none"/>
        </w:rPr>
        <w:t> </w:t>
      </w:r>
      <w:r>
        <w:rPr>
          <w:color w:val="231F20"/>
          <w:u w:val="none"/>
        </w:rPr>
        <w:t>purchaser</w:t>
      </w:r>
      <w:r>
        <w:rPr>
          <w:color w:val="231F20"/>
          <w:spacing w:val="-3"/>
          <w:u w:val="none"/>
        </w:rPr>
        <w:t> </w:t>
      </w:r>
      <w:r>
        <w:rPr>
          <w:color w:val="231F20"/>
          <w:u w:val="none"/>
        </w:rPr>
        <w:t>must</w:t>
      </w:r>
      <w:r>
        <w:rPr>
          <w:color w:val="231F20"/>
          <w:spacing w:val="-3"/>
          <w:u w:val="none"/>
        </w:rPr>
        <w:t> </w:t>
      </w:r>
      <w:r>
        <w:rPr>
          <w:color w:val="231F20"/>
          <w:u w:val="none"/>
        </w:rPr>
        <w:t>retain</w:t>
      </w:r>
      <w:r>
        <w:rPr>
          <w:color w:val="231F20"/>
          <w:spacing w:val="-3"/>
          <w:u w:val="none"/>
        </w:rPr>
        <w:t> </w:t>
      </w:r>
      <w:r>
        <w:rPr>
          <w:color w:val="231F20"/>
          <w:u w:val="none"/>
        </w:rPr>
        <w:t>a</w:t>
      </w:r>
      <w:r>
        <w:rPr>
          <w:color w:val="231F20"/>
          <w:spacing w:val="-3"/>
          <w:u w:val="none"/>
        </w:rPr>
        <w:t> </w:t>
      </w:r>
      <w:r>
        <w:rPr>
          <w:color w:val="231F20"/>
          <w:u w:val="none"/>
        </w:rPr>
        <w:t>copy of the executed DEA Form 222 and any attached statements or other related documents (not including unexecuted DEA Forms 222, which may be kept elsewhere under </w:t>
      </w:r>
      <w:r>
        <w:rPr>
          <w:color w:val="3953A4"/>
          <w:u w:val="single" w:color="3953A4"/>
        </w:rPr>
        <w:t>21 CFR 1305.12(e)</w:t>
      </w:r>
      <w:r>
        <w:rPr>
          <w:color w:val="231F20"/>
          <w:u w:val="none"/>
        </w:rPr>
        <w:t>), at the registered location printed on the DEA Form 222.</w:t>
      </w:r>
      <w:r>
        <w:rPr>
          <w:color w:val="231F20"/>
          <w:spacing w:val="40"/>
          <w:u w:val="none"/>
        </w:rPr>
        <w:t> </w:t>
      </w:r>
      <w:r>
        <w:rPr>
          <w:color w:val="3953A4"/>
          <w:u w:val="single" w:color="3953A4"/>
        </w:rPr>
        <w:t>21 CFR 1305.17(c)</w:t>
      </w:r>
      <w:r>
        <w:rPr>
          <w:color w:val="231F20"/>
          <w:u w:val="none"/>
        </w:rPr>
        <w:t>.</w:t>
      </w:r>
    </w:p>
    <w:p>
      <w:pPr>
        <w:pStyle w:val="BodyText"/>
        <w:spacing w:after="0"/>
        <w:sectPr>
          <w:pgSz w:w="12240" w:h="15840"/>
          <w:pgMar w:header="720" w:footer="1135" w:top="1340" w:bottom="1400" w:left="360" w:right="360"/>
        </w:sectPr>
      </w:pPr>
    </w:p>
    <w:p>
      <w:pPr>
        <w:pStyle w:val="BodyText"/>
      </w:pPr>
    </w:p>
    <w:p>
      <w:pPr>
        <w:pStyle w:val="BodyText"/>
        <w:spacing w:before="4"/>
      </w:pPr>
    </w:p>
    <w:p>
      <w:pPr>
        <w:pStyle w:val="BodyText"/>
        <w:ind w:left="360" w:right="423"/>
      </w:pPr>
      <w:r>
        <w:rPr>
          <w:color w:val="231F20"/>
        </w:rPr>
        <w:t>Electronic copies of DEA Forms 222 do not need to be stored on a different server or electronic system from a registrant’s other records.</w:t>
      </w:r>
      <w:r>
        <w:rPr>
          <w:color w:val="231F20"/>
          <w:spacing w:val="80"/>
        </w:rPr>
        <w:t> </w:t>
      </w:r>
      <w:r>
        <w:rPr>
          <w:color w:val="231F20"/>
        </w:rPr>
        <w:t>The requirement to store DEA Forms 222 separately from all other records may be met, for electronic copies, by storing them in such a way that they can be readily retrieved separately from all other records.</w:t>
      </w:r>
      <w:r>
        <w:rPr>
          <w:color w:val="231F20"/>
          <w:spacing w:val="40"/>
        </w:rPr>
        <w:t> </w:t>
      </w:r>
      <w:r>
        <w:rPr>
          <w:color w:val="3953A4"/>
          <w:u w:val="single" w:color="3953A4"/>
        </w:rPr>
        <w:t>21 CFR 1305.17(e)</w:t>
      </w:r>
      <w:r>
        <w:rPr>
          <w:color w:val="231F20"/>
          <w:u w:val="none"/>
        </w:rPr>
        <w:t>.</w:t>
      </w:r>
      <w:r>
        <w:rPr>
          <w:color w:val="231F20"/>
          <w:spacing w:val="40"/>
          <w:u w:val="none"/>
        </w:rPr>
        <w:t> </w:t>
      </w:r>
      <w:r>
        <w:rPr>
          <w:color w:val="231F20"/>
          <w:u w:val="none"/>
        </w:rPr>
        <w:t>Electronic copies of DEA Forms 222 may be stored on a system at a location different from the registered location, provided such copies are readily retrievable at the registered location.</w:t>
      </w:r>
      <w:r>
        <w:rPr>
          <w:color w:val="231F20"/>
          <w:spacing w:val="40"/>
          <w:u w:val="none"/>
        </w:rPr>
        <w:t> </w:t>
      </w:r>
      <w:r>
        <w:rPr>
          <w:color w:val="3953A4"/>
          <w:u w:val="single" w:color="3953A4"/>
        </w:rPr>
        <w:t>21 CFR 1305.17(e)</w:t>
      </w:r>
      <w:r>
        <w:rPr>
          <w:color w:val="231F20"/>
          <w:u w:val="none"/>
        </w:rPr>
        <w:t>.</w:t>
      </w:r>
      <w:r>
        <w:rPr>
          <w:color w:val="231F20"/>
          <w:spacing w:val="40"/>
          <w:u w:val="none"/>
        </w:rPr>
        <w:t> </w:t>
      </w:r>
      <w:r>
        <w:rPr>
          <w:color w:val="231F20"/>
          <w:u w:val="none"/>
        </w:rPr>
        <w:t>Purchasers must be</w:t>
      </w:r>
      <w:r>
        <w:rPr>
          <w:color w:val="231F20"/>
          <w:spacing w:val="-3"/>
          <w:u w:val="none"/>
        </w:rPr>
        <w:t> </w:t>
      </w:r>
      <w:r>
        <w:rPr>
          <w:color w:val="231F20"/>
          <w:u w:val="none"/>
        </w:rPr>
        <w:t>able,</w:t>
      </w:r>
      <w:r>
        <w:rPr>
          <w:color w:val="231F20"/>
          <w:spacing w:val="-3"/>
          <w:u w:val="none"/>
        </w:rPr>
        <w:t> </w:t>
      </w:r>
      <w:r>
        <w:rPr>
          <w:color w:val="231F20"/>
          <w:u w:val="none"/>
        </w:rPr>
        <w:t>during</w:t>
      </w:r>
      <w:r>
        <w:rPr>
          <w:color w:val="231F20"/>
          <w:spacing w:val="-3"/>
          <w:u w:val="none"/>
        </w:rPr>
        <w:t> </w:t>
      </w:r>
      <w:r>
        <w:rPr>
          <w:color w:val="231F20"/>
          <w:u w:val="none"/>
        </w:rPr>
        <w:t>an</w:t>
      </w:r>
      <w:r>
        <w:rPr>
          <w:color w:val="231F20"/>
          <w:spacing w:val="-3"/>
          <w:u w:val="none"/>
        </w:rPr>
        <w:t> </w:t>
      </w:r>
      <w:r>
        <w:rPr>
          <w:color w:val="231F20"/>
          <w:u w:val="none"/>
        </w:rPr>
        <w:t>inspection</w:t>
      </w:r>
      <w:r>
        <w:rPr>
          <w:color w:val="231F20"/>
          <w:spacing w:val="-3"/>
          <w:u w:val="none"/>
        </w:rPr>
        <w:t> </w:t>
      </w:r>
      <w:r>
        <w:rPr>
          <w:color w:val="231F20"/>
          <w:u w:val="none"/>
        </w:rPr>
        <w:t>or</w:t>
      </w:r>
      <w:r>
        <w:rPr>
          <w:color w:val="231F20"/>
          <w:spacing w:val="-3"/>
          <w:u w:val="none"/>
        </w:rPr>
        <w:t> </w:t>
      </w:r>
      <w:r>
        <w:rPr>
          <w:color w:val="231F20"/>
          <w:u w:val="none"/>
        </w:rPr>
        <w:t>upon</w:t>
      </w:r>
      <w:r>
        <w:rPr>
          <w:color w:val="231F20"/>
          <w:spacing w:val="-3"/>
          <w:u w:val="none"/>
        </w:rPr>
        <w:t> </w:t>
      </w:r>
      <w:r>
        <w:rPr>
          <w:color w:val="231F20"/>
          <w:u w:val="none"/>
        </w:rPr>
        <w:t>other</w:t>
      </w:r>
      <w:r>
        <w:rPr>
          <w:color w:val="231F20"/>
          <w:spacing w:val="-3"/>
          <w:u w:val="none"/>
        </w:rPr>
        <w:t> </w:t>
      </w:r>
      <w:r>
        <w:rPr>
          <w:color w:val="231F20"/>
          <w:u w:val="none"/>
        </w:rPr>
        <w:t>DEA</w:t>
      </w:r>
      <w:r>
        <w:rPr>
          <w:color w:val="231F20"/>
          <w:spacing w:val="-3"/>
          <w:u w:val="none"/>
        </w:rPr>
        <w:t> </w:t>
      </w:r>
      <w:r>
        <w:rPr>
          <w:color w:val="231F20"/>
          <w:u w:val="none"/>
        </w:rPr>
        <w:t>requests,</w:t>
      </w:r>
      <w:r>
        <w:rPr>
          <w:color w:val="231F20"/>
          <w:spacing w:val="-3"/>
          <w:u w:val="none"/>
        </w:rPr>
        <w:t> </w:t>
      </w:r>
      <w:r>
        <w:rPr>
          <w:color w:val="231F20"/>
          <w:u w:val="none"/>
        </w:rPr>
        <w:t>to</w:t>
      </w:r>
      <w:r>
        <w:rPr>
          <w:color w:val="231F20"/>
          <w:spacing w:val="-3"/>
          <w:u w:val="none"/>
        </w:rPr>
        <w:t> </w:t>
      </w:r>
      <w:r>
        <w:rPr>
          <w:color w:val="231F20"/>
          <w:u w:val="none"/>
        </w:rPr>
        <w:t>readily</w:t>
      </w:r>
      <w:r>
        <w:rPr>
          <w:color w:val="231F20"/>
          <w:spacing w:val="-3"/>
          <w:u w:val="none"/>
        </w:rPr>
        <w:t> </w:t>
      </w:r>
      <w:r>
        <w:rPr>
          <w:color w:val="231F20"/>
          <w:u w:val="none"/>
        </w:rPr>
        <w:t>retrieve</w:t>
      </w:r>
      <w:r>
        <w:rPr>
          <w:color w:val="231F20"/>
          <w:spacing w:val="-3"/>
          <w:u w:val="none"/>
        </w:rPr>
        <w:t> </w:t>
      </w:r>
      <w:r>
        <w:rPr>
          <w:color w:val="231F20"/>
          <w:u w:val="none"/>
        </w:rPr>
        <w:t>their</w:t>
      </w:r>
      <w:r>
        <w:rPr>
          <w:color w:val="231F20"/>
          <w:spacing w:val="-3"/>
          <w:u w:val="none"/>
        </w:rPr>
        <w:t> </w:t>
      </w:r>
      <w:r>
        <w:rPr>
          <w:color w:val="231F20"/>
          <w:u w:val="none"/>
        </w:rPr>
        <w:t>electronic</w:t>
      </w:r>
      <w:r>
        <w:rPr>
          <w:color w:val="231F20"/>
          <w:spacing w:val="-3"/>
          <w:u w:val="none"/>
        </w:rPr>
        <w:t> </w:t>
      </w:r>
      <w:r>
        <w:rPr>
          <w:color w:val="231F20"/>
          <w:u w:val="none"/>
        </w:rPr>
        <w:t>copies</w:t>
      </w:r>
      <w:r>
        <w:rPr>
          <w:color w:val="231F20"/>
          <w:spacing w:val="-3"/>
          <w:u w:val="none"/>
        </w:rPr>
        <w:t> </w:t>
      </w:r>
      <w:r>
        <w:rPr>
          <w:color w:val="231F20"/>
          <w:u w:val="none"/>
        </w:rPr>
        <w:t>of DEA Forms 222, with any related statements or other documents, and without any other records.</w:t>
      </w:r>
    </w:p>
    <w:p>
      <w:pPr>
        <w:pStyle w:val="BodyText"/>
        <w:spacing w:before="2"/>
      </w:pPr>
    </w:p>
    <w:p>
      <w:pPr>
        <w:pStyle w:val="BodyText"/>
        <w:spacing w:line="237" w:lineRule="auto"/>
        <w:ind w:left="360" w:right="371"/>
      </w:pPr>
      <w:r>
        <w:rPr>
          <w:color w:val="231F20"/>
        </w:rPr>
        <w:t>Under </w:t>
      </w:r>
      <w:r>
        <w:rPr>
          <w:color w:val="3953A4"/>
          <w:u w:val="single" w:color="3953A4"/>
        </w:rPr>
        <w:t>21 CFR 1305.15(a)(1)</w:t>
      </w:r>
      <w:r>
        <w:rPr>
          <w:color w:val="231F20"/>
          <w:u w:val="none"/>
        </w:rPr>
        <w:t>, an</w:t>
      </w:r>
      <w:r>
        <w:rPr>
          <w:color w:val="231F20"/>
          <w:spacing w:val="-1"/>
          <w:u w:val="none"/>
        </w:rPr>
        <w:t> </w:t>
      </w:r>
      <w:r>
        <w:rPr>
          <w:color w:val="231F20"/>
          <w:u w:val="none"/>
        </w:rPr>
        <w:t>order</w:t>
      </w:r>
      <w:r>
        <w:rPr>
          <w:color w:val="231F20"/>
          <w:spacing w:val="-1"/>
          <w:u w:val="none"/>
        </w:rPr>
        <w:t> </w:t>
      </w:r>
      <w:r>
        <w:rPr>
          <w:color w:val="231F20"/>
          <w:u w:val="none"/>
        </w:rPr>
        <w:t>must</w:t>
      </w:r>
      <w:r>
        <w:rPr>
          <w:color w:val="231F20"/>
          <w:spacing w:val="-1"/>
          <w:u w:val="none"/>
        </w:rPr>
        <w:t> </w:t>
      </w:r>
      <w:r>
        <w:rPr>
          <w:color w:val="231F20"/>
          <w:u w:val="none"/>
        </w:rPr>
        <w:t>not</w:t>
      </w:r>
      <w:r>
        <w:rPr>
          <w:color w:val="231F20"/>
          <w:spacing w:val="-1"/>
          <w:u w:val="none"/>
        </w:rPr>
        <w:t> </w:t>
      </w:r>
      <w:r>
        <w:rPr>
          <w:color w:val="231F20"/>
          <w:u w:val="none"/>
        </w:rPr>
        <w:t>be</w:t>
      </w:r>
      <w:r>
        <w:rPr>
          <w:color w:val="231F20"/>
          <w:spacing w:val="-1"/>
          <w:u w:val="none"/>
        </w:rPr>
        <w:t> </w:t>
      </w:r>
      <w:r>
        <w:rPr>
          <w:color w:val="231F20"/>
          <w:u w:val="none"/>
        </w:rPr>
        <w:t>filled</w:t>
      </w:r>
      <w:r>
        <w:rPr>
          <w:color w:val="231F20"/>
          <w:spacing w:val="-1"/>
          <w:u w:val="none"/>
        </w:rPr>
        <w:t> </w:t>
      </w:r>
      <w:r>
        <w:rPr>
          <w:color w:val="231F20"/>
          <w:u w:val="none"/>
        </w:rPr>
        <w:t>if the</w:t>
      </w:r>
      <w:r>
        <w:rPr>
          <w:color w:val="231F20"/>
          <w:spacing w:val="-1"/>
          <w:u w:val="none"/>
        </w:rPr>
        <w:t> </w:t>
      </w:r>
      <w:r>
        <w:rPr>
          <w:color w:val="231F20"/>
          <w:u w:val="none"/>
        </w:rPr>
        <w:t>DEA Form 222 is not complete, legible, or</w:t>
      </w:r>
      <w:r>
        <w:rPr>
          <w:color w:val="231F20"/>
          <w:spacing w:val="-3"/>
          <w:u w:val="none"/>
        </w:rPr>
        <w:t> </w:t>
      </w:r>
      <w:r>
        <w:rPr>
          <w:color w:val="231F20"/>
          <w:u w:val="none"/>
        </w:rPr>
        <w:t>properly</w:t>
      </w:r>
      <w:r>
        <w:rPr>
          <w:color w:val="231F20"/>
          <w:spacing w:val="-3"/>
          <w:u w:val="none"/>
        </w:rPr>
        <w:t> </w:t>
      </w:r>
      <w:r>
        <w:rPr>
          <w:color w:val="231F20"/>
          <w:u w:val="none"/>
        </w:rPr>
        <w:t>prepared,</w:t>
      </w:r>
      <w:r>
        <w:rPr>
          <w:color w:val="231F20"/>
          <w:spacing w:val="-3"/>
          <w:u w:val="none"/>
        </w:rPr>
        <w:t> </w:t>
      </w:r>
      <w:r>
        <w:rPr>
          <w:color w:val="231F20"/>
          <w:u w:val="none"/>
        </w:rPr>
        <w:t>executed,</w:t>
      </w:r>
      <w:r>
        <w:rPr>
          <w:color w:val="231F20"/>
          <w:spacing w:val="-3"/>
          <w:u w:val="none"/>
        </w:rPr>
        <w:t> </w:t>
      </w:r>
      <w:r>
        <w:rPr>
          <w:color w:val="231F20"/>
          <w:u w:val="none"/>
        </w:rPr>
        <w:t>or</w:t>
      </w:r>
      <w:r>
        <w:rPr>
          <w:color w:val="231F20"/>
          <w:spacing w:val="-3"/>
          <w:u w:val="none"/>
        </w:rPr>
        <w:t> </w:t>
      </w:r>
      <w:r>
        <w:rPr>
          <w:color w:val="231F20"/>
          <w:u w:val="none"/>
        </w:rPr>
        <w:t>endorsed,</w:t>
      </w:r>
      <w:r>
        <w:rPr>
          <w:color w:val="231F20"/>
          <w:spacing w:val="-3"/>
          <w:u w:val="none"/>
        </w:rPr>
        <w:t> </w:t>
      </w:r>
      <w:r>
        <w:rPr>
          <w:color w:val="231F20"/>
          <w:u w:val="none"/>
        </w:rPr>
        <w:t>or</w:t>
      </w:r>
      <w:r>
        <w:rPr>
          <w:color w:val="231F20"/>
          <w:spacing w:val="-3"/>
          <w:u w:val="none"/>
        </w:rPr>
        <w:t> </w:t>
      </w:r>
      <w:r>
        <w:rPr>
          <w:color w:val="231F20"/>
          <w:u w:val="none"/>
        </w:rPr>
        <w:t>if</w:t>
      </w:r>
      <w:r>
        <w:rPr>
          <w:color w:val="231F20"/>
          <w:spacing w:val="-3"/>
          <w:u w:val="none"/>
        </w:rPr>
        <w:t> </w:t>
      </w:r>
      <w:r>
        <w:rPr>
          <w:color w:val="231F20"/>
          <w:u w:val="none"/>
        </w:rPr>
        <w:t>the</w:t>
      </w:r>
      <w:r>
        <w:rPr>
          <w:color w:val="231F20"/>
          <w:spacing w:val="-3"/>
          <w:u w:val="none"/>
        </w:rPr>
        <w:t> </w:t>
      </w:r>
      <w:r>
        <w:rPr>
          <w:color w:val="231F20"/>
          <w:u w:val="none"/>
        </w:rPr>
        <w:t>DEA</w:t>
      </w:r>
      <w:r>
        <w:rPr>
          <w:color w:val="231F20"/>
          <w:spacing w:val="-3"/>
          <w:u w:val="none"/>
        </w:rPr>
        <w:t> </w:t>
      </w:r>
      <w:r>
        <w:rPr>
          <w:color w:val="231F20"/>
          <w:u w:val="none"/>
        </w:rPr>
        <w:t>Form</w:t>
      </w:r>
      <w:r>
        <w:rPr>
          <w:color w:val="231F20"/>
          <w:spacing w:val="-3"/>
          <w:u w:val="none"/>
        </w:rPr>
        <w:t> </w:t>
      </w:r>
      <w:r>
        <w:rPr>
          <w:color w:val="231F20"/>
          <w:u w:val="none"/>
        </w:rPr>
        <w:t>222</w:t>
      </w:r>
      <w:r>
        <w:rPr>
          <w:color w:val="231F20"/>
          <w:spacing w:val="-3"/>
          <w:u w:val="none"/>
        </w:rPr>
        <w:t> </w:t>
      </w:r>
      <w:r>
        <w:rPr>
          <w:color w:val="231F20"/>
          <w:u w:val="none"/>
        </w:rPr>
        <w:t>shows</w:t>
      </w:r>
      <w:r>
        <w:rPr>
          <w:color w:val="231F20"/>
          <w:spacing w:val="-3"/>
          <w:u w:val="none"/>
        </w:rPr>
        <w:t> </w:t>
      </w:r>
      <w:r>
        <w:rPr>
          <w:color w:val="231F20"/>
          <w:u w:val="none"/>
        </w:rPr>
        <w:t>any</w:t>
      </w:r>
      <w:r>
        <w:rPr>
          <w:color w:val="231F20"/>
          <w:spacing w:val="-3"/>
          <w:u w:val="none"/>
        </w:rPr>
        <w:t> </w:t>
      </w:r>
      <w:r>
        <w:rPr>
          <w:color w:val="231F20"/>
          <w:u w:val="none"/>
        </w:rPr>
        <w:t>alteration,</w:t>
      </w:r>
      <w:r>
        <w:rPr>
          <w:color w:val="231F20"/>
          <w:spacing w:val="-3"/>
          <w:u w:val="none"/>
        </w:rPr>
        <w:t> </w:t>
      </w:r>
      <w:r>
        <w:rPr>
          <w:color w:val="231F20"/>
          <w:u w:val="none"/>
        </w:rPr>
        <w:t>erasure,</w:t>
      </w:r>
      <w:r>
        <w:rPr>
          <w:color w:val="231F20"/>
          <w:spacing w:val="-3"/>
          <w:u w:val="none"/>
        </w:rPr>
        <w:t> </w:t>
      </w:r>
      <w:r>
        <w:rPr>
          <w:color w:val="231F20"/>
          <w:u w:val="none"/>
        </w:rPr>
        <w:t>or change of any description.</w:t>
      </w:r>
      <w:r>
        <w:rPr>
          <w:color w:val="231F20"/>
          <w:spacing w:val="79"/>
          <w:u w:val="none"/>
        </w:rPr>
        <w:t> </w:t>
      </w:r>
      <w:r>
        <w:rPr>
          <w:color w:val="231F20"/>
          <w:u w:val="none"/>
        </w:rPr>
        <w:t>For a discussion of the circumstances in which an electronic order must not be filled, see below, </w:t>
      </w:r>
      <w:r>
        <w:rPr>
          <w:i/>
          <w:color w:val="2764B0"/>
          <w:sz w:val="25"/>
          <w:u w:val="single" w:color="2764B0"/>
        </w:rPr>
        <w:t>CSOS</w:t>
      </w:r>
      <w:r>
        <w:rPr>
          <w:i/>
          <w:color w:val="2764B0"/>
          <w:spacing w:val="-2"/>
          <w:sz w:val="25"/>
          <w:u w:val="single" w:color="2764B0"/>
        </w:rPr>
        <w:t> </w:t>
      </w:r>
      <w:r>
        <w:rPr>
          <w:i/>
          <w:color w:val="2764B0"/>
          <w:sz w:val="25"/>
          <w:u w:val="single" w:color="2764B0"/>
        </w:rPr>
        <w:t>–</w:t>
      </w:r>
      <w:r>
        <w:rPr>
          <w:i/>
          <w:color w:val="2764B0"/>
          <w:spacing w:val="-2"/>
          <w:sz w:val="25"/>
          <w:u w:val="single" w:color="2764B0"/>
        </w:rPr>
        <w:t> </w:t>
      </w:r>
      <w:r>
        <w:rPr>
          <w:i/>
          <w:color w:val="2764B0"/>
          <w:sz w:val="25"/>
          <w:u w:val="single" w:color="2764B0"/>
        </w:rPr>
        <w:t>Electronic</w:t>
      </w:r>
      <w:r>
        <w:rPr>
          <w:i/>
          <w:color w:val="2764B0"/>
          <w:spacing w:val="-1"/>
          <w:sz w:val="25"/>
          <w:u w:val="single" w:color="2764B0"/>
        </w:rPr>
        <w:t> </w:t>
      </w:r>
      <w:r>
        <w:rPr>
          <w:i/>
          <w:color w:val="2764B0"/>
          <w:sz w:val="25"/>
          <w:u w:val="single" w:color="2764B0"/>
        </w:rPr>
        <w:t>Order</w:t>
      </w:r>
      <w:r>
        <w:rPr>
          <w:i/>
          <w:color w:val="2764B0"/>
          <w:spacing w:val="-2"/>
          <w:sz w:val="25"/>
          <w:u w:val="single" w:color="2764B0"/>
        </w:rPr>
        <w:t> </w:t>
      </w:r>
      <w:r>
        <w:rPr>
          <w:i/>
          <w:color w:val="2764B0"/>
          <w:sz w:val="25"/>
          <w:u w:val="single" w:color="2764B0"/>
        </w:rPr>
        <w:t>Forms</w:t>
      </w:r>
      <w:r>
        <w:rPr>
          <w:color w:val="231F20"/>
          <w:u w:val="none"/>
        </w:rPr>
        <w:t>.</w:t>
      </w:r>
    </w:p>
    <w:p>
      <w:pPr>
        <w:pStyle w:val="BodyText"/>
      </w:pPr>
    </w:p>
    <w:p>
      <w:pPr>
        <w:pStyle w:val="BodyText"/>
        <w:spacing w:line="237" w:lineRule="auto"/>
        <w:ind w:left="360" w:right="371"/>
      </w:pPr>
      <w:r>
        <w:rPr>
          <w:color w:val="231F20"/>
        </w:rPr>
        <w:t>If</w:t>
      </w:r>
      <w:r>
        <w:rPr>
          <w:color w:val="231F20"/>
          <w:spacing w:val="-2"/>
        </w:rPr>
        <w:t> </w:t>
      </w:r>
      <w:r>
        <w:rPr>
          <w:color w:val="231F20"/>
        </w:rPr>
        <w:t>a</w:t>
      </w:r>
      <w:r>
        <w:rPr>
          <w:color w:val="231F20"/>
          <w:spacing w:val="-2"/>
        </w:rPr>
        <w:t> </w:t>
      </w:r>
      <w:r>
        <w:rPr>
          <w:color w:val="231F20"/>
        </w:rPr>
        <w:t>DEA</w:t>
      </w:r>
      <w:r>
        <w:rPr>
          <w:color w:val="231F20"/>
          <w:spacing w:val="-2"/>
        </w:rPr>
        <w:t> </w:t>
      </w:r>
      <w:r>
        <w:rPr>
          <w:color w:val="231F20"/>
        </w:rPr>
        <w:t>Form</w:t>
      </w:r>
      <w:r>
        <w:rPr>
          <w:color w:val="231F20"/>
          <w:spacing w:val="-2"/>
        </w:rPr>
        <w:t> </w:t>
      </w:r>
      <w:r>
        <w:rPr>
          <w:color w:val="231F20"/>
        </w:rPr>
        <w:t>222</w:t>
      </w:r>
      <w:r>
        <w:rPr>
          <w:color w:val="231F20"/>
          <w:spacing w:val="-2"/>
        </w:rPr>
        <w:t> </w:t>
      </w:r>
      <w:r>
        <w:rPr>
          <w:color w:val="231F20"/>
        </w:rPr>
        <w:t>cannot</w:t>
      </w:r>
      <w:r>
        <w:rPr>
          <w:color w:val="231F20"/>
          <w:spacing w:val="-2"/>
        </w:rPr>
        <w:t> </w:t>
      </w:r>
      <w:r>
        <w:rPr>
          <w:color w:val="231F20"/>
        </w:rPr>
        <w:t>be</w:t>
      </w:r>
      <w:r>
        <w:rPr>
          <w:color w:val="231F20"/>
          <w:spacing w:val="-2"/>
        </w:rPr>
        <w:t> </w:t>
      </w:r>
      <w:r>
        <w:rPr>
          <w:color w:val="231F20"/>
        </w:rPr>
        <w:t>filled</w:t>
      </w:r>
      <w:r>
        <w:rPr>
          <w:color w:val="231F20"/>
          <w:spacing w:val="-2"/>
        </w:rPr>
        <w:t> </w:t>
      </w:r>
      <w:r>
        <w:rPr>
          <w:color w:val="231F20"/>
        </w:rPr>
        <w:t>for</w:t>
      </w:r>
      <w:r>
        <w:rPr>
          <w:color w:val="231F20"/>
          <w:spacing w:val="-2"/>
        </w:rPr>
        <w:t> </w:t>
      </w:r>
      <w:r>
        <w:rPr>
          <w:color w:val="231F20"/>
        </w:rPr>
        <w:t>any</w:t>
      </w:r>
      <w:r>
        <w:rPr>
          <w:color w:val="231F20"/>
          <w:spacing w:val="-2"/>
        </w:rPr>
        <w:t> </w:t>
      </w:r>
      <w:r>
        <w:rPr>
          <w:color w:val="231F20"/>
        </w:rPr>
        <w:t>reason,</w:t>
      </w:r>
      <w:r>
        <w:rPr>
          <w:color w:val="231F20"/>
          <w:spacing w:val="-2"/>
        </w:rPr>
        <w:t> </w:t>
      </w:r>
      <w:r>
        <w:rPr>
          <w:color w:val="231F20"/>
        </w:rPr>
        <w:t>the</w:t>
      </w:r>
      <w:r>
        <w:rPr>
          <w:color w:val="231F20"/>
          <w:spacing w:val="-2"/>
        </w:rPr>
        <w:t> </w:t>
      </w:r>
      <w:r>
        <w:rPr>
          <w:color w:val="231F20"/>
        </w:rPr>
        <w:t>supplier</w:t>
      </w:r>
      <w:r>
        <w:rPr>
          <w:color w:val="231F20"/>
          <w:spacing w:val="-2"/>
        </w:rPr>
        <w:t> </w:t>
      </w:r>
      <w:r>
        <w:rPr>
          <w:color w:val="231F20"/>
        </w:rPr>
        <w:t>must</w:t>
      </w:r>
      <w:r>
        <w:rPr>
          <w:color w:val="231F20"/>
          <w:spacing w:val="-2"/>
        </w:rPr>
        <w:t> </w:t>
      </w:r>
      <w:r>
        <w:rPr>
          <w:color w:val="231F20"/>
        </w:rPr>
        <w:t>return</w:t>
      </w:r>
      <w:r>
        <w:rPr>
          <w:color w:val="231F20"/>
          <w:spacing w:val="-2"/>
        </w:rPr>
        <w:t> </w:t>
      </w:r>
      <w:r>
        <w:rPr>
          <w:color w:val="231F20"/>
        </w:rPr>
        <w:t>the</w:t>
      </w:r>
      <w:r>
        <w:rPr>
          <w:color w:val="231F20"/>
          <w:spacing w:val="-2"/>
        </w:rPr>
        <w:t> </w:t>
      </w:r>
      <w:r>
        <w:rPr>
          <w:color w:val="231F20"/>
        </w:rPr>
        <w:t>original</w:t>
      </w:r>
      <w:r>
        <w:rPr>
          <w:color w:val="231F20"/>
          <w:spacing w:val="-2"/>
        </w:rPr>
        <w:t> </w:t>
      </w:r>
      <w:r>
        <w:rPr>
          <w:color w:val="231F20"/>
        </w:rPr>
        <w:t>DEA</w:t>
      </w:r>
      <w:r>
        <w:rPr>
          <w:color w:val="231F20"/>
          <w:spacing w:val="-2"/>
        </w:rPr>
        <w:t> </w:t>
      </w:r>
      <w:r>
        <w:rPr>
          <w:color w:val="231F20"/>
        </w:rPr>
        <w:t>Form</w:t>
      </w:r>
      <w:r>
        <w:rPr>
          <w:color w:val="231F20"/>
          <w:spacing w:val="-2"/>
        </w:rPr>
        <w:t> </w:t>
      </w:r>
      <w:r>
        <w:rPr>
          <w:color w:val="231F20"/>
        </w:rPr>
        <w:t>222 to the purchaser with a statement explaining the reason the order could not be filled (e.g., illegible or altered).</w:t>
      </w:r>
      <w:r>
        <w:rPr>
          <w:color w:val="231F20"/>
          <w:spacing w:val="40"/>
        </w:rPr>
        <w:t> </w:t>
      </w:r>
      <w:r>
        <w:rPr>
          <w:color w:val="3953A4"/>
          <w:u w:val="single" w:color="3953A4"/>
        </w:rPr>
        <w:t>21 CFR 1305.15(b)</w:t>
      </w:r>
      <w:r>
        <w:rPr>
          <w:color w:val="231F20"/>
          <w:u w:val="none"/>
        </w:rPr>
        <w:t>.</w:t>
      </w:r>
      <w:r>
        <w:rPr>
          <w:color w:val="231F20"/>
          <w:spacing w:val="40"/>
          <w:u w:val="none"/>
        </w:rPr>
        <w:t> </w:t>
      </w:r>
      <w:r>
        <w:rPr>
          <w:color w:val="231F20"/>
          <w:u w:val="none"/>
        </w:rPr>
        <w:t>A supplier may refuse to accept an order for any reason.</w:t>
      </w:r>
      <w:r>
        <w:rPr>
          <w:color w:val="231F20"/>
          <w:spacing w:val="40"/>
          <w:u w:val="none"/>
        </w:rPr>
        <w:t> </w:t>
      </w:r>
      <w:r>
        <w:rPr>
          <w:color w:val="2764B0"/>
          <w:u w:val="single" w:color="2764B0"/>
        </w:rPr>
        <w:t>21 CFR</w:t>
      </w:r>
      <w:r>
        <w:rPr>
          <w:color w:val="2764B0"/>
          <w:u w:val="none"/>
        </w:rPr>
        <w:t> </w:t>
      </w:r>
      <w:r>
        <w:rPr>
          <w:color w:val="2764B0"/>
          <w:u w:val="single" w:color="2764B0"/>
        </w:rPr>
        <w:t>1305.15(c)</w:t>
      </w:r>
      <w:r>
        <w:rPr>
          <w:color w:val="231F20"/>
          <w:u w:val="none"/>
        </w:rPr>
        <w:t>.</w:t>
      </w:r>
      <w:r>
        <w:rPr>
          <w:color w:val="231F20"/>
          <w:spacing w:val="40"/>
          <w:u w:val="none"/>
        </w:rPr>
        <w:t> </w:t>
      </w:r>
      <w:r>
        <w:rPr>
          <w:color w:val="231F20"/>
          <w:u w:val="none"/>
        </w:rPr>
        <w:t>If a supplier refuses to accept an order, a statement that the order is not accepted is sufficient.</w:t>
      </w:r>
      <w:r>
        <w:rPr>
          <w:color w:val="231F20"/>
          <w:spacing w:val="40"/>
          <w:u w:val="none"/>
        </w:rPr>
        <w:t> </w:t>
      </w:r>
      <w:r>
        <w:rPr>
          <w:color w:val="2764B0"/>
          <w:u w:val="single" w:color="2764B0"/>
        </w:rPr>
        <w:t>21 CFR 1305.15(c)</w:t>
      </w:r>
      <w:r>
        <w:rPr>
          <w:color w:val="231F20"/>
          <w:u w:val="none"/>
        </w:rPr>
        <w:t>.</w:t>
      </w:r>
      <w:r>
        <w:rPr>
          <w:color w:val="231F20"/>
          <w:spacing w:val="40"/>
          <w:u w:val="none"/>
        </w:rPr>
        <w:t> </w:t>
      </w:r>
      <w:r>
        <w:rPr>
          <w:color w:val="231F20"/>
          <w:u w:val="none"/>
        </w:rPr>
        <w:t>For electronic orders, if the order cannot be filled, the supplier must notify the purchaser and provide a statement</w:t>
      </w:r>
      <w:r>
        <w:rPr>
          <w:color w:val="231F20"/>
          <w:spacing w:val="-1"/>
          <w:u w:val="none"/>
        </w:rPr>
        <w:t> </w:t>
      </w:r>
      <w:r>
        <w:rPr>
          <w:color w:val="231F20"/>
          <w:u w:val="none"/>
        </w:rPr>
        <w:t>as</w:t>
      </w:r>
      <w:r>
        <w:rPr>
          <w:color w:val="231F20"/>
          <w:spacing w:val="-1"/>
          <w:u w:val="none"/>
        </w:rPr>
        <w:t> </w:t>
      </w:r>
      <w:r>
        <w:rPr>
          <w:color w:val="231F20"/>
          <w:u w:val="none"/>
        </w:rPr>
        <w:t>to</w:t>
      </w:r>
      <w:r>
        <w:rPr>
          <w:color w:val="231F20"/>
          <w:spacing w:val="-1"/>
          <w:u w:val="none"/>
        </w:rPr>
        <w:t> </w:t>
      </w:r>
      <w:r>
        <w:rPr>
          <w:color w:val="231F20"/>
          <w:u w:val="none"/>
        </w:rPr>
        <w:t>the</w:t>
      </w:r>
      <w:r>
        <w:rPr>
          <w:color w:val="231F20"/>
          <w:spacing w:val="-1"/>
          <w:u w:val="none"/>
        </w:rPr>
        <w:t> </w:t>
      </w:r>
      <w:r>
        <w:rPr>
          <w:color w:val="231F20"/>
          <w:u w:val="none"/>
        </w:rPr>
        <w:t>reason; if the</w:t>
      </w:r>
      <w:r>
        <w:rPr>
          <w:color w:val="231F20"/>
          <w:spacing w:val="-1"/>
          <w:u w:val="none"/>
        </w:rPr>
        <w:t> </w:t>
      </w:r>
      <w:r>
        <w:rPr>
          <w:color w:val="231F20"/>
          <w:u w:val="none"/>
        </w:rPr>
        <w:t>order is refused, a statement that the order is not accepted is sufficient (See below, </w:t>
      </w:r>
      <w:r>
        <w:rPr>
          <w:i/>
          <w:color w:val="2764B0"/>
          <w:sz w:val="25"/>
          <w:u w:val="single" w:color="2764B0"/>
        </w:rPr>
        <w:t>CSOS</w:t>
      </w:r>
      <w:r>
        <w:rPr>
          <w:i/>
          <w:color w:val="2764B0"/>
          <w:spacing w:val="-4"/>
          <w:sz w:val="25"/>
          <w:u w:val="single" w:color="2764B0"/>
        </w:rPr>
        <w:t> </w:t>
      </w:r>
      <w:r>
        <w:rPr>
          <w:i/>
          <w:color w:val="2764B0"/>
          <w:sz w:val="25"/>
          <w:u w:val="single" w:color="2764B0"/>
        </w:rPr>
        <w:t>–</w:t>
      </w:r>
      <w:r>
        <w:rPr>
          <w:i/>
          <w:color w:val="2764B0"/>
          <w:spacing w:val="-3"/>
          <w:sz w:val="25"/>
          <w:u w:val="single" w:color="2764B0"/>
        </w:rPr>
        <w:t> </w:t>
      </w:r>
      <w:r>
        <w:rPr>
          <w:i/>
          <w:color w:val="2764B0"/>
          <w:sz w:val="25"/>
          <w:u w:val="single" w:color="2764B0"/>
        </w:rPr>
        <w:t>Electronic</w:t>
      </w:r>
      <w:r>
        <w:rPr>
          <w:i/>
          <w:color w:val="2764B0"/>
          <w:spacing w:val="-3"/>
          <w:sz w:val="25"/>
          <w:u w:val="single" w:color="2764B0"/>
        </w:rPr>
        <w:t> </w:t>
      </w:r>
      <w:r>
        <w:rPr>
          <w:i/>
          <w:color w:val="2764B0"/>
          <w:sz w:val="25"/>
          <w:u w:val="single" w:color="2764B0"/>
        </w:rPr>
        <w:t>Order</w:t>
      </w:r>
      <w:r>
        <w:rPr>
          <w:i/>
          <w:color w:val="2764B0"/>
          <w:spacing w:val="-3"/>
          <w:sz w:val="25"/>
          <w:u w:val="single" w:color="2764B0"/>
        </w:rPr>
        <w:t> </w:t>
      </w:r>
      <w:r>
        <w:rPr>
          <w:i/>
          <w:color w:val="2764B0"/>
          <w:sz w:val="25"/>
          <w:u w:val="single" w:color="2764B0"/>
        </w:rPr>
        <w:t>Forms</w:t>
      </w:r>
      <w:r>
        <w:rPr>
          <w:color w:val="231F20"/>
          <w:u w:val="none"/>
        </w:rPr>
        <w:t>).</w:t>
      </w:r>
      <w:r>
        <w:rPr>
          <w:color w:val="231F20"/>
          <w:spacing w:val="40"/>
          <w:u w:val="none"/>
        </w:rPr>
        <w:t> </w:t>
      </w:r>
      <w:r>
        <w:rPr>
          <w:color w:val="2764B0"/>
          <w:u w:val="single" w:color="2764B0"/>
        </w:rPr>
        <w:t>21</w:t>
      </w:r>
      <w:r>
        <w:rPr>
          <w:color w:val="2764B0"/>
          <w:spacing w:val="-2"/>
          <w:u w:val="single" w:color="2764B0"/>
        </w:rPr>
        <w:t> </w:t>
      </w:r>
      <w:r>
        <w:rPr>
          <w:color w:val="2764B0"/>
          <w:u w:val="single" w:color="2764B0"/>
        </w:rPr>
        <w:t>CFR</w:t>
      </w:r>
      <w:r>
        <w:rPr>
          <w:color w:val="2764B0"/>
          <w:u w:val="none"/>
        </w:rPr>
        <w:t> </w:t>
      </w:r>
      <w:r>
        <w:rPr>
          <w:color w:val="2764B0"/>
          <w:spacing w:val="-2"/>
          <w:u w:val="single" w:color="2764B0"/>
        </w:rPr>
        <w:t>1305.25(b</w:t>
      </w:r>
      <w:r>
        <w:rPr>
          <w:color w:val="231F20"/>
          <w:spacing w:val="-2"/>
          <w:u w:val="single" w:color="231F20"/>
        </w:rPr>
        <w:t>)</w:t>
      </w:r>
      <w:r>
        <w:rPr>
          <w:color w:val="231F20"/>
          <w:spacing w:val="-2"/>
          <w:u w:val="none"/>
        </w:rPr>
        <w:t>.</w:t>
      </w:r>
    </w:p>
    <w:p>
      <w:pPr>
        <w:pStyle w:val="BodyText"/>
        <w:spacing w:before="248"/>
      </w:pPr>
    </w:p>
    <w:p>
      <w:pPr>
        <w:pStyle w:val="Heading3"/>
      </w:pPr>
      <w:bookmarkStart w:name="_TOC_250031" w:id="41"/>
      <w:r>
        <w:rPr>
          <w:b w:val="0"/>
          <w:color w:val="231F20"/>
        </w:rPr>
        <w:t>P</w:t>
      </w:r>
      <w:r>
        <w:rPr>
          <w:color w:val="231F20"/>
        </w:rPr>
        <w:t>ower</w:t>
      </w:r>
      <w:r>
        <w:rPr>
          <w:color w:val="231F20"/>
          <w:spacing w:val="-7"/>
        </w:rPr>
        <w:t> </w:t>
      </w:r>
      <w:r>
        <w:rPr>
          <w:color w:val="231F20"/>
        </w:rPr>
        <w:t>of</w:t>
      </w:r>
      <w:r>
        <w:rPr>
          <w:color w:val="231F20"/>
          <w:spacing w:val="-7"/>
        </w:rPr>
        <w:t> </w:t>
      </w:r>
      <w:r>
        <w:rPr>
          <w:color w:val="231F20"/>
        </w:rPr>
        <w:t>Attorney</w:t>
      </w:r>
      <w:r>
        <w:rPr>
          <w:color w:val="231F20"/>
          <w:spacing w:val="-7"/>
        </w:rPr>
        <w:t> </w:t>
      </w:r>
      <w:r>
        <w:rPr>
          <w:color w:val="231F20"/>
        </w:rPr>
        <w:t>to</w:t>
      </w:r>
      <w:r>
        <w:rPr>
          <w:color w:val="231F20"/>
          <w:spacing w:val="-7"/>
        </w:rPr>
        <w:t> </w:t>
      </w:r>
      <w:r>
        <w:rPr>
          <w:color w:val="231F20"/>
        </w:rPr>
        <w:t>Sign</w:t>
      </w:r>
      <w:r>
        <w:rPr>
          <w:color w:val="231F20"/>
          <w:spacing w:val="-7"/>
        </w:rPr>
        <w:t> </w:t>
      </w:r>
      <w:r>
        <w:rPr>
          <w:color w:val="231F20"/>
        </w:rPr>
        <w:t>DEA</w:t>
      </w:r>
      <w:r>
        <w:rPr>
          <w:color w:val="231F20"/>
          <w:spacing w:val="-7"/>
        </w:rPr>
        <w:t> </w:t>
      </w:r>
      <w:r>
        <w:rPr>
          <w:color w:val="231F20"/>
        </w:rPr>
        <w:t>Forms</w:t>
      </w:r>
      <w:r>
        <w:rPr>
          <w:color w:val="231F20"/>
          <w:spacing w:val="-7"/>
        </w:rPr>
        <w:t> </w:t>
      </w:r>
      <w:bookmarkEnd w:id="41"/>
      <w:r>
        <w:rPr>
          <w:color w:val="231F20"/>
          <w:spacing w:val="-5"/>
        </w:rPr>
        <w:t>222</w:t>
      </w:r>
    </w:p>
    <w:p>
      <w:pPr>
        <w:pStyle w:val="BodyText"/>
        <w:spacing w:before="60"/>
        <w:rPr>
          <w:b/>
        </w:rPr>
      </w:pPr>
    </w:p>
    <w:p>
      <w:pPr>
        <w:pStyle w:val="BodyText"/>
        <w:ind w:left="360" w:right="371"/>
      </w:pPr>
      <w:r>
        <w:rPr>
          <w:color w:val="231F20"/>
        </w:rPr>
        <w:t>Any registrant (researcher) may authorize one or more individuals, whether or not they are located at the</w:t>
      </w:r>
      <w:r>
        <w:rPr>
          <w:color w:val="231F20"/>
          <w:spacing w:val="-2"/>
        </w:rPr>
        <w:t> </w:t>
      </w:r>
      <w:r>
        <w:rPr>
          <w:color w:val="231F20"/>
        </w:rPr>
        <w:t>registered</w:t>
      </w:r>
      <w:r>
        <w:rPr>
          <w:color w:val="231F20"/>
          <w:spacing w:val="-2"/>
        </w:rPr>
        <w:t> </w:t>
      </w:r>
      <w:r>
        <w:rPr>
          <w:color w:val="231F20"/>
        </w:rPr>
        <w:t>location,</w:t>
      </w:r>
      <w:r>
        <w:rPr>
          <w:color w:val="231F20"/>
          <w:spacing w:val="-1"/>
        </w:rPr>
        <w:t> </w:t>
      </w:r>
      <w:r>
        <w:rPr>
          <w:color w:val="231F20"/>
        </w:rPr>
        <w:t>to</w:t>
      </w:r>
      <w:r>
        <w:rPr>
          <w:color w:val="231F20"/>
          <w:spacing w:val="-2"/>
        </w:rPr>
        <w:t> </w:t>
      </w:r>
      <w:r>
        <w:rPr>
          <w:color w:val="231F20"/>
        </w:rPr>
        <w:t>obtain</w:t>
      </w:r>
      <w:r>
        <w:rPr>
          <w:color w:val="231F20"/>
          <w:spacing w:val="-2"/>
        </w:rPr>
        <w:t> </w:t>
      </w:r>
      <w:r>
        <w:rPr>
          <w:color w:val="231F20"/>
        </w:rPr>
        <w:t>and</w:t>
      </w:r>
      <w:r>
        <w:rPr>
          <w:color w:val="231F20"/>
          <w:spacing w:val="-2"/>
        </w:rPr>
        <w:t> </w:t>
      </w:r>
      <w:r>
        <w:rPr>
          <w:color w:val="231F20"/>
        </w:rPr>
        <w:t>execute</w:t>
      </w:r>
      <w:r>
        <w:rPr>
          <w:color w:val="231F20"/>
          <w:spacing w:val="-2"/>
        </w:rPr>
        <w:t> </w:t>
      </w:r>
      <w:r>
        <w:rPr>
          <w:color w:val="231F20"/>
        </w:rPr>
        <w:t>DEA</w:t>
      </w:r>
      <w:r>
        <w:rPr>
          <w:color w:val="231F20"/>
          <w:spacing w:val="-1"/>
        </w:rPr>
        <w:t> </w:t>
      </w:r>
      <w:r>
        <w:rPr>
          <w:color w:val="231F20"/>
        </w:rPr>
        <w:t>Forms</w:t>
      </w:r>
      <w:r>
        <w:rPr>
          <w:color w:val="231F20"/>
          <w:spacing w:val="-3"/>
        </w:rPr>
        <w:t> </w:t>
      </w:r>
      <w:r>
        <w:rPr>
          <w:color w:val="231F20"/>
        </w:rPr>
        <w:t>222</w:t>
      </w:r>
      <w:r>
        <w:rPr>
          <w:color w:val="231F20"/>
          <w:spacing w:val="-3"/>
        </w:rPr>
        <w:t> </w:t>
      </w:r>
      <w:r>
        <w:rPr>
          <w:color w:val="231F20"/>
        </w:rPr>
        <w:t>by</w:t>
      </w:r>
      <w:r>
        <w:rPr>
          <w:color w:val="231F20"/>
          <w:spacing w:val="-3"/>
        </w:rPr>
        <w:t> </w:t>
      </w:r>
      <w:r>
        <w:rPr>
          <w:color w:val="231F20"/>
        </w:rPr>
        <w:t>granting</w:t>
      </w:r>
      <w:r>
        <w:rPr>
          <w:color w:val="231F20"/>
          <w:spacing w:val="-3"/>
        </w:rPr>
        <w:t> </w:t>
      </w:r>
      <w:r>
        <w:rPr>
          <w:color w:val="231F20"/>
        </w:rPr>
        <w:t>a</w:t>
      </w:r>
      <w:r>
        <w:rPr>
          <w:color w:val="231F20"/>
          <w:spacing w:val="-2"/>
        </w:rPr>
        <w:t> </w:t>
      </w:r>
      <w:r>
        <w:rPr>
          <w:color w:val="231F20"/>
        </w:rPr>
        <w:t>power</w:t>
      </w:r>
      <w:r>
        <w:rPr>
          <w:color w:val="231F20"/>
          <w:spacing w:val="-3"/>
        </w:rPr>
        <w:t> </w:t>
      </w:r>
      <w:r>
        <w:rPr>
          <w:color w:val="231F20"/>
        </w:rPr>
        <w:t>of</w:t>
      </w:r>
      <w:r>
        <w:rPr>
          <w:color w:val="231F20"/>
          <w:spacing w:val="-3"/>
        </w:rPr>
        <w:t> </w:t>
      </w:r>
      <w:r>
        <w:rPr>
          <w:color w:val="231F20"/>
        </w:rPr>
        <w:t>attorney</w:t>
      </w:r>
      <w:r>
        <w:rPr>
          <w:color w:val="231F20"/>
          <w:spacing w:val="-3"/>
        </w:rPr>
        <w:t> </w:t>
      </w:r>
      <w:r>
        <w:rPr>
          <w:color w:val="231F20"/>
        </w:rPr>
        <w:t>to</w:t>
      </w:r>
      <w:r>
        <w:rPr>
          <w:color w:val="231F20"/>
          <w:spacing w:val="-3"/>
        </w:rPr>
        <w:t> </w:t>
      </w:r>
      <w:r>
        <w:rPr>
          <w:color w:val="231F20"/>
        </w:rPr>
        <w:t>each such individual.</w:t>
      </w:r>
      <w:r>
        <w:rPr>
          <w:color w:val="231F20"/>
          <w:spacing w:val="40"/>
        </w:rPr>
        <w:t> </w:t>
      </w:r>
      <w:r>
        <w:rPr>
          <w:color w:val="2764B0"/>
          <w:u w:val="single" w:color="2764B0"/>
        </w:rPr>
        <w:t>21 CFR 1305.05(a)</w:t>
      </w:r>
      <w:r>
        <w:rPr>
          <w:color w:val="231F20"/>
          <w:u w:val="none"/>
        </w:rPr>
        <w:t>.</w:t>
      </w:r>
      <w:r>
        <w:rPr>
          <w:color w:val="231F20"/>
          <w:spacing w:val="40"/>
          <w:u w:val="none"/>
        </w:rPr>
        <w:t> </w:t>
      </w:r>
      <w:r>
        <w:rPr>
          <w:color w:val="231F20"/>
          <w:u w:val="none"/>
        </w:rPr>
        <w:t>Pursuant to </w:t>
      </w:r>
      <w:r>
        <w:rPr>
          <w:color w:val="3953A4"/>
          <w:u w:val="single" w:color="3953A4"/>
        </w:rPr>
        <w:t>21 CFR 1305.05(d)</w:t>
      </w:r>
      <w:r>
        <w:rPr>
          <w:color w:val="231F20"/>
          <w:u w:val="none"/>
        </w:rPr>
        <w:t>, the power of attorney must be signed by:</w:t>
      </w:r>
    </w:p>
    <w:p>
      <w:pPr>
        <w:pStyle w:val="BodyText"/>
      </w:pPr>
    </w:p>
    <w:p>
      <w:pPr>
        <w:pStyle w:val="ListParagraph"/>
        <w:numPr>
          <w:ilvl w:val="0"/>
          <w:numId w:val="9"/>
        </w:numPr>
        <w:tabs>
          <w:tab w:pos="1078" w:val="left" w:leader="none"/>
          <w:tab w:pos="1080" w:val="left" w:leader="none"/>
        </w:tabs>
        <w:spacing w:line="259" w:lineRule="auto" w:before="0" w:after="0"/>
        <w:ind w:left="1080" w:right="721" w:hanging="360"/>
        <w:jc w:val="left"/>
        <w:rPr>
          <w:sz w:val="24"/>
        </w:rPr>
      </w:pPr>
      <w:r>
        <w:rPr>
          <w:color w:val="231F20"/>
          <w:sz w:val="24"/>
        </w:rPr>
        <w:t>The</w:t>
      </w:r>
      <w:r>
        <w:rPr>
          <w:color w:val="231F20"/>
          <w:spacing w:val="-3"/>
          <w:sz w:val="24"/>
        </w:rPr>
        <w:t> </w:t>
      </w:r>
      <w:r>
        <w:rPr>
          <w:color w:val="231F20"/>
          <w:sz w:val="24"/>
        </w:rPr>
        <w:t>registrant,</w:t>
      </w:r>
      <w:r>
        <w:rPr>
          <w:color w:val="231F20"/>
          <w:spacing w:val="-3"/>
          <w:sz w:val="24"/>
        </w:rPr>
        <w:t> </w:t>
      </w:r>
      <w:r>
        <w:rPr>
          <w:color w:val="231F20"/>
          <w:sz w:val="24"/>
        </w:rPr>
        <w:t>if</w:t>
      </w:r>
      <w:r>
        <w:rPr>
          <w:color w:val="231F20"/>
          <w:spacing w:val="-3"/>
          <w:sz w:val="24"/>
        </w:rPr>
        <w:t> </w:t>
      </w:r>
      <w:r>
        <w:rPr>
          <w:color w:val="231F20"/>
          <w:sz w:val="24"/>
        </w:rPr>
        <w:t>an</w:t>
      </w:r>
      <w:r>
        <w:rPr>
          <w:color w:val="231F20"/>
          <w:spacing w:val="-2"/>
          <w:sz w:val="24"/>
        </w:rPr>
        <w:t> </w:t>
      </w:r>
      <w:r>
        <w:rPr>
          <w:color w:val="231F20"/>
          <w:sz w:val="24"/>
        </w:rPr>
        <w:t>individual;</w:t>
      </w:r>
      <w:r>
        <w:rPr>
          <w:color w:val="231F20"/>
          <w:spacing w:val="-2"/>
          <w:sz w:val="24"/>
        </w:rPr>
        <w:t> </w:t>
      </w:r>
      <w:r>
        <w:rPr>
          <w:color w:val="231F20"/>
          <w:sz w:val="24"/>
        </w:rPr>
        <w:t>a</w:t>
      </w:r>
      <w:r>
        <w:rPr>
          <w:color w:val="231F20"/>
          <w:spacing w:val="-3"/>
          <w:sz w:val="24"/>
        </w:rPr>
        <w:t> </w:t>
      </w:r>
      <w:r>
        <w:rPr>
          <w:color w:val="231F20"/>
          <w:sz w:val="24"/>
        </w:rPr>
        <w:t>partner</w:t>
      </w:r>
      <w:r>
        <w:rPr>
          <w:color w:val="231F20"/>
          <w:spacing w:val="-3"/>
          <w:sz w:val="24"/>
        </w:rPr>
        <w:t> </w:t>
      </w:r>
      <w:r>
        <w:rPr>
          <w:color w:val="231F20"/>
          <w:sz w:val="24"/>
        </w:rPr>
        <w:t>of</w:t>
      </w:r>
      <w:r>
        <w:rPr>
          <w:color w:val="231F20"/>
          <w:spacing w:val="-3"/>
          <w:sz w:val="24"/>
        </w:rPr>
        <w:t> </w:t>
      </w:r>
      <w:r>
        <w:rPr>
          <w:color w:val="231F20"/>
          <w:sz w:val="24"/>
        </w:rPr>
        <w:t>the</w:t>
      </w:r>
      <w:r>
        <w:rPr>
          <w:color w:val="231F20"/>
          <w:spacing w:val="-3"/>
          <w:sz w:val="24"/>
        </w:rPr>
        <w:t> </w:t>
      </w:r>
      <w:r>
        <w:rPr>
          <w:color w:val="231F20"/>
          <w:sz w:val="24"/>
        </w:rPr>
        <w:t>registrant,</w:t>
      </w:r>
      <w:r>
        <w:rPr>
          <w:color w:val="231F20"/>
          <w:spacing w:val="-3"/>
          <w:sz w:val="24"/>
        </w:rPr>
        <w:t> </w:t>
      </w:r>
      <w:r>
        <w:rPr>
          <w:color w:val="231F20"/>
          <w:sz w:val="24"/>
        </w:rPr>
        <w:t>if</w:t>
      </w:r>
      <w:r>
        <w:rPr>
          <w:color w:val="231F20"/>
          <w:spacing w:val="-3"/>
          <w:sz w:val="24"/>
        </w:rPr>
        <w:t> </w:t>
      </w:r>
      <w:r>
        <w:rPr>
          <w:color w:val="231F20"/>
          <w:sz w:val="24"/>
        </w:rPr>
        <w:t>a</w:t>
      </w:r>
      <w:r>
        <w:rPr>
          <w:color w:val="231F20"/>
          <w:spacing w:val="-4"/>
          <w:sz w:val="24"/>
        </w:rPr>
        <w:t> </w:t>
      </w:r>
      <w:r>
        <w:rPr>
          <w:color w:val="231F20"/>
          <w:sz w:val="24"/>
        </w:rPr>
        <w:t>partnership;</w:t>
      </w:r>
      <w:r>
        <w:rPr>
          <w:color w:val="231F20"/>
          <w:spacing w:val="-3"/>
          <w:sz w:val="24"/>
        </w:rPr>
        <w:t> </w:t>
      </w:r>
      <w:r>
        <w:rPr>
          <w:color w:val="231F20"/>
          <w:sz w:val="24"/>
        </w:rPr>
        <w:t>or</w:t>
      </w:r>
      <w:r>
        <w:rPr>
          <w:color w:val="231F20"/>
          <w:spacing w:val="-3"/>
          <w:sz w:val="24"/>
        </w:rPr>
        <w:t> </w:t>
      </w:r>
      <w:r>
        <w:rPr>
          <w:color w:val="231F20"/>
          <w:sz w:val="24"/>
        </w:rPr>
        <w:t>an</w:t>
      </w:r>
      <w:r>
        <w:rPr>
          <w:color w:val="231F20"/>
          <w:spacing w:val="-3"/>
          <w:sz w:val="24"/>
        </w:rPr>
        <w:t> </w:t>
      </w:r>
      <w:r>
        <w:rPr>
          <w:color w:val="231F20"/>
          <w:sz w:val="24"/>
        </w:rPr>
        <w:t>officer</w:t>
      </w:r>
      <w:r>
        <w:rPr>
          <w:color w:val="231F20"/>
          <w:spacing w:val="-3"/>
          <w:sz w:val="24"/>
        </w:rPr>
        <w:t> </w:t>
      </w:r>
      <w:r>
        <w:rPr>
          <w:color w:val="231F20"/>
          <w:sz w:val="24"/>
        </w:rPr>
        <w:t>of</w:t>
      </w:r>
      <w:r>
        <w:rPr>
          <w:color w:val="231F20"/>
          <w:spacing w:val="-3"/>
          <w:sz w:val="24"/>
        </w:rPr>
        <w:t> </w:t>
      </w:r>
      <w:r>
        <w:rPr>
          <w:color w:val="231F20"/>
          <w:sz w:val="24"/>
        </w:rPr>
        <w:t>the registrant, if a corporation, corporate division, association, trust or other entity;</w:t>
      </w:r>
    </w:p>
    <w:p>
      <w:pPr>
        <w:pStyle w:val="ListParagraph"/>
        <w:numPr>
          <w:ilvl w:val="0"/>
          <w:numId w:val="9"/>
        </w:numPr>
        <w:tabs>
          <w:tab w:pos="1078" w:val="left" w:leader="none"/>
        </w:tabs>
        <w:spacing w:line="240" w:lineRule="auto" w:before="160" w:after="0"/>
        <w:ind w:left="1078" w:right="0" w:hanging="358"/>
        <w:jc w:val="left"/>
        <w:rPr>
          <w:sz w:val="24"/>
        </w:rPr>
      </w:pPr>
      <w:r>
        <w:rPr>
          <w:color w:val="231F20"/>
          <w:sz w:val="24"/>
        </w:rPr>
        <w:t>The</w:t>
      </w:r>
      <w:r>
        <w:rPr>
          <w:color w:val="231F20"/>
          <w:spacing w:val="-3"/>
          <w:sz w:val="24"/>
        </w:rPr>
        <w:t> </w:t>
      </w:r>
      <w:r>
        <w:rPr>
          <w:color w:val="231F20"/>
          <w:sz w:val="24"/>
        </w:rPr>
        <w:t>person</w:t>
      </w:r>
      <w:r>
        <w:rPr>
          <w:color w:val="231F20"/>
          <w:spacing w:val="-2"/>
          <w:sz w:val="24"/>
        </w:rPr>
        <w:t> </w:t>
      </w:r>
      <w:r>
        <w:rPr>
          <w:color w:val="231F20"/>
          <w:sz w:val="24"/>
        </w:rPr>
        <w:t>to</w:t>
      </w:r>
      <w:r>
        <w:rPr>
          <w:color w:val="231F20"/>
          <w:spacing w:val="-2"/>
          <w:sz w:val="24"/>
        </w:rPr>
        <w:t> </w:t>
      </w:r>
      <w:r>
        <w:rPr>
          <w:color w:val="231F20"/>
          <w:sz w:val="24"/>
        </w:rPr>
        <w:t>whom</w:t>
      </w:r>
      <w:r>
        <w:rPr>
          <w:color w:val="231F20"/>
          <w:spacing w:val="-2"/>
          <w:sz w:val="24"/>
        </w:rPr>
        <w:t> </w:t>
      </w:r>
      <w:r>
        <w:rPr>
          <w:color w:val="231F20"/>
          <w:sz w:val="24"/>
        </w:rPr>
        <w:t>the</w:t>
      </w:r>
      <w:r>
        <w:rPr>
          <w:color w:val="231F20"/>
          <w:spacing w:val="-2"/>
          <w:sz w:val="24"/>
        </w:rPr>
        <w:t> </w:t>
      </w:r>
      <w:r>
        <w:rPr>
          <w:color w:val="231F20"/>
          <w:sz w:val="24"/>
        </w:rPr>
        <w:t>power</w:t>
      </w:r>
      <w:r>
        <w:rPr>
          <w:color w:val="231F20"/>
          <w:spacing w:val="-2"/>
          <w:sz w:val="24"/>
        </w:rPr>
        <w:t> </w:t>
      </w:r>
      <w:r>
        <w:rPr>
          <w:color w:val="231F20"/>
          <w:sz w:val="24"/>
        </w:rPr>
        <w:t>of</w:t>
      </w:r>
      <w:r>
        <w:rPr>
          <w:color w:val="231F20"/>
          <w:spacing w:val="-1"/>
          <w:sz w:val="24"/>
        </w:rPr>
        <w:t> </w:t>
      </w:r>
      <w:r>
        <w:rPr>
          <w:color w:val="231F20"/>
          <w:sz w:val="24"/>
        </w:rPr>
        <w:t>attorney</w:t>
      </w:r>
      <w:r>
        <w:rPr>
          <w:color w:val="231F20"/>
          <w:spacing w:val="-2"/>
          <w:sz w:val="24"/>
        </w:rPr>
        <w:t> </w:t>
      </w:r>
      <w:r>
        <w:rPr>
          <w:color w:val="231F20"/>
          <w:sz w:val="24"/>
        </w:rPr>
        <w:t>is</w:t>
      </w:r>
      <w:r>
        <w:rPr>
          <w:color w:val="231F20"/>
          <w:spacing w:val="-2"/>
          <w:sz w:val="24"/>
        </w:rPr>
        <w:t> </w:t>
      </w:r>
      <w:r>
        <w:rPr>
          <w:color w:val="231F20"/>
          <w:sz w:val="24"/>
        </w:rPr>
        <w:t>being</w:t>
      </w:r>
      <w:r>
        <w:rPr>
          <w:color w:val="231F20"/>
          <w:spacing w:val="-2"/>
          <w:sz w:val="24"/>
        </w:rPr>
        <w:t> </w:t>
      </w:r>
      <w:r>
        <w:rPr>
          <w:color w:val="231F20"/>
          <w:sz w:val="24"/>
        </w:rPr>
        <w:t>granted;</w:t>
      </w:r>
      <w:r>
        <w:rPr>
          <w:color w:val="231F20"/>
          <w:spacing w:val="-1"/>
          <w:sz w:val="24"/>
        </w:rPr>
        <w:t> </w:t>
      </w:r>
      <w:r>
        <w:rPr>
          <w:color w:val="231F20"/>
          <w:spacing w:val="-5"/>
          <w:sz w:val="24"/>
        </w:rPr>
        <w:t>and</w:t>
      </w:r>
    </w:p>
    <w:p>
      <w:pPr>
        <w:pStyle w:val="ListParagraph"/>
        <w:numPr>
          <w:ilvl w:val="0"/>
          <w:numId w:val="9"/>
        </w:numPr>
        <w:tabs>
          <w:tab w:pos="1078" w:val="left" w:leader="none"/>
        </w:tabs>
        <w:spacing w:line="240" w:lineRule="auto" w:before="182" w:after="0"/>
        <w:ind w:left="1078" w:right="0" w:hanging="358"/>
        <w:jc w:val="left"/>
        <w:rPr>
          <w:sz w:val="24"/>
        </w:rPr>
      </w:pPr>
      <w:r>
        <w:rPr>
          <w:color w:val="231F20"/>
          <w:sz w:val="24"/>
        </w:rPr>
        <w:t>Two</w:t>
      </w:r>
      <w:r>
        <w:rPr>
          <w:color w:val="231F20"/>
          <w:spacing w:val="-3"/>
          <w:sz w:val="24"/>
        </w:rPr>
        <w:t> </w:t>
      </w:r>
      <w:r>
        <w:rPr>
          <w:color w:val="231F20"/>
          <w:spacing w:val="-2"/>
          <w:sz w:val="24"/>
        </w:rPr>
        <w:t>witnesses.</w:t>
      </w:r>
    </w:p>
    <w:p>
      <w:pPr>
        <w:pStyle w:val="BodyText"/>
        <w:spacing w:before="180"/>
      </w:pPr>
    </w:p>
    <w:p>
      <w:pPr>
        <w:pStyle w:val="BodyText"/>
        <w:ind w:left="360" w:right="371"/>
      </w:pPr>
      <w:r>
        <w:rPr>
          <w:color w:val="231F20"/>
        </w:rPr>
        <w:t>A</w:t>
      </w:r>
      <w:r>
        <w:rPr>
          <w:color w:val="231F20"/>
          <w:spacing w:val="-3"/>
        </w:rPr>
        <w:t> </w:t>
      </w:r>
      <w:r>
        <w:rPr>
          <w:color w:val="231F20"/>
        </w:rPr>
        <w:t>power</w:t>
      </w:r>
      <w:r>
        <w:rPr>
          <w:color w:val="231F20"/>
          <w:spacing w:val="-3"/>
        </w:rPr>
        <w:t> </w:t>
      </w:r>
      <w:r>
        <w:rPr>
          <w:color w:val="231F20"/>
        </w:rPr>
        <w:t>of</w:t>
      </w:r>
      <w:r>
        <w:rPr>
          <w:color w:val="231F20"/>
          <w:spacing w:val="-3"/>
        </w:rPr>
        <w:t> </w:t>
      </w:r>
      <w:r>
        <w:rPr>
          <w:color w:val="231F20"/>
        </w:rPr>
        <w:t>attorney</w:t>
      </w:r>
      <w:r>
        <w:rPr>
          <w:color w:val="231F20"/>
          <w:spacing w:val="-3"/>
        </w:rPr>
        <w:t> </w:t>
      </w:r>
      <w:r>
        <w:rPr>
          <w:color w:val="231F20"/>
        </w:rPr>
        <w:t>executed</w:t>
      </w:r>
      <w:r>
        <w:rPr>
          <w:color w:val="231F20"/>
          <w:spacing w:val="-3"/>
        </w:rPr>
        <w:t> </w:t>
      </w:r>
      <w:r>
        <w:rPr>
          <w:color w:val="231F20"/>
        </w:rPr>
        <w:t>under</w:t>
      </w:r>
      <w:r>
        <w:rPr>
          <w:color w:val="231F20"/>
          <w:spacing w:val="-3"/>
        </w:rPr>
        <w:t> </w:t>
      </w:r>
      <w:r>
        <w:rPr>
          <w:color w:val="231F20"/>
        </w:rPr>
        <w:t>this</w:t>
      </w:r>
      <w:r>
        <w:rPr>
          <w:color w:val="231F20"/>
          <w:spacing w:val="-3"/>
        </w:rPr>
        <w:t> </w:t>
      </w:r>
      <w:r>
        <w:rPr>
          <w:color w:val="231F20"/>
        </w:rPr>
        <w:t>section</w:t>
      </w:r>
      <w:r>
        <w:rPr>
          <w:color w:val="231F20"/>
          <w:spacing w:val="-3"/>
        </w:rPr>
        <w:t> </w:t>
      </w:r>
      <w:r>
        <w:rPr>
          <w:color w:val="231F20"/>
        </w:rPr>
        <w:t>may</w:t>
      </w:r>
      <w:r>
        <w:rPr>
          <w:color w:val="231F20"/>
          <w:spacing w:val="-2"/>
        </w:rPr>
        <w:t> </w:t>
      </w:r>
      <w:r>
        <w:rPr>
          <w:color w:val="231F20"/>
        </w:rPr>
        <w:t>be</w:t>
      </w:r>
      <w:r>
        <w:rPr>
          <w:color w:val="231F20"/>
          <w:spacing w:val="-2"/>
        </w:rPr>
        <w:t> </w:t>
      </w:r>
      <w:r>
        <w:rPr>
          <w:color w:val="231F20"/>
        </w:rPr>
        <w:t>signed</w:t>
      </w:r>
      <w:r>
        <w:rPr>
          <w:color w:val="231F20"/>
          <w:spacing w:val="-2"/>
        </w:rPr>
        <w:t> </w:t>
      </w:r>
      <w:r>
        <w:rPr>
          <w:color w:val="231F20"/>
        </w:rPr>
        <w:t>electronically,</w:t>
      </w:r>
      <w:r>
        <w:rPr>
          <w:color w:val="231F20"/>
          <w:spacing w:val="-2"/>
        </w:rPr>
        <w:t> </w:t>
      </w:r>
      <w:r>
        <w:rPr>
          <w:color w:val="231F20"/>
        </w:rPr>
        <w:t>by</w:t>
      </w:r>
      <w:r>
        <w:rPr>
          <w:color w:val="231F20"/>
          <w:spacing w:val="-3"/>
        </w:rPr>
        <w:t> </w:t>
      </w:r>
      <w:r>
        <w:rPr>
          <w:color w:val="231F20"/>
        </w:rPr>
        <w:t>any</w:t>
      </w:r>
      <w:r>
        <w:rPr>
          <w:color w:val="231F20"/>
          <w:spacing w:val="-3"/>
        </w:rPr>
        <w:t> </w:t>
      </w:r>
      <w:r>
        <w:rPr>
          <w:color w:val="231F20"/>
        </w:rPr>
        <w:t>or</w:t>
      </w:r>
      <w:r>
        <w:rPr>
          <w:color w:val="231F20"/>
          <w:spacing w:val="-3"/>
        </w:rPr>
        <w:t> </w:t>
      </w:r>
      <w:r>
        <w:rPr>
          <w:color w:val="231F20"/>
        </w:rPr>
        <w:t>all</w:t>
      </w:r>
      <w:r>
        <w:rPr>
          <w:color w:val="231F20"/>
          <w:spacing w:val="-1"/>
        </w:rPr>
        <w:t> </w:t>
      </w:r>
      <w:r>
        <w:rPr>
          <w:color w:val="231F20"/>
        </w:rPr>
        <w:t>of</w:t>
      </w:r>
      <w:r>
        <w:rPr>
          <w:color w:val="231F20"/>
          <w:spacing w:val="-3"/>
        </w:rPr>
        <w:t> </w:t>
      </w:r>
      <w:r>
        <w:rPr>
          <w:color w:val="231F20"/>
        </w:rPr>
        <w:t>the persons required to sign.</w:t>
      </w:r>
      <w:r>
        <w:rPr>
          <w:color w:val="231F20"/>
          <w:spacing w:val="40"/>
        </w:rPr>
        <w:t> </w:t>
      </w:r>
      <w:r>
        <w:rPr>
          <w:color w:val="3953A4"/>
          <w:u w:val="single" w:color="3953A4"/>
        </w:rPr>
        <w:t>21 CFR 1305.05(f)</w:t>
      </w:r>
      <w:r>
        <w:rPr>
          <w:color w:val="231F20"/>
          <w:u w:val="none"/>
        </w:rPr>
        <w:t>.</w:t>
      </w:r>
    </w:p>
    <w:p>
      <w:pPr>
        <w:pStyle w:val="BodyText"/>
      </w:pPr>
    </w:p>
    <w:p>
      <w:pPr>
        <w:pStyle w:val="BodyText"/>
        <w:ind w:left="360" w:right="371"/>
      </w:pPr>
      <w:r>
        <w:rPr>
          <w:color w:val="231F20"/>
        </w:rPr>
        <w:t>The power of attorney may be revoked at any time by the person who signed the most recent application</w:t>
      </w:r>
      <w:r>
        <w:rPr>
          <w:color w:val="231F20"/>
          <w:spacing w:val="-3"/>
        </w:rPr>
        <w:t> </w:t>
      </w:r>
      <w:r>
        <w:rPr>
          <w:color w:val="231F20"/>
        </w:rPr>
        <w:t>for</w:t>
      </w:r>
      <w:r>
        <w:rPr>
          <w:color w:val="231F20"/>
          <w:spacing w:val="-3"/>
        </w:rPr>
        <w:t> </w:t>
      </w:r>
      <w:r>
        <w:rPr>
          <w:color w:val="231F20"/>
        </w:rPr>
        <w:t>DEA</w:t>
      </w:r>
      <w:r>
        <w:rPr>
          <w:color w:val="231F20"/>
          <w:spacing w:val="-3"/>
        </w:rPr>
        <w:t> </w:t>
      </w:r>
      <w:r>
        <w:rPr>
          <w:color w:val="231F20"/>
        </w:rPr>
        <w:t>registration</w:t>
      </w:r>
      <w:r>
        <w:rPr>
          <w:color w:val="231F20"/>
          <w:spacing w:val="-3"/>
        </w:rPr>
        <w:t> </w:t>
      </w:r>
      <w:r>
        <w:rPr>
          <w:color w:val="231F20"/>
        </w:rPr>
        <w:t>or</w:t>
      </w:r>
      <w:r>
        <w:rPr>
          <w:color w:val="231F20"/>
          <w:spacing w:val="-3"/>
        </w:rPr>
        <w:t> </w:t>
      </w:r>
      <w:r>
        <w:rPr>
          <w:color w:val="231F20"/>
        </w:rPr>
        <w:t>reregistration</w:t>
      </w:r>
      <w:r>
        <w:rPr>
          <w:color w:val="231F20"/>
          <w:spacing w:val="-4"/>
        </w:rPr>
        <w:t> </w:t>
      </w:r>
      <w:r>
        <w:rPr>
          <w:color w:val="231F20"/>
        </w:rPr>
        <w:t>and</w:t>
      </w:r>
      <w:r>
        <w:rPr>
          <w:color w:val="231F20"/>
          <w:spacing w:val="-4"/>
        </w:rPr>
        <w:t> </w:t>
      </w:r>
      <w:r>
        <w:rPr>
          <w:color w:val="231F20"/>
        </w:rPr>
        <w:t>two</w:t>
      </w:r>
      <w:r>
        <w:rPr>
          <w:color w:val="231F20"/>
          <w:spacing w:val="-4"/>
        </w:rPr>
        <w:t> </w:t>
      </w:r>
      <w:r>
        <w:rPr>
          <w:color w:val="231F20"/>
        </w:rPr>
        <w:t>witnesses.</w:t>
      </w:r>
      <w:r>
        <w:rPr>
          <w:color w:val="231F20"/>
          <w:spacing w:val="40"/>
        </w:rPr>
        <w:t> </w:t>
      </w:r>
      <w:r>
        <w:rPr>
          <w:color w:val="3953A4"/>
          <w:u w:val="single" w:color="3953A4"/>
        </w:rPr>
        <w:t>21</w:t>
      </w:r>
      <w:r>
        <w:rPr>
          <w:color w:val="3953A4"/>
          <w:spacing w:val="-4"/>
          <w:u w:val="single" w:color="3953A4"/>
        </w:rPr>
        <w:t> </w:t>
      </w:r>
      <w:r>
        <w:rPr>
          <w:color w:val="3953A4"/>
          <w:u w:val="single" w:color="3953A4"/>
        </w:rPr>
        <w:t>CFR</w:t>
      </w:r>
      <w:r>
        <w:rPr>
          <w:color w:val="3953A4"/>
          <w:spacing w:val="-4"/>
          <w:u w:val="single" w:color="3953A4"/>
        </w:rPr>
        <w:t> </w:t>
      </w:r>
      <w:r>
        <w:rPr>
          <w:color w:val="3953A4"/>
          <w:u w:val="single" w:color="3953A4"/>
        </w:rPr>
        <w:t>1305.05(e)</w:t>
      </w:r>
      <w:r>
        <w:rPr>
          <w:color w:val="231F20"/>
          <w:u w:val="none"/>
        </w:rPr>
        <w:t>.</w:t>
      </w:r>
      <w:r>
        <w:rPr>
          <w:color w:val="231F20"/>
          <w:spacing w:val="40"/>
          <w:u w:val="none"/>
        </w:rPr>
        <w:t> </w:t>
      </w:r>
      <w:r>
        <w:rPr>
          <w:color w:val="231F20"/>
          <w:u w:val="none"/>
        </w:rPr>
        <w:t>Only</w:t>
      </w:r>
      <w:r>
        <w:rPr>
          <w:color w:val="231F20"/>
          <w:spacing w:val="-2"/>
          <w:u w:val="none"/>
        </w:rPr>
        <w:t> </w:t>
      </w:r>
      <w:r>
        <w:rPr>
          <w:color w:val="231F20"/>
          <w:u w:val="none"/>
        </w:rPr>
        <w:t>if</w:t>
      </w:r>
      <w:r>
        <w:rPr>
          <w:color w:val="231F20"/>
          <w:spacing w:val="-3"/>
          <w:u w:val="none"/>
        </w:rPr>
        <w:t> </w:t>
      </w:r>
      <w:r>
        <w:rPr>
          <w:color w:val="231F20"/>
          <w:u w:val="none"/>
        </w:rPr>
        <w:t>the renewal application is signed by a different person is it necessary to grant a new power of attorney when the pharmacy completes a renewal registration.</w:t>
      </w:r>
      <w:r>
        <w:rPr>
          <w:color w:val="231F20"/>
          <w:spacing w:val="40"/>
          <w:u w:val="none"/>
        </w:rPr>
        <w:t> </w:t>
      </w:r>
      <w:r>
        <w:rPr>
          <w:color w:val="231F20"/>
          <w:u w:val="none"/>
        </w:rPr>
        <w:t>The power of attorney should be filed with</w:t>
      </w:r>
    </w:p>
    <w:p>
      <w:pPr>
        <w:pStyle w:val="BodyText"/>
        <w:spacing w:after="0"/>
        <w:sectPr>
          <w:pgSz w:w="12240" w:h="15840"/>
          <w:pgMar w:header="720" w:footer="1135" w:top="1340" w:bottom="1400" w:left="360" w:right="360"/>
        </w:sectPr>
      </w:pPr>
    </w:p>
    <w:p>
      <w:pPr>
        <w:pStyle w:val="BodyText"/>
        <w:spacing w:before="3"/>
      </w:pPr>
    </w:p>
    <w:p>
      <w:pPr>
        <w:pStyle w:val="BodyText"/>
        <w:spacing w:before="1"/>
        <w:ind w:left="360" w:right="508"/>
      </w:pPr>
      <w:r>
        <w:rPr>
          <w:color w:val="231F20"/>
        </w:rPr>
        <w:t>executed</w:t>
      </w:r>
      <w:r>
        <w:rPr>
          <w:color w:val="231F20"/>
          <w:spacing w:val="-3"/>
        </w:rPr>
        <w:t> </w:t>
      </w:r>
      <w:r>
        <w:rPr>
          <w:color w:val="231F20"/>
        </w:rPr>
        <w:t>DEA</w:t>
      </w:r>
      <w:r>
        <w:rPr>
          <w:color w:val="231F20"/>
          <w:spacing w:val="-3"/>
        </w:rPr>
        <w:t> </w:t>
      </w:r>
      <w:r>
        <w:rPr>
          <w:color w:val="231F20"/>
        </w:rPr>
        <w:t>Forms</w:t>
      </w:r>
      <w:r>
        <w:rPr>
          <w:color w:val="231F20"/>
          <w:spacing w:val="-3"/>
        </w:rPr>
        <w:t> </w:t>
      </w:r>
      <w:r>
        <w:rPr>
          <w:color w:val="231F20"/>
        </w:rPr>
        <w:t>222</w:t>
      </w:r>
      <w:r>
        <w:rPr>
          <w:color w:val="231F20"/>
          <w:spacing w:val="-3"/>
        </w:rPr>
        <w:t> </w:t>
      </w:r>
      <w:r>
        <w:rPr>
          <w:color w:val="231F20"/>
        </w:rPr>
        <w:t>if</w:t>
      </w:r>
      <w:r>
        <w:rPr>
          <w:color w:val="231F20"/>
          <w:spacing w:val="-3"/>
        </w:rPr>
        <w:t> </w:t>
      </w:r>
      <w:r>
        <w:rPr>
          <w:color w:val="231F20"/>
        </w:rPr>
        <w:t>applicable,</w:t>
      </w:r>
      <w:r>
        <w:rPr>
          <w:color w:val="231F20"/>
          <w:spacing w:val="-3"/>
        </w:rPr>
        <w:t> </w:t>
      </w:r>
      <w:r>
        <w:rPr>
          <w:color w:val="231F20"/>
        </w:rPr>
        <w:t>and</w:t>
      </w:r>
      <w:r>
        <w:rPr>
          <w:color w:val="231F20"/>
          <w:spacing w:val="-1"/>
        </w:rPr>
        <w:t> </w:t>
      </w:r>
      <w:r>
        <w:rPr>
          <w:color w:val="231F20"/>
        </w:rPr>
        <w:t>must</w:t>
      </w:r>
      <w:r>
        <w:rPr>
          <w:color w:val="231F20"/>
          <w:spacing w:val="-3"/>
        </w:rPr>
        <w:t> </w:t>
      </w:r>
      <w:r>
        <w:rPr>
          <w:color w:val="231F20"/>
        </w:rPr>
        <w:t>be</w:t>
      </w:r>
      <w:r>
        <w:rPr>
          <w:color w:val="231F20"/>
          <w:spacing w:val="-3"/>
        </w:rPr>
        <w:t> </w:t>
      </w:r>
      <w:r>
        <w:rPr>
          <w:color w:val="231F20"/>
        </w:rPr>
        <w:t>available</w:t>
      </w:r>
      <w:r>
        <w:rPr>
          <w:color w:val="231F20"/>
          <w:spacing w:val="-3"/>
        </w:rPr>
        <w:t> </w:t>
      </w:r>
      <w:r>
        <w:rPr>
          <w:color w:val="231F20"/>
        </w:rPr>
        <w:t>for</w:t>
      </w:r>
      <w:r>
        <w:rPr>
          <w:color w:val="231F20"/>
          <w:spacing w:val="-3"/>
        </w:rPr>
        <w:t> </w:t>
      </w:r>
      <w:r>
        <w:rPr>
          <w:color w:val="231F20"/>
        </w:rPr>
        <w:t>inspection.</w:t>
      </w:r>
      <w:r>
        <w:rPr>
          <w:color w:val="231F20"/>
          <w:spacing w:val="40"/>
        </w:rPr>
        <w:t> </w:t>
      </w:r>
      <w:r>
        <w:rPr>
          <w:color w:val="4068B2"/>
          <w:u w:val="single" w:color="4068B2"/>
        </w:rPr>
        <w:t>21</w:t>
      </w:r>
      <w:r>
        <w:rPr>
          <w:color w:val="4068B2"/>
          <w:spacing w:val="-4"/>
          <w:u w:val="single" w:color="4068B2"/>
        </w:rPr>
        <w:t> </w:t>
      </w:r>
      <w:r>
        <w:rPr>
          <w:color w:val="4068B2"/>
          <w:u w:val="single" w:color="4068B2"/>
        </w:rPr>
        <w:t>CFR</w:t>
      </w:r>
      <w:r>
        <w:rPr>
          <w:color w:val="4068B2"/>
          <w:spacing w:val="-4"/>
          <w:u w:val="single" w:color="4068B2"/>
        </w:rPr>
        <w:t> </w:t>
      </w:r>
      <w:r>
        <w:rPr>
          <w:color w:val="4068B2"/>
          <w:u w:val="single" w:color="4068B2"/>
        </w:rPr>
        <w:t>1305.05(a)</w:t>
      </w:r>
      <w:r>
        <w:rPr>
          <w:color w:val="231F20"/>
          <w:u w:val="none"/>
        </w:rPr>
        <w:t>. The power of attorney is not submitted to DEA.</w:t>
      </w:r>
    </w:p>
    <w:p>
      <w:pPr>
        <w:pStyle w:val="BodyText"/>
      </w:pPr>
    </w:p>
    <w:p>
      <w:pPr>
        <w:pStyle w:val="BodyText"/>
      </w:pPr>
    </w:p>
    <w:p>
      <w:pPr>
        <w:spacing w:before="0"/>
        <w:ind w:left="360" w:right="0" w:firstLine="0"/>
        <w:jc w:val="left"/>
        <w:rPr>
          <w:sz w:val="24"/>
        </w:rPr>
      </w:pPr>
      <w:r>
        <w:rPr>
          <w:b/>
          <w:color w:val="231F20"/>
          <w:sz w:val="24"/>
        </w:rPr>
        <w:t>Suggested</w:t>
      </w:r>
      <w:r>
        <w:rPr>
          <w:b/>
          <w:color w:val="231F20"/>
          <w:spacing w:val="-10"/>
          <w:sz w:val="24"/>
        </w:rPr>
        <w:t> </w:t>
      </w:r>
      <w:r>
        <w:rPr>
          <w:b/>
          <w:color w:val="231F20"/>
          <w:sz w:val="24"/>
        </w:rPr>
        <w:t>formats</w:t>
      </w:r>
      <w:r>
        <w:rPr>
          <w:b/>
          <w:color w:val="231F20"/>
          <w:spacing w:val="-9"/>
          <w:sz w:val="24"/>
        </w:rPr>
        <w:t> </w:t>
      </w:r>
      <w:r>
        <w:rPr>
          <w:b/>
          <w:color w:val="231F20"/>
          <w:sz w:val="24"/>
        </w:rPr>
        <w:t>for</w:t>
      </w:r>
      <w:r>
        <w:rPr>
          <w:b/>
          <w:color w:val="231F20"/>
          <w:spacing w:val="-9"/>
          <w:sz w:val="24"/>
        </w:rPr>
        <w:t> </w:t>
      </w:r>
      <w:r>
        <w:rPr>
          <w:b/>
          <w:color w:val="231F20"/>
          <w:sz w:val="24"/>
        </w:rPr>
        <w:t>granting</w:t>
      </w:r>
      <w:r>
        <w:rPr>
          <w:b/>
          <w:color w:val="231F20"/>
          <w:spacing w:val="-9"/>
          <w:sz w:val="24"/>
        </w:rPr>
        <w:t> </w:t>
      </w:r>
      <w:r>
        <w:rPr>
          <w:b/>
          <w:color w:val="231F20"/>
          <w:sz w:val="24"/>
        </w:rPr>
        <w:t>and</w:t>
      </w:r>
      <w:r>
        <w:rPr>
          <w:b/>
          <w:color w:val="231F20"/>
          <w:spacing w:val="-9"/>
          <w:sz w:val="24"/>
        </w:rPr>
        <w:t> </w:t>
      </w:r>
      <w:r>
        <w:rPr>
          <w:b/>
          <w:color w:val="231F20"/>
          <w:sz w:val="24"/>
        </w:rPr>
        <w:t>revoking</w:t>
      </w:r>
      <w:r>
        <w:rPr>
          <w:b/>
          <w:color w:val="231F20"/>
          <w:spacing w:val="-8"/>
          <w:sz w:val="24"/>
        </w:rPr>
        <w:t> </w:t>
      </w:r>
      <w:r>
        <w:rPr>
          <w:b/>
          <w:color w:val="231F20"/>
          <w:sz w:val="24"/>
        </w:rPr>
        <w:t>a</w:t>
      </w:r>
      <w:r>
        <w:rPr>
          <w:b/>
          <w:color w:val="231F20"/>
          <w:spacing w:val="-9"/>
          <w:sz w:val="24"/>
        </w:rPr>
        <w:t> </w:t>
      </w:r>
      <w:r>
        <w:rPr>
          <w:b/>
          <w:color w:val="231F20"/>
          <w:sz w:val="24"/>
        </w:rPr>
        <w:t>power</w:t>
      </w:r>
      <w:r>
        <w:rPr>
          <w:b/>
          <w:color w:val="231F20"/>
          <w:spacing w:val="-8"/>
          <w:sz w:val="24"/>
        </w:rPr>
        <w:t> </w:t>
      </w:r>
      <w:r>
        <w:rPr>
          <w:b/>
          <w:color w:val="231F20"/>
          <w:sz w:val="24"/>
        </w:rPr>
        <w:t>of</w:t>
      </w:r>
      <w:r>
        <w:rPr>
          <w:b/>
          <w:color w:val="231F20"/>
          <w:spacing w:val="-9"/>
          <w:sz w:val="24"/>
        </w:rPr>
        <w:t> </w:t>
      </w:r>
      <w:r>
        <w:rPr>
          <w:b/>
          <w:color w:val="231F20"/>
          <w:sz w:val="24"/>
        </w:rPr>
        <w:t>attorney</w:t>
      </w:r>
      <w:r>
        <w:rPr>
          <w:b/>
          <w:color w:val="231F20"/>
          <w:spacing w:val="-8"/>
          <w:sz w:val="24"/>
        </w:rPr>
        <w:t> </w:t>
      </w:r>
      <w:r>
        <w:rPr>
          <w:b/>
          <w:color w:val="231F20"/>
          <w:spacing w:val="-2"/>
          <w:sz w:val="24"/>
        </w:rPr>
        <w:t>follow</w:t>
      </w:r>
      <w:r>
        <w:rPr>
          <w:color w:val="231F20"/>
          <w:spacing w:val="-2"/>
          <w:sz w:val="24"/>
        </w:rPr>
        <w:t>:</w:t>
      </w:r>
    </w:p>
    <w:p>
      <w:pPr>
        <w:pStyle w:val="BodyText"/>
        <w:spacing w:before="271"/>
        <w:ind w:left="360"/>
      </w:pPr>
      <w:r>
        <w:rPr>
          <w:color w:val="231F20"/>
        </w:rPr>
        <w:t>Forms</w:t>
      </w:r>
      <w:r>
        <w:rPr>
          <w:color w:val="231F20"/>
          <w:spacing w:val="-3"/>
        </w:rPr>
        <w:t> </w:t>
      </w:r>
      <w:r>
        <w:rPr>
          <w:color w:val="231F20"/>
        </w:rPr>
        <w:t>granting</w:t>
      </w:r>
      <w:r>
        <w:rPr>
          <w:color w:val="231F20"/>
          <w:spacing w:val="-3"/>
        </w:rPr>
        <w:t> </w:t>
      </w:r>
      <w:r>
        <w:rPr>
          <w:color w:val="231F20"/>
        </w:rPr>
        <w:t>or</w:t>
      </w:r>
      <w:r>
        <w:rPr>
          <w:color w:val="231F20"/>
          <w:spacing w:val="-3"/>
        </w:rPr>
        <w:t> </w:t>
      </w:r>
      <w:r>
        <w:rPr>
          <w:color w:val="231F20"/>
        </w:rPr>
        <w:t>revoking</w:t>
      </w:r>
      <w:r>
        <w:rPr>
          <w:color w:val="231F20"/>
          <w:spacing w:val="-3"/>
        </w:rPr>
        <w:t> </w:t>
      </w:r>
      <w:r>
        <w:rPr>
          <w:color w:val="231F20"/>
        </w:rPr>
        <w:t>a</w:t>
      </w:r>
      <w:r>
        <w:rPr>
          <w:color w:val="231F20"/>
          <w:spacing w:val="-3"/>
        </w:rPr>
        <w:t> </w:t>
      </w:r>
      <w:r>
        <w:rPr>
          <w:color w:val="231F20"/>
        </w:rPr>
        <w:t>power</w:t>
      </w:r>
      <w:r>
        <w:rPr>
          <w:color w:val="231F20"/>
          <w:spacing w:val="-3"/>
        </w:rPr>
        <w:t> </w:t>
      </w:r>
      <w:r>
        <w:rPr>
          <w:color w:val="231F20"/>
        </w:rPr>
        <w:t>of</w:t>
      </w:r>
      <w:r>
        <w:rPr>
          <w:color w:val="231F20"/>
          <w:spacing w:val="-2"/>
        </w:rPr>
        <w:t> </w:t>
      </w:r>
      <w:r>
        <w:rPr>
          <w:color w:val="231F20"/>
        </w:rPr>
        <w:t>attorney</w:t>
      </w:r>
      <w:r>
        <w:rPr>
          <w:color w:val="231F20"/>
          <w:spacing w:val="-2"/>
        </w:rPr>
        <w:t> </w:t>
      </w:r>
      <w:r>
        <w:rPr>
          <w:color w:val="231F20"/>
        </w:rPr>
        <w:t>must</w:t>
      </w:r>
      <w:r>
        <w:rPr>
          <w:color w:val="231F20"/>
          <w:spacing w:val="-2"/>
        </w:rPr>
        <w:t> </w:t>
      </w:r>
      <w:r>
        <w:rPr>
          <w:color w:val="231F20"/>
        </w:rPr>
        <w:t>be</w:t>
      </w:r>
      <w:r>
        <w:rPr>
          <w:color w:val="231F20"/>
          <w:spacing w:val="-2"/>
        </w:rPr>
        <w:t> </w:t>
      </w:r>
      <w:r>
        <w:rPr>
          <w:color w:val="231F20"/>
        </w:rPr>
        <w:t>similar</w:t>
      </w:r>
      <w:r>
        <w:rPr>
          <w:color w:val="231F20"/>
          <w:spacing w:val="-2"/>
        </w:rPr>
        <w:t> </w:t>
      </w:r>
      <w:r>
        <w:rPr>
          <w:color w:val="231F20"/>
        </w:rPr>
        <w:t>to</w:t>
      </w:r>
      <w:r>
        <w:rPr>
          <w:color w:val="231F20"/>
          <w:spacing w:val="-2"/>
        </w:rPr>
        <w:t> </w:t>
      </w:r>
      <w:r>
        <w:rPr>
          <w:color w:val="231F20"/>
        </w:rPr>
        <w:t>the</w:t>
      </w:r>
      <w:r>
        <w:rPr>
          <w:color w:val="231F20"/>
          <w:spacing w:val="-2"/>
        </w:rPr>
        <w:t> </w:t>
      </w:r>
      <w:r>
        <w:rPr>
          <w:color w:val="231F20"/>
        </w:rPr>
        <w:t>following</w:t>
      </w:r>
      <w:r>
        <w:rPr>
          <w:color w:val="231F20"/>
          <w:spacing w:val="-2"/>
        </w:rPr>
        <w:t> </w:t>
      </w:r>
      <w:r>
        <w:rPr>
          <w:color w:val="231F20"/>
        </w:rPr>
        <w:t>formats.</w:t>
      </w:r>
      <w:r>
        <w:rPr>
          <w:color w:val="231F20"/>
          <w:spacing w:val="40"/>
        </w:rPr>
        <w:t> </w:t>
      </w:r>
      <w:r>
        <w:rPr>
          <w:color w:val="3953A4"/>
          <w:u w:val="single" w:color="3953A4"/>
        </w:rPr>
        <w:t>21</w:t>
      </w:r>
      <w:r>
        <w:rPr>
          <w:color w:val="3953A4"/>
          <w:spacing w:val="-3"/>
          <w:u w:val="single" w:color="3953A4"/>
        </w:rPr>
        <w:t> </w:t>
      </w:r>
      <w:r>
        <w:rPr>
          <w:color w:val="3953A4"/>
          <w:u w:val="single" w:color="3953A4"/>
        </w:rPr>
        <w:t>CFR</w:t>
      </w:r>
      <w:r>
        <w:rPr>
          <w:color w:val="3953A4"/>
          <w:u w:val="none"/>
        </w:rPr>
        <w:t> </w:t>
      </w:r>
      <w:r>
        <w:rPr>
          <w:color w:val="3953A4"/>
          <w:spacing w:val="-2"/>
          <w:u w:val="single" w:color="3953A4"/>
        </w:rPr>
        <w:t>1305.05(c)</w:t>
      </w:r>
      <w:r>
        <w:rPr>
          <w:color w:val="231F20"/>
          <w:spacing w:val="-2"/>
          <w:u w:val="none"/>
        </w:rPr>
        <w:t>.</w:t>
      </w:r>
    </w:p>
    <w:p>
      <w:pPr>
        <w:pStyle w:val="BodyText"/>
      </w:pPr>
    </w:p>
    <w:p>
      <w:pPr>
        <w:pStyle w:val="BodyText"/>
      </w:pPr>
    </w:p>
    <w:p>
      <w:pPr>
        <w:pStyle w:val="BodyText"/>
      </w:pPr>
    </w:p>
    <w:p>
      <w:pPr>
        <w:pStyle w:val="BodyText"/>
        <w:ind w:left="298" w:right="298"/>
        <w:jc w:val="center"/>
      </w:pPr>
      <w:r>
        <w:rPr>
          <w:color w:val="231F20"/>
        </w:rPr>
        <w:t>Power</w:t>
      </w:r>
      <w:r>
        <w:rPr>
          <w:color w:val="231F20"/>
          <w:spacing w:val="-5"/>
        </w:rPr>
        <w:t> </w:t>
      </w:r>
      <w:r>
        <w:rPr>
          <w:color w:val="231F20"/>
        </w:rPr>
        <w:t>of</w:t>
      </w:r>
      <w:r>
        <w:rPr>
          <w:color w:val="231F20"/>
          <w:spacing w:val="-4"/>
        </w:rPr>
        <w:t> </w:t>
      </w:r>
      <w:r>
        <w:rPr>
          <w:color w:val="231F20"/>
        </w:rPr>
        <w:t>Attorney</w:t>
      </w:r>
      <w:r>
        <w:rPr>
          <w:color w:val="231F20"/>
          <w:spacing w:val="-4"/>
        </w:rPr>
        <w:t> </w:t>
      </w:r>
      <w:r>
        <w:rPr>
          <w:color w:val="231F20"/>
        </w:rPr>
        <w:t>for</w:t>
      </w:r>
      <w:r>
        <w:rPr>
          <w:color w:val="231F20"/>
          <w:spacing w:val="-5"/>
        </w:rPr>
        <w:t> </w:t>
      </w:r>
      <w:r>
        <w:rPr>
          <w:color w:val="231F20"/>
        </w:rPr>
        <w:t>DEA</w:t>
      </w:r>
      <w:r>
        <w:rPr>
          <w:color w:val="231F20"/>
          <w:spacing w:val="-4"/>
        </w:rPr>
        <w:t> </w:t>
      </w:r>
      <w:r>
        <w:rPr>
          <w:color w:val="231F20"/>
        </w:rPr>
        <w:t>Forms</w:t>
      </w:r>
      <w:r>
        <w:rPr>
          <w:color w:val="231F20"/>
          <w:spacing w:val="-3"/>
        </w:rPr>
        <w:t> </w:t>
      </w:r>
      <w:r>
        <w:rPr>
          <w:color w:val="231F20"/>
        </w:rPr>
        <w:t>222</w:t>
      </w:r>
      <w:r>
        <w:rPr>
          <w:color w:val="231F20"/>
          <w:spacing w:val="-4"/>
        </w:rPr>
        <w:t> </w:t>
      </w:r>
      <w:r>
        <w:rPr>
          <w:color w:val="231F20"/>
        </w:rPr>
        <w:t>and</w:t>
      </w:r>
      <w:r>
        <w:rPr>
          <w:color w:val="231F20"/>
          <w:spacing w:val="-3"/>
        </w:rPr>
        <w:t> </w:t>
      </w:r>
      <w:r>
        <w:rPr>
          <w:color w:val="231F20"/>
        </w:rPr>
        <w:t>Electronic</w:t>
      </w:r>
      <w:r>
        <w:rPr>
          <w:color w:val="231F20"/>
          <w:spacing w:val="-1"/>
        </w:rPr>
        <w:t> </w:t>
      </w:r>
      <w:r>
        <w:rPr>
          <w:color w:val="231F20"/>
          <w:spacing w:val="-2"/>
        </w:rPr>
        <w:t>Orders</w:t>
      </w:r>
    </w:p>
    <w:p>
      <w:pPr>
        <w:pStyle w:val="BodyText"/>
      </w:pPr>
    </w:p>
    <w:p>
      <w:pPr>
        <w:pStyle w:val="BodyText"/>
        <w:tabs>
          <w:tab w:pos="3670" w:val="left" w:leader="none"/>
        </w:tabs>
        <w:spacing w:line="271" w:lineRule="exact"/>
        <w:ind w:left="360"/>
      </w:pPr>
      <w:r>
        <w:rPr>
          <w:color w:val="231F20"/>
          <w:u w:val="single" w:color="221E1F"/>
        </w:rPr>
        <w:tab/>
      </w:r>
      <w:r>
        <w:rPr>
          <w:color w:val="231F20"/>
          <w:u w:val="none"/>
        </w:rPr>
        <w:t> (Name of registrant)</w:t>
      </w:r>
    </w:p>
    <w:p>
      <w:pPr>
        <w:pStyle w:val="BodyText"/>
        <w:tabs>
          <w:tab w:pos="3668" w:val="left" w:leader="none"/>
        </w:tabs>
        <w:spacing w:line="271" w:lineRule="exact"/>
        <w:ind w:left="360"/>
      </w:pPr>
      <w:r>
        <w:rPr>
          <w:color w:val="231F20"/>
          <w:u w:val="single" w:color="221E1F"/>
        </w:rPr>
        <w:tab/>
      </w:r>
      <w:r>
        <w:rPr>
          <w:color w:val="231F20"/>
          <w:u w:val="none"/>
        </w:rPr>
        <w:t>(Address</w:t>
      </w:r>
      <w:r>
        <w:rPr>
          <w:color w:val="231F20"/>
          <w:spacing w:val="-5"/>
          <w:u w:val="none"/>
        </w:rPr>
        <w:t> </w:t>
      </w:r>
      <w:r>
        <w:rPr>
          <w:color w:val="231F20"/>
          <w:u w:val="none"/>
        </w:rPr>
        <w:t>of</w:t>
      </w:r>
      <w:r>
        <w:rPr>
          <w:color w:val="231F20"/>
          <w:spacing w:val="-4"/>
          <w:u w:val="none"/>
        </w:rPr>
        <w:t> </w:t>
      </w:r>
      <w:r>
        <w:rPr>
          <w:color w:val="231F20"/>
          <w:spacing w:val="-2"/>
          <w:u w:val="none"/>
        </w:rPr>
        <w:t>registrant)</w:t>
      </w:r>
    </w:p>
    <w:p>
      <w:pPr>
        <w:pStyle w:val="BodyText"/>
        <w:tabs>
          <w:tab w:pos="3669" w:val="left" w:leader="none"/>
        </w:tabs>
        <w:spacing w:before="1"/>
        <w:ind w:left="359"/>
      </w:pPr>
      <w:r>
        <w:rPr>
          <w:color w:val="231F20"/>
          <w:u w:val="single" w:color="221E1F"/>
        </w:rPr>
        <w:tab/>
      </w:r>
      <w:r>
        <w:rPr>
          <w:color w:val="231F20"/>
          <w:u w:val="none"/>
        </w:rPr>
        <w:t>(DEA</w:t>
      </w:r>
      <w:r>
        <w:rPr>
          <w:color w:val="231F20"/>
          <w:spacing w:val="-10"/>
          <w:u w:val="none"/>
        </w:rPr>
        <w:t> </w:t>
      </w:r>
      <w:r>
        <w:rPr>
          <w:color w:val="231F20"/>
          <w:u w:val="none"/>
        </w:rPr>
        <w:t>registration</w:t>
      </w:r>
      <w:r>
        <w:rPr>
          <w:color w:val="231F20"/>
          <w:spacing w:val="-7"/>
          <w:u w:val="none"/>
        </w:rPr>
        <w:t> </w:t>
      </w:r>
      <w:r>
        <w:rPr>
          <w:color w:val="231F20"/>
          <w:spacing w:val="-2"/>
          <w:u w:val="none"/>
        </w:rPr>
        <w:t>number)</w:t>
      </w:r>
    </w:p>
    <w:p>
      <w:pPr>
        <w:pStyle w:val="BodyText"/>
        <w:tabs>
          <w:tab w:pos="6779" w:val="left" w:leader="none"/>
        </w:tabs>
        <w:spacing w:before="271"/>
        <w:ind w:left="359" w:right="410"/>
      </w:pPr>
      <w:r>
        <w:rPr>
          <w:color w:val="231F20"/>
        </w:rPr>
        <w:t>I, </w:t>
      </w:r>
      <w:r>
        <w:rPr>
          <w:color w:val="231F20"/>
          <w:u w:val="single" w:color="221E1F"/>
        </w:rPr>
        <w:tab/>
      </w:r>
      <w:r>
        <w:rPr>
          <w:color w:val="231F20"/>
          <w:u w:val="none"/>
        </w:rPr>
        <w:t>(name of person granting power), the undersigned, who am authorized to sign the current application for registration of the above named registrant</w:t>
      </w:r>
      <w:r>
        <w:rPr>
          <w:color w:val="231F20"/>
          <w:spacing w:val="-3"/>
          <w:u w:val="none"/>
        </w:rPr>
        <w:t> </w:t>
      </w:r>
      <w:r>
        <w:rPr>
          <w:color w:val="231F20"/>
          <w:u w:val="none"/>
        </w:rPr>
        <w:t>under</w:t>
      </w:r>
      <w:r>
        <w:rPr>
          <w:color w:val="231F20"/>
          <w:spacing w:val="-3"/>
          <w:u w:val="none"/>
        </w:rPr>
        <w:t> </w:t>
      </w:r>
      <w:r>
        <w:rPr>
          <w:color w:val="231F20"/>
          <w:u w:val="none"/>
        </w:rPr>
        <w:t>the</w:t>
      </w:r>
      <w:r>
        <w:rPr>
          <w:color w:val="231F20"/>
          <w:spacing w:val="-3"/>
          <w:u w:val="none"/>
        </w:rPr>
        <w:t> </w:t>
      </w:r>
      <w:r>
        <w:rPr>
          <w:color w:val="231F20"/>
          <w:u w:val="none"/>
        </w:rPr>
        <w:t>Controlled</w:t>
      </w:r>
      <w:r>
        <w:rPr>
          <w:color w:val="231F20"/>
          <w:spacing w:val="-3"/>
          <w:u w:val="none"/>
        </w:rPr>
        <w:t> </w:t>
      </w:r>
      <w:r>
        <w:rPr>
          <w:color w:val="231F20"/>
          <w:u w:val="none"/>
        </w:rPr>
        <w:t>Substances</w:t>
      </w:r>
      <w:r>
        <w:rPr>
          <w:color w:val="231F20"/>
          <w:spacing w:val="-3"/>
          <w:u w:val="none"/>
        </w:rPr>
        <w:t> </w:t>
      </w:r>
      <w:r>
        <w:rPr>
          <w:color w:val="231F20"/>
          <w:u w:val="none"/>
        </w:rPr>
        <w:t>Act</w:t>
      </w:r>
      <w:r>
        <w:rPr>
          <w:color w:val="231F20"/>
          <w:spacing w:val="-3"/>
          <w:u w:val="none"/>
        </w:rPr>
        <w:t> </w:t>
      </w:r>
      <w:r>
        <w:rPr>
          <w:color w:val="231F20"/>
          <w:u w:val="none"/>
        </w:rPr>
        <w:t>or</w:t>
      </w:r>
      <w:r>
        <w:rPr>
          <w:color w:val="231F20"/>
          <w:spacing w:val="-3"/>
          <w:u w:val="none"/>
        </w:rPr>
        <w:t> </w:t>
      </w:r>
      <w:r>
        <w:rPr>
          <w:color w:val="231F20"/>
          <w:u w:val="none"/>
        </w:rPr>
        <w:t>Controlled</w:t>
      </w:r>
      <w:r>
        <w:rPr>
          <w:color w:val="231F20"/>
          <w:spacing w:val="-3"/>
          <w:u w:val="none"/>
        </w:rPr>
        <w:t> </w:t>
      </w:r>
      <w:r>
        <w:rPr>
          <w:color w:val="231F20"/>
          <w:u w:val="none"/>
        </w:rPr>
        <w:t>Substances</w:t>
      </w:r>
      <w:r>
        <w:rPr>
          <w:color w:val="231F20"/>
          <w:spacing w:val="-4"/>
          <w:u w:val="none"/>
        </w:rPr>
        <w:t> </w:t>
      </w:r>
      <w:r>
        <w:rPr>
          <w:color w:val="231F20"/>
          <w:u w:val="none"/>
        </w:rPr>
        <w:t>Import</w:t>
      </w:r>
      <w:r>
        <w:rPr>
          <w:color w:val="231F20"/>
          <w:spacing w:val="-4"/>
          <w:u w:val="none"/>
        </w:rPr>
        <w:t> </w:t>
      </w:r>
      <w:r>
        <w:rPr>
          <w:color w:val="231F20"/>
          <w:u w:val="none"/>
        </w:rPr>
        <w:t>and</w:t>
      </w:r>
      <w:r>
        <w:rPr>
          <w:color w:val="231F20"/>
          <w:spacing w:val="-4"/>
          <w:u w:val="none"/>
        </w:rPr>
        <w:t> </w:t>
      </w:r>
      <w:r>
        <w:rPr>
          <w:color w:val="231F20"/>
          <w:u w:val="none"/>
        </w:rPr>
        <w:t>Export</w:t>
      </w:r>
      <w:r>
        <w:rPr>
          <w:color w:val="231F20"/>
          <w:spacing w:val="-4"/>
          <w:u w:val="none"/>
        </w:rPr>
        <w:t> </w:t>
      </w:r>
      <w:r>
        <w:rPr>
          <w:color w:val="231F20"/>
          <w:u w:val="none"/>
        </w:rPr>
        <w:t>Act,</w:t>
      </w:r>
      <w:r>
        <w:rPr>
          <w:color w:val="231F20"/>
          <w:spacing w:val="-4"/>
          <w:u w:val="none"/>
        </w:rPr>
        <w:t> </w:t>
      </w:r>
      <w:r>
        <w:rPr>
          <w:color w:val="231F20"/>
          <w:u w:val="none"/>
        </w:rPr>
        <w:t>have made, constituted, and appointed, and by these presents, do make, constitute, and appoint</w:t>
      </w:r>
    </w:p>
    <w:p>
      <w:pPr>
        <w:pStyle w:val="BodyText"/>
        <w:tabs>
          <w:tab w:pos="4727" w:val="left" w:leader="none"/>
        </w:tabs>
        <w:spacing w:before="1"/>
        <w:ind w:left="359" w:right="483"/>
      </w:pPr>
      <w:r>
        <w:rPr>
          <w:color w:val="231F20"/>
          <w:u w:val="single" w:color="221E1F"/>
        </w:rPr>
        <w:tab/>
      </w:r>
      <w:r>
        <w:rPr>
          <w:color w:val="231F20"/>
          <w:u w:val="none"/>
        </w:rPr>
        <w:t>(name of attorney-in-fact), my true and lawful attorney for me</w:t>
      </w:r>
      <w:r>
        <w:rPr>
          <w:color w:val="231F20"/>
          <w:spacing w:val="-2"/>
          <w:u w:val="none"/>
        </w:rPr>
        <w:t> </w:t>
      </w:r>
      <w:r>
        <w:rPr>
          <w:color w:val="231F20"/>
          <w:u w:val="none"/>
        </w:rPr>
        <w:t>in</w:t>
      </w:r>
      <w:r>
        <w:rPr>
          <w:color w:val="231F20"/>
          <w:spacing w:val="-3"/>
          <w:u w:val="none"/>
        </w:rPr>
        <w:t> </w:t>
      </w:r>
      <w:r>
        <w:rPr>
          <w:color w:val="231F20"/>
          <w:u w:val="none"/>
        </w:rPr>
        <w:t>my</w:t>
      </w:r>
      <w:r>
        <w:rPr>
          <w:color w:val="231F20"/>
          <w:spacing w:val="-2"/>
          <w:u w:val="none"/>
        </w:rPr>
        <w:t> </w:t>
      </w:r>
      <w:r>
        <w:rPr>
          <w:color w:val="231F20"/>
          <w:u w:val="none"/>
        </w:rPr>
        <w:t>name,</w:t>
      </w:r>
      <w:r>
        <w:rPr>
          <w:color w:val="231F20"/>
          <w:spacing w:val="-2"/>
          <w:u w:val="none"/>
        </w:rPr>
        <w:t> </w:t>
      </w:r>
      <w:r>
        <w:rPr>
          <w:color w:val="231F20"/>
          <w:u w:val="none"/>
        </w:rPr>
        <w:t>place,</w:t>
      </w:r>
      <w:r>
        <w:rPr>
          <w:color w:val="231F20"/>
          <w:spacing w:val="-2"/>
          <w:u w:val="none"/>
        </w:rPr>
        <w:t> </w:t>
      </w:r>
      <w:r>
        <w:rPr>
          <w:color w:val="231F20"/>
          <w:u w:val="none"/>
        </w:rPr>
        <w:t>and</w:t>
      </w:r>
      <w:r>
        <w:rPr>
          <w:color w:val="231F20"/>
          <w:spacing w:val="-2"/>
          <w:u w:val="none"/>
        </w:rPr>
        <w:t> </w:t>
      </w:r>
      <w:r>
        <w:rPr>
          <w:color w:val="231F20"/>
          <w:u w:val="none"/>
        </w:rPr>
        <w:t>stead,</w:t>
      </w:r>
      <w:r>
        <w:rPr>
          <w:color w:val="231F20"/>
          <w:spacing w:val="-2"/>
          <w:u w:val="none"/>
        </w:rPr>
        <w:t> </w:t>
      </w:r>
      <w:r>
        <w:rPr>
          <w:color w:val="231F20"/>
          <w:u w:val="none"/>
        </w:rPr>
        <w:t>to</w:t>
      </w:r>
      <w:r>
        <w:rPr>
          <w:color w:val="231F20"/>
          <w:spacing w:val="-2"/>
          <w:u w:val="none"/>
        </w:rPr>
        <w:t> </w:t>
      </w:r>
      <w:r>
        <w:rPr>
          <w:color w:val="231F20"/>
          <w:u w:val="none"/>
        </w:rPr>
        <w:t>execute</w:t>
      </w:r>
      <w:r>
        <w:rPr>
          <w:color w:val="231F20"/>
          <w:spacing w:val="-2"/>
          <w:u w:val="none"/>
        </w:rPr>
        <w:t> </w:t>
      </w:r>
      <w:r>
        <w:rPr>
          <w:color w:val="231F20"/>
          <w:u w:val="none"/>
        </w:rPr>
        <w:t>applications</w:t>
      </w:r>
      <w:r>
        <w:rPr>
          <w:color w:val="231F20"/>
          <w:spacing w:val="-2"/>
          <w:u w:val="none"/>
        </w:rPr>
        <w:t> </w:t>
      </w:r>
      <w:r>
        <w:rPr>
          <w:color w:val="231F20"/>
          <w:u w:val="none"/>
        </w:rPr>
        <w:t>for</w:t>
      </w:r>
      <w:r>
        <w:rPr>
          <w:color w:val="231F20"/>
          <w:spacing w:val="-2"/>
          <w:u w:val="none"/>
        </w:rPr>
        <w:t> </w:t>
      </w:r>
      <w:r>
        <w:rPr>
          <w:color w:val="231F20"/>
          <w:u w:val="none"/>
        </w:rPr>
        <w:t>books</w:t>
      </w:r>
      <w:r>
        <w:rPr>
          <w:color w:val="231F20"/>
          <w:spacing w:val="-2"/>
          <w:u w:val="none"/>
        </w:rPr>
        <w:t> </w:t>
      </w:r>
      <w:r>
        <w:rPr>
          <w:color w:val="231F20"/>
          <w:u w:val="none"/>
        </w:rPr>
        <w:t>of</w:t>
      </w:r>
      <w:r>
        <w:rPr>
          <w:color w:val="231F20"/>
          <w:spacing w:val="-2"/>
          <w:u w:val="none"/>
        </w:rPr>
        <w:t> </w:t>
      </w:r>
      <w:r>
        <w:rPr>
          <w:color w:val="231F20"/>
          <w:u w:val="none"/>
        </w:rPr>
        <w:t>official</w:t>
      </w:r>
      <w:r>
        <w:rPr>
          <w:color w:val="231F20"/>
          <w:spacing w:val="-3"/>
          <w:u w:val="none"/>
        </w:rPr>
        <w:t> </w:t>
      </w:r>
      <w:r>
        <w:rPr>
          <w:color w:val="231F20"/>
          <w:u w:val="none"/>
        </w:rPr>
        <w:t>order</w:t>
      </w:r>
      <w:r>
        <w:rPr>
          <w:color w:val="231F20"/>
          <w:spacing w:val="-2"/>
          <w:u w:val="none"/>
        </w:rPr>
        <w:t> </w:t>
      </w:r>
      <w:r>
        <w:rPr>
          <w:color w:val="231F20"/>
          <w:u w:val="none"/>
        </w:rPr>
        <w:t>forms</w:t>
      </w:r>
      <w:r>
        <w:rPr>
          <w:color w:val="231F20"/>
          <w:spacing w:val="-2"/>
          <w:u w:val="none"/>
        </w:rPr>
        <w:t> </w:t>
      </w:r>
      <w:r>
        <w:rPr>
          <w:color w:val="231F20"/>
          <w:u w:val="none"/>
        </w:rPr>
        <w:t>and</w:t>
      </w:r>
      <w:r>
        <w:rPr>
          <w:color w:val="231F20"/>
          <w:spacing w:val="-2"/>
          <w:u w:val="none"/>
        </w:rPr>
        <w:t> </w:t>
      </w:r>
      <w:r>
        <w:rPr>
          <w:color w:val="231F20"/>
          <w:u w:val="none"/>
        </w:rPr>
        <w:t>to</w:t>
      </w:r>
      <w:r>
        <w:rPr>
          <w:color w:val="231F20"/>
          <w:spacing w:val="-2"/>
          <w:u w:val="none"/>
        </w:rPr>
        <w:t> </w:t>
      </w:r>
      <w:r>
        <w:rPr>
          <w:color w:val="231F20"/>
          <w:u w:val="none"/>
        </w:rPr>
        <w:t>sign such order forms in requisition for schedule II controlled substances, in accordance with 21 U.S.C.</w:t>
      </w:r>
    </w:p>
    <w:p>
      <w:pPr>
        <w:pStyle w:val="BodyText"/>
        <w:ind w:left="359" w:right="371"/>
      </w:pPr>
      <w:r>
        <w:rPr>
          <w:color w:val="231F20"/>
        </w:rPr>
        <w:t>828</w:t>
      </w:r>
      <w:r>
        <w:rPr>
          <w:color w:val="231F20"/>
          <w:spacing w:val="-3"/>
        </w:rPr>
        <w:t> </w:t>
      </w:r>
      <w:r>
        <w:rPr>
          <w:color w:val="231F20"/>
        </w:rPr>
        <w:t>and</w:t>
      </w:r>
      <w:r>
        <w:rPr>
          <w:color w:val="231F20"/>
          <w:spacing w:val="-2"/>
        </w:rPr>
        <w:t> </w:t>
      </w:r>
      <w:r>
        <w:rPr>
          <w:color w:val="231F20"/>
        </w:rPr>
        <w:t>part</w:t>
      </w:r>
      <w:r>
        <w:rPr>
          <w:color w:val="231F20"/>
          <w:spacing w:val="-3"/>
        </w:rPr>
        <w:t> </w:t>
      </w:r>
      <w:r>
        <w:rPr>
          <w:color w:val="231F20"/>
        </w:rPr>
        <w:t>1305</w:t>
      </w:r>
      <w:r>
        <w:rPr>
          <w:color w:val="231F20"/>
          <w:spacing w:val="-3"/>
        </w:rPr>
        <w:t> </w:t>
      </w:r>
      <w:r>
        <w:rPr>
          <w:color w:val="231F20"/>
        </w:rPr>
        <w:t>of</w:t>
      </w:r>
      <w:r>
        <w:rPr>
          <w:color w:val="231F20"/>
          <w:spacing w:val="-3"/>
        </w:rPr>
        <w:t> </w:t>
      </w:r>
      <w:r>
        <w:rPr>
          <w:color w:val="231F20"/>
        </w:rPr>
        <w:t>Title</w:t>
      </w:r>
      <w:r>
        <w:rPr>
          <w:color w:val="231F20"/>
          <w:spacing w:val="-3"/>
        </w:rPr>
        <w:t> </w:t>
      </w:r>
      <w:r>
        <w:rPr>
          <w:color w:val="231F20"/>
        </w:rPr>
        <w:t>21</w:t>
      </w:r>
      <w:r>
        <w:rPr>
          <w:color w:val="231F20"/>
          <w:spacing w:val="-3"/>
        </w:rPr>
        <w:t> </w:t>
      </w:r>
      <w:r>
        <w:rPr>
          <w:color w:val="231F20"/>
        </w:rPr>
        <w:t>of</w:t>
      </w:r>
      <w:r>
        <w:rPr>
          <w:color w:val="231F20"/>
          <w:spacing w:val="-3"/>
        </w:rPr>
        <w:t> </w:t>
      </w:r>
      <w:r>
        <w:rPr>
          <w:color w:val="231F20"/>
        </w:rPr>
        <w:t>the</w:t>
      </w:r>
      <w:r>
        <w:rPr>
          <w:color w:val="231F20"/>
          <w:spacing w:val="-2"/>
        </w:rPr>
        <w:t> </w:t>
      </w:r>
      <w:r>
        <w:rPr>
          <w:color w:val="231F20"/>
        </w:rPr>
        <w:t>Code</w:t>
      </w:r>
      <w:r>
        <w:rPr>
          <w:color w:val="231F20"/>
          <w:spacing w:val="-2"/>
        </w:rPr>
        <w:t> </w:t>
      </w:r>
      <w:r>
        <w:rPr>
          <w:color w:val="231F20"/>
        </w:rPr>
        <w:t>of</w:t>
      </w:r>
      <w:r>
        <w:rPr>
          <w:color w:val="231F20"/>
          <w:spacing w:val="-2"/>
        </w:rPr>
        <w:t> </w:t>
      </w:r>
      <w:r>
        <w:rPr>
          <w:color w:val="231F20"/>
        </w:rPr>
        <w:t>Federal</w:t>
      </w:r>
      <w:r>
        <w:rPr>
          <w:color w:val="231F20"/>
          <w:spacing w:val="-4"/>
        </w:rPr>
        <w:t> </w:t>
      </w:r>
      <w:r>
        <w:rPr>
          <w:color w:val="231F20"/>
        </w:rPr>
        <w:t>Regulations.</w:t>
      </w:r>
      <w:r>
        <w:rPr>
          <w:color w:val="231F20"/>
          <w:spacing w:val="40"/>
        </w:rPr>
        <w:t> </w:t>
      </w:r>
      <w:r>
        <w:rPr>
          <w:color w:val="231F20"/>
        </w:rPr>
        <w:t>I</w:t>
      </w:r>
      <w:r>
        <w:rPr>
          <w:color w:val="231F20"/>
          <w:spacing w:val="-4"/>
        </w:rPr>
        <w:t> </w:t>
      </w:r>
      <w:r>
        <w:rPr>
          <w:color w:val="231F20"/>
        </w:rPr>
        <w:t>hereby</w:t>
      </w:r>
      <w:r>
        <w:rPr>
          <w:color w:val="231F20"/>
          <w:spacing w:val="-3"/>
        </w:rPr>
        <w:t> </w:t>
      </w:r>
      <w:r>
        <w:rPr>
          <w:color w:val="231F20"/>
        </w:rPr>
        <w:t>ratify</w:t>
      </w:r>
      <w:r>
        <w:rPr>
          <w:color w:val="231F20"/>
          <w:spacing w:val="-3"/>
        </w:rPr>
        <w:t> </w:t>
      </w:r>
      <w:r>
        <w:rPr>
          <w:color w:val="231F20"/>
        </w:rPr>
        <w:t>and</w:t>
      </w:r>
      <w:r>
        <w:rPr>
          <w:color w:val="231F20"/>
          <w:spacing w:val="-3"/>
        </w:rPr>
        <w:t> </w:t>
      </w:r>
      <w:r>
        <w:rPr>
          <w:color w:val="231F20"/>
        </w:rPr>
        <w:t>confirm</w:t>
      </w:r>
      <w:r>
        <w:rPr>
          <w:color w:val="231F20"/>
          <w:spacing w:val="-3"/>
        </w:rPr>
        <w:t> </w:t>
      </w:r>
      <w:r>
        <w:rPr>
          <w:color w:val="231F20"/>
        </w:rPr>
        <w:t>all</w:t>
      </w:r>
      <w:r>
        <w:rPr>
          <w:color w:val="231F20"/>
          <w:spacing w:val="-3"/>
        </w:rPr>
        <w:t> </w:t>
      </w:r>
      <w:r>
        <w:rPr>
          <w:color w:val="231F20"/>
        </w:rPr>
        <w:t>that said attorney shall lawfully do or cause to be done by virtue hereof.</w:t>
      </w:r>
    </w:p>
    <w:p>
      <w:pPr>
        <w:pStyle w:val="BodyText"/>
        <w:spacing w:before="2"/>
        <w:rPr>
          <w:sz w:val="20"/>
        </w:rPr>
      </w:pPr>
      <w:r>
        <w:rPr>
          <w:sz w:val="20"/>
        </w:rPr>
        <mc:AlternateContent>
          <mc:Choice Requires="wps">
            <w:drawing>
              <wp:anchor distT="0" distB="0" distL="0" distR="0" allowOverlap="1" layoutInCell="1" locked="0" behindDoc="1" simplePos="0" relativeHeight="487595008">
                <wp:simplePos x="0" y="0"/>
                <wp:positionH relativeFrom="page">
                  <wp:posOffset>457170</wp:posOffset>
                </wp:positionH>
                <wp:positionV relativeFrom="paragraph">
                  <wp:posOffset>160731</wp:posOffset>
                </wp:positionV>
                <wp:extent cx="2439035"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439035" cy="1270"/>
                        </a:xfrm>
                        <a:custGeom>
                          <a:avLst/>
                          <a:gdLst/>
                          <a:ahLst/>
                          <a:cxnLst/>
                          <a:rect l="l" t="t" r="r" b="b"/>
                          <a:pathLst>
                            <a:path w="2439035" h="0">
                              <a:moveTo>
                                <a:pt x="0" y="0"/>
                              </a:moveTo>
                              <a:lnTo>
                                <a:pt x="2438704" y="0"/>
                              </a:lnTo>
                            </a:path>
                          </a:pathLst>
                        </a:custGeom>
                        <a:ln w="7591">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35.9977pt;margin-top:12.656057pt;width:192.05pt;height:.1pt;mso-position-horizontal-relative:page;mso-position-vertical-relative:paragraph;z-index:-15721472;mso-wrap-distance-left:0;mso-wrap-distance-right:0" id="docshape22" coordorigin="720,253" coordsize="3841,0" path="m720,253l4560,253e" filled="false" stroked="true" strokeweight=".59775pt" strokecolor="#221e1f">
                <v:path arrowok="t"/>
                <v:stroke dashstyle="solid"/>
                <w10:wrap type="topAndBottom"/>
              </v:shape>
            </w:pict>
          </mc:Fallback>
        </mc:AlternateContent>
      </w:r>
    </w:p>
    <w:p>
      <w:pPr>
        <w:pStyle w:val="BodyText"/>
        <w:spacing w:before="12"/>
        <w:ind w:left="359"/>
      </w:pPr>
      <w:r>
        <w:rPr>
          <w:color w:val="231F20"/>
        </w:rPr>
        <w:t>(Signature</w:t>
      </w:r>
      <w:r>
        <w:rPr>
          <w:color w:val="231F20"/>
          <w:spacing w:val="-4"/>
        </w:rPr>
        <w:t> </w:t>
      </w:r>
      <w:r>
        <w:rPr>
          <w:color w:val="231F20"/>
        </w:rPr>
        <w:t>of</w:t>
      </w:r>
      <w:r>
        <w:rPr>
          <w:color w:val="231F20"/>
          <w:spacing w:val="-4"/>
        </w:rPr>
        <w:t> </w:t>
      </w:r>
      <w:r>
        <w:rPr>
          <w:color w:val="231F20"/>
        </w:rPr>
        <w:t>person</w:t>
      </w:r>
      <w:r>
        <w:rPr>
          <w:color w:val="231F20"/>
          <w:spacing w:val="-4"/>
        </w:rPr>
        <w:t> </w:t>
      </w:r>
      <w:r>
        <w:rPr>
          <w:color w:val="231F20"/>
        </w:rPr>
        <w:t>granting</w:t>
      </w:r>
      <w:r>
        <w:rPr>
          <w:color w:val="231F20"/>
          <w:spacing w:val="-4"/>
        </w:rPr>
        <w:t> </w:t>
      </w:r>
      <w:r>
        <w:rPr>
          <w:color w:val="231F20"/>
          <w:spacing w:val="-2"/>
        </w:rPr>
        <w:t>power)</w:t>
      </w:r>
    </w:p>
    <w:p>
      <w:pPr>
        <w:pStyle w:val="BodyText"/>
      </w:pPr>
    </w:p>
    <w:p>
      <w:pPr>
        <w:pStyle w:val="BodyText"/>
        <w:tabs>
          <w:tab w:pos="3602" w:val="left" w:leader="none"/>
        </w:tabs>
        <w:ind w:left="359" w:right="712"/>
      </w:pPr>
      <w:r>
        <w:rPr>
          <w:color w:val="231F20"/>
        </w:rPr>
        <w:t>I, </w:t>
      </w:r>
      <w:r>
        <w:rPr>
          <w:color w:val="231F20"/>
          <w:u w:val="single" w:color="221E1F"/>
        </w:rPr>
        <w:tab/>
      </w:r>
      <w:r>
        <w:rPr>
          <w:color w:val="231F20"/>
          <w:u w:val="none"/>
        </w:rPr>
        <w:t>(name</w:t>
      </w:r>
      <w:r>
        <w:rPr>
          <w:color w:val="231F20"/>
          <w:spacing w:val="-5"/>
          <w:u w:val="none"/>
        </w:rPr>
        <w:t> </w:t>
      </w:r>
      <w:r>
        <w:rPr>
          <w:color w:val="231F20"/>
          <w:u w:val="none"/>
        </w:rPr>
        <w:t>of</w:t>
      </w:r>
      <w:r>
        <w:rPr>
          <w:color w:val="231F20"/>
          <w:spacing w:val="-4"/>
          <w:u w:val="none"/>
        </w:rPr>
        <w:t> </w:t>
      </w:r>
      <w:r>
        <w:rPr>
          <w:color w:val="231F20"/>
          <w:u w:val="none"/>
        </w:rPr>
        <w:t>attorney-in-fact),</w:t>
      </w:r>
      <w:r>
        <w:rPr>
          <w:color w:val="231F20"/>
          <w:spacing w:val="-4"/>
          <w:u w:val="none"/>
        </w:rPr>
        <w:t> </w:t>
      </w:r>
      <w:r>
        <w:rPr>
          <w:color w:val="231F20"/>
          <w:u w:val="none"/>
        </w:rPr>
        <w:t>hereby</w:t>
      </w:r>
      <w:r>
        <w:rPr>
          <w:color w:val="231F20"/>
          <w:spacing w:val="-4"/>
          <w:u w:val="none"/>
        </w:rPr>
        <w:t> </w:t>
      </w:r>
      <w:r>
        <w:rPr>
          <w:color w:val="231F20"/>
          <w:u w:val="none"/>
        </w:rPr>
        <w:t>affirm</w:t>
      </w:r>
      <w:r>
        <w:rPr>
          <w:color w:val="231F20"/>
          <w:spacing w:val="-4"/>
          <w:u w:val="none"/>
        </w:rPr>
        <w:t> </w:t>
      </w:r>
      <w:r>
        <w:rPr>
          <w:color w:val="231F20"/>
          <w:u w:val="none"/>
        </w:rPr>
        <w:t>that</w:t>
      </w:r>
      <w:r>
        <w:rPr>
          <w:color w:val="231F20"/>
          <w:spacing w:val="-4"/>
          <w:u w:val="none"/>
        </w:rPr>
        <w:t> </w:t>
      </w:r>
      <w:r>
        <w:rPr>
          <w:color w:val="231F20"/>
          <w:u w:val="none"/>
        </w:rPr>
        <w:t>I</w:t>
      </w:r>
      <w:r>
        <w:rPr>
          <w:color w:val="231F20"/>
          <w:spacing w:val="-4"/>
          <w:u w:val="none"/>
        </w:rPr>
        <w:t> </w:t>
      </w:r>
      <w:r>
        <w:rPr>
          <w:color w:val="231F20"/>
          <w:u w:val="none"/>
        </w:rPr>
        <w:t>am</w:t>
      </w:r>
      <w:r>
        <w:rPr>
          <w:color w:val="231F20"/>
          <w:spacing w:val="-4"/>
          <w:u w:val="none"/>
        </w:rPr>
        <w:t> </w:t>
      </w:r>
      <w:r>
        <w:rPr>
          <w:color w:val="231F20"/>
          <w:u w:val="none"/>
        </w:rPr>
        <w:t>the</w:t>
      </w:r>
      <w:r>
        <w:rPr>
          <w:color w:val="231F20"/>
          <w:spacing w:val="-5"/>
          <w:u w:val="none"/>
        </w:rPr>
        <w:t> </w:t>
      </w:r>
      <w:r>
        <w:rPr>
          <w:color w:val="231F20"/>
          <w:u w:val="none"/>
        </w:rPr>
        <w:t>person</w:t>
      </w:r>
      <w:r>
        <w:rPr>
          <w:color w:val="231F20"/>
          <w:spacing w:val="-5"/>
          <w:u w:val="none"/>
        </w:rPr>
        <w:t> </w:t>
      </w:r>
      <w:r>
        <w:rPr>
          <w:color w:val="231F20"/>
          <w:u w:val="none"/>
        </w:rPr>
        <w:t>named herein as attorney-in-fact and that the signature affixed hereto is my signature.</w:t>
      </w:r>
    </w:p>
    <w:p>
      <w:pPr>
        <w:pStyle w:val="BodyText"/>
        <w:spacing w:before="3"/>
        <w:rPr>
          <w:sz w:val="20"/>
        </w:rPr>
      </w:pPr>
      <w:r>
        <w:rPr>
          <w:sz w:val="20"/>
        </w:rPr>
        <mc:AlternateContent>
          <mc:Choice Requires="wps">
            <w:drawing>
              <wp:anchor distT="0" distB="0" distL="0" distR="0" allowOverlap="1" layoutInCell="1" locked="0" behindDoc="1" simplePos="0" relativeHeight="487595520">
                <wp:simplePos x="0" y="0"/>
                <wp:positionH relativeFrom="page">
                  <wp:posOffset>457170</wp:posOffset>
                </wp:positionH>
                <wp:positionV relativeFrom="paragraph">
                  <wp:posOffset>161200</wp:posOffset>
                </wp:positionV>
                <wp:extent cx="193548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935480" cy="1270"/>
                        </a:xfrm>
                        <a:custGeom>
                          <a:avLst/>
                          <a:gdLst/>
                          <a:ahLst/>
                          <a:cxnLst/>
                          <a:rect l="l" t="t" r="r" b="b"/>
                          <a:pathLst>
                            <a:path w="1935480" h="0">
                              <a:moveTo>
                                <a:pt x="0" y="0"/>
                              </a:moveTo>
                              <a:lnTo>
                                <a:pt x="1935221" y="0"/>
                              </a:lnTo>
                            </a:path>
                          </a:pathLst>
                        </a:custGeom>
                        <a:ln w="7591">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35.9977pt;margin-top:12.692983pt;width:152.4pt;height:.1pt;mso-position-horizontal-relative:page;mso-position-vertical-relative:paragraph;z-index:-15720960;mso-wrap-distance-left:0;mso-wrap-distance-right:0" id="docshape23" coordorigin="720,254" coordsize="3048,0" path="m720,254l3768,254e" filled="false" stroked="true" strokeweight=".59775pt" strokecolor="#221e1f">
                <v:path arrowok="t"/>
                <v:stroke dashstyle="solid"/>
                <w10:wrap type="topAndBottom"/>
              </v:shape>
            </w:pict>
          </mc:Fallback>
        </mc:AlternateContent>
      </w:r>
    </w:p>
    <w:p>
      <w:pPr>
        <w:pStyle w:val="BodyText"/>
        <w:spacing w:before="12"/>
        <w:ind w:left="359"/>
      </w:pPr>
      <w:r>
        <w:rPr>
          <w:color w:val="231F20"/>
        </w:rPr>
        <w:t>(Signature</w:t>
      </w:r>
      <w:r>
        <w:rPr>
          <w:color w:val="231F20"/>
          <w:spacing w:val="-4"/>
        </w:rPr>
        <w:t> </w:t>
      </w:r>
      <w:r>
        <w:rPr>
          <w:color w:val="231F20"/>
        </w:rPr>
        <w:t>of</w:t>
      </w:r>
      <w:r>
        <w:rPr>
          <w:color w:val="231F20"/>
          <w:spacing w:val="-4"/>
        </w:rPr>
        <w:t> </w:t>
      </w:r>
      <w:r>
        <w:rPr>
          <w:color w:val="231F20"/>
        </w:rPr>
        <w:t>attorney-in-</w:t>
      </w:r>
      <w:r>
        <w:rPr>
          <w:color w:val="231F20"/>
          <w:spacing w:val="-2"/>
        </w:rPr>
        <w:t>fact)</w:t>
      </w:r>
    </w:p>
    <w:p>
      <w:pPr>
        <w:pStyle w:val="BodyText"/>
      </w:pPr>
    </w:p>
    <w:p>
      <w:pPr>
        <w:pStyle w:val="BodyText"/>
        <w:spacing w:line="271" w:lineRule="exact"/>
        <w:ind w:left="359"/>
      </w:pPr>
      <w:r>
        <w:rPr>
          <w:color w:val="231F20"/>
          <w:spacing w:val="-2"/>
        </w:rPr>
        <w:t>Witnesses:</w:t>
      </w:r>
    </w:p>
    <w:p>
      <w:pPr>
        <w:pStyle w:val="BodyText"/>
        <w:tabs>
          <w:tab w:pos="3668" w:val="left" w:leader="none"/>
        </w:tabs>
        <w:spacing w:line="271" w:lineRule="exact"/>
        <w:ind w:left="359"/>
      </w:pPr>
      <w:r>
        <w:rPr>
          <w:color w:val="231F20"/>
        </w:rPr>
        <w:t>1. </w:t>
      </w:r>
      <w:r>
        <w:rPr>
          <w:color w:val="231F20"/>
          <w:u w:val="single" w:color="221E1F"/>
        </w:rPr>
        <w:tab/>
      </w:r>
    </w:p>
    <w:p>
      <w:pPr>
        <w:pStyle w:val="BodyText"/>
        <w:tabs>
          <w:tab w:pos="3668" w:val="left" w:leader="none"/>
        </w:tabs>
        <w:spacing w:line="271" w:lineRule="exact"/>
        <w:ind w:left="359"/>
      </w:pPr>
      <w:r>
        <w:rPr>
          <w:color w:val="231F20"/>
        </w:rPr>
        <w:t>2. </w:t>
      </w:r>
      <w:r>
        <w:rPr>
          <w:color w:val="231F20"/>
          <w:u w:val="single" w:color="221E1F"/>
        </w:rPr>
        <w:tab/>
      </w:r>
    </w:p>
    <w:p>
      <w:pPr>
        <w:pStyle w:val="BodyText"/>
      </w:pPr>
    </w:p>
    <w:p>
      <w:pPr>
        <w:pStyle w:val="BodyText"/>
        <w:tabs>
          <w:tab w:pos="3425" w:val="left" w:leader="none"/>
          <w:tab w:pos="5792" w:val="left" w:leader="none"/>
          <w:tab w:pos="7439" w:val="left" w:leader="none"/>
          <w:tab w:pos="9615" w:val="left" w:leader="none"/>
        </w:tabs>
        <w:spacing w:before="1"/>
        <w:ind w:left="359"/>
      </w:pPr>
      <w:r>
        <w:rPr>
          <w:color w:val="231F20"/>
        </w:rPr>
        <w:t>Signed and dated on the </w:t>
      </w:r>
      <w:r>
        <w:rPr>
          <w:color w:val="231F20"/>
          <w:u w:val="single" w:color="221E1F"/>
        </w:rPr>
        <w:tab/>
      </w:r>
      <w:r>
        <w:rPr>
          <w:color w:val="231F20"/>
          <w:u w:val="none"/>
        </w:rPr>
        <w:t> day of </w:t>
      </w:r>
      <w:r>
        <w:rPr>
          <w:color w:val="231F20"/>
          <w:u w:val="single" w:color="221E1F"/>
        </w:rPr>
        <w:tab/>
      </w:r>
      <w:r>
        <w:rPr>
          <w:color w:val="231F20"/>
          <w:u w:val="none"/>
        </w:rPr>
        <w:t>in</w:t>
      </w:r>
      <w:r>
        <w:rPr>
          <w:color w:val="231F20"/>
          <w:spacing w:val="-4"/>
          <w:u w:val="none"/>
        </w:rPr>
        <w:t> </w:t>
      </w:r>
      <w:r>
        <w:rPr>
          <w:color w:val="231F20"/>
          <w:u w:val="none"/>
        </w:rPr>
        <w:t>the</w:t>
      </w:r>
      <w:r>
        <w:rPr>
          <w:color w:val="231F20"/>
          <w:spacing w:val="-1"/>
          <w:u w:val="none"/>
        </w:rPr>
        <w:t> </w:t>
      </w:r>
      <w:r>
        <w:rPr>
          <w:color w:val="231F20"/>
          <w:spacing w:val="-4"/>
          <w:u w:val="none"/>
        </w:rPr>
        <w:t>year</w:t>
      </w:r>
      <w:r>
        <w:rPr>
          <w:color w:val="231F20"/>
          <w:u w:val="single" w:color="221E1F"/>
        </w:rPr>
        <w:tab/>
      </w:r>
      <w:r>
        <w:rPr>
          <w:color w:val="231F20"/>
          <w:u w:val="none"/>
        </w:rPr>
        <w:t> at </w:t>
      </w:r>
      <w:r>
        <w:rPr>
          <w:color w:val="231F20"/>
          <w:u w:val="single" w:color="231F20"/>
        </w:rPr>
        <w:tab/>
      </w:r>
      <w:r>
        <w:rPr>
          <w:color w:val="231F20"/>
          <w:spacing w:val="-10"/>
          <w:u w:val="none"/>
        </w:rPr>
        <w:t>.</w:t>
      </w:r>
    </w:p>
    <w:p>
      <w:pPr>
        <w:pStyle w:val="BodyText"/>
        <w:spacing w:after="0"/>
        <w:sectPr>
          <w:pgSz w:w="12240" w:h="15840"/>
          <w:pgMar w:header="720" w:footer="1135" w:top="1340" w:bottom="1400" w:left="360" w:right="360"/>
        </w:sectPr>
      </w:pPr>
    </w:p>
    <w:p>
      <w:pPr>
        <w:pStyle w:val="BodyText"/>
      </w:pPr>
    </w:p>
    <w:p>
      <w:pPr>
        <w:pStyle w:val="BodyText"/>
        <w:spacing w:before="4"/>
      </w:pPr>
    </w:p>
    <w:p>
      <w:pPr>
        <w:pStyle w:val="BodyText"/>
        <w:ind w:left="298" w:right="298"/>
        <w:jc w:val="center"/>
      </w:pPr>
      <w:r>
        <w:rPr>
          <w:color w:val="231F20"/>
        </w:rPr>
        <w:t>Notice</w:t>
      </w:r>
      <w:r>
        <w:rPr>
          <w:color w:val="231F20"/>
          <w:spacing w:val="-1"/>
        </w:rPr>
        <w:t> </w:t>
      </w:r>
      <w:r>
        <w:rPr>
          <w:color w:val="231F20"/>
        </w:rPr>
        <w:t>of</w:t>
      </w:r>
      <w:r>
        <w:rPr>
          <w:color w:val="231F20"/>
          <w:spacing w:val="-1"/>
        </w:rPr>
        <w:t> </w:t>
      </w:r>
      <w:r>
        <w:rPr>
          <w:color w:val="231F20"/>
          <w:spacing w:val="-2"/>
        </w:rPr>
        <w:t>Revocation</w:t>
      </w:r>
    </w:p>
    <w:p>
      <w:pPr>
        <w:pStyle w:val="BodyText"/>
        <w:spacing w:before="270"/>
        <w:ind w:left="360" w:right="508"/>
      </w:pPr>
      <w:r>
        <w:rPr>
          <w:color w:val="231F20"/>
        </w:rPr>
        <w:t>The</w:t>
      </w:r>
      <w:r>
        <w:rPr>
          <w:color w:val="231F20"/>
          <w:spacing w:val="-3"/>
        </w:rPr>
        <w:t> </w:t>
      </w:r>
      <w:r>
        <w:rPr>
          <w:color w:val="231F20"/>
        </w:rPr>
        <w:t>foregoing</w:t>
      </w:r>
      <w:r>
        <w:rPr>
          <w:color w:val="231F20"/>
          <w:spacing w:val="-3"/>
        </w:rPr>
        <w:t> </w:t>
      </w:r>
      <w:r>
        <w:rPr>
          <w:color w:val="231F20"/>
        </w:rPr>
        <w:t>power</w:t>
      </w:r>
      <w:r>
        <w:rPr>
          <w:color w:val="231F20"/>
          <w:spacing w:val="-3"/>
        </w:rPr>
        <w:t> </w:t>
      </w:r>
      <w:r>
        <w:rPr>
          <w:color w:val="231F20"/>
        </w:rPr>
        <w:t>of</w:t>
      </w:r>
      <w:r>
        <w:rPr>
          <w:color w:val="231F20"/>
          <w:spacing w:val="-3"/>
        </w:rPr>
        <w:t> </w:t>
      </w:r>
      <w:r>
        <w:rPr>
          <w:color w:val="231F20"/>
        </w:rPr>
        <w:t>attorney</w:t>
      </w:r>
      <w:r>
        <w:rPr>
          <w:color w:val="231F20"/>
          <w:spacing w:val="-3"/>
        </w:rPr>
        <w:t> </w:t>
      </w:r>
      <w:r>
        <w:rPr>
          <w:color w:val="231F20"/>
        </w:rPr>
        <w:t>is</w:t>
      </w:r>
      <w:r>
        <w:rPr>
          <w:color w:val="231F20"/>
          <w:spacing w:val="-2"/>
        </w:rPr>
        <w:t> </w:t>
      </w:r>
      <w:r>
        <w:rPr>
          <w:color w:val="231F20"/>
        </w:rPr>
        <w:t>hereby</w:t>
      </w:r>
      <w:r>
        <w:rPr>
          <w:color w:val="231F20"/>
          <w:spacing w:val="-3"/>
        </w:rPr>
        <w:t> </w:t>
      </w:r>
      <w:r>
        <w:rPr>
          <w:color w:val="231F20"/>
        </w:rPr>
        <w:t>revoked</w:t>
      </w:r>
      <w:r>
        <w:rPr>
          <w:color w:val="231F20"/>
          <w:spacing w:val="-3"/>
        </w:rPr>
        <w:t> </w:t>
      </w:r>
      <w:r>
        <w:rPr>
          <w:color w:val="231F20"/>
        </w:rPr>
        <w:t>by</w:t>
      </w:r>
      <w:r>
        <w:rPr>
          <w:color w:val="231F20"/>
          <w:spacing w:val="-3"/>
        </w:rPr>
        <w:t> </w:t>
      </w:r>
      <w:r>
        <w:rPr>
          <w:color w:val="231F20"/>
        </w:rPr>
        <w:t>the</w:t>
      </w:r>
      <w:r>
        <w:rPr>
          <w:color w:val="231F20"/>
          <w:spacing w:val="-3"/>
        </w:rPr>
        <w:t> </w:t>
      </w:r>
      <w:r>
        <w:rPr>
          <w:color w:val="231F20"/>
        </w:rPr>
        <w:t>undersigned,</w:t>
      </w:r>
      <w:r>
        <w:rPr>
          <w:color w:val="231F20"/>
          <w:spacing w:val="-2"/>
        </w:rPr>
        <w:t> </w:t>
      </w:r>
      <w:r>
        <w:rPr>
          <w:color w:val="231F20"/>
        </w:rPr>
        <w:t>who</w:t>
      </w:r>
      <w:r>
        <w:rPr>
          <w:color w:val="231F20"/>
          <w:spacing w:val="-3"/>
        </w:rPr>
        <w:t> </w:t>
      </w:r>
      <w:r>
        <w:rPr>
          <w:color w:val="231F20"/>
        </w:rPr>
        <w:t>is</w:t>
      </w:r>
      <w:r>
        <w:rPr>
          <w:color w:val="231F20"/>
          <w:spacing w:val="-2"/>
        </w:rPr>
        <w:t> </w:t>
      </w:r>
      <w:r>
        <w:rPr>
          <w:color w:val="231F20"/>
        </w:rPr>
        <w:t>authorized</w:t>
      </w:r>
      <w:r>
        <w:rPr>
          <w:color w:val="231F20"/>
          <w:spacing w:val="-3"/>
        </w:rPr>
        <w:t> </w:t>
      </w:r>
      <w:r>
        <w:rPr>
          <w:color w:val="231F20"/>
        </w:rPr>
        <w:t>to</w:t>
      </w:r>
      <w:r>
        <w:rPr>
          <w:color w:val="231F20"/>
          <w:spacing w:val="-3"/>
        </w:rPr>
        <w:t> </w:t>
      </w:r>
      <w:r>
        <w:rPr>
          <w:color w:val="231F20"/>
        </w:rPr>
        <w:t>sign</w:t>
      </w:r>
      <w:r>
        <w:rPr>
          <w:color w:val="231F20"/>
          <w:spacing w:val="-3"/>
        </w:rPr>
        <w:t> </w:t>
      </w:r>
      <w:r>
        <w:rPr>
          <w:color w:val="231F20"/>
        </w:rPr>
        <w:t>the current application for registration of the above-named registrant under the Controlled Substances Act.</w:t>
      </w:r>
      <w:r>
        <w:rPr>
          <w:color w:val="231F20"/>
          <w:spacing w:val="40"/>
        </w:rPr>
        <w:t> </w:t>
      </w:r>
      <w:r>
        <w:rPr>
          <w:color w:val="231F20"/>
        </w:rPr>
        <w:t>Written notice of this revocation has been given to the attorney-in-fact</w:t>
      </w:r>
    </w:p>
    <w:p>
      <w:pPr>
        <w:pStyle w:val="BodyText"/>
        <w:tabs>
          <w:tab w:pos="4067" w:val="left" w:leader="none"/>
        </w:tabs>
        <w:ind w:left="360"/>
      </w:pPr>
      <w:r>
        <w:rPr>
          <w:color w:val="231F20"/>
          <w:u w:val="single" w:color="221E1F"/>
        </w:rPr>
        <w:tab/>
      </w:r>
      <w:r>
        <w:rPr>
          <w:color w:val="231F20"/>
          <w:u w:val="none"/>
        </w:rPr>
        <w:t> this same day.</w:t>
      </w:r>
    </w:p>
    <w:p>
      <w:pPr>
        <w:pStyle w:val="BodyText"/>
        <w:rPr>
          <w:sz w:val="20"/>
        </w:rPr>
      </w:pPr>
    </w:p>
    <w:p>
      <w:pPr>
        <w:pStyle w:val="BodyText"/>
        <w:spacing w:before="48"/>
        <w:rPr>
          <w:sz w:val="20"/>
        </w:rPr>
      </w:pPr>
      <w:r>
        <w:rPr>
          <w:sz w:val="20"/>
        </w:rPr>
        <mc:AlternateContent>
          <mc:Choice Requires="wps">
            <w:drawing>
              <wp:anchor distT="0" distB="0" distL="0" distR="0" allowOverlap="1" layoutInCell="1" locked="0" behindDoc="1" simplePos="0" relativeHeight="487596032">
                <wp:simplePos x="0" y="0"/>
                <wp:positionH relativeFrom="page">
                  <wp:posOffset>457207</wp:posOffset>
                </wp:positionH>
                <wp:positionV relativeFrom="paragraph">
                  <wp:posOffset>189634</wp:posOffset>
                </wp:positionV>
                <wp:extent cx="243903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2439035" cy="1270"/>
                        </a:xfrm>
                        <a:custGeom>
                          <a:avLst/>
                          <a:gdLst/>
                          <a:ahLst/>
                          <a:cxnLst/>
                          <a:rect l="l" t="t" r="r" b="b"/>
                          <a:pathLst>
                            <a:path w="2439035" h="0">
                              <a:moveTo>
                                <a:pt x="0" y="0"/>
                              </a:moveTo>
                              <a:lnTo>
                                <a:pt x="2438704" y="0"/>
                              </a:lnTo>
                            </a:path>
                          </a:pathLst>
                        </a:custGeom>
                        <a:ln w="7591">
                          <a:solidFill>
                            <a:srgbClr val="221E1F"/>
                          </a:solidFill>
                          <a:prstDash val="solid"/>
                        </a:ln>
                      </wps:spPr>
                      <wps:bodyPr wrap="square" lIns="0" tIns="0" rIns="0" bIns="0" rtlCol="0">
                        <a:prstTxWarp prst="textNoShape">
                          <a:avLst/>
                        </a:prstTxWarp>
                        <a:noAutofit/>
                      </wps:bodyPr>
                    </wps:wsp>
                  </a:graphicData>
                </a:graphic>
              </wp:anchor>
            </w:drawing>
          </mc:Choice>
          <mc:Fallback>
            <w:pict>
              <v:shape style="position:absolute;margin-left:36.000599pt;margin-top:14.931864pt;width:192.05pt;height:.1pt;mso-position-horizontal-relative:page;mso-position-vertical-relative:paragraph;z-index:-15720448;mso-wrap-distance-left:0;mso-wrap-distance-right:0" id="docshape24" coordorigin="720,299" coordsize="3841,0" path="m720,299l4560,299e" filled="false" stroked="true" strokeweight=".59775pt" strokecolor="#221e1f">
                <v:path arrowok="t"/>
                <v:stroke dashstyle="solid"/>
                <w10:wrap type="topAndBottom"/>
              </v:shape>
            </w:pict>
          </mc:Fallback>
        </mc:AlternateContent>
      </w:r>
    </w:p>
    <w:p>
      <w:pPr>
        <w:pStyle w:val="BodyText"/>
        <w:spacing w:before="12"/>
        <w:ind w:left="360"/>
      </w:pPr>
      <w:r>
        <w:rPr>
          <w:color w:val="231F20"/>
        </w:rPr>
        <w:t>(Signature</w:t>
      </w:r>
      <w:r>
        <w:rPr>
          <w:color w:val="231F20"/>
          <w:spacing w:val="-4"/>
        </w:rPr>
        <w:t> </w:t>
      </w:r>
      <w:r>
        <w:rPr>
          <w:color w:val="231F20"/>
        </w:rPr>
        <w:t>of</w:t>
      </w:r>
      <w:r>
        <w:rPr>
          <w:color w:val="231F20"/>
          <w:spacing w:val="-4"/>
        </w:rPr>
        <w:t> </w:t>
      </w:r>
      <w:r>
        <w:rPr>
          <w:color w:val="231F20"/>
        </w:rPr>
        <w:t>person</w:t>
      </w:r>
      <w:r>
        <w:rPr>
          <w:color w:val="231F20"/>
          <w:spacing w:val="-4"/>
        </w:rPr>
        <w:t> </w:t>
      </w:r>
      <w:r>
        <w:rPr>
          <w:color w:val="231F20"/>
        </w:rPr>
        <w:t>revoking</w:t>
      </w:r>
      <w:r>
        <w:rPr>
          <w:color w:val="231F20"/>
          <w:spacing w:val="-4"/>
        </w:rPr>
        <w:t> </w:t>
      </w:r>
      <w:r>
        <w:rPr>
          <w:color w:val="231F20"/>
          <w:spacing w:val="-2"/>
        </w:rPr>
        <w:t>power)</w:t>
      </w:r>
    </w:p>
    <w:p>
      <w:pPr>
        <w:pStyle w:val="BodyText"/>
      </w:pPr>
    </w:p>
    <w:p>
      <w:pPr>
        <w:pStyle w:val="BodyText"/>
        <w:spacing w:line="271" w:lineRule="exact"/>
        <w:ind w:left="360"/>
      </w:pPr>
      <w:r>
        <w:rPr>
          <w:color w:val="231F20"/>
          <w:spacing w:val="-2"/>
        </w:rPr>
        <w:t>Witnesses:</w:t>
      </w:r>
    </w:p>
    <w:p>
      <w:pPr>
        <w:pStyle w:val="BodyText"/>
        <w:tabs>
          <w:tab w:pos="3536" w:val="left" w:leader="none"/>
        </w:tabs>
        <w:spacing w:line="271" w:lineRule="exact"/>
        <w:ind w:left="360"/>
      </w:pPr>
      <w:r>
        <w:rPr>
          <w:color w:val="231F20"/>
        </w:rPr>
        <w:t>1. </w:t>
      </w:r>
      <w:r>
        <w:rPr>
          <w:color w:val="231F20"/>
          <w:u w:val="single" w:color="221E1F"/>
        </w:rPr>
        <w:tab/>
      </w:r>
    </w:p>
    <w:p>
      <w:pPr>
        <w:pStyle w:val="BodyText"/>
        <w:tabs>
          <w:tab w:pos="3536" w:val="left" w:leader="none"/>
        </w:tabs>
        <w:spacing w:before="1"/>
        <w:ind w:left="360"/>
      </w:pPr>
      <w:r>
        <w:rPr>
          <w:color w:val="231F20"/>
        </w:rPr>
        <w:t>2. </w:t>
      </w:r>
      <w:r>
        <w:rPr>
          <w:color w:val="231F20"/>
          <w:u w:val="single" w:color="221E1F"/>
        </w:rPr>
        <w:tab/>
      </w:r>
    </w:p>
    <w:p>
      <w:pPr>
        <w:pStyle w:val="BodyText"/>
        <w:tabs>
          <w:tab w:pos="3425" w:val="left" w:leader="none"/>
          <w:tab w:pos="5792" w:val="left" w:leader="none"/>
          <w:tab w:pos="7439" w:val="left" w:leader="none"/>
          <w:tab w:pos="9292" w:val="left" w:leader="none"/>
        </w:tabs>
        <w:spacing w:before="271"/>
        <w:ind w:left="360"/>
      </w:pPr>
      <w:r>
        <w:rPr>
          <w:color w:val="231F20"/>
        </w:rPr>
        <w:t>Signed and dated on the </w:t>
      </w:r>
      <w:r>
        <w:rPr>
          <w:color w:val="231F20"/>
          <w:u w:val="single" w:color="221E1F"/>
        </w:rPr>
        <w:tab/>
      </w:r>
      <w:r>
        <w:rPr>
          <w:color w:val="231F20"/>
          <w:u w:val="none"/>
        </w:rPr>
        <w:t> day of </w:t>
      </w:r>
      <w:r>
        <w:rPr>
          <w:color w:val="231F20"/>
          <w:u w:val="single" w:color="221E1F"/>
        </w:rPr>
        <w:tab/>
      </w:r>
      <w:r>
        <w:rPr>
          <w:color w:val="231F20"/>
          <w:u w:val="none"/>
        </w:rPr>
        <w:t>in</w:t>
      </w:r>
      <w:r>
        <w:rPr>
          <w:color w:val="231F20"/>
          <w:spacing w:val="-3"/>
          <w:u w:val="none"/>
        </w:rPr>
        <w:t> </w:t>
      </w:r>
      <w:r>
        <w:rPr>
          <w:color w:val="231F20"/>
          <w:u w:val="none"/>
        </w:rPr>
        <w:t>the</w:t>
      </w:r>
      <w:r>
        <w:rPr>
          <w:color w:val="231F20"/>
          <w:spacing w:val="-1"/>
          <w:u w:val="none"/>
        </w:rPr>
        <w:t> </w:t>
      </w:r>
      <w:r>
        <w:rPr>
          <w:color w:val="231F20"/>
          <w:spacing w:val="-4"/>
          <w:u w:val="none"/>
        </w:rPr>
        <w:t>year</w:t>
      </w:r>
      <w:r>
        <w:rPr>
          <w:color w:val="231F20"/>
          <w:u w:val="single" w:color="221E1F"/>
        </w:rPr>
        <w:tab/>
      </w:r>
      <w:r>
        <w:rPr>
          <w:color w:val="231F20"/>
          <w:u w:val="none"/>
        </w:rPr>
        <w:t> at</w:t>
      </w:r>
      <w:r>
        <w:rPr>
          <w:color w:val="231F20"/>
          <w:u w:val="single" w:color="221E1F"/>
        </w:rPr>
        <w:tab/>
      </w:r>
      <w:r>
        <w:rPr>
          <w:color w:val="231F20"/>
          <w:spacing w:val="-10"/>
          <w:u w:val="none"/>
        </w:rPr>
        <w:t>.</w:t>
      </w:r>
    </w:p>
    <w:p>
      <w:pPr>
        <w:pStyle w:val="BodyText"/>
        <w:spacing w:after="0"/>
        <w:sectPr>
          <w:pgSz w:w="12240" w:h="15840"/>
          <w:pgMar w:header="720" w:footer="1135" w:top="1340" w:bottom="1400" w:left="360" w:right="360"/>
        </w:sectPr>
      </w:pPr>
    </w:p>
    <w:p>
      <w:pPr>
        <w:pStyle w:val="BodyText"/>
        <w:spacing w:before="3"/>
      </w:pPr>
    </w:p>
    <w:p>
      <w:pPr>
        <w:pStyle w:val="Heading3"/>
        <w:spacing w:before="1"/>
      </w:pPr>
      <w:bookmarkStart w:name="_TOC_250030" w:id="42"/>
      <w:r>
        <w:rPr>
          <w:b w:val="0"/>
          <w:color w:val="231F20"/>
        </w:rPr>
        <w:t>C</w:t>
      </w:r>
      <w:r>
        <w:rPr>
          <w:color w:val="231F20"/>
        </w:rPr>
        <w:t>ancellation</w:t>
      </w:r>
      <w:r>
        <w:rPr>
          <w:color w:val="231F20"/>
          <w:spacing w:val="-10"/>
        </w:rPr>
        <w:t> </w:t>
      </w:r>
      <w:r>
        <w:rPr>
          <w:color w:val="231F20"/>
        </w:rPr>
        <w:t>and</w:t>
      </w:r>
      <w:r>
        <w:rPr>
          <w:color w:val="231F20"/>
          <w:spacing w:val="-10"/>
        </w:rPr>
        <w:t> </w:t>
      </w:r>
      <w:r>
        <w:rPr>
          <w:color w:val="231F20"/>
        </w:rPr>
        <w:t>Voiding</w:t>
      </w:r>
      <w:r>
        <w:rPr>
          <w:color w:val="231F20"/>
          <w:spacing w:val="-11"/>
        </w:rPr>
        <w:t> </w:t>
      </w:r>
      <w:r>
        <w:rPr>
          <w:color w:val="231F20"/>
        </w:rPr>
        <w:t>DEA</w:t>
      </w:r>
      <w:r>
        <w:rPr>
          <w:color w:val="231F20"/>
          <w:spacing w:val="-9"/>
        </w:rPr>
        <w:t> </w:t>
      </w:r>
      <w:r>
        <w:rPr>
          <w:color w:val="231F20"/>
        </w:rPr>
        <w:t>Forms</w:t>
      </w:r>
      <w:r>
        <w:rPr>
          <w:color w:val="231F20"/>
          <w:spacing w:val="-11"/>
        </w:rPr>
        <w:t> </w:t>
      </w:r>
      <w:bookmarkEnd w:id="42"/>
      <w:r>
        <w:rPr>
          <w:color w:val="231F20"/>
          <w:spacing w:val="-5"/>
        </w:rPr>
        <w:t>222</w:t>
      </w:r>
    </w:p>
    <w:p>
      <w:pPr>
        <w:pStyle w:val="BodyText"/>
        <w:spacing w:before="60"/>
        <w:rPr>
          <w:b/>
        </w:rPr>
      </w:pPr>
    </w:p>
    <w:p>
      <w:pPr>
        <w:pStyle w:val="BodyText"/>
        <w:ind w:left="360" w:right="508"/>
      </w:pPr>
      <w:r>
        <w:rPr>
          <w:color w:val="231F20"/>
        </w:rPr>
        <w:t>A</w:t>
      </w:r>
      <w:r>
        <w:rPr>
          <w:color w:val="231F20"/>
          <w:spacing w:val="-2"/>
        </w:rPr>
        <w:t> </w:t>
      </w:r>
      <w:r>
        <w:rPr>
          <w:color w:val="231F20"/>
        </w:rPr>
        <w:t>purchaser</w:t>
      </w:r>
      <w:r>
        <w:rPr>
          <w:color w:val="231F20"/>
          <w:spacing w:val="-3"/>
        </w:rPr>
        <w:t> </w:t>
      </w:r>
      <w:r>
        <w:rPr>
          <w:color w:val="231F20"/>
        </w:rPr>
        <w:t>may</w:t>
      </w:r>
      <w:r>
        <w:rPr>
          <w:color w:val="231F20"/>
          <w:spacing w:val="-2"/>
        </w:rPr>
        <w:t> </w:t>
      </w:r>
      <w:r>
        <w:rPr>
          <w:color w:val="231F20"/>
        </w:rPr>
        <w:t>cancel</w:t>
      </w:r>
      <w:r>
        <w:rPr>
          <w:color w:val="231F20"/>
          <w:spacing w:val="-3"/>
        </w:rPr>
        <w:t> </w:t>
      </w:r>
      <w:r>
        <w:rPr>
          <w:color w:val="231F20"/>
        </w:rPr>
        <w:t>part</w:t>
      </w:r>
      <w:r>
        <w:rPr>
          <w:color w:val="231F20"/>
          <w:spacing w:val="-2"/>
        </w:rPr>
        <w:t> </w:t>
      </w:r>
      <w:r>
        <w:rPr>
          <w:color w:val="231F20"/>
        </w:rPr>
        <w:t>or</w:t>
      </w:r>
      <w:r>
        <w:rPr>
          <w:color w:val="231F20"/>
          <w:spacing w:val="-2"/>
        </w:rPr>
        <w:t> </w:t>
      </w:r>
      <w:r>
        <w:rPr>
          <w:color w:val="231F20"/>
        </w:rPr>
        <w:t>all</w:t>
      </w:r>
      <w:r>
        <w:rPr>
          <w:color w:val="231F20"/>
          <w:spacing w:val="-3"/>
        </w:rPr>
        <w:t> </w:t>
      </w:r>
      <w:r>
        <w:rPr>
          <w:color w:val="231F20"/>
        </w:rPr>
        <w:t>of</w:t>
      </w:r>
      <w:r>
        <w:rPr>
          <w:color w:val="231F20"/>
          <w:spacing w:val="-2"/>
        </w:rPr>
        <w:t> </w:t>
      </w:r>
      <w:r>
        <w:rPr>
          <w:color w:val="231F20"/>
        </w:rPr>
        <w:t>an</w:t>
      </w:r>
      <w:r>
        <w:rPr>
          <w:color w:val="231F20"/>
          <w:spacing w:val="-3"/>
        </w:rPr>
        <w:t> </w:t>
      </w:r>
      <w:r>
        <w:rPr>
          <w:color w:val="231F20"/>
        </w:rPr>
        <w:t>order</w:t>
      </w:r>
      <w:r>
        <w:rPr>
          <w:color w:val="231F20"/>
          <w:spacing w:val="-2"/>
        </w:rPr>
        <w:t> </w:t>
      </w:r>
      <w:r>
        <w:rPr>
          <w:color w:val="231F20"/>
        </w:rPr>
        <w:t>on</w:t>
      </w:r>
      <w:r>
        <w:rPr>
          <w:color w:val="231F20"/>
          <w:spacing w:val="-3"/>
        </w:rPr>
        <w:t> </w:t>
      </w:r>
      <w:r>
        <w:rPr>
          <w:color w:val="231F20"/>
        </w:rPr>
        <w:t>a</w:t>
      </w:r>
      <w:r>
        <w:rPr>
          <w:color w:val="231F20"/>
          <w:spacing w:val="-2"/>
        </w:rPr>
        <w:t> </w:t>
      </w:r>
      <w:r>
        <w:rPr>
          <w:color w:val="231F20"/>
        </w:rPr>
        <w:t>DEA</w:t>
      </w:r>
      <w:r>
        <w:rPr>
          <w:color w:val="231F20"/>
          <w:spacing w:val="-3"/>
        </w:rPr>
        <w:t> </w:t>
      </w:r>
      <w:r>
        <w:rPr>
          <w:color w:val="231F20"/>
        </w:rPr>
        <w:t>Form</w:t>
      </w:r>
      <w:r>
        <w:rPr>
          <w:color w:val="231F20"/>
          <w:spacing w:val="-2"/>
        </w:rPr>
        <w:t> </w:t>
      </w:r>
      <w:r>
        <w:rPr>
          <w:color w:val="231F20"/>
        </w:rPr>
        <w:t>222</w:t>
      </w:r>
      <w:r>
        <w:rPr>
          <w:color w:val="231F20"/>
          <w:spacing w:val="-1"/>
        </w:rPr>
        <w:t> </w:t>
      </w:r>
      <w:r>
        <w:rPr>
          <w:color w:val="231F20"/>
        </w:rPr>
        <w:t>by</w:t>
      </w:r>
      <w:r>
        <w:rPr>
          <w:color w:val="231F20"/>
          <w:spacing w:val="-2"/>
        </w:rPr>
        <w:t> </w:t>
      </w:r>
      <w:r>
        <w:rPr>
          <w:color w:val="231F20"/>
        </w:rPr>
        <w:t>notifying</w:t>
      </w:r>
      <w:r>
        <w:rPr>
          <w:color w:val="231F20"/>
          <w:spacing w:val="-3"/>
        </w:rPr>
        <w:t> </w:t>
      </w:r>
      <w:r>
        <w:rPr>
          <w:color w:val="231F20"/>
        </w:rPr>
        <w:t>the</w:t>
      </w:r>
      <w:r>
        <w:rPr>
          <w:color w:val="231F20"/>
          <w:spacing w:val="-2"/>
        </w:rPr>
        <w:t> </w:t>
      </w:r>
      <w:r>
        <w:rPr>
          <w:color w:val="231F20"/>
        </w:rPr>
        <w:t>supplier</w:t>
      </w:r>
      <w:r>
        <w:rPr>
          <w:color w:val="231F20"/>
          <w:spacing w:val="-3"/>
        </w:rPr>
        <w:t> </w:t>
      </w:r>
      <w:r>
        <w:rPr>
          <w:color w:val="231F20"/>
        </w:rPr>
        <w:t>in</w:t>
      </w:r>
      <w:r>
        <w:rPr>
          <w:color w:val="231F20"/>
          <w:spacing w:val="-2"/>
        </w:rPr>
        <w:t> </w:t>
      </w:r>
      <w:r>
        <w:rPr>
          <w:color w:val="231F20"/>
        </w:rPr>
        <w:t>writing of the cancellation.</w:t>
      </w:r>
      <w:r>
        <w:rPr>
          <w:color w:val="231F20"/>
          <w:spacing w:val="40"/>
        </w:rPr>
        <w:t> </w:t>
      </w:r>
      <w:r>
        <w:rPr>
          <w:color w:val="3953A4"/>
          <w:u w:val="single" w:color="3953A4"/>
        </w:rPr>
        <w:t>21 CFR 1305.19(a)</w:t>
      </w:r>
      <w:r>
        <w:rPr>
          <w:color w:val="231F20"/>
          <w:u w:val="none"/>
        </w:rPr>
        <w:t>.</w:t>
      </w:r>
      <w:r>
        <w:rPr>
          <w:color w:val="231F20"/>
          <w:spacing w:val="40"/>
          <w:u w:val="none"/>
        </w:rPr>
        <w:t> </w:t>
      </w:r>
      <w:r>
        <w:rPr>
          <w:color w:val="231F20"/>
          <w:u w:val="none"/>
        </w:rPr>
        <w:t>The supplier must indicate the cancellation on the original DEA Form 222 sent by the purchaser by drawing a line through the canceled items and printing “canceled” in the space provided for the number of items shipped.</w:t>
      </w:r>
      <w:r>
        <w:rPr>
          <w:color w:val="231F20"/>
          <w:spacing w:val="40"/>
          <w:u w:val="none"/>
        </w:rPr>
        <w:t> </w:t>
      </w:r>
      <w:r>
        <w:rPr>
          <w:color w:val="3953A4"/>
          <w:u w:val="single" w:color="3953A4"/>
        </w:rPr>
        <w:t>21 CFR 1305.19(a)</w:t>
      </w:r>
      <w:r>
        <w:rPr>
          <w:color w:val="231F20"/>
          <w:u w:val="none"/>
        </w:rPr>
        <w:t>.</w:t>
      </w:r>
    </w:p>
    <w:p>
      <w:pPr>
        <w:pStyle w:val="BodyText"/>
      </w:pPr>
    </w:p>
    <w:p>
      <w:pPr>
        <w:pStyle w:val="BodyText"/>
        <w:ind w:left="360" w:right="508"/>
      </w:pPr>
      <w:r>
        <w:rPr>
          <w:color w:val="231F20"/>
        </w:rPr>
        <w:t>A</w:t>
      </w:r>
      <w:r>
        <w:rPr>
          <w:color w:val="231F20"/>
          <w:spacing w:val="-2"/>
        </w:rPr>
        <w:t> </w:t>
      </w:r>
      <w:r>
        <w:rPr>
          <w:color w:val="231F20"/>
        </w:rPr>
        <w:t>supplier</w:t>
      </w:r>
      <w:r>
        <w:rPr>
          <w:color w:val="231F20"/>
          <w:spacing w:val="-2"/>
        </w:rPr>
        <w:t> </w:t>
      </w:r>
      <w:r>
        <w:rPr>
          <w:color w:val="231F20"/>
        </w:rPr>
        <w:t>may</w:t>
      </w:r>
      <w:r>
        <w:rPr>
          <w:color w:val="231F20"/>
          <w:spacing w:val="-2"/>
        </w:rPr>
        <w:t> </w:t>
      </w:r>
      <w:r>
        <w:rPr>
          <w:color w:val="231F20"/>
        </w:rPr>
        <w:t>void</w:t>
      </w:r>
      <w:r>
        <w:rPr>
          <w:color w:val="231F20"/>
          <w:spacing w:val="-3"/>
        </w:rPr>
        <w:t> </w:t>
      </w:r>
      <w:r>
        <w:rPr>
          <w:color w:val="231F20"/>
        </w:rPr>
        <w:t>part</w:t>
      </w:r>
      <w:r>
        <w:rPr>
          <w:color w:val="231F20"/>
          <w:spacing w:val="-2"/>
        </w:rPr>
        <w:t> </w:t>
      </w:r>
      <w:r>
        <w:rPr>
          <w:color w:val="231F20"/>
        </w:rPr>
        <w:t>or</w:t>
      </w:r>
      <w:r>
        <w:rPr>
          <w:color w:val="231F20"/>
          <w:spacing w:val="-3"/>
        </w:rPr>
        <w:t> </w:t>
      </w:r>
      <w:r>
        <w:rPr>
          <w:color w:val="231F20"/>
        </w:rPr>
        <w:t>all</w:t>
      </w:r>
      <w:r>
        <w:rPr>
          <w:color w:val="231F20"/>
          <w:spacing w:val="-3"/>
        </w:rPr>
        <w:t> </w:t>
      </w:r>
      <w:r>
        <w:rPr>
          <w:color w:val="231F20"/>
        </w:rPr>
        <w:t>of</w:t>
      </w:r>
      <w:r>
        <w:rPr>
          <w:color w:val="231F20"/>
          <w:spacing w:val="-1"/>
        </w:rPr>
        <w:t> </w:t>
      </w:r>
      <w:r>
        <w:rPr>
          <w:color w:val="231F20"/>
        </w:rPr>
        <w:t>an</w:t>
      </w:r>
      <w:r>
        <w:rPr>
          <w:color w:val="231F20"/>
          <w:spacing w:val="-3"/>
        </w:rPr>
        <w:t> </w:t>
      </w:r>
      <w:r>
        <w:rPr>
          <w:color w:val="231F20"/>
        </w:rPr>
        <w:t>order</w:t>
      </w:r>
      <w:r>
        <w:rPr>
          <w:color w:val="231F20"/>
          <w:spacing w:val="-3"/>
        </w:rPr>
        <w:t> </w:t>
      </w:r>
      <w:r>
        <w:rPr>
          <w:color w:val="231F20"/>
        </w:rPr>
        <w:t>on</w:t>
      </w:r>
      <w:r>
        <w:rPr>
          <w:color w:val="231F20"/>
          <w:spacing w:val="-3"/>
        </w:rPr>
        <w:t> </w:t>
      </w:r>
      <w:r>
        <w:rPr>
          <w:color w:val="231F20"/>
        </w:rPr>
        <w:t>a</w:t>
      </w:r>
      <w:r>
        <w:rPr>
          <w:color w:val="231F20"/>
          <w:spacing w:val="-3"/>
        </w:rPr>
        <w:t> </w:t>
      </w:r>
      <w:r>
        <w:rPr>
          <w:color w:val="231F20"/>
        </w:rPr>
        <w:t>DEA</w:t>
      </w:r>
      <w:r>
        <w:rPr>
          <w:color w:val="231F20"/>
          <w:spacing w:val="-3"/>
        </w:rPr>
        <w:t> </w:t>
      </w:r>
      <w:r>
        <w:rPr>
          <w:color w:val="231F20"/>
        </w:rPr>
        <w:t>Form</w:t>
      </w:r>
      <w:r>
        <w:rPr>
          <w:color w:val="231F20"/>
          <w:spacing w:val="-2"/>
        </w:rPr>
        <w:t> </w:t>
      </w:r>
      <w:r>
        <w:rPr>
          <w:color w:val="231F20"/>
        </w:rPr>
        <w:t>222</w:t>
      </w:r>
      <w:r>
        <w:rPr>
          <w:color w:val="231F20"/>
          <w:spacing w:val="-3"/>
        </w:rPr>
        <w:t> </w:t>
      </w:r>
      <w:r>
        <w:rPr>
          <w:color w:val="231F20"/>
        </w:rPr>
        <w:t>by</w:t>
      </w:r>
      <w:r>
        <w:rPr>
          <w:color w:val="231F20"/>
          <w:spacing w:val="-2"/>
        </w:rPr>
        <w:t> </w:t>
      </w:r>
      <w:r>
        <w:rPr>
          <w:color w:val="231F20"/>
        </w:rPr>
        <w:t>notifying</w:t>
      </w:r>
      <w:r>
        <w:rPr>
          <w:color w:val="231F20"/>
          <w:spacing w:val="-2"/>
        </w:rPr>
        <w:t> </w:t>
      </w:r>
      <w:r>
        <w:rPr>
          <w:color w:val="231F20"/>
        </w:rPr>
        <w:t>the</w:t>
      </w:r>
      <w:r>
        <w:rPr>
          <w:color w:val="231F20"/>
          <w:spacing w:val="-1"/>
        </w:rPr>
        <w:t> </w:t>
      </w:r>
      <w:r>
        <w:rPr>
          <w:color w:val="231F20"/>
        </w:rPr>
        <w:t>purchaser</w:t>
      </w:r>
      <w:r>
        <w:rPr>
          <w:color w:val="231F20"/>
          <w:spacing w:val="-2"/>
        </w:rPr>
        <w:t> </w:t>
      </w:r>
      <w:r>
        <w:rPr>
          <w:color w:val="231F20"/>
        </w:rPr>
        <w:t>in</w:t>
      </w:r>
      <w:r>
        <w:rPr>
          <w:color w:val="231F20"/>
          <w:spacing w:val="-2"/>
        </w:rPr>
        <w:t> </w:t>
      </w:r>
      <w:r>
        <w:rPr>
          <w:color w:val="231F20"/>
        </w:rPr>
        <w:t>writing</w:t>
      </w:r>
      <w:r>
        <w:rPr>
          <w:color w:val="231F20"/>
          <w:spacing w:val="-2"/>
        </w:rPr>
        <w:t> </w:t>
      </w:r>
      <w:r>
        <w:rPr>
          <w:color w:val="231F20"/>
        </w:rPr>
        <w:t>of the voiding.</w:t>
      </w:r>
      <w:r>
        <w:rPr>
          <w:color w:val="231F20"/>
          <w:spacing w:val="40"/>
        </w:rPr>
        <w:t> </w:t>
      </w:r>
      <w:r>
        <w:rPr>
          <w:color w:val="3953A4"/>
          <w:u w:val="single" w:color="3953A4"/>
        </w:rPr>
        <w:t>21 CFR 1305.19(b). </w:t>
      </w:r>
      <w:r>
        <w:rPr>
          <w:color w:val="3953A4"/>
          <w:u w:val="none"/>
        </w:rPr>
        <w:t> </w:t>
      </w:r>
      <w:r>
        <w:rPr>
          <w:color w:val="231F20"/>
          <w:u w:val="none"/>
        </w:rPr>
        <w:t>The supplier must indicate the voiding on the original DEA Form 222 sent by the purchaser by drawing a line through the canceled items and printing “voided” in the space provided for the number of items shipped.</w:t>
      </w:r>
      <w:r>
        <w:rPr>
          <w:color w:val="231F20"/>
          <w:spacing w:val="40"/>
          <w:u w:val="none"/>
        </w:rPr>
        <w:t> </w:t>
      </w:r>
      <w:r>
        <w:rPr>
          <w:color w:val="3953A4"/>
          <w:u w:val="single" w:color="3953A4"/>
        </w:rPr>
        <w:t>21 CFR 1305.19(b)</w:t>
      </w:r>
      <w:r>
        <w:rPr>
          <w:color w:val="231F20"/>
          <w:u w:val="none"/>
        </w:rPr>
        <w:t>.</w:t>
      </w:r>
    </w:p>
    <w:p>
      <w:pPr>
        <w:spacing w:before="263"/>
        <w:ind w:left="360" w:right="0" w:firstLine="0"/>
        <w:jc w:val="left"/>
        <w:rPr>
          <w:sz w:val="24"/>
        </w:rPr>
      </w:pPr>
      <w:r>
        <w:rPr>
          <w:color w:val="231F20"/>
          <w:sz w:val="24"/>
        </w:rPr>
        <w:t>For</w:t>
      </w:r>
      <w:r>
        <w:rPr>
          <w:color w:val="231F20"/>
          <w:spacing w:val="-10"/>
          <w:sz w:val="24"/>
        </w:rPr>
        <w:t> </w:t>
      </w:r>
      <w:r>
        <w:rPr>
          <w:color w:val="231F20"/>
          <w:sz w:val="24"/>
        </w:rPr>
        <w:t>information</w:t>
      </w:r>
      <w:r>
        <w:rPr>
          <w:color w:val="231F20"/>
          <w:spacing w:val="-10"/>
          <w:sz w:val="24"/>
        </w:rPr>
        <w:t> </w:t>
      </w:r>
      <w:r>
        <w:rPr>
          <w:color w:val="231F20"/>
          <w:sz w:val="24"/>
        </w:rPr>
        <w:t>regarding</w:t>
      </w:r>
      <w:r>
        <w:rPr>
          <w:color w:val="231F20"/>
          <w:spacing w:val="-9"/>
          <w:sz w:val="24"/>
        </w:rPr>
        <w:t> </w:t>
      </w:r>
      <w:r>
        <w:rPr>
          <w:color w:val="231F20"/>
          <w:sz w:val="24"/>
        </w:rPr>
        <w:t>canceled</w:t>
      </w:r>
      <w:r>
        <w:rPr>
          <w:color w:val="231F20"/>
          <w:spacing w:val="-10"/>
          <w:sz w:val="24"/>
        </w:rPr>
        <w:t> </w:t>
      </w:r>
      <w:r>
        <w:rPr>
          <w:color w:val="231F20"/>
          <w:sz w:val="24"/>
        </w:rPr>
        <w:t>electronic</w:t>
      </w:r>
      <w:r>
        <w:rPr>
          <w:color w:val="231F20"/>
          <w:spacing w:val="-9"/>
          <w:sz w:val="24"/>
        </w:rPr>
        <w:t> </w:t>
      </w:r>
      <w:r>
        <w:rPr>
          <w:color w:val="231F20"/>
          <w:sz w:val="24"/>
        </w:rPr>
        <w:t>orders,</w:t>
      </w:r>
      <w:r>
        <w:rPr>
          <w:color w:val="231F20"/>
          <w:spacing w:val="-9"/>
          <w:sz w:val="24"/>
        </w:rPr>
        <w:t> </w:t>
      </w:r>
      <w:r>
        <w:rPr>
          <w:color w:val="231F20"/>
          <w:sz w:val="24"/>
        </w:rPr>
        <w:t>see</w:t>
      </w:r>
      <w:r>
        <w:rPr>
          <w:color w:val="231F20"/>
          <w:spacing w:val="-11"/>
          <w:sz w:val="24"/>
        </w:rPr>
        <w:t> </w:t>
      </w:r>
      <w:r>
        <w:rPr>
          <w:color w:val="231F20"/>
          <w:sz w:val="24"/>
        </w:rPr>
        <w:t>below,</w:t>
      </w:r>
      <w:r>
        <w:rPr>
          <w:color w:val="231F20"/>
          <w:spacing w:val="-10"/>
          <w:sz w:val="24"/>
        </w:rPr>
        <w:t> </w:t>
      </w:r>
      <w:r>
        <w:rPr>
          <w:i/>
          <w:color w:val="2764B0"/>
          <w:sz w:val="25"/>
          <w:u w:val="single" w:color="2764B0"/>
        </w:rPr>
        <w:t>CSOS</w:t>
      </w:r>
      <w:r>
        <w:rPr>
          <w:i/>
          <w:color w:val="2764B0"/>
          <w:spacing w:val="-13"/>
          <w:sz w:val="25"/>
          <w:u w:val="single" w:color="2764B0"/>
        </w:rPr>
        <w:t> </w:t>
      </w:r>
      <w:r>
        <w:rPr>
          <w:i/>
          <w:color w:val="2764B0"/>
          <w:sz w:val="25"/>
          <w:u w:val="single" w:color="2764B0"/>
        </w:rPr>
        <w:t>–</w:t>
      </w:r>
      <w:r>
        <w:rPr>
          <w:i/>
          <w:color w:val="2764B0"/>
          <w:spacing w:val="-12"/>
          <w:sz w:val="25"/>
          <w:u w:val="single" w:color="2764B0"/>
        </w:rPr>
        <w:t> </w:t>
      </w:r>
      <w:r>
        <w:rPr>
          <w:i/>
          <w:color w:val="2764B0"/>
          <w:sz w:val="25"/>
          <w:u w:val="single" w:color="2764B0"/>
        </w:rPr>
        <w:t>Electronic</w:t>
      </w:r>
      <w:r>
        <w:rPr>
          <w:i/>
          <w:color w:val="2764B0"/>
          <w:spacing w:val="-13"/>
          <w:sz w:val="25"/>
          <w:u w:val="single" w:color="2764B0"/>
        </w:rPr>
        <w:t> </w:t>
      </w:r>
      <w:r>
        <w:rPr>
          <w:i/>
          <w:color w:val="2764B0"/>
          <w:sz w:val="25"/>
          <w:u w:val="single" w:color="2764B0"/>
        </w:rPr>
        <w:t>Order</w:t>
      </w:r>
      <w:r>
        <w:rPr>
          <w:i/>
          <w:color w:val="2764B0"/>
          <w:spacing w:val="-12"/>
          <w:sz w:val="25"/>
          <w:u w:val="single" w:color="2764B0"/>
        </w:rPr>
        <w:t> </w:t>
      </w:r>
      <w:r>
        <w:rPr>
          <w:i/>
          <w:color w:val="2764B0"/>
          <w:spacing w:val="-2"/>
          <w:sz w:val="25"/>
          <w:u w:val="single" w:color="2764B0"/>
        </w:rPr>
        <w:t>Forms</w:t>
      </w:r>
      <w:r>
        <w:rPr>
          <w:color w:val="231F20"/>
          <w:spacing w:val="-2"/>
          <w:sz w:val="24"/>
          <w:u w:val="none"/>
        </w:rPr>
        <w:t>.</w:t>
      </w:r>
    </w:p>
    <w:p>
      <w:pPr>
        <w:pStyle w:val="BodyText"/>
        <w:spacing w:before="237"/>
      </w:pPr>
    </w:p>
    <w:p>
      <w:pPr>
        <w:pStyle w:val="Heading3"/>
      </w:pPr>
      <w:bookmarkStart w:name="_TOC_250029" w:id="43"/>
      <w:r>
        <w:rPr>
          <w:color w:val="231F20"/>
        </w:rPr>
        <w:t>Lost</w:t>
      </w:r>
      <w:r>
        <w:rPr>
          <w:color w:val="231F20"/>
          <w:spacing w:val="-7"/>
        </w:rPr>
        <w:t> </w:t>
      </w:r>
      <w:r>
        <w:rPr>
          <w:color w:val="231F20"/>
        </w:rPr>
        <w:t>or</w:t>
      </w:r>
      <w:r>
        <w:rPr>
          <w:color w:val="231F20"/>
          <w:spacing w:val="-6"/>
        </w:rPr>
        <w:t> </w:t>
      </w:r>
      <w:r>
        <w:rPr>
          <w:color w:val="231F20"/>
        </w:rPr>
        <w:t>Stolen</w:t>
      </w:r>
      <w:r>
        <w:rPr>
          <w:color w:val="231F20"/>
          <w:spacing w:val="-8"/>
        </w:rPr>
        <w:t> </w:t>
      </w:r>
      <w:r>
        <w:rPr>
          <w:color w:val="231F20"/>
        </w:rPr>
        <w:t>DEA</w:t>
      </w:r>
      <w:r>
        <w:rPr>
          <w:color w:val="231F20"/>
          <w:spacing w:val="-6"/>
        </w:rPr>
        <w:t> </w:t>
      </w:r>
      <w:r>
        <w:rPr>
          <w:color w:val="231F20"/>
        </w:rPr>
        <w:t>Forms</w:t>
      </w:r>
      <w:r>
        <w:rPr>
          <w:color w:val="231F20"/>
          <w:spacing w:val="-8"/>
        </w:rPr>
        <w:t> </w:t>
      </w:r>
      <w:bookmarkEnd w:id="43"/>
      <w:r>
        <w:rPr>
          <w:color w:val="231F20"/>
          <w:spacing w:val="-5"/>
        </w:rPr>
        <w:t>222</w:t>
      </w:r>
    </w:p>
    <w:p>
      <w:pPr>
        <w:pStyle w:val="BodyText"/>
        <w:spacing w:before="60"/>
        <w:rPr>
          <w:b/>
        </w:rPr>
      </w:pPr>
    </w:p>
    <w:p>
      <w:pPr>
        <w:pStyle w:val="BodyText"/>
        <w:ind w:left="360" w:right="508"/>
      </w:pPr>
      <w:r>
        <w:rPr>
          <w:color w:val="231F20"/>
        </w:rPr>
        <w:t>If a purchaser ascertains that an unfilled DEA Form 222 has been lost, the purchaser must execute another and attach a statement containing the order form number and date of the lost form, and stating</w:t>
      </w:r>
      <w:r>
        <w:rPr>
          <w:color w:val="231F20"/>
          <w:spacing w:val="-2"/>
        </w:rPr>
        <w:t> </w:t>
      </w:r>
      <w:r>
        <w:rPr>
          <w:color w:val="231F20"/>
        </w:rPr>
        <w:t>that</w:t>
      </w:r>
      <w:r>
        <w:rPr>
          <w:color w:val="231F20"/>
          <w:spacing w:val="-3"/>
        </w:rPr>
        <w:t> </w:t>
      </w:r>
      <w:r>
        <w:rPr>
          <w:color w:val="231F20"/>
        </w:rPr>
        <w:t>the</w:t>
      </w:r>
      <w:r>
        <w:rPr>
          <w:color w:val="231F20"/>
          <w:spacing w:val="-3"/>
        </w:rPr>
        <w:t> </w:t>
      </w:r>
      <w:r>
        <w:rPr>
          <w:color w:val="231F20"/>
        </w:rPr>
        <w:t>goods</w:t>
      </w:r>
      <w:r>
        <w:rPr>
          <w:color w:val="231F20"/>
          <w:spacing w:val="-3"/>
        </w:rPr>
        <w:t> </w:t>
      </w:r>
      <w:r>
        <w:rPr>
          <w:color w:val="231F20"/>
        </w:rPr>
        <w:t>covered</w:t>
      </w:r>
      <w:r>
        <w:rPr>
          <w:color w:val="231F20"/>
          <w:spacing w:val="-3"/>
        </w:rPr>
        <w:t> </w:t>
      </w:r>
      <w:r>
        <w:rPr>
          <w:color w:val="231F20"/>
        </w:rPr>
        <w:t>by</w:t>
      </w:r>
      <w:r>
        <w:rPr>
          <w:color w:val="231F20"/>
          <w:spacing w:val="-2"/>
        </w:rPr>
        <w:t> </w:t>
      </w:r>
      <w:r>
        <w:rPr>
          <w:color w:val="231F20"/>
        </w:rPr>
        <w:t>the</w:t>
      </w:r>
      <w:r>
        <w:rPr>
          <w:color w:val="231F20"/>
          <w:spacing w:val="-3"/>
        </w:rPr>
        <w:t> </w:t>
      </w:r>
      <w:r>
        <w:rPr>
          <w:color w:val="231F20"/>
        </w:rPr>
        <w:t>first</w:t>
      </w:r>
      <w:r>
        <w:rPr>
          <w:color w:val="231F20"/>
          <w:spacing w:val="-3"/>
        </w:rPr>
        <w:t> </w:t>
      </w:r>
      <w:r>
        <w:rPr>
          <w:color w:val="231F20"/>
        </w:rPr>
        <w:t>DEA</w:t>
      </w:r>
      <w:r>
        <w:rPr>
          <w:color w:val="231F20"/>
          <w:spacing w:val="-3"/>
        </w:rPr>
        <w:t> </w:t>
      </w:r>
      <w:r>
        <w:rPr>
          <w:color w:val="231F20"/>
        </w:rPr>
        <w:t>Form</w:t>
      </w:r>
      <w:r>
        <w:rPr>
          <w:color w:val="231F20"/>
          <w:spacing w:val="-3"/>
        </w:rPr>
        <w:t> </w:t>
      </w:r>
      <w:r>
        <w:rPr>
          <w:color w:val="231F20"/>
        </w:rPr>
        <w:t>222</w:t>
      </w:r>
      <w:r>
        <w:rPr>
          <w:color w:val="231F20"/>
          <w:spacing w:val="-3"/>
        </w:rPr>
        <w:t> </w:t>
      </w:r>
      <w:r>
        <w:rPr>
          <w:color w:val="231F20"/>
        </w:rPr>
        <w:t>were</w:t>
      </w:r>
      <w:r>
        <w:rPr>
          <w:color w:val="231F20"/>
          <w:spacing w:val="-3"/>
        </w:rPr>
        <w:t> </w:t>
      </w:r>
      <w:r>
        <w:rPr>
          <w:color w:val="231F20"/>
        </w:rPr>
        <w:t>not</w:t>
      </w:r>
      <w:r>
        <w:rPr>
          <w:color w:val="231F20"/>
          <w:spacing w:val="-3"/>
        </w:rPr>
        <w:t> </w:t>
      </w:r>
      <w:r>
        <w:rPr>
          <w:color w:val="231F20"/>
        </w:rPr>
        <w:t>received</w:t>
      </w:r>
      <w:r>
        <w:rPr>
          <w:color w:val="231F20"/>
          <w:spacing w:val="-3"/>
        </w:rPr>
        <w:t> </w:t>
      </w:r>
      <w:r>
        <w:rPr>
          <w:color w:val="231F20"/>
        </w:rPr>
        <w:t>through</w:t>
      </w:r>
      <w:r>
        <w:rPr>
          <w:color w:val="231F20"/>
          <w:spacing w:val="-3"/>
        </w:rPr>
        <w:t> </w:t>
      </w:r>
      <w:r>
        <w:rPr>
          <w:color w:val="231F20"/>
        </w:rPr>
        <w:t>loss</w:t>
      </w:r>
      <w:r>
        <w:rPr>
          <w:color w:val="231F20"/>
          <w:spacing w:val="-3"/>
        </w:rPr>
        <w:t> </w:t>
      </w:r>
      <w:r>
        <w:rPr>
          <w:color w:val="231F20"/>
        </w:rPr>
        <w:t>of</w:t>
      </w:r>
      <w:r>
        <w:rPr>
          <w:color w:val="231F20"/>
          <w:spacing w:val="-3"/>
        </w:rPr>
        <w:t> </w:t>
      </w:r>
      <w:r>
        <w:rPr>
          <w:color w:val="231F20"/>
        </w:rPr>
        <w:t>that</w:t>
      </w:r>
      <w:r>
        <w:rPr>
          <w:color w:val="231F20"/>
          <w:spacing w:val="-3"/>
        </w:rPr>
        <w:t> </w:t>
      </w:r>
      <w:r>
        <w:rPr>
          <w:color w:val="231F20"/>
        </w:rPr>
        <w:t>DEA Form 222.</w:t>
      </w:r>
      <w:r>
        <w:rPr>
          <w:color w:val="231F20"/>
          <w:spacing w:val="40"/>
        </w:rPr>
        <w:t> </w:t>
      </w:r>
      <w:r>
        <w:rPr>
          <w:color w:val="3953A4"/>
          <w:u w:val="single" w:color="3953A4"/>
        </w:rPr>
        <w:t>21 CFR 1305.16(a)</w:t>
      </w:r>
      <w:r>
        <w:rPr>
          <w:color w:val="231F20"/>
          <w:u w:val="none"/>
        </w:rPr>
        <w:t>.</w:t>
      </w:r>
      <w:r>
        <w:rPr>
          <w:color w:val="231F20"/>
          <w:spacing w:val="40"/>
          <w:u w:val="none"/>
        </w:rPr>
        <w:t> </w:t>
      </w:r>
      <w:r>
        <w:rPr>
          <w:color w:val="231F20"/>
          <w:u w:val="none"/>
        </w:rPr>
        <w:t>A copy of the second form and a copy of the statement must be retained with a copy of the DEA Form 222 first executed.</w:t>
      </w:r>
      <w:r>
        <w:rPr>
          <w:color w:val="231F20"/>
          <w:spacing w:val="40"/>
          <w:u w:val="none"/>
        </w:rPr>
        <w:t> </w:t>
      </w:r>
      <w:r>
        <w:rPr>
          <w:color w:val="3953A4"/>
          <w:u w:val="single" w:color="3953A4"/>
        </w:rPr>
        <w:t>21 CFR 1305.16(a)</w:t>
      </w:r>
      <w:r>
        <w:rPr>
          <w:color w:val="231F20"/>
          <w:u w:val="none"/>
        </w:rPr>
        <w:t>.</w:t>
      </w:r>
      <w:r>
        <w:rPr>
          <w:color w:val="231F20"/>
          <w:spacing w:val="40"/>
          <w:u w:val="none"/>
        </w:rPr>
        <w:t> </w:t>
      </w:r>
      <w:r>
        <w:rPr>
          <w:color w:val="231F20"/>
          <w:u w:val="none"/>
        </w:rPr>
        <w:t>A copy of the statement must be attached to a copy of the second DEA Form 222 sent to the supplier.</w:t>
      </w:r>
      <w:r>
        <w:rPr>
          <w:color w:val="231F20"/>
          <w:spacing w:val="40"/>
          <w:u w:val="none"/>
        </w:rPr>
        <w:t> </w:t>
      </w:r>
      <w:r>
        <w:rPr>
          <w:color w:val="3953A4"/>
          <w:u w:val="single" w:color="3953A4"/>
        </w:rPr>
        <w:t>21 CFR</w:t>
      </w:r>
      <w:r>
        <w:rPr>
          <w:color w:val="3953A4"/>
          <w:u w:val="none"/>
        </w:rPr>
        <w:t> </w:t>
      </w:r>
      <w:r>
        <w:rPr>
          <w:color w:val="3953A4"/>
          <w:u w:val="single" w:color="3953A4"/>
        </w:rPr>
        <w:t>1305.16(a)</w:t>
      </w:r>
      <w:r>
        <w:rPr>
          <w:color w:val="231F20"/>
          <w:u w:val="none"/>
        </w:rPr>
        <w:t>.</w:t>
      </w:r>
      <w:r>
        <w:rPr>
          <w:color w:val="231F20"/>
          <w:spacing w:val="40"/>
          <w:u w:val="none"/>
        </w:rPr>
        <w:t> </w:t>
      </w:r>
      <w:r>
        <w:rPr>
          <w:color w:val="231F20"/>
          <w:u w:val="none"/>
        </w:rPr>
        <w:t>If the first DEA Form 222 is subsequently received by the supplier to whom it was directed,</w:t>
      </w:r>
      <w:r>
        <w:rPr>
          <w:color w:val="231F20"/>
          <w:spacing w:val="-2"/>
          <w:u w:val="none"/>
        </w:rPr>
        <w:t> </w:t>
      </w:r>
      <w:r>
        <w:rPr>
          <w:color w:val="231F20"/>
          <w:u w:val="none"/>
        </w:rPr>
        <w:t>the</w:t>
      </w:r>
      <w:r>
        <w:rPr>
          <w:color w:val="231F20"/>
          <w:spacing w:val="-2"/>
          <w:u w:val="none"/>
        </w:rPr>
        <w:t> </w:t>
      </w:r>
      <w:r>
        <w:rPr>
          <w:color w:val="231F20"/>
          <w:u w:val="none"/>
        </w:rPr>
        <w:t>supplier</w:t>
      </w:r>
      <w:r>
        <w:rPr>
          <w:color w:val="231F20"/>
          <w:spacing w:val="-2"/>
          <w:u w:val="none"/>
        </w:rPr>
        <w:t> </w:t>
      </w:r>
      <w:r>
        <w:rPr>
          <w:color w:val="231F20"/>
          <w:u w:val="none"/>
        </w:rPr>
        <w:t>must</w:t>
      </w:r>
      <w:r>
        <w:rPr>
          <w:color w:val="231F20"/>
          <w:spacing w:val="-2"/>
          <w:u w:val="none"/>
        </w:rPr>
        <w:t> </w:t>
      </w:r>
      <w:r>
        <w:rPr>
          <w:color w:val="231F20"/>
          <w:u w:val="none"/>
        </w:rPr>
        <w:t>mark</w:t>
      </w:r>
      <w:r>
        <w:rPr>
          <w:color w:val="231F20"/>
          <w:spacing w:val="-4"/>
          <w:u w:val="none"/>
        </w:rPr>
        <w:t> </w:t>
      </w:r>
      <w:r>
        <w:rPr>
          <w:color w:val="231F20"/>
          <w:u w:val="none"/>
        </w:rPr>
        <w:t>upon</w:t>
      </w:r>
      <w:r>
        <w:rPr>
          <w:color w:val="231F20"/>
          <w:spacing w:val="-3"/>
          <w:u w:val="none"/>
        </w:rPr>
        <w:t> </w:t>
      </w:r>
      <w:r>
        <w:rPr>
          <w:color w:val="231F20"/>
          <w:u w:val="none"/>
        </w:rPr>
        <w:t>the</w:t>
      </w:r>
      <w:r>
        <w:rPr>
          <w:color w:val="231F20"/>
          <w:spacing w:val="-3"/>
          <w:u w:val="none"/>
        </w:rPr>
        <w:t> </w:t>
      </w:r>
      <w:r>
        <w:rPr>
          <w:color w:val="231F20"/>
          <w:u w:val="none"/>
        </w:rPr>
        <w:t>face</w:t>
      </w:r>
      <w:r>
        <w:rPr>
          <w:color w:val="231F20"/>
          <w:spacing w:val="-3"/>
          <w:u w:val="none"/>
        </w:rPr>
        <w:t> </w:t>
      </w:r>
      <w:r>
        <w:rPr>
          <w:color w:val="231F20"/>
          <w:u w:val="none"/>
        </w:rPr>
        <w:t>"Not</w:t>
      </w:r>
      <w:r>
        <w:rPr>
          <w:color w:val="231F20"/>
          <w:spacing w:val="-3"/>
          <w:u w:val="none"/>
        </w:rPr>
        <w:t> </w:t>
      </w:r>
      <w:r>
        <w:rPr>
          <w:color w:val="231F20"/>
          <w:u w:val="none"/>
        </w:rPr>
        <w:t>Accepted"</w:t>
      </w:r>
      <w:r>
        <w:rPr>
          <w:color w:val="231F20"/>
          <w:spacing w:val="-3"/>
          <w:u w:val="none"/>
        </w:rPr>
        <w:t> </w:t>
      </w:r>
      <w:r>
        <w:rPr>
          <w:color w:val="231F20"/>
          <w:u w:val="none"/>
        </w:rPr>
        <w:t>and</w:t>
      </w:r>
      <w:r>
        <w:rPr>
          <w:color w:val="231F20"/>
          <w:spacing w:val="-3"/>
          <w:u w:val="none"/>
        </w:rPr>
        <w:t> </w:t>
      </w:r>
      <w:r>
        <w:rPr>
          <w:color w:val="231F20"/>
          <w:u w:val="none"/>
        </w:rPr>
        <w:t>return</w:t>
      </w:r>
      <w:r>
        <w:rPr>
          <w:color w:val="231F20"/>
          <w:spacing w:val="-3"/>
          <w:u w:val="none"/>
        </w:rPr>
        <w:t> </w:t>
      </w:r>
      <w:r>
        <w:rPr>
          <w:color w:val="231F20"/>
          <w:u w:val="none"/>
        </w:rPr>
        <w:t>the</w:t>
      </w:r>
      <w:r>
        <w:rPr>
          <w:color w:val="231F20"/>
          <w:spacing w:val="-3"/>
          <w:u w:val="none"/>
        </w:rPr>
        <w:t> </w:t>
      </w:r>
      <w:r>
        <w:rPr>
          <w:color w:val="231F20"/>
          <w:u w:val="none"/>
        </w:rPr>
        <w:t>original</w:t>
      </w:r>
      <w:r>
        <w:rPr>
          <w:color w:val="231F20"/>
          <w:spacing w:val="-3"/>
          <w:u w:val="none"/>
        </w:rPr>
        <w:t> </w:t>
      </w:r>
      <w:r>
        <w:rPr>
          <w:color w:val="231F20"/>
          <w:u w:val="none"/>
        </w:rPr>
        <w:t>DEA</w:t>
      </w:r>
      <w:r>
        <w:rPr>
          <w:color w:val="231F20"/>
          <w:spacing w:val="-3"/>
          <w:u w:val="none"/>
        </w:rPr>
        <w:t> </w:t>
      </w:r>
      <w:r>
        <w:rPr>
          <w:color w:val="231F20"/>
          <w:u w:val="none"/>
        </w:rPr>
        <w:t>Form</w:t>
      </w:r>
      <w:r>
        <w:rPr>
          <w:color w:val="231F20"/>
          <w:spacing w:val="-3"/>
          <w:u w:val="none"/>
        </w:rPr>
        <w:t> </w:t>
      </w:r>
      <w:r>
        <w:rPr>
          <w:color w:val="231F20"/>
          <w:u w:val="none"/>
        </w:rPr>
        <w:t>222 to the purchaser, who must attach it to the statement.</w:t>
      </w:r>
      <w:r>
        <w:rPr>
          <w:color w:val="231F20"/>
          <w:spacing w:val="40"/>
          <w:u w:val="none"/>
        </w:rPr>
        <w:t> </w:t>
      </w:r>
      <w:r>
        <w:rPr>
          <w:color w:val="3953A4"/>
          <w:u w:val="single" w:color="3953A4"/>
        </w:rPr>
        <w:t>21 CFR 1305.16(a)</w:t>
      </w:r>
      <w:r>
        <w:rPr>
          <w:color w:val="231F20"/>
          <w:u w:val="none"/>
        </w:rPr>
        <w:t>.</w:t>
      </w:r>
    </w:p>
    <w:p>
      <w:pPr>
        <w:pStyle w:val="BodyText"/>
      </w:pPr>
    </w:p>
    <w:p>
      <w:pPr>
        <w:pStyle w:val="BodyText"/>
        <w:ind w:left="360" w:right="371"/>
      </w:pPr>
      <w:r>
        <w:rPr>
          <w:color w:val="231F20"/>
        </w:rPr>
        <w:t>A</w:t>
      </w:r>
      <w:r>
        <w:rPr>
          <w:color w:val="231F20"/>
          <w:spacing w:val="-3"/>
        </w:rPr>
        <w:t> </w:t>
      </w:r>
      <w:r>
        <w:rPr>
          <w:color w:val="231F20"/>
        </w:rPr>
        <w:t>researcher,</w:t>
      </w:r>
      <w:r>
        <w:rPr>
          <w:color w:val="231F20"/>
          <w:spacing w:val="-3"/>
        </w:rPr>
        <w:t> </w:t>
      </w:r>
      <w:r>
        <w:rPr>
          <w:color w:val="231F20"/>
        </w:rPr>
        <w:t>upon</w:t>
      </w:r>
      <w:r>
        <w:rPr>
          <w:color w:val="231F20"/>
          <w:spacing w:val="-3"/>
        </w:rPr>
        <w:t> </w:t>
      </w:r>
      <w:r>
        <w:rPr>
          <w:color w:val="231F20"/>
        </w:rPr>
        <w:t>discovery</w:t>
      </w:r>
      <w:r>
        <w:rPr>
          <w:color w:val="231F20"/>
          <w:spacing w:val="-3"/>
        </w:rPr>
        <w:t> </w:t>
      </w:r>
      <w:r>
        <w:rPr>
          <w:color w:val="231F20"/>
        </w:rPr>
        <w:t>of</w:t>
      </w:r>
      <w:r>
        <w:rPr>
          <w:color w:val="231F20"/>
          <w:spacing w:val="-3"/>
        </w:rPr>
        <w:t> </w:t>
      </w:r>
      <w:r>
        <w:rPr>
          <w:color w:val="231F20"/>
        </w:rPr>
        <w:t>the</w:t>
      </w:r>
      <w:r>
        <w:rPr>
          <w:color w:val="231F20"/>
          <w:spacing w:val="-1"/>
        </w:rPr>
        <w:t> </w:t>
      </w:r>
      <w:r>
        <w:rPr>
          <w:color w:val="231F20"/>
        </w:rPr>
        <w:t>loss</w:t>
      </w:r>
      <w:r>
        <w:rPr>
          <w:color w:val="231F20"/>
          <w:spacing w:val="-1"/>
        </w:rPr>
        <w:t> </w:t>
      </w:r>
      <w:r>
        <w:rPr>
          <w:color w:val="231F20"/>
        </w:rPr>
        <w:t>or</w:t>
      </w:r>
      <w:r>
        <w:rPr>
          <w:color w:val="231F20"/>
          <w:spacing w:val="-3"/>
        </w:rPr>
        <w:t> </w:t>
      </w:r>
      <w:r>
        <w:rPr>
          <w:color w:val="231F20"/>
        </w:rPr>
        <w:t>theft</w:t>
      </w:r>
      <w:r>
        <w:rPr>
          <w:color w:val="231F20"/>
          <w:spacing w:val="-3"/>
        </w:rPr>
        <w:t> </w:t>
      </w:r>
      <w:r>
        <w:rPr>
          <w:color w:val="231F20"/>
        </w:rPr>
        <w:t>of</w:t>
      </w:r>
      <w:r>
        <w:rPr>
          <w:color w:val="231F20"/>
          <w:spacing w:val="-3"/>
        </w:rPr>
        <w:t> </w:t>
      </w:r>
      <w:r>
        <w:rPr>
          <w:color w:val="231F20"/>
        </w:rPr>
        <w:t>used</w:t>
      </w:r>
      <w:r>
        <w:rPr>
          <w:color w:val="231F20"/>
          <w:spacing w:val="-3"/>
        </w:rPr>
        <w:t> </w:t>
      </w:r>
      <w:r>
        <w:rPr>
          <w:color w:val="231F20"/>
        </w:rPr>
        <w:t>or</w:t>
      </w:r>
      <w:r>
        <w:rPr>
          <w:color w:val="231F20"/>
          <w:spacing w:val="-3"/>
        </w:rPr>
        <w:t> </w:t>
      </w:r>
      <w:r>
        <w:rPr>
          <w:color w:val="231F20"/>
        </w:rPr>
        <w:t>unused</w:t>
      </w:r>
      <w:r>
        <w:rPr>
          <w:color w:val="231F20"/>
          <w:spacing w:val="-2"/>
        </w:rPr>
        <w:t> </w:t>
      </w:r>
      <w:r>
        <w:rPr>
          <w:color w:val="231F20"/>
        </w:rPr>
        <w:t>order</w:t>
      </w:r>
      <w:r>
        <w:rPr>
          <w:color w:val="231F20"/>
          <w:spacing w:val="-2"/>
        </w:rPr>
        <w:t> </w:t>
      </w:r>
      <w:r>
        <w:rPr>
          <w:color w:val="231F20"/>
        </w:rPr>
        <w:t>forms,</w:t>
      </w:r>
      <w:r>
        <w:rPr>
          <w:color w:val="231F20"/>
          <w:spacing w:val="-2"/>
        </w:rPr>
        <w:t> </w:t>
      </w:r>
      <w:r>
        <w:rPr>
          <w:color w:val="231F20"/>
        </w:rPr>
        <w:t>must</w:t>
      </w:r>
      <w:r>
        <w:rPr>
          <w:color w:val="231F20"/>
          <w:spacing w:val="-2"/>
        </w:rPr>
        <w:t> </w:t>
      </w:r>
      <w:r>
        <w:rPr>
          <w:color w:val="231F20"/>
        </w:rPr>
        <w:t>immediately report the loss or theft to the local DEA Diversion Field Office (</w:t>
      </w:r>
      <w:r>
        <w:rPr>
          <w:color w:val="3953A4"/>
          <w:u w:val="single" w:color="3953A4"/>
        </w:rPr>
        <w:t>Appendix F</w:t>
      </w:r>
      <w:r>
        <w:rPr>
          <w:color w:val="231F20"/>
          <w:u w:val="none"/>
        </w:rPr>
        <w:t>) and provide the serial numbers of each lost or stolen order form.</w:t>
      </w:r>
      <w:r>
        <w:rPr>
          <w:color w:val="231F20"/>
          <w:spacing w:val="40"/>
          <w:u w:val="none"/>
        </w:rPr>
        <w:t> </w:t>
      </w:r>
      <w:r>
        <w:rPr>
          <w:color w:val="2764B0"/>
          <w:u w:val="single" w:color="2764B0"/>
        </w:rPr>
        <w:t>21 CFR 1305.16(b)</w:t>
      </w:r>
      <w:r>
        <w:rPr>
          <w:color w:val="231F20"/>
          <w:u w:val="none"/>
        </w:rPr>
        <w:t>.</w:t>
      </w:r>
    </w:p>
    <w:p>
      <w:pPr>
        <w:pStyle w:val="BodyText"/>
      </w:pPr>
    </w:p>
    <w:p>
      <w:pPr>
        <w:pStyle w:val="BodyText"/>
        <w:ind w:left="360" w:right="371"/>
      </w:pPr>
      <w:r>
        <w:rPr>
          <w:color w:val="231F20"/>
        </w:rPr>
        <w:t>If any DEA Forms 222 are lost or stolen, and the purchaser is unable to provide the order form numbers</w:t>
      </w:r>
      <w:r>
        <w:rPr>
          <w:color w:val="231F20"/>
          <w:spacing w:val="-2"/>
        </w:rPr>
        <w:t> </w:t>
      </w:r>
      <w:r>
        <w:rPr>
          <w:color w:val="231F20"/>
        </w:rPr>
        <w:t>of</w:t>
      </w:r>
      <w:r>
        <w:rPr>
          <w:color w:val="231F20"/>
          <w:spacing w:val="-2"/>
        </w:rPr>
        <w:t> </w:t>
      </w:r>
      <w:r>
        <w:rPr>
          <w:color w:val="231F20"/>
        </w:rPr>
        <w:t>DEA</w:t>
      </w:r>
      <w:r>
        <w:rPr>
          <w:color w:val="231F20"/>
          <w:spacing w:val="-2"/>
        </w:rPr>
        <w:t> </w:t>
      </w:r>
      <w:r>
        <w:rPr>
          <w:color w:val="231F20"/>
        </w:rPr>
        <w:t>Forms</w:t>
      </w:r>
      <w:r>
        <w:rPr>
          <w:color w:val="231F20"/>
          <w:spacing w:val="-2"/>
        </w:rPr>
        <w:t> </w:t>
      </w:r>
      <w:r>
        <w:rPr>
          <w:color w:val="231F20"/>
        </w:rPr>
        <w:t>222,</w:t>
      </w:r>
      <w:r>
        <w:rPr>
          <w:color w:val="231F20"/>
          <w:spacing w:val="-2"/>
        </w:rPr>
        <w:t> </w:t>
      </w:r>
      <w:r>
        <w:rPr>
          <w:color w:val="231F20"/>
        </w:rPr>
        <w:t>the</w:t>
      </w:r>
      <w:r>
        <w:rPr>
          <w:color w:val="231F20"/>
          <w:spacing w:val="-2"/>
        </w:rPr>
        <w:t> </w:t>
      </w:r>
      <w:r>
        <w:rPr>
          <w:color w:val="231F20"/>
        </w:rPr>
        <w:t>purchaser</w:t>
      </w:r>
      <w:r>
        <w:rPr>
          <w:color w:val="231F20"/>
          <w:spacing w:val="-2"/>
        </w:rPr>
        <w:t> </w:t>
      </w:r>
      <w:r>
        <w:rPr>
          <w:color w:val="231F20"/>
        </w:rPr>
        <w:t>must</w:t>
      </w:r>
      <w:r>
        <w:rPr>
          <w:color w:val="231F20"/>
          <w:spacing w:val="-2"/>
        </w:rPr>
        <w:t> </w:t>
      </w:r>
      <w:r>
        <w:rPr>
          <w:color w:val="231F20"/>
        </w:rPr>
        <w:t>report,</w:t>
      </w:r>
      <w:r>
        <w:rPr>
          <w:color w:val="231F20"/>
          <w:spacing w:val="-2"/>
        </w:rPr>
        <w:t> </w:t>
      </w:r>
      <w:r>
        <w:rPr>
          <w:color w:val="231F20"/>
        </w:rPr>
        <w:t>in</w:t>
      </w:r>
      <w:r>
        <w:rPr>
          <w:color w:val="231F20"/>
          <w:spacing w:val="-2"/>
        </w:rPr>
        <w:t> </w:t>
      </w:r>
      <w:r>
        <w:rPr>
          <w:color w:val="231F20"/>
        </w:rPr>
        <w:t>lieu</w:t>
      </w:r>
      <w:r>
        <w:rPr>
          <w:color w:val="231F20"/>
          <w:spacing w:val="-2"/>
        </w:rPr>
        <w:t> </w:t>
      </w:r>
      <w:r>
        <w:rPr>
          <w:color w:val="231F20"/>
        </w:rPr>
        <w:t>of</w:t>
      </w:r>
      <w:r>
        <w:rPr>
          <w:color w:val="231F20"/>
          <w:spacing w:val="-5"/>
        </w:rPr>
        <w:t> </w:t>
      </w:r>
      <w:r>
        <w:rPr>
          <w:color w:val="231F20"/>
        </w:rPr>
        <w:t>numbers</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forms,</w:t>
      </w:r>
      <w:r>
        <w:rPr>
          <w:color w:val="231F20"/>
          <w:spacing w:val="-3"/>
        </w:rPr>
        <w:t> </w:t>
      </w:r>
      <w:r>
        <w:rPr>
          <w:color w:val="231F20"/>
        </w:rPr>
        <w:t>the</w:t>
      </w:r>
      <w:r>
        <w:rPr>
          <w:color w:val="231F20"/>
          <w:spacing w:val="-3"/>
        </w:rPr>
        <w:t> </w:t>
      </w:r>
      <w:r>
        <w:rPr>
          <w:color w:val="231F20"/>
        </w:rPr>
        <w:t>date</w:t>
      </w:r>
      <w:r>
        <w:rPr>
          <w:color w:val="231F20"/>
          <w:spacing w:val="-3"/>
        </w:rPr>
        <w:t> </w:t>
      </w:r>
      <w:r>
        <w:rPr>
          <w:color w:val="231F20"/>
        </w:rPr>
        <w:t>or approximate date of issuance.</w:t>
      </w:r>
      <w:r>
        <w:rPr>
          <w:color w:val="231F20"/>
          <w:spacing w:val="40"/>
        </w:rPr>
        <w:t> </w:t>
      </w:r>
      <w:r>
        <w:rPr>
          <w:color w:val="3953A4"/>
          <w:u w:val="single" w:color="3953A4"/>
        </w:rPr>
        <w:t>21 CFR 1305.16(d)</w:t>
      </w:r>
      <w:r>
        <w:rPr>
          <w:color w:val="231F20"/>
          <w:u w:val="none"/>
        </w:rPr>
        <w:t>.</w:t>
      </w:r>
    </w:p>
    <w:p>
      <w:pPr>
        <w:pStyle w:val="BodyText"/>
      </w:pPr>
    </w:p>
    <w:p>
      <w:pPr>
        <w:pStyle w:val="BodyText"/>
        <w:spacing w:before="1"/>
        <w:ind w:left="360"/>
      </w:pPr>
      <w:r>
        <w:rPr>
          <w:color w:val="231F20"/>
        </w:rPr>
        <w:t>If</w:t>
      </w:r>
      <w:r>
        <w:rPr>
          <w:color w:val="231F20"/>
          <w:spacing w:val="-2"/>
        </w:rPr>
        <w:t> </w:t>
      </w:r>
      <w:r>
        <w:rPr>
          <w:color w:val="231F20"/>
        </w:rPr>
        <w:t>an</w:t>
      </w:r>
      <w:r>
        <w:rPr>
          <w:color w:val="231F20"/>
          <w:spacing w:val="-3"/>
        </w:rPr>
        <w:t> </w:t>
      </w:r>
      <w:r>
        <w:rPr>
          <w:color w:val="231F20"/>
        </w:rPr>
        <w:t>unused</w:t>
      </w:r>
      <w:r>
        <w:rPr>
          <w:color w:val="231F20"/>
          <w:spacing w:val="-3"/>
        </w:rPr>
        <w:t> </w:t>
      </w:r>
      <w:r>
        <w:rPr>
          <w:color w:val="231F20"/>
        </w:rPr>
        <w:t>order</w:t>
      </w:r>
      <w:r>
        <w:rPr>
          <w:color w:val="231F20"/>
          <w:spacing w:val="-3"/>
        </w:rPr>
        <w:t> </w:t>
      </w:r>
      <w:r>
        <w:rPr>
          <w:color w:val="231F20"/>
        </w:rPr>
        <w:t>form</w:t>
      </w:r>
      <w:r>
        <w:rPr>
          <w:color w:val="231F20"/>
          <w:spacing w:val="-3"/>
        </w:rPr>
        <w:t> </w:t>
      </w:r>
      <w:r>
        <w:rPr>
          <w:color w:val="231F20"/>
        </w:rPr>
        <w:t>reported</w:t>
      </w:r>
      <w:r>
        <w:rPr>
          <w:color w:val="231F20"/>
          <w:spacing w:val="-3"/>
        </w:rPr>
        <w:t> </w:t>
      </w:r>
      <w:r>
        <w:rPr>
          <w:color w:val="231F20"/>
        </w:rPr>
        <w:t>stolen</w:t>
      </w:r>
      <w:r>
        <w:rPr>
          <w:color w:val="231F20"/>
          <w:spacing w:val="-2"/>
        </w:rPr>
        <w:t> </w:t>
      </w:r>
      <w:r>
        <w:rPr>
          <w:color w:val="231F20"/>
        </w:rPr>
        <w:t>or</w:t>
      </w:r>
      <w:r>
        <w:rPr>
          <w:color w:val="231F20"/>
          <w:spacing w:val="-2"/>
        </w:rPr>
        <w:t> </w:t>
      </w:r>
      <w:r>
        <w:rPr>
          <w:color w:val="231F20"/>
        </w:rPr>
        <w:t>lost</w:t>
      </w:r>
      <w:r>
        <w:rPr>
          <w:color w:val="231F20"/>
          <w:spacing w:val="-2"/>
        </w:rPr>
        <w:t> </w:t>
      </w:r>
      <w:r>
        <w:rPr>
          <w:color w:val="231F20"/>
        </w:rPr>
        <w:t>is</w:t>
      </w:r>
      <w:r>
        <w:rPr>
          <w:color w:val="231F20"/>
          <w:spacing w:val="-1"/>
        </w:rPr>
        <w:t> </w:t>
      </w:r>
      <w:r>
        <w:rPr>
          <w:color w:val="231F20"/>
        </w:rPr>
        <w:t>later</w:t>
      </w:r>
      <w:r>
        <w:rPr>
          <w:color w:val="231F20"/>
          <w:spacing w:val="-2"/>
        </w:rPr>
        <w:t> </w:t>
      </w:r>
      <w:r>
        <w:rPr>
          <w:color w:val="231F20"/>
        </w:rPr>
        <w:t>recovered</w:t>
      </w:r>
      <w:r>
        <w:rPr>
          <w:color w:val="231F20"/>
          <w:spacing w:val="-3"/>
        </w:rPr>
        <w:t> </w:t>
      </w:r>
      <w:r>
        <w:rPr>
          <w:color w:val="231F20"/>
        </w:rPr>
        <w:t>or</w:t>
      </w:r>
      <w:r>
        <w:rPr>
          <w:color w:val="231F20"/>
          <w:spacing w:val="-2"/>
        </w:rPr>
        <w:t> </w:t>
      </w:r>
      <w:r>
        <w:rPr>
          <w:color w:val="231F20"/>
        </w:rPr>
        <w:t>found,</w:t>
      </w:r>
      <w:r>
        <w:rPr>
          <w:color w:val="231F20"/>
          <w:spacing w:val="-2"/>
        </w:rPr>
        <w:t> </w:t>
      </w:r>
      <w:r>
        <w:rPr>
          <w:color w:val="231F20"/>
        </w:rPr>
        <w:t>the</w:t>
      </w:r>
      <w:r>
        <w:rPr>
          <w:color w:val="231F20"/>
          <w:spacing w:val="-3"/>
        </w:rPr>
        <w:t> </w:t>
      </w:r>
      <w:r>
        <w:rPr>
          <w:color w:val="231F20"/>
        </w:rPr>
        <w:t>researcher</w:t>
      </w:r>
      <w:r>
        <w:rPr>
          <w:color w:val="231F20"/>
          <w:spacing w:val="-2"/>
        </w:rPr>
        <w:t> </w:t>
      </w:r>
      <w:r>
        <w:rPr>
          <w:color w:val="231F20"/>
        </w:rPr>
        <w:t>must immediately notify the local DEA Diversion Field Office (</w:t>
      </w:r>
      <w:r>
        <w:rPr>
          <w:color w:val="2764B0"/>
          <w:u w:val="single" w:color="2764B0"/>
        </w:rPr>
        <w:t>Appendix F</w:t>
      </w:r>
      <w:r>
        <w:rPr>
          <w:color w:val="231F20"/>
          <w:u w:val="none"/>
        </w:rPr>
        <w:t>).</w:t>
      </w:r>
      <w:r>
        <w:rPr>
          <w:color w:val="231F20"/>
          <w:spacing w:val="40"/>
          <w:u w:val="none"/>
        </w:rPr>
        <w:t> </w:t>
      </w:r>
      <w:r>
        <w:rPr>
          <w:color w:val="2764B0"/>
          <w:u w:val="single" w:color="2764B0"/>
        </w:rPr>
        <w:t>21 CFR 1305.16(e)</w:t>
      </w:r>
      <w:r>
        <w:rPr>
          <w:color w:val="231F20"/>
          <w:u w:val="none"/>
        </w:rPr>
        <w:t>.</w:t>
      </w:r>
    </w:p>
    <w:p>
      <w:pPr>
        <w:pStyle w:val="BodyText"/>
        <w:spacing w:before="239"/>
      </w:pPr>
    </w:p>
    <w:p>
      <w:pPr>
        <w:pStyle w:val="Heading3"/>
      </w:pPr>
      <w:bookmarkStart w:name="_TOC_250028" w:id="44"/>
      <w:r>
        <w:rPr>
          <w:color w:val="231F20"/>
        </w:rPr>
        <w:t>Return</w:t>
      </w:r>
      <w:r>
        <w:rPr>
          <w:color w:val="231F20"/>
          <w:spacing w:val="-9"/>
        </w:rPr>
        <w:t> </w:t>
      </w:r>
      <w:r>
        <w:rPr>
          <w:color w:val="231F20"/>
        </w:rPr>
        <w:t>of</w:t>
      </w:r>
      <w:r>
        <w:rPr>
          <w:color w:val="231F20"/>
          <w:spacing w:val="-6"/>
        </w:rPr>
        <w:t> </w:t>
      </w:r>
      <w:r>
        <w:rPr>
          <w:color w:val="231F20"/>
        </w:rPr>
        <w:t>Unused</w:t>
      </w:r>
      <w:r>
        <w:rPr>
          <w:color w:val="231F20"/>
          <w:spacing w:val="-7"/>
        </w:rPr>
        <w:t> </w:t>
      </w:r>
      <w:r>
        <w:rPr>
          <w:color w:val="231F20"/>
        </w:rPr>
        <w:t>DEA</w:t>
      </w:r>
      <w:r>
        <w:rPr>
          <w:color w:val="231F20"/>
          <w:spacing w:val="-9"/>
        </w:rPr>
        <w:t> </w:t>
      </w:r>
      <w:r>
        <w:rPr>
          <w:color w:val="231F20"/>
        </w:rPr>
        <w:t>Forms</w:t>
      </w:r>
      <w:r>
        <w:rPr>
          <w:color w:val="231F20"/>
          <w:spacing w:val="-8"/>
        </w:rPr>
        <w:t> </w:t>
      </w:r>
      <w:bookmarkEnd w:id="44"/>
      <w:r>
        <w:rPr>
          <w:color w:val="231F20"/>
          <w:spacing w:val="-5"/>
        </w:rPr>
        <w:t>222</w:t>
      </w:r>
    </w:p>
    <w:p>
      <w:pPr>
        <w:pStyle w:val="BodyText"/>
        <w:spacing w:before="59"/>
        <w:rPr>
          <w:b/>
        </w:rPr>
      </w:pPr>
    </w:p>
    <w:p>
      <w:pPr>
        <w:pStyle w:val="BodyText"/>
        <w:ind w:left="360" w:right="508"/>
      </w:pPr>
      <w:r>
        <w:rPr>
          <w:color w:val="231F20"/>
        </w:rPr>
        <w:t>If</w:t>
      </w:r>
      <w:r>
        <w:rPr>
          <w:color w:val="231F20"/>
          <w:spacing w:val="-3"/>
        </w:rPr>
        <w:t> </w:t>
      </w:r>
      <w:r>
        <w:rPr>
          <w:color w:val="231F20"/>
        </w:rPr>
        <w:t>the</w:t>
      </w:r>
      <w:r>
        <w:rPr>
          <w:color w:val="231F20"/>
          <w:spacing w:val="-3"/>
        </w:rPr>
        <w:t> </w:t>
      </w:r>
      <w:r>
        <w:rPr>
          <w:color w:val="231F20"/>
        </w:rPr>
        <w:t>registration</w:t>
      </w:r>
      <w:r>
        <w:rPr>
          <w:color w:val="231F20"/>
          <w:spacing w:val="-3"/>
        </w:rPr>
        <w:t> </w:t>
      </w:r>
      <w:r>
        <w:rPr>
          <w:color w:val="231F20"/>
        </w:rPr>
        <w:t>of</w:t>
      </w:r>
      <w:r>
        <w:rPr>
          <w:color w:val="231F20"/>
          <w:spacing w:val="-3"/>
        </w:rPr>
        <w:t> </w:t>
      </w:r>
      <w:r>
        <w:rPr>
          <w:color w:val="231F20"/>
        </w:rPr>
        <w:t>any</w:t>
      </w:r>
      <w:r>
        <w:rPr>
          <w:color w:val="231F20"/>
          <w:spacing w:val="-3"/>
        </w:rPr>
        <w:t> </w:t>
      </w:r>
      <w:r>
        <w:rPr>
          <w:color w:val="231F20"/>
        </w:rPr>
        <w:t>purchaser</w:t>
      </w:r>
      <w:r>
        <w:rPr>
          <w:color w:val="231F20"/>
          <w:spacing w:val="-3"/>
        </w:rPr>
        <w:t> </w:t>
      </w:r>
      <w:r>
        <w:rPr>
          <w:color w:val="231F20"/>
        </w:rPr>
        <w:t>terminates</w:t>
      </w:r>
      <w:r>
        <w:rPr>
          <w:color w:val="231F20"/>
          <w:spacing w:val="-3"/>
        </w:rPr>
        <w:t> </w:t>
      </w:r>
      <w:r>
        <w:rPr>
          <w:color w:val="231F20"/>
        </w:rPr>
        <w:t>(because</w:t>
      </w:r>
      <w:r>
        <w:rPr>
          <w:color w:val="231F20"/>
          <w:spacing w:val="-3"/>
        </w:rPr>
        <w:t> </w:t>
      </w:r>
      <w:r>
        <w:rPr>
          <w:color w:val="231F20"/>
        </w:rPr>
        <w:t>the</w:t>
      </w:r>
      <w:r>
        <w:rPr>
          <w:color w:val="231F20"/>
          <w:spacing w:val="-3"/>
        </w:rPr>
        <w:t> </w:t>
      </w:r>
      <w:r>
        <w:rPr>
          <w:color w:val="231F20"/>
        </w:rPr>
        <w:t>purchaser</w:t>
      </w:r>
      <w:r>
        <w:rPr>
          <w:color w:val="231F20"/>
          <w:spacing w:val="-3"/>
        </w:rPr>
        <w:t> </w:t>
      </w:r>
      <w:r>
        <w:rPr>
          <w:color w:val="231F20"/>
        </w:rPr>
        <w:t>dies,</w:t>
      </w:r>
      <w:r>
        <w:rPr>
          <w:color w:val="231F20"/>
          <w:spacing w:val="-3"/>
        </w:rPr>
        <w:t> </w:t>
      </w:r>
      <w:r>
        <w:rPr>
          <w:color w:val="231F20"/>
        </w:rPr>
        <w:t>ceases</w:t>
      </w:r>
      <w:r>
        <w:rPr>
          <w:color w:val="231F20"/>
          <w:spacing w:val="-3"/>
        </w:rPr>
        <w:t> </w:t>
      </w:r>
      <w:r>
        <w:rPr>
          <w:color w:val="231F20"/>
        </w:rPr>
        <w:t>legal</w:t>
      </w:r>
      <w:r>
        <w:rPr>
          <w:color w:val="231F20"/>
          <w:spacing w:val="-3"/>
        </w:rPr>
        <w:t> </w:t>
      </w:r>
      <w:r>
        <w:rPr>
          <w:color w:val="231F20"/>
        </w:rPr>
        <w:t>existence, discontinues business or professional practice, or changes the name or address as shown on the purchaser’s</w:t>
      </w:r>
      <w:r>
        <w:rPr>
          <w:color w:val="231F20"/>
          <w:spacing w:val="-1"/>
        </w:rPr>
        <w:t> </w:t>
      </w:r>
      <w:r>
        <w:rPr>
          <w:color w:val="231F20"/>
        </w:rPr>
        <w:t>registration)</w:t>
      </w:r>
      <w:r>
        <w:rPr>
          <w:color w:val="231F20"/>
          <w:spacing w:val="-1"/>
        </w:rPr>
        <w:t> </w:t>
      </w:r>
      <w:r>
        <w:rPr>
          <w:color w:val="231F20"/>
        </w:rPr>
        <w:t>or</w:t>
      </w:r>
      <w:r>
        <w:rPr>
          <w:color w:val="231F20"/>
          <w:spacing w:val="-1"/>
        </w:rPr>
        <w:t> </w:t>
      </w:r>
      <w:r>
        <w:rPr>
          <w:color w:val="231F20"/>
        </w:rPr>
        <w:t>is</w:t>
      </w:r>
      <w:r>
        <w:rPr>
          <w:color w:val="231F20"/>
          <w:spacing w:val="-1"/>
        </w:rPr>
        <w:t> </w:t>
      </w:r>
      <w:r>
        <w:rPr>
          <w:color w:val="231F20"/>
        </w:rPr>
        <w:t>suspended</w:t>
      </w:r>
      <w:r>
        <w:rPr>
          <w:color w:val="231F20"/>
          <w:spacing w:val="-1"/>
        </w:rPr>
        <w:t> </w:t>
      </w:r>
      <w:r>
        <w:rPr>
          <w:color w:val="231F20"/>
        </w:rPr>
        <w:t>or</w:t>
      </w:r>
      <w:r>
        <w:rPr>
          <w:color w:val="231F20"/>
          <w:spacing w:val="-1"/>
        </w:rPr>
        <w:t> </w:t>
      </w:r>
      <w:r>
        <w:rPr>
          <w:color w:val="231F20"/>
        </w:rPr>
        <w:t>revoked</w:t>
      </w:r>
      <w:r>
        <w:rPr>
          <w:color w:val="231F20"/>
          <w:spacing w:val="-1"/>
        </w:rPr>
        <w:t> </w:t>
      </w:r>
      <w:r>
        <w:rPr>
          <w:color w:val="231F20"/>
        </w:rPr>
        <w:t>under </w:t>
      </w:r>
      <w:r>
        <w:rPr>
          <w:color w:val="3953A4"/>
          <w:u w:val="single" w:color="3953A4"/>
        </w:rPr>
        <w:t>21</w:t>
      </w:r>
      <w:r>
        <w:rPr>
          <w:color w:val="3953A4"/>
          <w:spacing w:val="-2"/>
          <w:u w:val="single" w:color="3953A4"/>
        </w:rPr>
        <w:t> </w:t>
      </w:r>
      <w:r>
        <w:rPr>
          <w:color w:val="3953A4"/>
          <w:u w:val="single" w:color="3953A4"/>
        </w:rPr>
        <w:t>CFR</w:t>
      </w:r>
      <w:r>
        <w:rPr>
          <w:color w:val="3953A4"/>
          <w:spacing w:val="-2"/>
          <w:u w:val="single" w:color="3953A4"/>
        </w:rPr>
        <w:t> </w:t>
      </w:r>
      <w:r>
        <w:rPr>
          <w:color w:val="3953A4"/>
          <w:u w:val="single" w:color="3953A4"/>
        </w:rPr>
        <w:t>1301.36</w:t>
      </w:r>
      <w:r>
        <w:rPr>
          <w:color w:val="3953A4"/>
          <w:u w:val="none"/>
        </w:rPr>
        <w:t> </w:t>
      </w:r>
      <w:r>
        <w:rPr>
          <w:color w:val="231F20"/>
          <w:u w:val="none"/>
        </w:rPr>
        <w:t>for</w:t>
      </w:r>
      <w:r>
        <w:rPr>
          <w:color w:val="231F20"/>
          <w:spacing w:val="-1"/>
          <w:u w:val="none"/>
        </w:rPr>
        <w:t> </w:t>
      </w:r>
      <w:r>
        <w:rPr>
          <w:color w:val="231F20"/>
          <w:u w:val="none"/>
        </w:rPr>
        <w:t>all</w:t>
      </w:r>
      <w:r>
        <w:rPr>
          <w:color w:val="231F20"/>
          <w:spacing w:val="-2"/>
          <w:u w:val="none"/>
        </w:rPr>
        <w:t> </w:t>
      </w:r>
      <w:r>
        <w:rPr>
          <w:color w:val="231F20"/>
          <w:u w:val="none"/>
        </w:rPr>
        <w:t>schedule</w:t>
      </w:r>
      <w:r>
        <w:rPr>
          <w:color w:val="231F20"/>
          <w:spacing w:val="-1"/>
          <w:u w:val="none"/>
        </w:rPr>
        <w:t> </w:t>
      </w:r>
      <w:r>
        <w:rPr>
          <w:color w:val="231F20"/>
          <w:u w:val="none"/>
        </w:rPr>
        <w:t>I</w:t>
      </w:r>
      <w:r>
        <w:rPr>
          <w:color w:val="231F20"/>
          <w:spacing w:val="-1"/>
          <w:u w:val="none"/>
        </w:rPr>
        <w:t> </w:t>
      </w:r>
      <w:r>
        <w:rPr>
          <w:color w:val="231F20"/>
          <w:u w:val="none"/>
        </w:rPr>
        <w:t>and</w:t>
      </w:r>
      <w:r>
        <w:rPr>
          <w:color w:val="231F20"/>
          <w:spacing w:val="-1"/>
          <w:u w:val="none"/>
        </w:rPr>
        <w:t> </w:t>
      </w:r>
      <w:r>
        <w:rPr>
          <w:color w:val="231F20"/>
          <w:u w:val="none"/>
        </w:rPr>
        <w:t>II controlled substances for which the purchaser is registered, the purchaser must return all unused DEA Forms 222 to the Registration Section.</w:t>
      </w:r>
      <w:r>
        <w:rPr>
          <w:color w:val="231F20"/>
          <w:spacing w:val="40"/>
          <w:u w:val="none"/>
        </w:rPr>
        <w:t> </w:t>
      </w:r>
      <w:r>
        <w:rPr>
          <w:color w:val="3953A4"/>
          <w:u w:val="single" w:color="3953A4"/>
        </w:rPr>
        <w:t>21 CFR 1305.18</w:t>
      </w:r>
      <w:r>
        <w:rPr>
          <w:color w:val="231F20"/>
          <w:u w:val="none"/>
        </w:rPr>
        <w:t>.</w:t>
      </w:r>
    </w:p>
    <w:p>
      <w:pPr>
        <w:pStyle w:val="BodyText"/>
        <w:spacing w:after="0"/>
        <w:sectPr>
          <w:pgSz w:w="12240" w:h="15840"/>
          <w:pgMar w:header="720" w:footer="1135" w:top="1340" w:bottom="1400" w:left="360" w:right="360"/>
        </w:sectPr>
      </w:pPr>
    </w:p>
    <w:p>
      <w:pPr>
        <w:pStyle w:val="BodyText"/>
        <w:spacing w:before="3"/>
      </w:pPr>
    </w:p>
    <w:p>
      <w:pPr>
        <w:pStyle w:val="Heading3"/>
        <w:spacing w:before="1"/>
      </w:pPr>
      <w:bookmarkStart w:name="_TOC_250027" w:id="45"/>
      <w:r>
        <w:rPr>
          <w:b w:val="0"/>
          <w:color w:val="231F20"/>
        </w:rPr>
        <w:t>C</w:t>
      </w:r>
      <w:r>
        <w:rPr>
          <w:color w:val="231F20"/>
        </w:rPr>
        <w:t>ontrolled</w:t>
      </w:r>
      <w:r>
        <w:rPr>
          <w:color w:val="231F20"/>
          <w:spacing w:val="-12"/>
        </w:rPr>
        <w:t> </w:t>
      </w:r>
      <w:r>
        <w:rPr>
          <w:color w:val="231F20"/>
        </w:rPr>
        <w:t>Substance</w:t>
      </w:r>
      <w:r>
        <w:rPr>
          <w:color w:val="231F20"/>
          <w:spacing w:val="-11"/>
        </w:rPr>
        <w:t> </w:t>
      </w:r>
      <w:r>
        <w:rPr>
          <w:color w:val="231F20"/>
        </w:rPr>
        <w:t>Ordering</w:t>
      </w:r>
      <w:r>
        <w:rPr>
          <w:color w:val="231F20"/>
          <w:spacing w:val="-11"/>
        </w:rPr>
        <w:t> </w:t>
      </w:r>
      <w:r>
        <w:rPr>
          <w:color w:val="231F20"/>
        </w:rPr>
        <w:t>System</w:t>
      </w:r>
      <w:r>
        <w:rPr>
          <w:color w:val="231F20"/>
          <w:spacing w:val="-10"/>
        </w:rPr>
        <w:t> </w:t>
      </w:r>
      <w:r>
        <w:rPr>
          <w:color w:val="231F20"/>
        </w:rPr>
        <w:t>(CSOS)</w:t>
      </w:r>
      <w:r>
        <w:rPr>
          <w:color w:val="231F20"/>
          <w:spacing w:val="-11"/>
        </w:rPr>
        <w:t> </w:t>
      </w:r>
      <w:r>
        <w:rPr>
          <w:color w:val="231F20"/>
        </w:rPr>
        <w:t>–</w:t>
      </w:r>
      <w:r>
        <w:rPr>
          <w:color w:val="231F20"/>
          <w:spacing w:val="-10"/>
        </w:rPr>
        <w:t> </w:t>
      </w:r>
      <w:r>
        <w:rPr>
          <w:color w:val="231F20"/>
        </w:rPr>
        <w:t>Electronic</w:t>
      </w:r>
      <w:r>
        <w:rPr>
          <w:color w:val="231F20"/>
          <w:spacing w:val="-12"/>
        </w:rPr>
        <w:t> </w:t>
      </w:r>
      <w:r>
        <w:rPr>
          <w:color w:val="231F20"/>
        </w:rPr>
        <w:t>Order</w:t>
      </w:r>
      <w:r>
        <w:rPr>
          <w:color w:val="231F20"/>
          <w:spacing w:val="-10"/>
        </w:rPr>
        <w:t> </w:t>
      </w:r>
      <w:bookmarkEnd w:id="45"/>
      <w:r>
        <w:rPr>
          <w:color w:val="231F20"/>
          <w:spacing w:val="-2"/>
        </w:rPr>
        <w:t>Forms</w:t>
      </w:r>
    </w:p>
    <w:p>
      <w:pPr>
        <w:pStyle w:val="BodyText"/>
        <w:spacing w:before="60"/>
        <w:rPr>
          <w:b/>
        </w:rPr>
      </w:pPr>
    </w:p>
    <w:p>
      <w:pPr>
        <w:pStyle w:val="BodyText"/>
        <w:ind w:left="360" w:right="464"/>
      </w:pPr>
      <w:r>
        <w:rPr>
          <w:color w:val="231F20"/>
        </w:rPr>
        <w:t>Any registrant permitted to order schedule I and II controlled substances may do so</w:t>
      </w:r>
      <w:r>
        <w:rPr>
          <w:color w:val="231F20"/>
          <w:spacing w:val="-1"/>
        </w:rPr>
        <w:t> </w:t>
      </w:r>
      <w:r>
        <w:rPr>
          <w:color w:val="231F20"/>
        </w:rPr>
        <w:t>electronically</w:t>
      </w:r>
      <w:r>
        <w:rPr>
          <w:color w:val="231F20"/>
          <w:spacing w:val="-1"/>
        </w:rPr>
        <w:t> </w:t>
      </w:r>
      <w:r>
        <w:rPr>
          <w:color w:val="231F20"/>
        </w:rPr>
        <w:t>via the DEA CSOS and maintain the records of these orders electronically for two years.</w:t>
      </w:r>
      <w:r>
        <w:rPr>
          <w:color w:val="231F20"/>
          <w:spacing w:val="40"/>
        </w:rPr>
        <w:t> </w:t>
      </w:r>
      <w:r>
        <w:rPr>
          <w:color w:val="3953A4"/>
          <w:u w:val="single" w:color="3953A4"/>
        </w:rPr>
        <w:t>21 CFR</w:t>
      </w:r>
      <w:r>
        <w:rPr>
          <w:color w:val="3953A4"/>
          <w:u w:val="none"/>
        </w:rPr>
        <w:t> </w:t>
      </w:r>
      <w:r>
        <w:rPr>
          <w:color w:val="3953A4"/>
          <w:u w:val="single" w:color="3953A4"/>
        </w:rPr>
        <w:t>1311.10(a)&amp;(b).</w:t>
      </w:r>
      <w:r>
        <w:rPr>
          <w:color w:val="3953A4"/>
          <w:spacing w:val="40"/>
          <w:u w:val="none"/>
        </w:rPr>
        <w:t> </w:t>
      </w:r>
      <w:r>
        <w:rPr>
          <w:color w:val="231F20"/>
          <w:u w:val="none"/>
        </w:rPr>
        <w:t>The</w:t>
      </w:r>
      <w:r>
        <w:rPr>
          <w:color w:val="231F20"/>
          <w:spacing w:val="-1"/>
          <w:u w:val="none"/>
        </w:rPr>
        <w:t> </w:t>
      </w:r>
      <w:r>
        <w:rPr>
          <w:color w:val="231F20"/>
          <w:u w:val="none"/>
        </w:rPr>
        <w:t>use</w:t>
      </w:r>
      <w:r>
        <w:rPr>
          <w:color w:val="231F20"/>
          <w:spacing w:val="-1"/>
          <w:u w:val="none"/>
        </w:rPr>
        <w:t> </w:t>
      </w:r>
      <w:r>
        <w:rPr>
          <w:color w:val="231F20"/>
          <w:u w:val="none"/>
        </w:rPr>
        <w:t>of electronic orders</w:t>
      </w:r>
      <w:r>
        <w:rPr>
          <w:color w:val="231F20"/>
          <w:spacing w:val="-1"/>
          <w:u w:val="none"/>
        </w:rPr>
        <w:t> </w:t>
      </w:r>
      <w:r>
        <w:rPr>
          <w:color w:val="231F20"/>
          <w:u w:val="none"/>
        </w:rPr>
        <w:t>is optional; registrants may continue to issue orders on a paper DEA Form 222.</w:t>
      </w:r>
      <w:r>
        <w:rPr>
          <w:color w:val="231F20"/>
          <w:spacing w:val="40"/>
          <w:u w:val="none"/>
        </w:rPr>
        <w:t> </w:t>
      </w:r>
      <w:r>
        <w:rPr>
          <w:color w:val="231F20"/>
          <w:u w:val="none"/>
        </w:rPr>
        <w:t>CSOS allows for secure electronic transmission of controlled substance orders</w:t>
      </w:r>
      <w:r>
        <w:rPr>
          <w:color w:val="231F20"/>
          <w:spacing w:val="-3"/>
          <w:u w:val="none"/>
        </w:rPr>
        <w:t> </w:t>
      </w:r>
      <w:r>
        <w:rPr>
          <w:color w:val="231F20"/>
          <w:u w:val="none"/>
        </w:rPr>
        <w:t>without</w:t>
      </w:r>
      <w:r>
        <w:rPr>
          <w:color w:val="231F20"/>
          <w:spacing w:val="-3"/>
          <w:u w:val="none"/>
        </w:rPr>
        <w:t> </w:t>
      </w:r>
      <w:r>
        <w:rPr>
          <w:color w:val="231F20"/>
          <w:u w:val="none"/>
        </w:rPr>
        <w:t>the</w:t>
      </w:r>
      <w:r>
        <w:rPr>
          <w:color w:val="231F20"/>
          <w:spacing w:val="-3"/>
          <w:u w:val="none"/>
        </w:rPr>
        <w:t> </w:t>
      </w:r>
      <w:r>
        <w:rPr>
          <w:color w:val="231F20"/>
          <w:u w:val="none"/>
        </w:rPr>
        <w:t>supporting</w:t>
      </w:r>
      <w:r>
        <w:rPr>
          <w:color w:val="231F20"/>
          <w:spacing w:val="-3"/>
          <w:u w:val="none"/>
        </w:rPr>
        <w:t> </w:t>
      </w:r>
      <w:r>
        <w:rPr>
          <w:color w:val="231F20"/>
          <w:u w:val="none"/>
        </w:rPr>
        <w:t>paper</w:t>
      </w:r>
      <w:r>
        <w:rPr>
          <w:color w:val="231F20"/>
          <w:spacing w:val="-3"/>
          <w:u w:val="none"/>
        </w:rPr>
        <w:t> </w:t>
      </w:r>
      <w:r>
        <w:rPr>
          <w:color w:val="231F20"/>
          <w:u w:val="none"/>
        </w:rPr>
        <w:t>DEA</w:t>
      </w:r>
      <w:r>
        <w:rPr>
          <w:color w:val="231F20"/>
          <w:spacing w:val="-4"/>
          <w:u w:val="none"/>
        </w:rPr>
        <w:t> </w:t>
      </w:r>
      <w:r>
        <w:rPr>
          <w:color w:val="231F20"/>
          <w:u w:val="none"/>
        </w:rPr>
        <w:t>Form</w:t>
      </w:r>
      <w:r>
        <w:rPr>
          <w:color w:val="231F20"/>
          <w:spacing w:val="-4"/>
          <w:u w:val="none"/>
        </w:rPr>
        <w:t> </w:t>
      </w:r>
      <w:r>
        <w:rPr>
          <w:color w:val="231F20"/>
          <w:u w:val="none"/>
        </w:rPr>
        <w:t>222.</w:t>
      </w:r>
      <w:r>
        <w:rPr>
          <w:color w:val="231F20"/>
          <w:spacing w:val="40"/>
          <w:u w:val="none"/>
        </w:rPr>
        <w:t> </w:t>
      </w:r>
      <w:r>
        <w:rPr>
          <w:color w:val="231F20"/>
          <w:u w:val="none"/>
        </w:rPr>
        <w:t>The</w:t>
      </w:r>
      <w:r>
        <w:rPr>
          <w:color w:val="231F20"/>
          <w:spacing w:val="-4"/>
          <w:u w:val="none"/>
        </w:rPr>
        <w:t> </w:t>
      </w:r>
      <w:r>
        <w:rPr>
          <w:color w:val="231F20"/>
          <w:u w:val="none"/>
        </w:rPr>
        <w:t>adoption</w:t>
      </w:r>
      <w:r>
        <w:rPr>
          <w:color w:val="231F20"/>
          <w:spacing w:val="-4"/>
          <w:u w:val="none"/>
        </w:rPr>
        <w:t> </w:t>
      </w:r>
      <w:r>
        <w:rPr>
          <w:color w:val="231F20"/>
          <w:u w:val="none"/>
        </w:rPr>
        <w:t>of</w:t>
      </w:r>
      <w:r>
        <w:rPr>
          <w:color w:val="231F20"/>
          <w:spacing w:val="-3"/>
          <w:u w:val="none"/>
        </w:rPr>
        <w:t> </w:t>
      </w:r>
      <w:r>
        <w:rPr>
          <w:color w:val="231F20"/>
          <w:u w:val="none"/>
        </w:rPr>
        <w:t>the</w:t>
      </w:r>
      <w:r>
        <w:rPr>
          <w:color w:val="231F20"/>
          <w:spacing w:val="-3"/>
          <w:u w:val="none"/>
        </w:rPr>
        <w:t> </w:t>
      </w:r>
      <w:r>
        <w:rPr>
          <w:color w:val="231F20"/>
          <w:u w:val="none"/>
        </w:rPr>
        <w:t>CSOS</w:t>
      </w:r>
      <w:r>
        <w:rPr>
          <w:color w:val="231F20"/>
          <w:spacing w:val="-3"/>
          <w:u w:val="none"/>
        </w:rPr>
        <w:t> </w:t>
      </w:r>
      <w:r>
        <w:rPr>
          <w:color w:val="231F20"/>
          <w:u w:val="none"/>
        </w:rPr>
        <w:t>standards</w:t>
      </w:r>
      <w:r>
        <w:rPr>
          <w:color w:val="231F20"/>
          <w:spacing w:val="-3"/>
          <w:u w:val="none"/>
        </w:rPr>
        <w:t> </w:t>
      </w:r>
      <w:r>
        <w:rPr>
          <w:color w:val="231F20"/>
          <w:u w:val="none"/>
        </w:rPr>
        <w:t>is</w:t>
      </w:r>
      <w:r>
        <w:rPr>
          <w:color w:val="231F20"/>
          <w:spacing w:val="-3"/>
          <w:u w:val="none"/>
        </w:rPr>
        <w:t> </w:t>
      </w:r>
      <w:r>
        <w:rPr>
          <w:color w:val="231F20"/>
          <w:u w:val="none"/>
        </w:rPr>
        <w:t>the</w:t>
      </w:r>
      <w:r>
        <w:rPr>
          <w:color w:val="231F20"/>
          <w:spacing w:val="-3"/>
          <w:u w:val="none"/>
        </w:rPr>
        <w:t> </w:t>
      </w:r>
      <w:r>
        <w:rPr>
          <w:color w:val="231F20"/>
          <w:u w:val="none"/>
        </w:rPr>
        <w:t>only allowance for the electronic transmission of schedule II controlled substance orders between controlled substance manufacturers, distributors, researchers, and other DEA authorized entities.</w:t>
      </w:r>
    </w:p>
    <w:p>
      <w:pPr>
        <w:pStyle w:val="BodyText"/>
        <w:ind w:left="359" w:right="400"/>
      </w:pPr>
      <w:r>
        <w:rPr>
          <w:color w:val="231F20"/>
        </w:rPr>
        <w:t>CSOS</w:t>
      </w:r>
      <w:r>
        <w:rPr>
          <w:color w:val="231F20"/>
          <w:spacing w:val="-3"/>
        </w:rPr>
        <w:t> </w:t>
      </w:r>
      <w:r>
        <w:rPr>
          <w:color w:val="231F20"/>
        </w:rPr>
        <w:t>uses</w:t>
      </w:r>
      <w:r>
        <w:rPr>
          <w:color w:val="231F20"/>
          <w:spacing w:val="-3"/>
        </w:rPr>
        <w:t> </w:t>
      </w:r>
      <w:r>
        <w:rPr>
          <w:color w:val="231F20"/>
        </w:rPr>
        <w:t>Public</w:t>
      </w:r>
      <w:r>
        <w:rPr>
          <w:color w:val="231F20"/>
          <w:spacing w:val="-3"/>
        </w:rPr>
        <w:t> </w:t>
      </w:r>
      <w:r>
        <w:rPr>
          <w:color w:val="231F20"/>
        </w:rPr>
        <w:t>Key</w:t>
      </w:r>
      <w:r>
        <w:rPr>
          <w:color w:val="231F20"/>
          <w:spacing w:val="-3"/>
        </w:rPr>
        <w:t> </w:t>
      </w:r>
      <w:r>
        <w:rPr>
          <w:color w:val="231F20"/>
        </w:rPr>
        <w:t>Infrastructure</w:t>
      </w:r>
      <w:r>
        <w:rPr>
          <w:color w:val="231F20"/>
          <w:spacing w:val="-3"/>
        </w:rPr>
        <w:t> </w:t>
      </w:r>
      <w:r>
        <w:rPr>
          <w:color w:val="231F20"/>
        </w:rPr>
        <w:t>(PKI)</w:t>
      </w:r>
      <w:r>
        <w:rPr>
          <w:color w:val="231F20"/>
          <w:spacing w:val="-3"/>
        </w:rPr>
        <w:t> </w:t>
      </w:r>
      <w:r>
        <w:rPr>
          <w:color w:val="231F20"/>
        </w:rPr>
        <w:t>technology,</w:t>
      </w:r>
      <w:r>
        <w:rPr>
          <w:color w:val="231F20"/>
          <w:spacing w:val="-3"/>
        </w:rPr>
        <w:t> </w:t>
      </w:r>
      <w:r>
        <w:rPr>
          <w:color w:val="231F20"/>
        </w:rPr>
        <w:t>which</w:t>
      </w:r>
      <w:r>
        <w:rPr>
          <w:color w:val="231F20"/>
          <w:spacing w:val="-3"/>
        </w:rPr>
        <w:t> </w:t>
      </w:r>
      <w:r>
        <w:rPr>
          <w:color w:val="231F20"/>
        </w:rPr>
        <w:t>requires</w:t>
      </w:r>
      <w:r>
        <w:rPr>
          <w:color w:val="231F20"/>
          <w:spacing w:val="-3"/>
        </w:rPr>
        <w:t> </w:t>
      </w:r>
      <w:r>
        <w:rPr>
          <w:color w:val="231F20"/>
        </w:rPr>
        <w:t>CSOS</w:t>
      </w:r>
      <w:r>
        <w:rPr>
          <w:color w:val="231F20"/>
          <w:spacing w:val="-3"/>
        </w:rPr>
        <w:t> </w:t>
      </w:r>
      <w:r>
        <w:rPr>
          <w:color w:val="231F20"/>
        </w:rPr>
        <w:t>users</w:t>
      </w:r>
      <w:r>
        <w:rPr>
          <w:color w:val="231F20"/>
          <w:spacing w:val="-3"/>
        </w:rPr>
        <w:t> </w:t>
      </w:r>
      <w:r>
        <w:rPr>
          <w:color w:val="231F20"/>
        </w:rPr>
        <w:t>to</w:t>
      </w:r>
      <w:r>
        <w:rPr>
          <w:color w:val="231F20"/>
          <w:spacing w:val="-3"/>
        </w:rPr>
        <w:t> </w:t>
      </w:r>
      <w:r>
        <w:rPr>
          <w:color w:val="231F20"/>
        </w:rPr>
        <w:t>obtain</w:t>
      </w:r>
      <w:r>
        <w:rPr>
          <w:color w:val="231F20"/>
          <w:spacing w:val="-4"/>
        </w:rPr>
        <w:t> </w:t>
      </w:r>
      <w:r>
        <w:rPr>
          <w:color w:val="231F20"/>
        </w:rPr>
        <w:t>a</w:t>
      </w:r>
      <w:r>
        <w:rPr>
          <w:color w:val="231F20"/>
          <w:spacing w:val="-3"/>
        </w:rPr>
        <w:t> </w:t>
      </w:r>
      <w:r>
        <w:rPr>
          <w:color w:val="231F20"/>
        </w:rPr>
        <w:t>CSOS digital certificate for electronic ordering.</w:t>
      </w:r>
      <w:r>
        <w:rPr>
          <w:color w:val="231F20"/>
          <w:spacing w:val="80"/>
        </w:rPr>
        <w:t> </w:t>
      </w:r>
      <w:r>
        <w:rPr>
          <w:color w:val="231F20"/>
        </w:rPr>
        <w:t>The electronic orders must be signed using a digital signature issued by the Certification Authority (CA) run by DEA.</w:t>
      </w:r>
      <w:r>
        <w:rPr>
          <w:color w:val="231F20"/>
          <w:spacing w:val="40"/>
        </w:rPr>
        <w:t> </w:t>
      </w:r>
      <w:r>
        <w:rPr>
          <w:color w:val="3953A4"/>
          <w:u w:val="single" w:color="3953A4"/>
        </w:rPr>
        <w:t>21 CFR 1305.21(a)</w:t>
      </w:r>
      <w:r>
        <w:rPr>
          <w:color w:val="231F20"/>
          <w:u w:val="none"/>
        </w:rPr>
        <w:t>.</w:t>
      </w:r>
    </w:p>
    <w:p>
      <w:pPr>
        <w:pStyle w:val="BodyText"/>
      </w:pPr>
    </w:p>
    <w:p>
      <w:pPr>
        <w:pStyle w:val="BodyText"/>
        <w:ind w:left="360" w:right="508"/>
      </w:pPr>
      <w:r>
        <w:rPr>
          <w:color w:val="231F20"/>
        </w:rPr>
        <w:t>Digital certificates can be obtained only by the person who signed the most recent DEA registration application or renewal application, a person authorized to sign a registration application, or a person granted power of attorney by a DEA registrant to sign orders for one or more schedules of controlled substances.</w:t>
      </w:r>
      <w:r>
        <w:rPr>
          <w:color w:val="231F20"/>
          <w:spacing w:val="79"/>
        </w:rPr>
        <w:t> </w:t>
      </w:r>
      <w:r>
        <w:rPr>
          <w:color w:val="3953A4"/>
          <w:u w:val="single" w:color="3953A4"/>
        </w:rPr>
        <w:t>21 CFR 1311.10(a), (b)</w:t>
      </w:r>
      <w:r>
        <w:rPr>
          <w:color w:val="231F20"/>
          <w:u w:val="none"/>
        </w:rPr>
        <w:t>.</w:t>
      </w:r>
      <w:r>
        <w:rPr>
          <w:color w:val="231F20"/>
          <w:spacing w:val="80"/>
          <w:u w:val="none"/>
        </w:rPr>
        <w:t> </w:t>
      </w:r>
      <w:r>
        <w:rPr>
          <w:color w:val="231F20"/>
          <w:u w:val="none"/>
        </w:rPr>
        <w:t>A registrant must appoint a CSOS coordinator who will serve as that registrant's recognized agent regarding issues pertaining to issuance of, revocation of, and changes</w:t>
      </w:r>
      <w:r>
        <w:rPr>
          <w:color w:val="231F20"/>
          <w:spacing w:val="-3"/>
          <w:u w:val="none"/>
        </w:rPr>
        <w:t> </w:t>
      </w:r>
      <w:r>
        <w:rPr>
          <w:color w:val="231F20"/>
          <w:u w:val="none"/>
        </w:rPr>
        <w:t>to,</w:t>
      </w:r>
      <w:r>
        <w:rPr>
          <w:color w:val="231F20"/>
          <w:spacing w:val="-3"/>
          <w:u w:val="none"/>
        </w:rPr>
        <w:t> </w:t>
      </w:r>
      <w:r>
        <w:rPr>
          <w:color w:val="231F20"/>
          <w:u w:val="none"/>
        </w:rPr>
        <w:t>digital</w:t>
      </w:r>
      <w:r>
        <w:rPr>
          <w:color w:val="231F20"/>
          <w:spacing w:val="-3"/>
          <w:u w:val="none"/>
        </w:rPr>
        <w:t> </w:t>
      </w:r>
      <w:r>
        <w:rPr>
          <w:color w:val="231F20"/>
          <w:u w:val="none"/>
        </w:rPr>
        <w:t>certificates</w:t>
      </w:r>
      <w:r>
        <w:rPr>
          <w:color w:val="231F20"/>
          <w:spacing w:val="-3"/>
          <w:u w:val="none"/>
        </w:rPr>
        <w:t> </w:t>
      </w:r>
      <w:r>
        <w:rPr>
          <w:color w:val="231F20"/>
          <w:u w:val="none"/>
        </w:rPr>
        <w:t>issued</w:t>
      </w:r>
      <w:r>
        <w:rPr>
          <w:color w:val="231F20"/>
          <w:spacing w:val="-3"/>
          <w:u w:val="none"/>
        </w:rPr>
        <w:t> </w:t>
      </w:r>
      <w:r>
        <w:rPr>
          <w:color w:val="231F20"/>
          <w:u w:val="none"/>
        </w:rPr>
        <w:t>under</w:t>
      </w:r>
      <w:r>
        <w:rPr>
          <w:color w:val="231F20"/>
          <w:spacing w:val="-3"/>
          <w:u w:val="none"/>
        </w:rPr>
        <w:t> </w:t>
      </w:r>
      <w:r>
        <w:rPr>
          <w:color w:val="231F20"/>
          <w:u w:val="none"/>
        </w:rPr>
        <w:t>that</w:t>
      </w:r>
      <w:r>
        <w:rPr>
          <w:color w:val="231F20"/>
          <w:spacing w:val="-3"/>
          <w:u w:val="none"/>
        </w:rPr>
        <w:t> </w:t>
      </w:r>
      <w:r>
        <w:rPr>
          <w:color w:val="231F20"/>
          <w:u w:val="none"/>
        </w:rPr>
        <w:t>registrant’s</w:t>
      </w:r>
      <w:r>
        <w:rPr>
          <w:color w:val="231F20"/>
          <w:spacing w:val="-3"/>
          <w:u w:val="none"/>
        </w:rPr>
        <w:t> </w:t>
      </w:r>
      <w:r>
        <w:rPr>
          <w:color w:val="231F20"/>
          <w:u w:val="none"/>
        </w:rPr>
        <w:t>DEA</w:t>
      </w:r>
      <w:r>
        <w:rPr>
          <w:color w:val="231F20"/>
          <w:spacing w:val="-3"/>
          <w:u w:val="none"/>
        </w:rPr>
        <w:t> </w:t>
      </w:r>
      <w:r>
        <w:rPr>
          <w:color w:val="231F20"/>
          <w:u w:val="none"/>
        </w:rPr>
        <w:t>registration.</w:t>
      </w:r>
      <w:r>
        <w:rPr>
          <w:color w:val="231F20"/>
          <w:spacing w:val="40"/>
          <w:u w:val="none"/>
        </w:rPr>
        <w:t> </w:t>
      </w:r>
      <w:r>
        <w:rPr>
          <w:color w:val="3953A4"/>
          <w:u w:val="single" w:color="3953A4"/>
        </w:rPr>
        <w:t>21</w:t>
      </w:r>
      <w:r>
        <w:rPr>
          <w:color w:val="3953A4"/>
          <w:spacing w:val="-4"/>
          <w:u w:val="single" w:color="3953A4"/>
        </w:rPr>
        <w:t> </w:t>
      </w:r>
      <w:r>
        <w:rPr>
          <w:color w:val="3953A4"/>
          <w:u w:val="single" w:color="3953A4"/>
        </w:rPr>
        <w:t>CFR</w:t>
      </w:r>
      <w:r>
        <w:rPr>
          <w:color w:val="3953A4"/>
          <w:spacing w:val="-4"/>
          <w:u w:val="single" w:color="3953A4"/>
        </w:rPr>
        <w:t> </w:t>
      </w:r>
      <w:r>
        <w:rPr>
          <w:color w:val="3953A4"/>
          <w:u w:val="single" w:color="3953A4"/>
        </w:rPr>
        <w:t>1311.20(a)</w:t>
      </w:r>
      <w:r>
        <w:rPr>
          <w:color w:val="231F20"/>
          <w:u w:val="none"/>
        </w:rPr>
        <w:t>.</w:t>
      </w:r>
      <w:r>
        <w:rPr>
          <w:color w:val="231F20"/>
          <w:spacing w:val="40"/>
          <w:u w:val="none"/>
        </w:rPr>
        <w:t> </w:t>
      </w:r>
      <w:r>
        <w:rPr>
          <w:color w:val="231F20"/>
          <w:u w:val="none"/>
        </w:rPr>
        <w:t>A CSOS digital certificate is valid until the DEA registration under which it is issued expires or until the CSOS CA is notified that the certificate should be revoked.</w:t>
      </w:r>
      <w:r>
        <w:rPr>
          <w:color w:val="231F20"/>
          <w:spacing w:val="40"/>
          <w:u w:val="none"/>
        </w:rPr>
        <w:t> </w:t>
      </w:r>
      <w:r>
        <w:rPr>
          <w:color w:val="3953A4"/>
          <w:u w:val="single" w:color="3953A4"/>
        </w:rPr>
        <w:t>21 CFR 1311.30(e)</w:t>
      </w:r>
      <w:r>
        <w:rPr>
          <w:color w:val="231F20"/>
          <w:u w:val="none"/>
        </w:rPr>
        <w:t>, </w:t>
      </w:r>
      <w:r>
        <w:rPr>
          <w:color w:val="3953A4"/>
          <w:u w:val="single" w:color="3953A4"/>
        </w:rPr>
        <w:t>1311.40(a)</w:t>
      </w:r>
      <w:r>
        <w:rPr>
          <w:color w:val="231F20"/>
          <w:u w:val="none"/>
        </w:rPr>
        <w:t>.</w:t>
      </w:r>
    </w:p>
    <w:p>
      <w:pPr>
        <w:pStyle w:val="BodyText"/>
        <w:ind w:left="360" w:right="382"/>
      </w:pPr>
      <w:r>
        <w:rPr>
          <w:color w:val="231F20"/>
        </w:rPr>
        <w:t>Certificates will be revoked if the certificate holder is no longer authorized to sign schedule II orders</w:t>
      </w:r>
      <w:r>
        <w:rPr>
          <w:color w:val="231F20"/>
          <w:spacing w:val="40"/>
        </w:rPr>
        <w:t> </w:t>
      </w:r>
      <w:r>
        <w:rPr>
          <w:color w:val="231F20"/>
        </w:rPr>
        <w:t>for</w:t>
      </w:r>
      <w:r>
        <w:rPr>
          <w:color w:val="231F20"/>
          <w:spacing w:val="-3"/>
        </w:rPr>
        <w:t> </w:t>
      </w:r>
      <w:r>
        <w:rPr>
          <w:color w:val="231F20"/>
        </w:rPr>
        <w:t>the</w:t>
      </w:r>
      <w:r>
        <w:rPr>
          <w:color w:val="231F20"/>
          <w:spacing w:val="-3"/>
        </w:rPr>
        <w:t> </w:t>
      </w:r>
      <w:r>
        <w:rPr>
          <w:color w:val="231F20"/>
        </w:rPr>
        <w:t>registrant,</w:t>
      </w:r>
      <w:r>
        <w:rPr>
          <w:color w:val="231F20"/>
          <w:spacing w:val="-3"/>
        </w:rPr>
        <w:t> </w:t>
      </w:r>
      <w:r>
        <w:rPr>
          <w:color w:val="231F20"/>
        </w:rPr>
        <w:t>if</w:t>
      </w:r>
      <w:r>
        <w:rPr>
          <w:color w:val="231F20"/>
          <w:spacing w:val="-3"/>
        </w:rPr>
        <w:t> </w:t>
      </w:r>
      <w:r>
        <w:rPr>
          <w:color w:val="231F20"/>
        </w:rPr>
        <w:t>the</w:t>
      </w:r>
      <w:r>
        <w:rPr>
          <w:color w:val="231F20"/>
          <w:spacing w:val="-3"/>
        </w:rPr>
        <w:t> </w:t>
      </w:r>
      <w:r>
        <w:rPr>
          <w:color w:val="231F20"/>
        </w:rPr>
        <w:t>information</w:t>
      </w:r>
      <w:r>
        <w:rPr>
          <w:color w:val="231F20"/>
          <w:spacing w:val="-4"/>
        </w:rPr>
        <w:t> </w:t>
      </w:r>
      <w:r>
        <w:rPr>
          <w:color w:val="231F20"/>
        </w:rPr>
        <w:t>on</w:t>
      </w:r>
      <w:r>
        <w:rPr>
          <w:color w:val="231F20"/>
          <w:spacing w:val="-3"/>
        </w:rPr>
        <w:t> </w:t>
      </w:r>
      <w:r>
        <w:rPr>
          <w:color w:val="231F20"/>
        </w:rPr>
        <w:t>which</w:t>
      </w:r>
      <w:r>
        <w:rPr>
          <w:color w:val="231F20"/>
          <w:spacing w:val="-3"/>
        </w:rPr>
        <w:t> </w:t>
      </w:r>
      <w:r>
        <w:rPr>
          <w:color w:val="231F20"/>
        </w:rPr>
        <w:t>the</w:t>
      </w:r>
      <w:r>
        <w:rPr>
          <w:color w:val="231F20"/>
          <w:spacing w:val="-3"/>
        </w:rPr>
        <w:t> </w:t>
      </w:r>
      <w:r>
        <w:rPr>
          <w:color w:val="231F20"/>
        </w:rPr>
        <w:t>certificate</w:t>
      </w:r>
      <w:r>
        <w:rPr>
          <w:color w:val="231F20"/>
          <w:spacing w:val="-2"/>
        </w:rPr>
        <w:t> </w:t>
      </w:r>
      <w:r>
        <w:rPr>
          <w:color w:val="231F20"/>
        </w:rPr>
        <w:t>is</w:t>
      </w:r>
      <w:r>
        <w:rPr>
          <w:color w:val="231F20"/>
          <w:spacing w:val="-3"/>
        </w:rPr>
        <w:t> </w:t>
      </w:r>
      <w:r>
        <w:rPr>
          <w:color w:val="231F20"/>
        </w:rPr>
        <w:t>based</w:t>
      </w:r>
      <w:r>
        <w:rPr>
          <w:color w:val="231F20"/>
          <w:spacing w:val="-3"/>
        </w:rPr>
        <w:t> </w:t>
      </w:r>
      <w:r>
        <w:rPr>
          <w:color w:val="231F20"/>
        </w:rPr>
        <w:t>changes,</w:t>
      </w:r>
      <w:r>
        <w:rPr>
          <w:color w:val="231F20"/>
          <w:spacing w:val="-3"/>
        </w:rPr>
        <w:t> </w:t>
      </w:r>
      <w:r>
        <w:rPr>
          <w:color w:val="231F20"/>
        </w:rPr>
        <w:t>or</w:t>
      </w:r>
      <w:r>
        <w:rPr>
          <w:color w:val="231F20"/>
          <w:spacing w:val="-3"/>
        </w:rPr>
        <w:t> </w:t>
      </w:r>
      <w:r>
        <w:rPr>
          <w:color w:val="231F20"/>
        </w:rPr>
        <w:t>if</w:t>
      </w:r>
      <w:r>
        <w:rPr>
          <w:color w:val="231F20"/>
          <w:spacing w:val="-3"/>
        </w:rPr>
        <w:t> </w:t>
      </w:r>
      <w:r>
        <w:rPr>
          <w:color w:val="231F20"/>
        </w:rPr>
        <w:t>the</w:t>
      </w:r>
      <w:r>
        <w:rPr>
          <w:color w:val="231F20"/>
          <w:spacing w:val="-3"/>
        </w:rPr>
        <w:t> </w:t>
      </w:r>
      <w:r>
        <w:rPr>
          <w:color w:val="231F20"/>
        </w:rPr>
        <w:t>digital</w:t>
      </w:r>
      <w:r>
        <w:rPr>
          <w:color w:val="231F20"/>
          <w:spacing w:val="-3"/>
        </w:rPr>
        <w:t> </w:t>
      </w:r>
      <w:r>
        <w:rPr>
          <w:color w:val="231F20"/>
        </w:rPr>
        <w:t>certificate used to sign electronic orders has been compromised, stolen, or lost.</w:t>
      </w:r>
      <w:r>
        <w:rPr>
          <w:color w:val="231F20"/>
          <w:spacing w:val="78"/>
        </w:rPr>
        <w:t> </w:t>
      </w:r>
      <w:r>
        <w:rPr>
          <w:color w:val="3953A4"/>
          <w:u w:val="single" w:color="3953A4"/>
        </w:rPr>
        <w:t>21 CFR 1311.30(e)</w:t>
      </w:r>
      <w:r>
        <w:rPr>
          <w:color w:val="231F20"/>
          <w:u w:val="none"/>
        </w:rPr>
        <w:t>,</w:t>
      </w:r>
      <w:r>
        <w:rPr>
          <w:color w:val="231F20"/>
          <w:spacing w:val="40"/>
          <w:u w:val="none"/>
        </w:rPr>
        <w:t> </w:t>
      </w:r>
      <w:r>
        <w:rPr>
          <w:color w:val="3953A4"/>
          <w:spacing w:val="-2"/>
          <w:u w:val="single" w:color="3953A4"/>
        </w:rPr>
        <w:t>1311.40(a)</w:t>
      </w:r>
      <w:r>
        <w:rPr>
          <w:color w:val="231F20"/>
          <w:spacing w:val="-2"/>
          <w:u w:val="none"/>
        </w:rPr>
        <w:t>.</w:t>
      </w:r>
    </w:p>
    <w:p>
      <w:pPr>
        <w:pStyle w:val="BodyText"/>
      </w:pPr>
    </w:p>
    <w:p>
      <w:pPr>
        <w:pStyle w:val="BodyText"/>
        <w:ind w:left="359" w:right="371"/>
      </w:pPr>
      <w:r>
        <w:rPr>
          <w:color w:val="231F20"/>
        </w:rPr>
        <w:t>A “Questions and Answers” page about the CSOS certificate is available on the DEA E-Commerce Program website at </w:t>
      </w:r>
      <w:hyperlink r:id="rId20">
        <w:r>
          <w:rPr>
            <w:color w:val="3953A4"/>
            <w:u w:val="single" w:color="3953A4"/>
          </w:rPr>
          <w:t>www.DEAecom.gov</w:t>
        </w:r>
        <w:r>
          <w:rPr>
            <w:color w:val="231F20"/>
            <w:u w:val="none"/>
          </w:rPr>
          <w:t>.</w:t>
        </w:r>
      </w:hyperlink>
      <w:r>
        <w:rPr>
          <w:color w:val="231F20"/>
          <w:spacing w:val="40"/>
          <w:u w:val="none"/>
        </w:rPr>
        <w:t> </w:t>
      </w:r>
      <w:r>
        <w:rPr>
          <w:color w:val="231F20"/>
          <w:u w:val="none"/>
        </w:rPr>
        <w:t>Applicants can download the Diversion PKI CSOS Enrollment document and the CSOS Subscriber’s Manual for assistance on the enrollment process. DEA maintains a support line to assist applicants and subscribers with issues pertaining to certificate enrollment,</w:t>
      </w:r>
      <w:r>
        <w:rPr>
          <w:color w:val="231F20"/>
          <w:spacing w:val="-3"/>
          <w:u w:val="none"/>
        </w:rPr>
        <w:t> </w:t>
      </w:r>
      <w:r>
        <w:rPr>
          <w:color w:val="231F20"/>
          <w:u w:val="none"/>
        </w:rPr>
        <w:t>issuance,</w:t>
      </w:r>
      <w:r>
        <w:rPr>
          <w:color w:val="231F20"/>
          <w:spacing w:val="-3"/>
          <w:u w:val="none"/>
        </w:rPr>
        <w:t> </w:t>
      </w:r>
      <w:r>
        <w:rPr>
          <w:color w:val="231F20"/>
          <w:u w:val="none"/>
        </w:rPr>
        <w:t>revocation,</w:t>
      </w:r>
      <w:r>
        <w:rPr>
          <w:color w:val="231F20"/>
          <w:spacing w:val="-3"/>
          <w:u w:val="none"/>
        </w:rPr>
        <w:t> </w:t>
      </w:r>
      <w:r>
        <w:rPr>
          <w:color w:val="231F20"/>
          <w:u w:val="none"/>
        </w:rPr>
        <w:t>and</w:t>
      </w:r>
      <w:r>
        <w:rPr>
          <w:color w:val="231F20"/>
          <w:spacing w:val="-3"/>
          <w:u w:val="none"/>
        </w:rPr>
        <w:t> </w:t>
      </w:r>
      <w:r>
        <w:rPr>
          <w:color w:val="231F20"/>
          <w:u w:val="none"/>
        </w:rPr>
        <w:t>renewal.</w:t>
      </w:r>
      <w:r>
        <w:rPr>
          <w:color w:val="231F20"/>
          <w:spacing w:val="40"/>
          <w:u w:val="none"/>
        </w:rPr>
        <w:t> </w:t>
      </w:r>
      <w:r>
        <w:rPr>
          <w:color w:val="231F20"/>
          <w:u w:val="none"/>
        </w:rPr>
        <w:t>Staff</w:t>
      </w:r>
      <w:r>
        <w:rPr>
          <w:color w:val="231F20"/>
          <w:spacing w:val="-3"/>
          <w:u w:val="none"/>
        </w:rPr>
        <w:t> </w:t>
      </w:r>
      <w:r>
        <w:rPr>
          <w:color w:val="231F20"/>
          <w:u w:val="none"/>
        </w:rPr>
        <w:t>is</w:t>
      </w:r>
      <w:r>
        <w:rPr>
          <w:color w:val="231F20"/>
          <w:spacing w:val="-3"/>
          <w:u w:val="none"/>
        </w:rPr>
        <w:t> </w:t>
      </w:r>
      <w:r>
        <w:rPr>
          <w:color w:val="231F20"/>
          <w:u w:val="none"/>
        </w:rPr>
        <w:t>available</w:t>
      </w:r>
      <w:r>
        <w:rPr>
          <w:color w:val="231F20"/>
          <w:spacing w:val="-3"/>
          <w:u w:val="none"/>
        </w:rPr>
        <w:t> </w:t>
      </w:r>
      <w:r>
        <w:rPr>
          <w:color w:val="231F20"/>
          <w:u w:val="none"/>
        </w:rPr>
        <w:t>from</w:t>
      </w:r>
      <w:r>
        <w:rPr>
          <w:color w:val="231F20"/>
          <w:spacing w:val="-3"/>
          <w:u w:val="none"/>
        </w:rPr>
        <w:t> </w:t>
      </w:r>
      <w:r>
        <w:rPr>
          <w:color w:val="231F20"/>
          <w:u w:val="none"/>
        </w:rPr>
        <w:t>8:00</w:t>
      </w:r>
      <w:r>
        <w:rPr>
          <w:color w:val="231F20"/>
          <w:spacing w:val="-4"/>
          <w:u w:val="none"/>
        </w:rPr>
        <w:t> </w:t>
      </w:r>
      <w:r>
        <w:rPr>
          <w:color w:val="231F20"/>
          <w:u w:val="none"/>
        </w:rPr>
        <w:t>a.m.</w:t>
      </w:r>
      <w:r>
        <w:rPr>
          <w:color w:val="231F20"/>
          <w:spacing w:val="-4"/>
          <w:u w:val="none"/>
        </w:rPr>
        <w:t> </w:t>
      </w:r>
      <w:r>
        <w:rPr>
          <w:color w:val="231F20"/>
          <w:u w:val="none"/>
        </w:rPr>
        <w:t>to</w:t>
      </w:r>
      <w:r>
        <w:rPr>
          <w:color w:val="231F20"/>
          <w:spacing w:val="-4"/>
          <w:u w:val="none"/>
        </w:rPr>
        <w:t> </w:t>
      </w:r>
      <w:r>
        <w:rPr>
          <w:color w:val="231F20"/>
          <w:u w:val="none"/>
        </w:rPr>
        <w:t>5:50</w:t>
      </w:r>
      <w:r>
        <w:rPr>
          <w:color w:val="231F20"/>
          <w:spacing w:val="-4"/>
          <w:u w:val="none"/>
        </w:rPr>
        <w:t> </w:t>
      </w:r>
      <w:r>
        <w:rPr>
          <w:color w:val="231F20"/>
          <w:u w:val="none"/>
        </w:rPr>
        <w:t>p.m.</w:t>
      </w:r>
      <w:r>
        <w:rPr>
          <w:color w:val="231F20"/>
          <w:spacing w:val="-4"/>
          <w:u w:val="none"/>
        </w:rPr>
        <w:t> </w:t>
      </w:r>
      <w:r>
        <w:rPr>
          <w:color w:val="231F20"/>
          <w:u w:val="none"/>
        </w:rPr>
        <w:t>(Eastern Time), Monday through Friday at 1-877-332-3266 if further assistance is needed.</w:t>
      </w:r>
    </w:p>
    <w:p>
      <w:pPr>
        <w:pStyle w:val="BodyText"/>
        <w:spacing w:before="239"/>
      </w:pPr>
    </w:p>
    <w:p>
      <w:pPr>
        <w:pStyle w:val="Heading3"/>
      </w:pPr>
      <w:bookmarkStart w:name="_TOC_250026" w:id="46"/>
      <w:r>
        <w:rPr>
          <w:color w:val="231F20"/>
        </w:rPr>
        <w:t>Unaccepted</w:t>
      </w:r>
      <w:r>
        <w:rPr>
          <w:color w:val="231F20"/>
          <w:spacing w:val="-13"/>
        </w:rPr>
        <w:t> </w:t>
      </w:r>
      <w:r>
        <w:rPr>
          <w:color w:val="231F20"/>
        </w:rPr>
        <w:t>and</w:t>
      </w:r>
      <w:r>
        <w:rPr>
          <w:color w:val="231F20"/>
          <w:spacing w:val="-13"/>
        </w:rPr>
        <w:t> </w:t>
      </w:r>
      <w:r>
        <w:rPr>
          <w:color w:val="231F20"/>
        </w:rPr>
        <w:t>Defective</w:t>
      </w:r>
      <w:r>
        <w:rPr>
          <w:color w:val="231F20"/>
          <w:spacing w:val="-12"/>
        </w:rPr>
        <w:t> </w:t>
      </w:r>
      <w:r>
        <w:rPr>
          <w:color w:val="231F20"/>
        </w:rPr>
        <w:t>Electronic</w:t>
      </w:r>
      <w:r>
        <w:rPr>
          <w:color w:val="231F20"/>
          <w:spacing w:val="-13"/>
        </w:rPr>
        <w:t> </w:t>
      </w:r>
      <w:bookmarkEnd w:id="46"/>
      <w:r>
        <w:rPr>
          <w:color w:val="231F20"/>
          <w:spacing w:val="-2"/>
        </w:rPr>
        <w:t>Orders</w:t>
      </w:r>
    </w:p>
    <w:p>
      <w:pPr>
        <w:pStyle w:val="BodyText"/>
        <w:spacing w:before="61"/>
        <w:rPr>
          <w:b/>
        </w:rPr>
      </w:pPr>
    </w:p>
    <w:p>
      <w:pPr>
        <w:pStyle w:val="BodyText"/>
        <w:ind w:left="360"/>
      </w:pPr>
      <w:r>
        <w:rPr>
          <w:color w:val="231F20"/>
        </w:rPr>
        <w:t>Under</w:t>
      </w:r>
      <w:r>
        <w:rPr>
          <w:color w:val="231F20"/>
          <w:spacing w:val="-3"/>
        </w:rPr>
        <w:t> </w:t>
      </w:r>
      <w:r>
        <w:rPr>
          <w:color w:val="3953A4"/>
          <w:u w:val="single" w:color="3953A4"/>
        </w:rPr>
        <w:t>21</w:t>
      </w:r>
      <w:r>
        <w:rPr>
          <w:color w:val="3953A4"/>
          <w:spacing w:val="-2"/>
          <w:u w:val="single" w:color="3953A4"/>
        </w:rPr>
        <w:t> </w:t>
      </w:r>
      <w:r>
        <w:rPr>
          <w:color w:val="3953A4"/>
          <w:u w:val="single" w:color="3953A4"/>
        </w:rPr>
        <w:t>CFR</w:t>
      </w:r>
      <w:r>
        <w:rPr>
          <w:color w:val="3953A4"/>
          <w:spacing w:val="-2"/>
          <w:u w:val="single" w:color="3953A4"/>
        </w:rPr>
        <w:t> </w:t>
      </w:r>
      <w:r>
        <w:rPr>
          <w:color w:val="3953A4"/>
          <w:u w:val="single" w:color="3953A4"/>
        </w:rPr>
        <w:t>1305.25(a)</w:t>
      </w:r>
      <w:r>
        <w:rPr>
          <w:color w:val="231F20"/>
          <w:u w:val="none"/>
        </w:rPr>
        <w:t>,</w:t>
      </w:r>
      <w:r>
        <w:rPr>
          <w:color w:val="231F20"/>
          <w:spacing w:val="-2"/>
          <w:u w:val="none"/>
        </w:rPr>
        <w:t> </w:t>
      </w:r>
      <w:r>
        <w:rPr>
          <w:color w:val="231F20"/>
          <w:u w:val="none"/>
        </w:rPr>
        <w:t>an</w:t>
      </w:r>
      <w:r>
        <w:rPr>
          <w:color w:val="231F20"/>
          <w:spacing w:val="-3"/>
          <w:u w:val="none"/>
        </w:rPr>
        <w:t> </w:t>
      </w:r>
      <w:r>
        <w:rPr>
          <w:color w:val="231F20"/>
          <w:u w:val="none"/>
        </w:rPr>
        <w:t>electronic</w:t>
      </w:r>
      <w:r>
        <w:rPr>
          <w:color w:val="231F20"/>
          <w:spacing w:val="-3"/>
          <w:u w:val="none"/>
        </w:rPr>
        <w:t> </w:t>
      </w:r>
      <w:r>
        <w:rPr>
          <w:color w:val="231F20"/>
          <w:u w:val="none"/>
        </w:rPr>
        <w:t>order</w:t>
      </w:r>
      <w:r>
        <w:rPr>
          <w:color w:val="231F20"/>
          <w:spacing w:val="-3"/>
          <w:u w:val="none"/>
        </w:rPr>
        <w:t> </w:t>
      </w:r>
      <w:r>
        <w:rPr>
          <w:color w:val="231F20"/>
          <w:u w:val="none"/>
        </w:rPr>
        <w:t>for</w:t>
      </w:r>
      <w:r>
        <w:rPr>
          <w:color w:val="231F20"/>
          <w:spacing w:val="-3"/>
          <w:u w:val="none"/>
        </w:rPr>
        <w:t> </w:t>
      </w:r>
      <w:r>
        <w:rPr>
          <w:color w:val="231F20"/>
          <w:u w:val="none"/>
        </w:rPr>
        <w:t>controlled</w:t>
      </w:r>
      <w:r>
        <w:rPr>
          <w:color w:val="231F20"/>
          <w:spacing w:val="-3"/>
          <w:u w:val="none"/>
        </w:rPr>
        <w:t> </w:t>
      </w:r>
      <w:r>
        <w:rPr>
          <w:color w:val="231F20"/>
          <w:u w:val="none"/>
        </w:rPr>
        <w:t>substances</w:t>
      </w:r>
      <w:r>
        <w:rPr>
          <w:color w:val="231F20"/>
          <w:spacing w:val="-3"/>
          <w:u w:val="none"/>
        </w:rPr>
        <w:t> </w:t>
      </w:r>
      <w:r>
        <w:rPr>
          <w:color w:val="231F20"/>
          <w:u w:val="none"/>
        </w:rPr>
        <w:t>may</w:t>
      </w:r>
      <w:r>
        <w:rPr>
          <w:color w:val="231F20"/>
          <w:spacing w:val="-3"/>
          <w:u w:val="none"/>
        </w:rPr>
        <w:t> </w:t>
      </w:r>
      <w:r>
        <w:rPr>
          <w:color w:val="231F20"/>
          <w:u w:val="none"/>
        </w:rPr>
        <w:t>not</w:t>
      </w:r>
      <w:r>
        <w:rPr>
          <w:color w:val="231F20"/>
          <w:spacing w:val="-2"/>
          <w:u w:val="none"/>
        </w:rPr>
        <w:t> </w:t>
      </w:r>
      <w:r>
        <w:rPr>
          <w:color w:val="231F20"/>
          <w:u w:val="none"/>
        </w:rPr>
        <w:t>be</w:t>
      </w:r>
      <w:r>
        <w:rPr>
          <w:color w:val="231F20"/>
          <w:spacing w:val="-3"/>
          <w:u w:val="none"/>
        </w:rPr>
        <w:t> </w:t>
      </w:r>
      <w:r>
        <w:rPr>
          <w:color w:val="231F20"/>
          <w:u w:val="none"/>
        </w:rPr>
        <w:t>filled</w:t>
      </w:r>
      <w:r>
        <w:rPr>
          <w:color w:val="231F20"/>
          <w:spacing w:val="-1"/>
          <w:u w:val="none"/>
        </w:rPr>
        <w:t> </w:t>
      </w:r>
      <w:r>
        <w:rPr>
          <w:color w:val="231F20"/>
          <w:u w:val="none"/>
        </w:rPr>
        <w:t>if</w:t>
      </w:r>
      <w:r>
        <w:rPr>
          <w:color w:val="231F20"/>
          <w:spacing w:val="-2"/>
          <w:u w:val="none"/>
        </w:rPr>
        <w:t> </w:t>
      </w:r>
      <w:r>
        <w:rPr>
          <w:color w:val="231F20"/>
          <w:u w:val="none"/>
        </w:rPr>
        <w:t>any</w:t>
      </w:r>
      <w:r>
        <w:rPr>
          <w:color w:val="231F20"/>
          <w:spacing w:val="-3"/>
          <w:u w:val="none"/>
        </w:rPr>
        <w:t> </w:t>
      </w:r>
      <w:r>
        <w:rPr>
          <w:color w:val="231F20"/>
          <w:u w:val="none"/>
        </w:rPr>
        <w:t>of</w:t>
      </w:r>
      <w:r>
        <w:rPr>
          <w:color w:val="231F20"/>
          <w:spacing w:val="-2"/>
          <w:u w:val="none"/>
        </w:rPr>
        <w:t> </w:t>
      </w:r>
      <w:r>
        <w:rPr>
          <w:color w:val="231F20"/>
          <w:u w:val="none"/>
        </w:rPr>
        <w:t>the following occurs:</w:t>
      </w:r>
    </w:p>
    <w:p>
      <w:pPr>
        <w:pStyle w:val="ListParagraph"/>
        <w:numPr>
          <w:ilvl w:val="0"/>
          <w:numId w:val="10"/>
        </w:numPr>
        <w:tabs>
          <w:tab w:pos="1078" w:val="left" w:leader="none"/>
        </w:tabs>
        <w:spacing w:line="240" w:lineRule="auto" w:before="271" w:after="0"/>
        <w:ind w:left="1078" w:right="0" w:hanging="358"/>
        <w:jc w:val="left"/>
        <w:rPr>
          <w:sz w:val="24"/>
        </w:rPr>
      </w:pPr>
      <w:r>
        <w:rPr>
          <w:color w:val="231F20"/>
          <w:sz w:val="24"/>
        </w:rPr>
        <w:t>The</w:t>
      </w:r>
      <w:r>
        <w:rPr>
          <w:color w:val="231F20"/>
          <w:spacing w:val="-3"/>
          <w:sz w:val="24"/>
        </w:rPr>
        <w:t> </w:t>
      </w:r>
      <w:r>
        <w:rPr>
          <w:color w:val="231F20"/>
          <w:sz w:val="24"/>
        </w:rPr>
        <w:t>required</w:t>
      </w:r>
      <w:r>
        <w:rPr>
          <w:color w:val="231F20"/>
          <w:spacing w:val="-3"/>
          <w:sz w:val="24"/>
        </w:rPr>
        <w:t> </w:t>
      </w:r>
      <w:r>
        <w:rPr>
          <w:color w:val="231F20"/>
          <w:sz w:val="24"/>
        </w:rPr>
        <w:t>data</w:t>
      </w:r>
      <w:r>
        <w:rPr>
          <w:color w:val="231F20"/>
          <w:spacing w:val="-2"/>
          <w:sz w:val="24"/>
        </w:rPr>
        <w:t> </w:t>
      </w:r>
      <w:r>
        <w:rPr>
          <w:color w:val="231F20"/>
          <w:sz w:val="24"/>
        </w:rPr>
        <w:t>fields</w:t>
      </w:r>
      <w:r>
        <w:rPr>
          <w:color w:val="231F20"/>
          <w:spacing w:val="-2"/>
          <w:sz w:val="24"/>
        </w:rPr>
        <w:t> </w:t>
      </w:r>
      <w:r>
        <w:rPr>
          <w:color w:val="231F20"/>
          <w:sz w:val="24"/>
        </w:rPr>
        <w:t>have</w:t>
      </w:r>
      <w:r>
        <w:rPr>
          <w:color w:val="231F20"/>
          <w:spacing w:val="-1"/>
          <w:sz w:val="24"/>
        </w:rPr>
        <w:t> </w:t>
      </w:r>
      <w:r>
        <w:rPr>
          <w:color w:val="231F20"/>
          <w:sz w:val="24"/>
        </w:rPr>
        <w:t>not</w:t>
      </w:r>
      <w:r>
        <w:rPr>
          <w:color w:val="231F20"/>
          <w:spacing w:val="-2"/>
          <w:sz w:val="24"/>
        </w:rPr>
        <w:t> </w:t>
      </w:r>
      <w:r>
        <w:rPr>
          <w:color w:val="231F20"/>
          <w:sz w:val="24"/>
        </w:rPr>
        <w:t>been</w:t>
      </w:r>
      <w:r>
        <w:rPr>
          <w:color w:val="231F20"/>
          <w:spacing w:val="-1"/>
          <w:sz w:val="24"/>
        </w:rPr>
        <w:t> </w:t>
      </w:r>
      <w:r>
        <w:rPr>
          <w:color w:val="231F20"/>
          <w:spacing w:val="-2"/>
          <w:sz w:val="24"/>
        </w:rPr>
        <w:t>completed.</w:t>
      </w:r>
    </w:p>
    <w:p>
      <w:pPr>
        <w:pStyle w:val="BodyText"/>
      </w:pPr>
    </w:p>
    <w:p>
      <w:pPr>
        <w:pStyle w:val="ListParagraph"/>
        <w:numPr>
          <w:ilvl w:val="0"/>
          <w:numId w:val="10"/>
        </w:numPr>
        <w:tabs>
          <w:tab w:pos="1078" w:val="left" w:leader="none"/>
        </w:tabs>
        <w:spacing w:line="240" w:lineRule="auto" w:before="1" w:after="0"/>
        <w:ind w:left="1078" w:right="0" w:hanging="358"/>
        <w:jc w:val="left"/>
        <w:rPr>
          <w:sz w:val="24"/>
        </w:rPr>
      </w:pPr>
      <w:r>
        <w:rPr>
          <w:color w:val="231F20"/>
          <w:sz w:val="24"/>
        </w:rPr>
        <w:t>The</w:t>
      </w:r>
      <w:r>
        <w:rPr>
          <w:color w:val="231F20"/>
          <w:spacing w:val="-2"/>
          <w:sz w:val="24"/>
        </w:rPr>
        <w:t> </w:t>
      </w:r>
      <w:r>
        <w:rPr>
          <w:color w:val="231F20"/>
          <w:sz w:val="24"/>
        </w:rPr>
        <w:t>order</w:t>
      </w:r>
      <w:r>
        <w:rPr>
          <w:color w:val="231F20"/>
          <w:spacing w:val="-2"/>
          <w:sz w:val="24"/>
        </w:rPr>
        <w:t> </w:t>
      </w:r>
      <w:r>
        <w:rPr>
          <w:color w:val="231F20"/>
          <w:sz w:val="24"/>
        </w:rPr>
        <w:t>is</w:t>
      </w:r>
      <w:r>
        <w:rPr>
          <w:color w:val="231F20"/>
          <w:spacing w:val="-2"/>
          <w:sz w:val="24"/>
        </w:rPr>
        <w:t> </w:t>
      </w:r>
      <w:r>
        <w:rPr>
          <w:color w:val="231F20"/>
          <w:sz w:val="24"/>
        </w:rPr>
        <w:t>not</w:t>
      </w:r>
      <w:r>
        <w:rPr>
          <w:color w:val="231F20"/>
          <w:spacing w:val="-2"/>
          <w:sz w:val="24"/>
        </w:rPr>
        <w:t> </w:t>
      </w:r>
      <w:r>
        <w:rPr>
          <w:color w:val="231F20"/>
          <w:sz w:val="24"/>
        </w:rPr>
        <w:t>signed</w:t>
      </w:r>
      <w:r>
        <w:rPr>
          <w:color w:val="231F20"/>
          <w:spacing w:val="-2"/>
          <w:sz w:val="24"/>
        </w:rPr>
        <w:t> </w:t>
      </w:r>
      <w:r>
        <w:rPr>
          <w:color w:val="231F20"/>
          <w:sz w:val="24"/>
        </w:rPr>
        <w:t>using</w:t>
      </w:r>
      <w:r>
        <w:rPr>
          <w:color w:val="231F20"/>
          <w:spacing w:val="-2"/>
          <w:sz w:val="24"/>
        </w:rPr>
        <w:t> </w:t>
      </w:r>
      <w:r>
        <w:rPr>
          <w:color w:val="231F20"/>
          <w:sz w:val="24"/>
        </w:rPr>
        <w:t>a</w:t>
      </w:r>
      <w:r>
        <w:rPr>
          <w:color w:val="231F20"/>
          <w:spacing w:val="-2"/>
          <w:sz w:val="24"/>
        </w:rPr>
        <w:t> </w:t>
      </w:r>
      <w:r>
        <w:rPr>
          <w:color w:val="231F20"/>
          <w:sz w:val="24"/>
        </w:rPr>
        <w:t>digital</w:t>
      </w:r>
      <w:r>
        <w:rPr>
          <w:color w:val="231F20"/>
          <w:spacing w:val="-3"/>
          <w:sz w:val="24"/>
        </w:rPr>
        <w:t> </w:t>
      </w:r>
      <w:r>
        <w:rPr>
          <w:color w:val="231F20"/>
          <w:sz w:val="24"/>
        </w:rPr>
        <w:t>certificate</w:t>
      </w:r>
      <w:r>
        <w:rPr>
          <w:color w:val="231F20"/>
          <w:spacing w:val="-2"/>
          <w:sz w:val="24"/>
        </w:rPr>
        <w:t> </w:t>
      </w:r>
      <w:r>
        <w:rPr>
          <w:color w:val="231F20"/>
          <w:sz w:val="24"/>
        </w:rPr>
        <w:t>issued</w:t>
      </w:r>
      <w:r>
        <w:rPr>
          <w:color w:val="231F20"/>
          <w:spacing w:val="-2"/>
          <w:sz w:val="24"/>
        </w:rPr>
        <w:t> </w:t>
      </w:r>
      <w:r>
        <w:rPr>
          <w:color w:val="231F20"/>
          <w:sz w:val="24"/>
        </w:rPr>
        <w:t>by</w:t>
      </w:r>
      <w:r>
        <w:rPr>
          <w:color w:val="231F20"/>
          <w:spacing w:val="-2"/>
          <w:sz w:val="24"/>
        </w:rPr>
        <w:t> </w:t>
      </w:r>
      <w:r>
        <w:rPr>
          <w:color w:val="231F20"/>
          <w:sz w:val="24"/>
        </w:rPr>
        <w:t>the</w:t>
      </w:r>
      <w:r>
        <w:rPr>
          <w:color w:val="231F20"/>
          <w:spacing w:val="-1"/>
          <w:sz w:val="24"/>
        </w:rPr>
        <w:t> </w:t>
      </w:r>
      <w:r>
        <w:rPr>
          <w:color w:val="231F20"/>
          <w:spacing w:val="-4"/>
          <w:sz w:val="24"/>
        </w:rPr>
        <w:t>DEA.</w:t>
      </w:r>
    </w:p>
    <w:p>
      <w:pPr>
        <w:pStyle w:val="BodyText"/>
      </w:pPr>
    </w:p>
    <w:p>
      <w:pPr>
        <w:pStyle w:val="ListParagraph"/>
        <w:numPr>
          <w:ilvl w:val="0"/>
          <w:numId w:val="10"/>
        </w:numPr>
        <w:tabs>
          <w:tab w:pos="1078" w:val="left" w:leader="none"/>
        </w:tabs>
        <w:spacing w:line="240" w:lineRule="auto" w:before="0" w:after="0"/>
        <w:ind w:left="1078" w:right="0" w:hanging="358"/>
        <w:jc w:val="left"/>
        <w:rPr>
          <w:sz w:val="24"/>
        </w:rPr>
      </w:pPr>
      <w:r>
        <w:rPr>
          <w:color w:val="231F20"/>
          <w:sz w:val="24"/>
        </w:rPr>
        <w:t>The</w:t>
      </w:r>
      <w:r>
        <w:rPr>
          <w:color w:val="231F20"/>
          <w:spacing w:val="-2"/>
          <w:sz w:val="24"/>
        </w:rPr>
        <w:t> </w:t>
      </w:r>
      <w:r>
        <w:rPr>
          <w:color w:val="231F20"/>
          <w:sz w:val="24"/>
        </w:rPr>
        <w:t>digital</w:t>
      </w:r>
      <w:r>
        <w:rPr>
          <w:color w:val="231F20"/>
          <w:spacing w:val="-2"/>
          <w:sz w:val="24"/>
        </w:rPr>
        <w:t> </w:t>
      </w:r>
      <w:r>
        <w:rPr>
          <w:color w:val="231F20"/>
          <w:sz w:val="24"/>
        </w:rPr>
        <w:t>certificate</w:t>
      </w:r>
      <w:r>
        <w:rPr>
          <w:color w:val="231F20"/>
          <w:spacing w:val="-2"/>
          <w:sz w:val="24"/>
        </w:rPr>
        <w:t> </w:t>
      </w:r>
      <w:r>
        <w:rPr>
          <w:color w:val="231F20"/>
          <w:sz w:val="24"/>
        </w:rPr>
        <w:t>used</w:t>
      </w:r>
      <w:r>
        <w:rPr>
          <w:color w:val="231F20"/>
          <w:spacing w:val="-1"/>
          <w:sz w:val="24"/>
        </w:rPr>
        <w:t> </w:t>
      </w:r>
      <w:r>
        <w:rPr>
          <w:color w:val="231F20"/>
          <w:sz w:val="24"/>
        </w:rPr>
        <w:t>has</w:t>
      </w:r>
      <w:r>
        <w:rPr>
          <w:color w:val="231F20"/>
          <w:spacing w:val="-2"/>
          <w:sz w:val="24"/>
        </w:rPr>
        <w:t> </w:t>
      </w:r>
      <w:r>
        <w:rPr>
          <w:color w:val="231F20"/>
          <w:sz w:val="24"/>
        </w:rPr>
        <w:t>expired</w:t>
      </w:r>
      <w:r>
        <w:rPr>
          <w:color w:val="231F20"/>
          <w:spacing w:val="-1"/>
          <w:sz w:val="24"/>
        </w:rPr>
        <w:t> </w:t>
      </w:r>
      <w:r>
        <w:rPr>
          <w:color w:val="231F20"/>
          <w:sz w:val="24"/>
        </w:rPr>
        <w:t>or</w:t>
      </w:r>
      <w:r>
        <w:rPr>
          <w:color w:val="231F20"/>
          <w:spacing w:val="-2"/>
          <w:sz w:val="24"/>
        </w:rPr>
        <w:t> </w:t>
      </w:r>
      <w:r>
        <w:rPr>
          <w:color w:val="231F20"/>
          <w:sz w:val="24"/>
        </w:rPr>
        <w:t>been</w:t>
      </w:r>
      <w:r>
        <w:rPr>
          <w:color w:val="231F20"/>
          <w:spacing w:val="-1"/>
          <w:sz w:val="24"/>
        </w:rPr>
        <w:t> </w:t>
      </w:r>
      <w:r>
        <w:rPr>
          <w:color w:val="231F20"/>
          <w:sz w:val="24"/>
        </w:rPr>
        <w:t>revoked</w:t>
      </w:r>
      <w:r>
        <w:rPr>
          <w:color w:val="231F20"/>
          <w:spacing w:val="-2"/>
          <w:sz w:val="24"/>
        </w:rPr>
        <w:t> </w:t>
      </w:r>
      <w:r>
        <w:rPr>
          <w:color w:val="231F20"/>
          <w:sz w:val="24"/>
        </w:rPr>
        <w:t>prior</w:t>
      </w:r>
      <w:r>
        <w:rPr>
          <w:color w:val="231F20"/>
          <w:spacing w:val="-2"/>
          <w:sz w:val="24"/>
        </w:rPr>
        <w:t> </w:t>
      </w:r>
      <w:r>
        <w:rPr>
          <w:color w:val="231F20"/>
          <w:sz w:val="24"/>
        </w:rPr>
        <w:t>to</w:t>
      </w:r>
      <w:r>
        <w:rPr>
          <w:color w:val="231F20"/>
          <w:spacing w:val="-1"/>
          <w:sz w:val="24"/>
        </w:rPr>
        <w:t> </w:t>
      </w:r>
      <w:r>
        <w:rPr>
          <w:color w:val="231F20"/>
          <w:spacing w:val="-2"/>
          <w:sz w:val="24"/>
        </w:rPr>
        <w:t>signature.</w:t>
      </w:r>
    </w:p>
    <w:p>
      <w:pPr>
        <w:pStyle w:val="ListParagraph"/>
        <w:numPr>
          <w:ilvl w:val="0"/>
          <w:numId w:val="10"/>
        </w:numPr>
        <w:tabs>
          <w:tab w:pos="1078" w:val="left" w:leader="none"/>
        </w:tabs>
        <w:spacing w:line="240" w:lineRule="auto" w:before="271" w:after="0"/>
        <w:ind w:left="1078" w:right="0" w:hanging="358"/>
        <w:jc w:val="left"/>
        <w:rPr>
          <w:sz w:val="24"/>
        </w:rPr>
      </w:pPr>
      <w:r>
        <w:rPr>
          <w:color w:val="231F20"/>
          <w:sz w:val="24"/>
        </w:rPr>
        <w:t>The</w:t>
      </w:r>
      <w:r>
        <w:rPr>
          <w:color w:val="231F20"/>
          <w:spacing w:val="-6"/>
          <w:sz w:val="24"/>
        </w:rPr>
        <w:t> </w:t>
      </w:r>
      <w:r>
        <w:rPr>
          <w:color w:val="231F20"/>
          <w:sz w:val="24"/>
        </w:rPr>
        <w:t>purchaser’s</w:t>
      </w:r>
      <w:r>
        <w:rPr>
          <w:color w:val="231F20"/>
          <w:spacing w:val="-4"/>
          <w:sz w:val="24"/>
        </w:rPr>
        <w:t> </w:t>
      </w:r>
      <w:r>
        <w:rPr>
          <w:color w:val="231F20"/>
          <w:sz w:val="24"/>
        </w:rPr>
        <w:t>public</w:t>
      </w:r>
      <w:r>
        <w:rPr>
          <w:color w:val="231F20"/>
          <w:spacing w:val="-2"/>
          <w:sz w:val="24"/>
        </w:rPr>
        <w:t> </w:t>
      </w:r>
      <w:r>
        <w:rPr>
          <w:color w:val="231F20"/>
          <w:sz w:val="24"/>
        </w:rPr>
        <w:t>key</w:t>
      </w:r>
      <w:r>
        <w:rPr>
          <w:color w:val="231F20"/>
          <w:spacing w:val="-4"/>
          <w:sz w:val="24"/>
        </w:rPr>
        <w:t> </w:t>
      </w:r>
      <w:r>
        <w:rPr>
          <w:color w:val="231F20"/>
          <w:sz w:val="24"/>
        </w:rPr>
        <w:t>will</w:t>
      </w:r>
      <w:r>
        <w:rPr>
          <w:color w:val="231F20"/>
          <w:spacing w:val="-4"/>
          <w:sz w:val="24"/>
        </w:rPr>
        <w:t> </w:t>
      </w:r>
      <w:r>
        <w:rPr>
          <w:color w:val="231F20"/>
          <w:sz w:val="24"/>
        </w:rPr>
        <w:t>not</w:t>
      </w:r>
      <w:r>
        <w:rPr>
          <w:color w:val="231F20"/>
          <w:spacing w:val="-4"/>
          <w:sz w:val="24"/>
        </w:rPr>
        <w:t> </w:t>
      </w:r>
      <w:r>
        <w:rPr>
          <w:color w:val="231F20"/>
          <w:sz w:val="24"/>
        </w:rPr>
        <w:t>validate</w:t>
      </w:r>
      <w:r>
        <w:rPr>
          <w:color w:val="231F20"/>
          <w:spacing w:val="-3"/>
          <w:sz w:val="24"/>
        </w:rPr>
        <w:t> </w:t>
      </w:r>
      <w:r>
        <w:rPr>
          <w:color w:val="231F20"/>
          <w:sz w:val="24"/>
        </w:rPr>
        <w:t>the</w:t>
      </w:r>
      <w:r>
        <w:rPr>
          <w:color w:val="231F20"/>
          <w:spacing w:val="-3"/>
          <w:sz w:val="24"/>
        </w:rPr>
        <w:t> </w:t>
      </w:r>
      <w:r>
        <w:rPr>
          <w:color w:val="231F20"/>
          <w:sz w:val="24"/>
        </w:rPr>
        <w:t>digital</w:t>
      </w:r>
      <w:r>
        <w:rPr>
          <w:color w:val="231F20"/>
          <w:spacing w:val="-2"/>
          <w:sz w:val="24"/>
        </w:rPr>
        <w:t> certificate.</w:t>
      </w:r>
    </w:p>
    <w:p>
      <w:pPr>
        <w:pStyle w:val="ListParagraph"/>
        <w:spacing w:after="0" w:line="240" w:lineRule="auto"/>
        <w:jc w:val="left"/>
        <w:rPr>
          <w:sz w:val="24"/>
        </w:rPr>
        <w:sectPr>
          <w:pgSz w:w="12240" w:h="15840"/>
          <w:pgMar w:header="720" w:footer="1135" w:top="1340" w:bottom="1400" w:left="360" w:right="360"/>
        </w:sectPr>
      </w:pPr>
    </w:p>
    <w:p>
      <w:pPr>
        <w:pStyle w:val="BodyText"/>
      </w:pPr>
    </w:p>
    <w:p>
      <w:pPr>
        <w:pStyle w:val="BodyText"/>
        <w:spacing w:before="4"/>
      </w:pPr>
    </w:p>
    <w:p>
      <w:pPr>
        <w:pStyle w:val="ListParagraph"/>
        <w:numPr>
          <w:ilvl w:val="0"/>
          <w:numId w:val="10"/>
        </w:numPr>
        <w:tabs>
          <w:tab w:pos="1078" w:val="left" w:leader="none"/>
        </w:tabs>
        <w:spacing w:line="240" w:lineRule="auto" w:before="0" w:after="0"/>
        <w:ind w:left="1078" w:right="0" w:hanging="358"/>
        <w:jc w:val="left"/>
        <w:rPr>
          <w:sz w:val="24"/>
        </w:rPr>
      </w:pPr>
      <w:r>
        <w:rPr>
          <w:color w:val="231F20"/>
          <w:sz w:val="24"/>
        </w:rPr>
        <w:t>The</w:t>
      </w:r>
      <w:r>
        <w:rPr>
          <w:color w:val="231F20"/>
          <w:spacing w:val="-6"/>
          <w:sz w:val="24"/>
        </w:rPr>
        <w:t> </w:t>
      </w:r>
      <w:r>
        <w:rPr>
          <w:color w:val="231F20"/>
          <w:sz w:val="24"/>
        </w:rPr>
        <w:t>validation</w:t>
      </w:r>
      <w:r>
        <w:rPr>
          <w:color w:val="231F20"/>
          <w:spacing w:val="-4"/>
          <w:sz w:val="24"/>
        </w:rPr>
        <w:t> </w:t>
      </w:r>
      <w:r>
        <w:rPr>
          <w:color w:val="231F20"/>
          <w:sz w:val="24"/>
        </w:rPr>
        <w:t>of</w:t>
      </w:r>
      <w:r>
        <w:rPr>
          <w:color w:val="231F20"/>
          <w:spacing w:val="-4"/>
          <w:sz w:val="24"/>
        </w:rPr>
        <w:t> </w:t>
      </w:r>
      <w:r>
        <w:rPr>
          <w:color w:val="231F20"/>
          <w:sz w:val="24"/>
        </w:rPr>
        <w:t>the</w:t>
      </w:r>
      <w:r>
        <w:rPr>
          <w:color w:val="231F20"/>
          <w:spacing w:val="-4"/>
          <w:sz w:val="24"/>
        </w:rPr>
        <w:t> </w:t>
      </w:r>
      <w:r>
        <w:rPr>
          <w:color w:val="231F20"/>
          <w:sz w:val="24"/>
        </w:rPr>
        <w:t>order</w:t>
      </w:r>
      <w:r>
        <w:rPr>
          <w:color w:val="231F20"/>
          <w:spacing w:val="-4"/>
          <w:sz w:val="24"/>
        </w:rPr>
        <w:t> </w:t>
      </w:r>
      <w:r>
        <w:rPr>
          <w:color w:val="231F20"/>
          <w:sz w:val="24"/>
        </w:rPr>
        <w:t>shows</w:t>
      </w:r>
      <w:r>
        <w:rPr>
          <w:color w:val="231F20"/>
          <w:spacing w:val="-2"/>
          <w:sz w:val="24"/>
        </w:rPr>
        <w:t> </w:t>
      </w:r>
      <w:r>
        <w:rPr>
          <w:color w:val="231F20"/>
          <w:sz w:val="24"/>
        </w:rPr>
        <w:t>that</w:t>
      </w:r>
      <w:r>
        <w:rPr>
          <w:color w:val="231F20"/>
          <w:spacing w:val="-3"/>
          <w:sz w:val="24"/>
        </w:rPr>
        <w:t> </w:t>
      </w:r>
      <w:r>
        <w:rPr>
          <w:color w:val="231F20"/>
          <w:sz w:val="24"/>
        </w:rPr>
        <w:t>the</w:t>
      </w:r>
      <w:r>
        <w:rPr>
          <w:color w:val="231F20"/>
          <w:spacing w:val="-3"/>
          <w:sz w:val="24"/>
        </w:rPr>
        <w:t> </w:t>
      </w:r>
      <w:r>
        <w:rPr>
          <w:color w:val="231F20"/>
          <w:sz w:val="24"/>
        </w:rPr>
        <w:t>order</w:t>
      </w:r>
      <w:r>
        <w:rPr>
          <w:color w:val="231F20"/>
          <w:spacing w:val="-2"/>
          <w:sz w:val="24"/>
        </w:rPr>
        <w:t> </w:t>
      </w:r>
      <w:r>
        <w:rPr>
          <w:color w:val="231F20"/>
          <w:sz w:val="24"/>
        </w:rPr>
        <w:t>is</w:t>
      </w:r>
      <w:r>
        <w:rPr>
          <w:color w:val="231F20"/>
          <w:spacing w:val="-3"/>
          <w:sz w:val="24"/>
        </w:rPr>
        <w:t> </w:t>
      </w:r>
      <w:r>
        <w:rPr>
          <w:color w:val="231F20"/>
          <w:sz w:val="24"/>
        </w:rPr>
        <w:t>invalid</w:t>
      </w:r>
      <w:r>
        <w:rPr>
          <w:color w:val="231F20"/>
          <w:spacing w:val="-3"/>
          <w:sz w:val="24"/>
        </w:rPr>
        <w:t> </w:t>
      </w:r>
      <w:r>
        <w:rPr>
          <w:color w:val="231F20"/>
          <w:sz w:val="24"/>
        </w:rPr>
        <w:t>for</w:t>
      </w:r>
      <w:r>
        <w:rPr>
          <w:color w:val="231F20"/>
          <w:spacing w:val="-3"/>
          <w:sz w:val="24"/>
        </w:rPr>
        <w:t> </w:t>
      </w:r>
      <w:r>
        <w:rPr>
          <w:color w:val="231F20"/>
          <w:sz w:val="24"/>
        </w:rPr>
        <w:t>any</w:t>
      </w:r>
      <w:r>
        <w:rPr>
          <w:color w:val="231F20"/>
          <w:spacing w:val="-3"/>
          <w:sz w:val="24"/>
        </w:rPr>
        <w:t> </w:t>
      </w:r>
      <w:r>
        <w:rPr>
          <w:color w:val="231F20"/>
          <w:spacing w:val="-2"/>
          <w:sz w:val="24"/>
        </w:rPr>
        <w:t>reason.</w:t>
      </w:r>
    </w:p>
    <w:p>
      <w:pPr>
        <w:pStyle w:val="BodyText"/>
      </w:pPr>
    </w:p>
    <w:p>
      <w:pPr>
        <w:pStyle w:val="BodyText"/>
      </w:pPr>
    </w:p>
    <w:p>
      <w:pPr>
        <w:pStyle w:val="BodyText"/>
        <w:ind w:left="360" w:right="508"/>
      </w:pPr>
      <w:r>
        <w:rPr>
          <w:color w:val="231F20"/>
        </w:rPr>
        <w:t>When a purchaser receives an unaccepted electronic order from the supplier, the purchaser must electronically</w:t>
      </w:r>
      <w:r>
        <w:rPr>
          <w:color w:val="231F20"/>
          <w:spacing w:val="-3"/>
        </w:rPr>
        <w:t> </w:t>
      </w:r>
      <w:r>
        <w:rPr>
          <w:color w:val="231F20"/>
        </w:rPr>
        <w:t>link</w:t>
      </w:r>
      <w:r>
        <w:rPr>
          <w:color w:val="231F20"/>
          <w:spacing w:val="-3"/>
        </w:rPr>
        <w:t> </w:t>
      </w:r>
      <w:r>
        <w:rPr>
          <w:color w:val="231F20"/>
        </w:rPr>
        <w:t>the</w:t>
      </w:r>
      <w:r>
        <w:rPr>
          <w:color w:val="231F20"/>
          <w:spacing w:val="-3"/>
        </w:rPr>
        <w:t> </w:t>
      </w:r>
      <w:r>
        <w:rPr>
          <w:color w:val="231F20"/>
        </w:rPr>
        <w:t>statement</w:t>
      </w:r>
      <w:r>
        <w:rPr>
          <w:color w:val="231F20"/>
          <w:spacing w:val="-3"/>
        </w:rPr>
        <w:t> </w:t>
      </w:r>
      <w:r>
        <w:rPr>
          <w:color w:val="231F20"/>
        </w:rPr>
        <w:t>of</w:t>
      </w:r>
      <w:r>
        <w:rPr>
          <w:color w:val="231F20"/>
          <w:spacing w:val="-4"/>
        </w:rPr>
        <w:t> </w:t>
      </w:r>
      <w:r>
        <w:rPr>
          <w:color w:val="231F20"/>
        </w:rPr>
        <w:t>non-acceptance</w:t>
      </w:r>
      <w:r>
        <w:rPr>
          <w:color w:val="231F20"/>
          <w:spacing w:val="-4"/>
        </w:rPr>
        <w:t> </w:t>
      </w:r>
      <w:r>
        <w:rPr>
          <w:color w:val="231F20"/>
        </w:rPr>
        <w:t>to</w:t>
      </w:r>
      <w:r>
        <w:rPr>
          <w:color w:val="231F20"/>
          <w:spacing w:val="-4"/>
        </w:rPr>
        <w:t> </w:t>
      </w:r>
      <w:r>
        <w:rPr>
          <w:color w:val="231F20"/>
        </w:rPr>
        <w:t>the</w:t>
      </w:r>
      <w:r>
        <w:rPr>
          <w:color w:val="231F20"/>
          <w:spacing w:val="-4"/>
        </w:rPr>
        <w:t> </w:t>
      </w:r>
      <w:r>
        <w:rPr>
          <w:color w:val="231F20"/>
        </w:rPr>
        <w:t>original</w:t>
      </w:r>
      <w:r>
        <w:rPr>
          <w:color w:val="231F20"/>
          <w:spacing w:val="-4"/>
        </w:rPr>
        <w:t> </w:t>
      </w:r>
      <w:r>
        <w:rPr>
          <w:color w:val="231F20"/>
        </w:rPr>
        <w:t>order.</w:t>
      </w:r>
      <w:r>
        <w:rPr>
          <w:color w:val="231F20"/>
          <w:spacing w:val="40"/>
        </w:rPr>
        <w:t> </w:t>
      </w:r>
      <w:r>
        <w:rPr>
          <w:color w:val="231F20"/>
        </w:rPr>
        <w:t>The</w:t>
      </w:r>
      <w:r>
        <w:rPr>
          <w:color w:val="231F20"/>
          <w:spacing w:val="-4"/>
        </w:rPr>
        <w:t> </w:t>
      </w:r>
      <w:r>
        <w:rPr>
          <w:color w:val="231F20"/>
        </w:rPr>
        <w:t>original</w:t>
      </w:r>
      <w:r>
        <w:rPr>
          <w:color w:val="231F20"/>
          <w:spacing w:val="-5"/>
        </w:rPr>
        <w:t> </w:t>
      </w:r>
      <w:r>
        <w:rPr>
          <w:color w:val="231F20"/>
        </w:rPr>
        <w:t>statement</w:t>
      </w:r>
      <w:r>
        <w:rPr>
          <w:color w:val="231F20"/>
          <w:spacing w:val="-3"/>
        </w:rPr>
        <w:t> </w:t>
      </w:r>
      <w:r>
        <w:rPr>
          <w:color w:val="231F20"/>
        </w:rPr>
        <w:t>and all linked records for that order must be retained for two years.</w:t>
      </w:r>
      <w:r>
        <w:rPr>
          <w:color w:val="231F20"/>
          <w:spacing w:val="40"/>
        </w:rPr>
        <w:t> </w:t>
      </w:r>
      <w:r>
        <w:rPr>
          <w:color w:val="3953A4"/>
          <w:u w:val="single" w:color="3953A4"/>
        </w:rPr>
        <w:t>21 CFR 1305.25(c)</w:t>
      </w:r>
      <w:r>
        <w:rPr>
          <w:color w:val="231F20"/>
          <w:u w:val="none"/>
        </w:rPr>
        <w:t>, </w:t>
      </w:r>
      <w:r>
        <w:rPr>
          <w:color w:val="3953A4"/>
          <w:u w:val="single" w:color="3953A4"/>
        </w:rPr>
        <w:t>1305.27(a)</w:t>
      </w:r>
      <w:r>
        <w:rPr>
          <w:color w:val="231F20"/>
          <w:u w:val="none"/>
        </w:rPr>
        <w:t>.</w:t>
      </w:r>
    </w:p>
    <w:p>
      <w:pPr>
        <w:pStyle w:val="BodyText"/>
        <w:ind w:left="360" w:right="371"/>
      </w:pPr>
      <w:r>
        <w:rPr>
          <w:color w:val="231F20"/>
        </w:rPr>
        <w:t>Neither</w:t>
      </w:r>
      <w:r>
        <w:rPr>
          <w:color w:val="231F20"/>
          <w:spacing w:val="-2"/>
        </w:rPr>
        <w:t> </w:t>
      </w:r>
      <w:r>
        <w:rPr>
          <w:color w:val="231F20"/>
        </w:rPr>
        <w:t>a</w:t>
      </w:r>
      <w:r>
        <w:rPr>
          <w:color w:val="231F20"/>
          <w:spacing w:val="-2"/>
        </w:rPr>
        <w:t> </w:t>
      </w:r>
      <w:r>
        <w:rPr>
          <w:color w:val="231F20"/>
        </w:rPr>
        <w:t>purchaser</w:t>
      </w:r>
      <w:r>
        <w:rPr>
          <w:color w:val="231F20"/>
          <w:spacing w:val="-2"/>
        </w:rPr>
        <w:t> </w:t>
      </w:r>
      <w:r>
        <w:rPr>
          <w:color w:val="231F20"/>
        </w:rPr>
        <w:t>nor</w:t>
      </w:r>
      <w:r>
        <w:rPr>
          <w:color w:val="231F20"/>
          <w:spacing w:val="-2"/>
        </w:rPr>
        <w:t> </w:t>
      </w:r>
      <w:r>
        <w:rPr>
          <w:color w:val="231F20"/>
        </w:rPr>
        <w:t>a</w:t>
      </w:r>
      <w:r>
        <w:rPr>
          <w:color w:val="231F20"/>
          <w:spacing w:val="-2"/>
        </w:rPr>
        <w:t> </w:t>
      </w:r>
      <w:r>
        <w:rPr>
          <w:color w:val="231F20"/>
        </w:rPr>
        <w:t>supplier</w:t>
      </w:r>
      <w:r>
        <w:rPr>
          <w:color w:val="231F20"/>
          <w:spacing w:val="-3"/>
        </w:rPr>
        <w:t> </w:t>
      </w:r>
      <w:r>
        <w:rPr>
          <w:color w:val="231F20"/>
        </w:rPr>
        <w:t>may</w:t>
      </w:r>
      <w:r>
        <w:rPr>
          <w:color w:val="231F20"/>
          <w:spacing w:val="-3"/>
        </w:rPr>
        <w:t> </w:t>
      </w:r>
      <w:r>
        <w:rPr>
          <w:color w:val="231F20"/>
        </w:rPr>
        <w:t>correct</w:t>
      </w:r>
      <w:r>
        <w:rPr>
          <w:color w:val="231F20"/>
          <w:spacing w:val="-2"/>
        </w:rPr>
        <w:t> </w:t>
      </w:r>
      <w:r>
        <w:rPr>
          <w:color w:val="231F20"/>
        </w:rPr>
        <w:t>a</w:t>
      </w:r>
      <w:r>
        <w:rPr>
          <w:color w:val="231F20"/>
          <w:spacing w:val="-3"/>
        </w:rPr>
        <w:t> </w:t>
      </w:r>
      <w:r>
        <w:rPr>
          <w:color w:val="231F20"/>
        </w:rPr>
        <w:t>defective</w:t>
      </w:r>
      <w:r>
        <w:rPr>
          <w:color w:val="231F20"/>
          <w:spacing w:val="-3"/>
        </w:rPr>
        <w:t> </w:t>
      </w:r>
      <w:r>
        <w:rPr>
          <w:color w:val="231F20"/>
        </w:rPr>
        <w:t>order.</w:t>
      </w:r>
      <w:r>
        <w:rPr>
          <w:color w:val="231F20"/>
          <w:spacing w:val="40"/>
        </w:rPr>
        <w:t> </w:t>
      </w:r>
      <w:r>
        <w:rPr>
          <w:color w:val="231F20"/>
        </w:rPr>
        <w:t>The</w:t>
      </w:r>
      <w:r>
        <w:rPr>
          <w:color w:val="231F20"/>
          <w:spacing w:val="-3"/>
        </w:rPr>
        <w:t> </w:t>
      </w:r>
      <w:r>
        <w:rPr>
          <w:color w:val="231F20"/>
        </w:rPr>
        <w:t>purchaser</w:t>
      </w:r>
      <w:r>
        <w:rPr>
          <w:color w:val="231F20"/>
          <w:spacing w:val="-3"/>
        </w:rPr>
        <w:t> </w:t>
      </w:r>
      <w:r>
        <w:rPr>
          <w:color w:val="231F20"/>
        </w:rPr>
        <w:t>must</w:t>
      </w:r>
      <w:r>
        <w:rPr>
          <w:color w:val="231F20"/>
          <w:spacing w:val="-3"/>
        </w:rPr>
        <w:t> </w:t>
      </w:r>
      <w:r>
        <w:rPr>
          <w:color w:val="231F20"/>
        </w:rPr>
        <w:t>issue</w:t>
      </w:r>
      <w:r>
        <w:rPr>
          <w:color w:val="231F20"/>
          <w:spacing w:val="-3"/>
        </w:rPr>
        <w:t> </w:t>
      </w:r>
      <w:r>
        <w:rPr>
          <w:color w:val="231F20"/>
        </w:rPr>
        <w:t>a</w:t>
      </w:r>
      <w:r>
        <w:rPr>
          <w:color w:val="231F20"/>
          <w:spacing w:val="-3"/>
        </w:rPr>
        <w:t> </w:t>
      </w:r>
      <w:r>
        <w:rPr>
          <w:color w:val="231F20"/>
        </w:rPr>
        <w:t>new order for the order to be filled.</w:t>
      </w:r>
      <w:r>
        <w:rPr>
          <w:color w:val="231F20"/>
          <w:spacing w:val="40"/>
        </w:rPr>
        <w:t> </w:t>
      </w:r>
      <w:r>
        <w:rPr>
          <w:color w:val="3953A4"/>
          <w:u w:val="single" w:color="3953A4"/>
        </w:rPr>
        <w:t>21 CFR 1305.25(d)</w:t>
      </w:r>
      <w:r>
        <w:rPr>
          <w:color w:val="231F20"/>
          <w:u w:val="none"/>
        </w:rPr>
        <w:t>.</w:t>
      </w:r>
    </w:p>
    <w:p>
      <w:pPr>
        <w:pStyle w:val="BodyText"/>
        <w:spacing w:before="240"/>
      </w:pPr>
    </w:p>
    <w:p>
      <w:pPr>
        <w:pStyle w:val="Heading3"/>
      </w:pPr>
      <w:bookmarkStart w:name="_TOC_250025" w:id="47"/>
      <w:r>
        <w:rPr>
          <w:b w:val="0"/>
          <w:color w:val="231F20"/>
        </w:rPr>
        <w:t>C</w:t>
      </w:r>
      <w:r>
        <w:rPr>
          <w:color w:val="231F20"/>
        </w:rPr>
        <w:t>ancellation</w:t>
      </w:r>
      <w:r>
        <w:rPr>
          <w:color w:val="231F20"/>
          <w:spacing w:val="-11"/>
        </w:rPr>
        <w:t> </w:t>
      </w:r>
      <w:r>
        <w:rPr>
          <w:color w:val="231F20"/>
        </w:rPr>
        <w:t>and</w:t>
      </w:r>
      <w:r>
        <w:rPr>
          <w:color w:val="231F20"/>
          <w:spacing w:val="-11"/>
        </w:rPr>
        <w:t> </w:t>
      </w:r>
      <w:r>
        <w:rPr>
          <w:color w:val="231F20"/>
        </w:rPr>
        <w:t>Voiding</w:t>
      </w:r>
      <w:r>
        <w:rPr>
          <w:color w:val="231F20"/>
          <w:spacing w:val="-11"/>
        </w:rPr>
        <w:t> </w:t>
      </w:r>
      <w:r>
        <w:rPr>
          <w:color w:val="231F20"/>
        </w:rPr>
        <w:t>of</w:t>
      </w:r>
      <w:r>
        <w:rPr>
          <w:color w:val="231F20"/>
          <w:spacing w:val="-9"/>
        </w:rPr>
        <w:t> </w:t>
      </w:r>
      <w:r>
        <w:rPr>
          <w:color w:val="231F20"/>
        </w:rPr>
        <w:t>Electronic</w:t>
      </w:r>
      <w:r>
        <w:rPr>
          <w:color w:val="231F20"/>
          <w:spacing w:val="-11"/>
        </w:rPr>
        <w:t> </w:t>
      </w:r>
      <w:bookmarkEnd w:id="47"/>
      <w:r>
        <w:rPr>
          <w:color w:val="231F20"/>
          <w:spacing w:val="-2"/>
        </w:rPr>
        <w:t>Orders</w:t>
      </w:r>
    </w:p>
    <w:p>
      <w:pPr>
        <w:pStyle w:val="BodyText"/>
        <w:spacing w:before="60"/>
        <w:rPr>
          <w:b/>
        </w:rPr>
      </w:pPr>
    </w:p>
    <w:p>
      <w:pPr>
        <w:pStyle w:val="BodyText"/>
        <w:ind w:left="360" w:right="508"/>
      </w:pPr>
      <w:r>
        <w:rPr>
          <w:color w:val="231F20"/>
        </w:rPr>
        <w:t>A</w:t>
      </w:r>
      <w:r>
        <w:rPr>
          <w:color w:val="231F20"/>
          <w:spacing w:val="-1"/>
        </w:rPr>
        <w:t> </w:t>
      </w:r>
      <w:r>
        <w:rPr>
          <w:color w:val="231F20"/>
        </w:rPr>
        <w:t>supplier</w:t>
      </w:r>
      <w:r>
        <w:rPr>
          <w:color w:val="231F20"/>
          <w:spacing w:val="-1"/>
        </w:rPr>
        <w:t> </w:t>
      </w:r>
      <w:r>
        <w:rPr>
          <w:color w:val="231F20"/>
        </w:rPr>
        <w:t>may</w:t>
      </w:r>
      <w:r>
        <w:rPr>
          <w:color w:val="231F20"/>
          <w:spacing w:val="-1"/>
        </w:rPr>
        <w:t> </w:t>
      </w:r>
      <w:r>
        <w:rPr>
          <w:color w:val="231F20"/>
        </w:rPr>
        <w:t>void</w:t>
      </w:r>
      <w:r>
        <w:rPr>
          <w:color w:val="231F20"/>
          <w:spacing w:val="-2"/>
        </w:rPr>
        <w:t> </w:t>
      </w:r>
      <w:r>
        <w:rPr>
          <w:color w:val="231F20"/>
        </w:rPr>
        <w:t>all</w:t>
      </w:r>
      <w:r>
        <w:rPr>
          <w:color w:val="231F20"/>
          <w:spacing w:val="-1"/>
        </w:rPr>
        <w:t> </w:t>
      </w:r>
      <w:r>
        <w:rPr>
          <w:color w:val="231F20"/>
        </w:rPr>
        <w:t>(or</w:t>
      </w:r>
      <w:r>
        <w:rPr>
          <w:color w:val="231F20"/>
          <w:spacing w:val="-1"/>
        </w:rPr>
        <w:t> </w:t>
      </w:r>
      <w:r>
        <w:rPr>
          <w:color w:val="231F20"/>
        </w:rPr>
        <w:t>part)</w:t>
      </w:r>
      <w:r>
        <w:rPr>
          <w:color w:val="231F20"/>
          <w:spacing w:val="-1"/>
        </w:rPr>
        <w:t> </w:t>
      </w:r>
      <w:r>
        <w:rPr>
          <w:color w:val="231F20"/>
        </w:rPr>
        <w:t>of</w:t>
      </w:r>
      <w:r>
        <w:rPr>
          <w:color w:val="231F20"/>
          <w:spacing w:val="-1"/>
        </w:rPr>
        <w:t> </w:t>
      </w:r>
      <w:r>
        <w:rPr>
          <w:color w:val="231F20"/>
        </w:rPr>
        <w:t>an</w:t>
      </w:r>
      <w:r>
        <w:rPr>
          <w:color w:val="231F20"/>
          <w:spacing w:val="-2"/>
        </w:rPr>
        <w:t> </w:t>
      </w:r>
      <w:r>
        <w:rPr>
          <w:color w:val="231F20"/>
        </w:rPr>
        <w:t>electronic</w:t>
      </w:r>
      <w:r>
        <w:rPr>
          <w:color w:val="231F20"/>
          <w:spacing w:val="-2"/>
        </w:rPr>
        <w:t> </w:t>
      </w:r>
      <w:r>
        <w:rPr>
          <w:color w:val="231F20"/>
        </w:rPr>
        <w:t>order</w:t>
      </w:r>
      <w:r>
        <w:rPr>
          <w:color w:val="231F20"/>
          <w:spacing w:val="-2"/>
        </w:rPr>
        <w:t> </w:t>
      </w:r>
      <w:r>
        <w:rPr>
          <w:color w:val="231F20"/>
        </w:rPr>
        <w:t>by</w:t>
      </w:r>
      <w:r>
        <w:rPr>
          <w:color w:val="231F20"/>
          <w:spacing w:val="-2"/>
        </w:rPr>
        <w:t> </w:t>
      </w:r>
      <w:r>
        <w:rPr>
          <w:color w:val="231F20"/>
        </w:rPr>
        <w:t>notifying</w:t>
      </w:r>
      <w:r>
        <w:rPr>
          <w:color w:val="231F20"/>
          <w:spacing w:val="-2"/>
        </w:rPr>
        <w:t> </w:t>
      </w:r>
      <w:r>
        <w:rPr>
          <w:color w:val="231F20"/>
        </w:rPr>
        <w:t>the</w:t>
      </w:r>
      <w:r>
        <w:rPr>
          <w:color w:val="231F20"/>
          <w:spacing w:val="-2"/>
        </w:rPr>
        <w:t> </w:t>
      </w:r>
      <w:r>
        <w:rPr>
          <w:color w:val="231F20"/>
        </w:rPr>
        <w:t>purchaser</w:t>
      </w:r>
      <w:r>
        <w:rPr>
          <w:color w:val="231F20"/>
          <w:spacing w:val="-2"/>
        </w:rPr>
        <w:t> </w:t>
      </w:r>
      <w:r>
        <w:rPr>
          <w:color w:val="231F20"/>
        </w:rPr>
        <w:t>of</w:t>
      </w:r>
      <w:r>
        <w:rPr>
          <w:color w:val="231F20"/>
          <w:spacing w:val="-1"/>
        </w:rPr>
        <w:t> </w:t>
      </w:r>
      <w:r>
        <w:rPr>
          <w:color w:val="231F20"/>
        </w:rPr>
        <w:t>the</w:t>
      </w:r>
      <w:r>
        <w:rPr>
          <w:color w:val="231F20"/>
          <w:spacing w:val="-2"/>
        </w:rPr>
        <w:t> </w:t>
      </w:r>
      <w:r>
        <w:rPr>
          <w:color w:val="231F20"/>
        </w:rPr>
        <w:t>voiding.</w:t>
      </w:r>
      <w:r>
        <w:rPr>
          <w:color w:val="231F20"/>
          <w:spacing w:val="40"/>
        </w:rPr>
        <w:t> </w:t>
      </w:r>
      <w:r>
        <w:rPr>
          <w:color w:val="231F20"/>
        </w:rPr>
        <w:t>If</w:t>
      </w:r>
      <w:r>
        <w:rPr>
          <w:color w:val="231F20"/>
          <w:spacing w:val="-1"/>
        </w:rPr>
        <w:t> </w:t>
      </w:r>
      <w:r>
        <w:rPr>
          <w:color w:val="231F20"/>
        </w:rPr>
        <w:t>the entire order is voided, the supplier must make an electronic copy of the order and indicate “void” on the copy and return it to the purchaser.</w:t>
      </w:r>
      <w:r>
        <w:rPr>
          <w:color w:val="231F20"/>
          <w:spacing w:val="40"/>
        </w:rPr>
        <w:t> </w:t>
      </w:r>
      <w:r>
        <w:rPr>
          <w:color w:val="231F20"/>
        </w:rPr>
        <w:t>The supplier is not required to retain a record of orders that are</w:t>
      </w:r>
      <w:r>
        <w:rPr>
          <w:color w:val="231F20"/>
          <w:spacing w:val="-3"/>
        </w:rPr>
        <w:t> </w:t>
      </w:r>
      <w:r>
        <w:rPr>
          <w:color w:val="231F20"/>
        </w:rPr>
        <w:t>not</w:t>
      </w:r>
      <w:r>
        <w:rPr>
          <w:color w:val="231F20"/>
          <w:spacing w:val="-2"/>
        </w:rPr>
        <w:t> </w:t>
      </w:r>
      <w:r>
        <w:rPr>
          <w:color w:val="231F20"/>
        </w:rPr>
        <w:t>filled.</w:t>
      </w:r>
      <w:r>
        <w:rPr>
          <w:color w:val="231F20"/>
          <w:spacing w:val="40"/>
        </w:rPr>
        <w:t> </w:t>
      </w:r>
      <w:r>
        <w:rPr>
          <w:color w:val="3953A4"/>
          <w:u w:val="single" w:color="3953A4"/>
        </w:rPr>
        <w:t>21</w:t>
      </w:r>
      <w:r>
        <w:rPr>
          <w:color w:val="3953A4"/>
          <w:spacing w:val="-2"/>
          <w:u w:val="single" w:color="3953A4"/>
        </w:rPr>
        <w:t> </w:t>
      </w:r>
      <w:r>
        <w:rPr>
          <w:color w:val="3953A4"/>
          <w:u w:val="single" w:color="3953A4"/>
        </w:rPr>
        <w:t>CFR</w:t>
      </w:r>
      <w:r>
        <w:rPr>
          <w:color w:val="3953A4"/>
          <w:spacing w:val="-2"/>
          <w:u w:val="single" w:color="3953A4"/>
        </w:rPr>
        <w:t> </w:t>
      </w:r>
      <w:r>
        <w:rPr>
          <w:color w:val="3953A4"/>
          <w:u w:val="single" w:color="3953A4"/>
        </w:rPr>
        <w:t>1305.28(a)</w:t>
      </w:r>
      <w:r>
        <w:rPr>
          <w:color w:val="231F20"/>
          <w:u w:val="none"/>
        </w:rPr>
        <w:t>.</w:t>
      </w:r>
      <w:r>
        <w:rPr>
          <w:color w:val="231F20"/>
          <w:spacing w:val="40"/>
          <w:u w:val="none"/>
        </w:rPr>
        <w:t> </w:t>
      </w:r>
      <w:r>
        <w:rPr>
          <w:color w:val="231F20"/>
          <w:u w:val="none"/>
        </w:rPr>
        <w:t>The</w:t>
      </w:r>
      <w:r>
        <w:rPr>
          <w:color w:val="231F20"/>
          <w:spacing w:val="-3"/>
          <w:u w:val="none"/>
        </w:rPr>
        <w:t> </w:t>
      </w:r>
      <w:r>
        <w:rPr>
          <w:color w:val="231F20"/>
          <w:u w:val="none"/>
        </w:rPr>
        <w:t>purchaser</w:t>
      </w:r>
      <w:r>
        <w:rPr>
          <w:color w:val="231F20"/>
          <w:spacing w:val="-3"/>
          <w:u w:val="none"/>
        </w:rPr>
        <w:t> </w:t>
      </w:r>
      <w:r>
        <w:rPr>
          <w:color w:val="231F20"/>
          <w:u w:val="none"/>
        </w:rPr>
        <w:t>must</w:t>
      </w:r>
      <w:r>
        <w:rPr>
          <w:color w:val="231F20"/>
          <w:spacing w:val="-2"/>
          <w:u w:val="none"/>
        </w:rPr>
        <w:t> </w:t>
      </w:r>
      <w:r>
        <w:rPr>
          <w:color w:val="231F20"/>
          <w:u w:val="none"/>
        </w:rPr>
        <w:t>retain</w:t>
      </w:r>
      <w:r>
        <w:rPr>
          <w:color w:val="231F20"/>
          <w:spacing w:val="-3"/>
          <w:u w:val="none"/>
        </w:rPr>
        <w:t> </w:t>
      </w:r>
      <w:r>
        <w:rPr>
          <w:color w:val="231F20"/>
          <w:u w:val="none"/>
        </w:rPr>
        <w:t>an</w:t>
      </w:r>
      <w:r>
        <w:rPr>
          <w:color w:val="231F20"/>
          <w:spacing w:val="-3"/>
          <w:u w:val="none"/>
        </w:rPr>
        <w:t> </w:t>
      </w:r>
      <w:r>
        <w:rPr>
          <w:color w:val="231F20"/>
          <w:u w:val="none"/>
        </w:rPr>
        <w:t>electronic</w:t>
      </w:r>
      <w:r>
        <w:rPr>
          <w:color w:val="231F20"/>
          <w:spacing w:val="-1"/>
          <w:u w:val="none"/>
        </w:rPr>
        <w:t> </w:t>
      </w:r>
      <w:r>
        <w:rPr>
          <w:color w:val="231F20"/>
          <w:u w:val="none"/>
        </w:rPr>
        <w:t>copy</w:t>
      </w:r>
      <w:r>
        <w:rPr>
          <w:color w:val="231F20"/>
          <w:spacing w:val="-2"/>
          <w:u w:val="none"/>
        </w:rPr>
        <w:t> </w:t>
      </w:r>
      <w:r>
        <w:rPr>
          <w:color w:val="231F20"/>
          <w:u w:val="none"/>
        </w:rPr>
        <w:t>of</w:t>
      </w:r>
      <w:r>
        <w:rPr>
          <w:color w:val="231F20"/>
          <w:spacing w:val="-2"/>
          <w:u w:val="none"/>
        </w:rPr>
        <w:t> </w:t>
      </w:r>
      <w:r>
        <w:rPr>
          <w:color w:val="231F20"/>
          <w:u w:val="none"/>
        </w:rPr>
        <w:t>the</w:t>
      </w:r>
      <w:r>
        <w:rPr>
          <w:color w:val="231F20"/>
          <w:spacing w:val="-3"/>
          <w:u w:val="none"/>
        </w:rPr>
        <w:t> </w:t>
      </w:r>
      <w:r>
        <w:rPr>
          <w:color w:val="231F20"/>
          <w:u w:val="none"/>
        </w:rPr>
        <w:t>voided</w:t>
      </w:r>
      <w:r>
        <w:rPr>
          <w:color w:val="231F20"/>
          <w:spacing w:val="-3"/>
          <w:u w:val="none"/>
        </w:rPr>
        <w:t> </w:t>
      </w:r>
      <w:r>
        <w:rPr>
          <w:color w:val="231F20"/>
          <w:u w:val="none"/>
        </w:rPr>
        <w:t>order. </w:t>
      </w:r>
      <w:r>
        <w:rPr>
          <w:color w:val="3953A4"/>
          <w:u w:val="single" w:color="3953A4"/>
        </w:rPr>
        <w:t>21</w:t>
      </w:r>
      <w:r>
        <w:rPr>
          <w:color w:val="3953A4"/>
          <w:spacing w:val="-3"/>
          <w:u w:val="single" w:color="3953A4"/>
        </w:rPr>
        <w:t> </w:t>
      </w:r>
      <w:r>
        <w:rPr>
          <w:color w:val="3953A4"/>
          <w:u w:val="single" w:color="3953A4"/>
        </w:rPr>
        <w:t>CFR</w:t>
      </w:r>
      <w:r>
        <w:rPr>
          <w:color w:val="3953A4"/>
          <w:spacing w:val="-3"/>
          <w:u w:val="single" w:color="3953A4"/>
        </w:rPr>
        <w:t> </w:t>
      </w:r>
      <w:r>
        <w:rPr>
          <w:color w:val="3953A4"/>
          <w:u w:val="single" w:color="3953A4"/>
        </w:rPr>
        <w:t>1305.28(b)</w:t>
      </w:r>
      <w:r>
        <w:rPr>
          <w:color w:val="231F20"/>
          <w:u w:val="none"/>
        </w:rPr>
        <w:t>.</w:t>
      </w:r>
      <w:r>
        <w:rPr>
          <w:color w:val="231F20"/>
          <w:spacing w:val="40"/>
          <w:u w:val="none"/>
        </w:rPr>
        <w:t> </w:t>
      </w:r>
      <w:r>
        <w:rPr>
          <w:color w:val="231F20"/>
          <w:u w:val="none"/>
        </w:rPr>
        <w:t>Should</w:t>
      </w:r>
      <w:r>
        <w:rPr>
          <w:color w:val="231F20"/>
          <w:spacing w:val="-3"/>
          <w:u w:val="none"/>
        </w:rPr>
        <w:t> </w:t>
      </w:r>
      <w:r>
        <w:rPr>
          <w:color w:val="231F20"/>
          <w:u w:val="none"/>
        </w:rPr>
        <w:t>a</w:t>
      </w:r>
      <w:r>
        <w:rPr>
          <w:color w:val="231F20"/>
          <w:spacing w:val="-3"/>
          <w:u w:val="none"/>
        </w:rPr>
        <w:t> </w:t>
      </w:r>
      <w:r>
        <w:rPr>
          <w:color w:val="231F20"/>
          <w:u w:val="none"/>
        </w:rPr>
        <w:t>supplier</w:t>
      </w:r>
      <w:r>
        <w:rPr>
          <w:color w:val="231F20"/>
          <w:spacing w:val="-3"/>
          <w:u w:val="none"/>
        </w:rPr>
        <w:t> </w:t>
      </w:r>
      <w:r>
        <w:rPr>
          <w:color w:val="231F20"/>
          <w:u w:val="none"/>
        </w:rPr>
        <w:t>partially</w:t>
      </w:r>
      <w:r>
        <w:rPr>
          <w:color w:val="231F20"/>
          <w:spacing w:val="-3"/>
          <w:u w:val="none"/>
        </w:rPr>
        <w:t> </w:t>
      </w:r>
      <w:r>
        <w:rPr>
          <w:color w:val="231F20"/>
          <w:u w:val="none"/>
        </w:rPr>
        <w:t>void</w:t>
      </w:r>
      <w:r>
        <w:rPr>
          <w:color w:val="231F20"/>
          <w:spacing w:val="-1"/>
          <w:u w:val="none"/>
        </w:rPr>
        <w:t> </w:t>
      </w:r>
      <w:r>
        <w:rPr>
          <w:color w:val="231F20"/>
          <w:u w:val="none"/>
        </w:rPr>
        <w:t>an</w:t>
      </w:r>
      <w:r>
        <w:rPr>
          <w:color w:val="231F20"/>
          <w:spacing w:val="-3"/>
          <w:u w:val="none"/>
        </w:rPr>
        <w:t> </w:t>
      </w:r>
      <w:r>
        <w:rPr>
          <w:color w:val="231F20"/>
          <w:u w:val="none"/>
        </w:rPr>
        <w:t>order,</w:t>
      </w:r>
      <w:r>
        <w:rPr>
          <w:color w:val="231F20"/>
          <w:spacing w:val="-2"/>
          <w:u w:val="none"/>
        </w:rPr>
        <w:t> </w:t>
      </w:r>
      <w:r>
        <w:rPr>
          <w:color w:val="231F20"/>
          <w:u w:val="none"/>
        </w:rPr>
        <w:t>the</w:t>
      </w:r>
      <w:r>
        <w:rPr>
          <w:color w:val="231F20"/>
          <w:spacing w:val="-2"/>
          <w:u w:val="none"/>
        </w:rPr>
        <w:t> </w:t>
      </w:r>
      <w:r>
        <w:rPr>
          <w:color w:val="231F20"/>
          <w:u w:val="none"/>
        </w:rPr>
        <w:t>supplier</w:t>
      </w:r>
      <w:r>
        <w:rPr>
          <w:color w:val="231F20"/>
          <w:spacing w:val="-2"/>
          <w:u w:val="none"/>
        </w:rPr>
        <w:t> </w:t>
      </w:r>
      <w:r>
        <w:rPr>
          <w:color w:val="231F20"/>
          <w:u w:val="none"/>
        </w:rPr>
        <w:t>must</w:t>
      </w:r>
      <w:r>
        <w:rPr>
          <w:color w:val="231F20"/>
          <w:spacing w:val="-1"/>
          <w:u w:val="none"/>
        </w:rPr>
        <w:t> </w:t>
      </w:r>
      <w:r>
        <w:rPr>
          <w:color w:val="231F20"/>
          <w:u w:val="none"/>
        </w:rPr>
        <w:t>indicate</w:t>
      </w:r>
      <w:r>
        <w:rPr>
          <w:color w:val="231F20"/>
          <w:spacing w:val="-2"/>
          <w:u w:val="none"/>
        </w:rPr>
        <w:t> </w:t>
      </w:r>
      <w:r>
        <w:rPr>
          <w:color w:val="231F20"/>
          <w:u w:val="none"/>
        </w:rPr>
        <w:t>in</w:t>
      </w:r>
      <w:r>
        <w:rPr>
          <w:color w:val="231F20"/>
          <w:spacing w:val="-2"/>
          <w:u w:val="none"/>
        </w:rPr>
        <w:t> </w:t>
      </w:r>
      <w:r>
        <w:rPr>
          <w:color w:val="231F20"/>
          <w:u w:val="none"/>
        </w:rPr>
        <w:t>the</w:t>
      </w:r>
      <w:r>
        <w:rPr>
          <w:color w:val="231F20"/>
          <w:spacing w:val="-2"/>
          <w:u w:val="none"/>
        </w:rPr>
        <w:t> </w:t>
      </w:r>
      <w:r>
        <w:rPr>
          <w:color w:val="231F20"/>
          <w:u w:val="none"/>
        </w:rPr>
        <w:t>linked record that nothing was shipped for each item voided.</w:t>
      </w:r>
      <w:r>
        <w:rPr>
          <w:color w:val="231F20"/>
          <w:spacing w:val="40"/>
          <w:u w:val="none"/>
        </w:rPr>
        <w:t> </w:t>
      </w:r>
      <w:r>
        <w:rPr>
          <w:color w:val="3953A4"/>
          <w:u w:val="single" w:color="3953A4"/>
        </w:rPr>
        <w:t>21 CFR 1305.28(c)</w:t>
      </w:r>
      <w:r>
        <w:rPr>
          <w:color w:val="231F20"/>
          <w:u w:val="none"/>
        </w:rPr>
        <w:t>.</w:t>
      </w:r>
    </w:p>
    <w:p>
      <w:pPr>
        <w:pStyle w:val="BodyText"/>
        <w:spacing w:before="239"/>
      </w:pPr>
    </w:p>
    <w:p>
      <w:pPr>
        <w:pStyle w:val="Heading3"/>
        <w:spacing w:before="1"/>
      </w:pPr>
      <w:bookmarkStart w:name="_TOC_250024" w:id="48"/>
      <w:r>
        <w:rPr>
          <w:color w:val="231F20"/>
        </w:rPr>
        <w:t>Lost</w:t>
      </w:r>
      <w:r>
        <w:rPr>
          <w:color w:val="231F20"/>
          <w:spacing w:val="-11"/>
        </w:rPr>
        <w:t> </w:t>
      </w:r>
      <w:r>
        <w:rPr>
          <w:color w:val="231F20"/>
        </w:rPr>
        <w:t>Electronic</w:t>
      </w:r>
      <w:r>
        <w:rPr>
          <w:color w:val="231F20"/>
          <w:spacing w:val="-10"/>
        </w:rPr>
        <w:t> </w:t>
      </w:r>
      <w:bookmarkEnd w:id="48"/>
      <w:r>
        <w:rPr>
          <w:color w:val="231F20"/>
          <w:spacing w:val="-2"/>
        </w:rPr>
        <w:t>Orders</w:t>
      </w:r>
    </w:p>
    <w:p>
      <w:pPr>
        <w:pStyle w:val="BodyText"/>
        <w:spacing w:before="60"/>
        <w:rPr>
          <w:b/>
        </w:rPr>
      </w:pPr>
    </w:p>
    <w:p>
      <w:pPr>
        <w:pStyle w:val="BodyText"/>
        <w:ind w:left="359" w:right="371"/>
      </w:pPr>
      <w:r>
        <w:rPr>
          <w:color w:val="231F20"/>
        </w:rPr>
        <w:t>If a purchaser determines that an unfilled electronic order has been lost before or after receipt, the purchaser must provide, to the supplier, a signed statement.</w:t>
      </w:r>
      <w:r>
        <w:rPr>
          <w:color w:val="231F20"/>
          <w:spacing w:val="40"/>
        </w:rPr>
        <w:t> </w:t>
      </w:r>
      <w:r>
        <w:rPr>
          <w:color w:val="231F20"/>
        </w:rPr>
        <w:t>This statement must include the unique tracking</w:t>
      </w:r>
      <w:r>
        <w:rPr>
          <w:color w:val="231F20"/>
          <w:spacing w:val="-1"/>
        </w:rPr>
        <w:t> </w:t>
      </w:r>
      <w:r>
        <w:rPr>
          <w:color w:val="231F20"/>
        </w:rPr>
        <w:t>number</w:t>
      </w:r>
      <w:r>
        <w:rPr>
          <w:color w:val="231F20"/>
          <w:spacing w:val="-2"/>
        </w:rPr>
        <w:t> </w:t>
      </w:r>
      <w:r>
        <w:rPr>
          <w:color w:val="231F20"/>
        </w:rPr>
        <w:t>and</w:t>
      </w:r>
      <w:r>
        <w:rPr>
          <w:color w:val="231F20"/>
          <w:spacing w:val="-2"/>
        </w:rPr>
        <w:t> </w:t>
      </w:r>
      <w:r>
        <w:rPr>
          <w:color w:val="231F20"/>
        </w:rPr>
        <w:t>date</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lost</w:t>
      </w:r>
      <w:r>
        <w:rPr>
          <w:color w:val="231F20"/>
          <w:spacing w:val="-3"/>
        </w:rPr>
        <w:t> </w:t>
      </w:r>
      <w:r>
        <w:rPr>
          <w:color w:val="231F20"/>
        </w:rPr>
        <w:t>order</w:t>
      </w:r>
      <w:r>
        <w:rPr>
          <w:color w:val="231F20"/>
          <w:spacing w:val="-3"/>
        </w:rPr>
        <w:t> </w:t>
      </w:r>
      <w:r>
        <w:rPr>
          <w:color w:val="231F20"/>
        </w:rPr>
        <w:t>and</w:t>
      </w:r>
      <w:r>
        <w:rPr>
          <w:color w:val="231F20"/>
          <w:spacing w:val="-3"/>
        </w:rPr>
        <w:t> </w:t>
      </w:r>
      <w:r>
        <w:rPr>
          <w:color w:val="231F20"/>
        </w:rPr>
        <w:t>state</w:t>
      </w:r>
      <w:r>
        <w:rPr>
          <w:color w:val="231F20"/>
          <w:spacing w:val="-3"/>
        </w:rPr>
        <w:t> </w:t>
      </w:r>
      <w:r>
        <w:rPr>
          <w:color w:val="231F20"/>
        </w:rPr>
        <w:t>that</w:t>
      </w:r>
      <w:r>
        <w:rPr>
          <w:color w:val="231F20"/>
          <w:spacing w:val="-3"/>
        </w:rPr>
        <w:t> </w:t>
      </w:r>
      <w:r>
        <w:rPr>
          <w:color w:val="231F20"/>
        </w:rPr>
        <w:t>the</w:t>
      </w:r>
      <w:r>
        <w:rPr>
          <w:color w:val="231F20"/>
          <w:spacing w:val="-3"/>
        </w:rPr>
        <w:t> </w:t>
      </w:r>
      <w:r>
        <w:rPr>
          <w:color w:val="231F20"/>
        </w:rPr>
        <w:t>goods</w:t>
      </w:r>
      <w:r>
        <w:rPr>
          <w:color w:val="231F20"/>
          <w:spacing w:val="-3"/>
        </w:rPr>
        <w:t> </w:t>
      </w:r>
      <w:r>
        <w:rPr>
          <w:color w:val="231F20"/>
        </w:rPr>
        <w:t>covered</w:t>
      </w:r>
      <w:r>
        <w:rPr>
          <w:color w:val="231F20"/>
          <w:spacing w:val="-2"/>
        </w:rPr>
        <w:t> </w:t>
      </w:r>
      <w:r>
        <w:rPr>
          <w:color w:val="231F20"/>
        </w:rPr>
        <w:t>by</w:t>
      </w:r>
      <w:r>
        <w:rPr>
          <w:color w:val="231F20"/>
          <w:spacing w:val="-2"/>
        </w:rPr>
        <w:t> </w:t>
      </w:r>
      <w:r>
        <w:rPr>
          <w:color w:val="231F20"/>
        </w:rPr>
        <w:t>the</w:t>
      </w:r>
      <w:r>
        <w:rPr>
          <w:color w:val="231F20"/>
          <w:spacing w:val="-2"/>
        </w:rPr>
        <w:t> </w:t>
      </w:r>
      <w:r>
        <w:rPr>
          <w:color w:val="231F20"/>
        </w:rPr>
        <w:t>first</w:t>
      </w:r>
      <w:r>
        <w:rPr>
          <w:color w:val="231F20"/>
          <w:spacing w:val="-2"/>
        </w:rPr>
        <w:t> </w:t>
      </w:r>
      <w:r>
        <w:rPr>
          <w:color w:val="231F20"/>
        </w:rPr>
        <w:t>order</w:t>
      </w:r>
      <w:r>
        <w:rPr>
          <w:color w:val="231F20"/>
          <w:spacing w:val="-2"/>
        </w:rPr>
        <w:t> </w:t>
      </w:r>
      <w:r>
        <w:rPr>
          <w:color w:val="231F20"/>
        </w:rPr>
        <w:t>were</w:t>
      </w:r>
      <w:r>
        <w:rPr>
          <w:color w:val="231F20"/>
          <w:spacing w:val="-2"/>
        </w:rPr>
        <w:t> </w:t>
      </w:r>
      <w:r>
        <w:rPr>
          <w:color w:val="231F20"/>
        </w:rPr>
        <w:t>not received through loss of that order.</w:t>
      </w:r>
      <w:r>
        <w:rPr>
          <w:color w:val="231F20"/>
          <w:spacing w:val="40"/>
        </w:rPr>
        <w:t> </w:t>
      </w:r>
      <w:r>
        <w:rPr>
          <w:color w:val="3953A4"/>
          <w:u w:val="single" w:color="3953A4"/>
        </w:rPr>
        <w:t>21 CFR 1305.26(a)</w:t>
      </w:r>
      <w:r>
        <w:rPr>
          <w:color w:val="231F20"/>
          <w:u w:val="none"/>
        </w:rPr>
        <w:t>.</w:t>
      </w:r>
      <w:r>
        <w:rPr>
          <w:color w:val="231F20"/>
          <w:spacing w:val="40"/>
          <w:u w:val="none"/>
        </w:rPr>
        <w:t> </w:t>
      </w:r>
      <w:r>
        <w:rPr>
          <w:color w:val="231F20"/>
          <w:u w:val="none"/>
        </w:rPr>
        <w:t>If the purchaser executes a new order to replace the lost order, the purchaser must electronically link an electronic record of the second order and a copy of the statement with the record of the first order and retain them both.</w:t>
      </w:r>
      <w:r>
        <w:rPr>
          <w:color w:val="231F20"/>
          <w:spacing w:val="77"/>
          <w:u w:val="none"/>
        </w:rPr>
        <w:t> </w:t>
      </w:r>
      <w:r>
        <w:rPr>
          <w:color w:val="3953A4"/>
          <w:u w:val="single" w:color="3953A4"/>
        </w:rPr>
        <w:t>21 CFR</w:t>
      </w:r>
      <w:r>
        <w:rPr>
          <w:color w:val="3953A4"/>
          <w:u w:val="none"/>
        </w:rPr>
        <w:t> </w:t>
      </w:r>
      <w:r>
        <w:rPr>
          <w:color w:val="3953A4"/>
          <w:u w:val="single" w:color="3953A4"/>
        </w:rPr>
        <w:t>1305.26(b)</w:t>
      </w:r>
      <w:r>
        <w:rPr>
          <w:color w:val="231F20"/>
          <w:u w:val="none"/>
        </w:rPr>
        <w:t>.</w:t>
      </w:r>
      <w:r>
        <w:rPr>
          <w:color w:val="231F20"/>
          <w:spacing w:val="40"/>
          <w:u w:val="none"/>
        </w:rPr>
        <w:t> </w:t>
      </w:r>
      <w:r>
        <w:rPr>
          <w:color w:val="231F20"/>
          <w:u w:val="none"/>
        </w:rPr>
        <w:t>If the supplier to whom the order was directed subsequently receives the first order, the supplier</w:t>
      </w:r>
      <w:r>
        <w:rPr>
          <w:color w:val="231F20"/>
          <w:spacing w:val="-2"/>
          <w:u w:val="none"/>
        </w:rPr>
        <w:t> </w:t>
      </w:r>
      <w:r>
        <w:rPr>
          <w:color w:val="231F20"/>
          <w:u w:val="none"/>
        </w:rPr>
        <w:t>must</w:t>
      </w:r>
      <w:r>
        <w:rPr>
          <w:color w:val="231F20"/>
          <w:spacing w:val="-2"/>
          <w:u w:val="none"/>
        </w:rPr>
        <w:t> </w:t>
      </w:r>
      <w:r>
        <w:rPr>
          <w:color w:val="231F20"/>
          <w:u w:val="none"/>
        </w:rPr>
        <w:t>indicate</w:t>
      </w:r>
      <w:r>
        <w:rPr>
          <w:color w:val="231F20"/>
          <w:spacing w:val="-1"/>
          <w:u w:val="none"/>
        </w:rPr>
        <w:t> </w:t>
      </w:r>
      <w:r>
        <w:rPr>
          <w:color w:val="231F20"/>
          <w:u w:val="none"/>
        </w:rPr>
        <w:t>that</w:t>
      </w:r>
      <w:r>
        <w:rPr>
          <w:color w:val="231F20"/>
          <w:spacing w:val="-2"/>
          <w:u w:val="none"/>
        </w:rPr>
        <w:t> </w:t>
      </w:r>
      <w:r>
        <w:rPr>
          <w:color w:val="231F20"/>
          <w:u w:val="none"/>
        </w:rPr>
        <w:t>it</w:t>
      </w:r>
      <w:r>
        <w:rPr>
          <w:color w:val="231F20"/>
          <w:spacing w:val="-1"/>
          <w:u w:val="none"/>
        </w:rPr>
        <w:t> </w:t>
      </w:r>
      <w:r>
        <w:rPr>
          <w:color w:val="231F20"/>
          <w:u w:val="none"/>
        </w:rPr>
        <w:t>is</w:t>
      </w:r>
      <w:r>
        <w:rPr>
          <w:color w:val="231F20"/>
          <w:spacing w:val="-4"/>
          <w:u w:val="none"/>
        </w:rPr>
        <w:t> </w:t>
      </w:r>
      <w:r>
        <w:rPr>
          <w:color w:val="231F20"/>
          <w:u w:val="none"/>
        </w:rPr>
        <w:t>“Not</w:t>
      </w:r>
      <w:r>
        <w:rPr>
          <w:color w:val="231F20"/>
          <w:spacing w:val="-2"/>
          <w:u w:val="none"/>
        </w:rPr>
        <w:t> </w:t>
      </w:r>
      <w:r>
        <w:rPr>
          <w:color w:val="231F20"/>
          <w:u w:val="none"/>
        </w:rPr>
        <w:t>Accepted”</w:t>
      </w:r>
      <w:r>
        <w:rPr>
          <w:color w:val="231F20"/>
          <w:spacing w:val="-2"/>
          <w:u w:val="none"/>
        </w:rPr>
        <w:t> </w:t>
      </w:r>
      <w:r>
        <w:rPr>
          <w:color w:val="231F20"/>
          <w:u w:val="none"/>
        </w:rPr>
        <w:t>and</w:t>
      </w:r>
      <w:r>
        <w:rPr>
          <w:color w:val="231F20"/>
          <w:spacing w:val="-2"/>
          <w:u w:val="none"/>
        </w:rPr>
        <w:t> </w:t>
      </w:r>
      <w:r>
        <w:rPr>
          <w:color w:val="231F20"/>
          <w:u w:val="none"/>
        </w:rPr>
        <w:t>return</w:t>
      </w:r>
      <w:r>
        <w:rPr>
          <w:color w:val="231F20"/>
          <w:spacing w:val="-2"/>
          <w:u w:val="none"/>
        </w:rPr>
        <w:t> </w:t>
      </w:r>
      <w:r>
        <w:rPr>
          <w:color w:val="231F20"/>
          <w:u w:val="none"/>
        </w:rPr>
        <w:t>it</w:t>
      </w:r>
      <w:r>
        <w:rPr>
          <w:color w:val="231F20"/>
          <w:spacing w:val="-2"/>
          <w:u w:val="none"/>
        </w:rPr>
        <w:t> </w:t>
      </w:r>
      <w:r>
        <w:rPr>
          <w:color w:val="231F20"/>
          <w:u w:val="none"/>
        </w:rPr>
        <w:t>to</w:t>
      </w:r>
      <w:r>
        <w:rPr>
          <w:color w:val="231F20"/>
          <w:spacing w:val="-2"/>
          <w:u w:val="none"/>
        </w:rPr>
        <w:t> </w:t>
      </w:r>
      <w:r>
        <w:rPr>
          <w:color w:val="231F20"/>
          <w:u w:val="none"/>
        </w:rPr>
        <w:t>the</w:t>
      </w:r>
      <w:r>
        <w:rPr>
          <w:color w:val="231F20"/>
          <w:spacing w:val="-2"/>
          <w:u w:val="none"/>
        </w:rPr>
        <w:t> </w:t>
      </w:r>
      <w:r>
        <w:rPr>
          <w:color w:val="231F20"/>
          <w:u w:val="none"/>
        </w:rPr>
        <w:t>purchaser.</w:t>
      </w:r>
      <w:r>
        <w:rPr>
          <w:color w:val="231F20"/>
          <w:spacing w:val="40"/>
          <w:u w:val="none"/>
        </w:rPr>
        <w:t> </w:t>
      </w:r>
      <w:r>
        <w:rPr>
          <w:color w:val="231F20"/>
          <w:u w:val="none"/>
        </w:rPr>
        <w:t>The</w:t>
      </w:r>
      <w:r>
        <w:rPr>
          <w:color w:val="231F20"/>
          <w:spacing w:val="-3"/>
          <w:u w:val="none"/>
        </w:rPr>
        <w:t> </w:t>
      </w:r>
      <w:r>
        <w:rPr>
          <w:color w:val="231F20"/>
          <w:u w:val="none"/>
        </w:rPr>
        <w:t>purchaser</w:t>
      </w:r>
      <w:r>
        <w:rPr>
          <w:color w:val="231F20"/>
          <w:spacing w:val="-3"/>
          <w:u w:val="none"/>
        </w:rPr>
        <w:t> </w:t>
      </w:r>
      <w:r>
        <w:rPr>
          <w:color w:val="231F20"/>
          <w:u w:val="none"/>
        </w:rPr>
        <w:t>must</w:t>
      </w:r>
      <w:r>
        <w:rPr>
          <w:color w:val="231F20"/>
          <w:spacing w:val="-3"/>
          <w:u w:val="none"/>
        </w:rPr>
        <w:t> </w:t>
      </w:r>
      <w:r>
        <w:rPr>
          <w:color w:val="231F20"/>
          <w:u w:val="none"/>
        </w:rPr>
        <w:t>link the returned order to the record of that order and the statement.</w:t>
      </w:r>
      <w:r>
        <w:rPr>
          <w:color w:val="231F20"/>
          <w:spacing w:val="40"/>
          <w:u w:val="none"/>
        </w:rPr>
        <w:t> </w:t>
      </w:r>
      <w:r>
        <w:rPr>
          <w:color w:val="3953A4"/>
          <w:u w:val="single" w:color="3953A4"/>
        </w:rPr>
        <w:t>21 CFR 1305.26(c)</w:t>
      </w:r>
      <w:r>
        <w:rPr>
          <w:color w:val="231F20"/>
          <w:u w:val="none"/>
        </w:rPr>
        <w:t>.</w:t>
      </w:r>
    </w:p>
    <w:p>
      <w:pPr>
        <w:pStyle w:val="BodyText"/>
        <w:spacing w:before="244"/>
      </w:pPr>
    </w:p>
    <w:p>
      <w:pPr>
        <w:pStyle w:val="Heading3"/>
      </w:pPr>
      <w:bookmarkStart w:name="_TOC_250023" w:id="49"/>
      <w:r>
        <w:rPr>
          <w:color w:val="231F20"/>
        </w:rPr>
        <w:t>Clinical</w:t>
      </w:r>
      <w:r>
        <w:rPr>
          <w:color w:val="231F20"/>
          <w:spacing w:val="-11"/>
        </w:rPr>
        <w:t> </w:t>
      </w:r>
      <w:r>
        <w:rPr>
          <w:color w:val="231F20"/>
        </w:rPr>
        <w:t>Trials</w:t>
      </w:r>
      <w:r>
        <w:rPr>
          <w:color w:val="231F20"/>
          <w:spacing w:val="-12"/>
        </w:rPr>
        <w:t> </w:t>
      </w:r>
      <w:r>
        <w:rPr>
          <w:color w:val="231F20"/>
        </w:rPr>
        <w:t>Involving</w:t>
      </w:r>
      <w:r>
        <w:rPr>
          <w:color w:val="231F20"/>
          <w:spacing w:val="-11"/>
        </w:rPr>
        <w:t> </w:t>
      </w:r>
      <w:r>
        <w:rPr>
          <w:color w:val="231F20"/>
        </w:rPr>
        <w:t>Schedules</w:t>
      </w:r>
      <w:r>
        <w:rPr>
          <w:color w:val="231F20"/>
          <w:spacing w:val="-12"/>
        </w:rPr>
        <w:t> </w:t>
      </w:r>
      <w:r>
        <w:rPr>
          <w:color w:val="231F20"/>
        </w:rPr>
        <w:t>I-II</w:t>
      </w:r>
      <w:r>
        <w:rPr>
          <w:color w:val="231F20"/>
          <w:spacing w:val="-11"/>
        </w:rPr>
        <w:t> </w:t>
      </w:r>
      <w:r>
        <w:rPr>
          <w:color w:val="231F20"/>
        </w:rPr>
        <w:t>Controlled</w:t>
      </w:r>
      <w:r>
        <w:rPr>
          <w:color w:val="231F20"/>
          <w:spacing w:val="-11"/>
        </w:rPr>
        <w:t> </w:t>
      </w:r>
      <w:bookmarkEnd w:id="49"/>
      <w:r>
        <w:rPr>
          <w:color w:val="231F20"/>
          <w:spacing w:val="-2"/>
        </w:rPr>
        <w:t>Substances</w:t>
      </w:r>
    </w:p>
    <w:p>
      <w:pPr>
        <w:pStyle w:val="BodyText"/>
        <w:spacing w:before="60"/>
        <w:rPr>
          <w:b/>
        </w:rPr>
      </w:pPr>
    </w:p>
    <w:p>
      <w:pPr>
        <w:pStyle w:val="BodyText"/>
        <w:ind w:left="360"/>
      </w:pPr>
      <w:r>
        <w:rPr>
          <w:color w:val="231F20"/>
        </w:rPr>
        <w:t>Due to the unique nature of double-blind studies, including the impact on required recordkeeping and DEA’s desire to avoid any confusion on behalf of the manufacturer or DEA registrants participating in these studies, DEA would like to reiterate the proper procedure for the use of DEA Form 222 in blind clinical</w:t>
      </w:r>
      <w:r>
        <w:rPr>
          <w:color w:val="231F20"/>
          <w:spacing w:val="-3"/>
        </w:rPr>
        <w:t> </w:t>
      </w:r>
      <w:r>
        <w:rPr>
          <w:color w:val="231F20"/>
        </w:rPr>
        <w:t>studies</w:t>
      </w:r>
      <w:r>
        <w:rPr>
          <w:color w:val="231F20"/>
          <w:spacing w:val="-3"/>
        </w:rPr>
        <w:t> </w:t>
      </w:r>
      <w:r>
        <w:rPr>
          <w:color w:val="231F20"/>
        </w:rPr>
        <w:t>where</w:t>
      </w:r>
      <w:r>
        <w:rPr>
          <w:color w:val="231F20"/>
          <w:spacing w:val="-3"/>
        </w:rPr>
        <w:t> </w:t>
      </w:r>
      <w:r>
        <w:rPr>
          <w:color w:val="231F20"/>
        </w:rPr>
        <w:t>schedule</w:t>
      </w:r>
      <w:r>
        <w:rPr>
          <w:color w:val="231F20"/>
          <w:spacing w:val="-3"/>
        </w:rPr>
        <w:t> </w:t>
      </w:r>
      <w:r>
        <w:rPr>
          <w:color w:val="231F20"/>
        </w:rPr>
        <w:t>I</w:t>
      </w:r>
      <w:r>
        <w:rPr>
          <w:color w:val="231F20"/>
          <w:spacing w:val="-3"/>
        </w:rPr>
        <w:t> </w:t>
      </w:r>
      <w:r>
        <w:rPr>
          <w:color w:val="231F20"/>
        </w:rPr>
        <w:t>or</w:t>
      </w:r>
      <w:r>
        <w:rPr>
          <w:color w:val="231F20"/>
          <w:spacing w:val="-3"/>
        </w:rPr>
        <w:t> </w:t>
      </w:r>
      <w:r>
        <w:rPr>
          <w:color w:val="231F20"/>
        </w:rPr>
        <w:t>II</w:t>
      </w:r>
      <w:r>
        <w:rPr>
          <w:color w:val="231F20"/>
          <w:spacing w:val="-3"/>
        </w:rPr>
        <w:t> </w:t>
      </w:r>
      <w:r>
        <w:rPr>
          <w:color w:val="231F20"/>
        </w:rPr>
        <w:t>controlled</w:t>
      </w:r>
      <w:r>
        <w:rPr>
          <w:color w:val="231F20"/>
          <w:spacing w:val="-3"/>
        </w:rPr>
        <w:t> </w:t>
      </w:r>
      <w:r>
        <w:rPr>
          <w:color w:val="231F20"/>
        </w:rPr>
        <w:t>substances</w:t>
      </w:r>
      <w:r>
        <w:rPr>
          <w:color w:val="231F20"/>
          <w:spacing w:val="-3"/>
        </w:rPr>
        <w:t> </w:t>
      </w:r>
      <w:r>
        <w:rPr>
          <w:color w:val="231F20"/>
        </w:rPr>
        <w:t>may</w:t>
      </w:r>
      <w:r>
        <w:rPr>
          <w:color w:val="231F20"/>
          <w:spacing w:val="-3"/>
        </w:rPr>
        <w:t> </w:t>
      </w:r>
      <w:r>
        <w:rPr>
          <w:color w:val="231F20"/>
        </w:rPr>
        <w:t>be</w:t>
      </w:r>
      <w:r>
        <w:rPr>
          <w:color w:val="231F20"/>
          <w:spacing w:val="-3"/>
        </w:rPr>
        <w:t> </w:t>
      </w:r>
      <w:r>
        <w:rPr>
          <w:color w:val="231F20"/>
        </w:rPr>
        <w:t>involved.</w:t>
      </w:r>
      <w:r>
        <w:rPr>
          <w:color w:val="231F20"/>
          <w:spacing w:val="40"/>
        </w:rPr>
        <w:t> </w:t>
      </w:r>
      <w:r>
        <w:rPr>
          <w:color w:val="231F20"/>
        </w:rPr>
        <w:t>This</w:t>
      </w:r>
      <w:r>
        <w:rPr>
          <w:color w:val="231F20"/>
          <w:spacing w:val="-3"/>
        </w:rPr>
        <w:t> </w:t>
      </w:r>
      <w:r>
        <w:rPr>
          <w:color w:val="231F20"/>
        </w:rPr>
        <w:t>guidance</w:t>
      </w:r>
      <w:r>
        <w:rPr>
          <w:color w:val="231F20"/>
          <w:spacing w:val="-3"/>
        </w:rPr>
        <w:t> </w:t>
      </w:r>
      <w:r>
        <w:rPr>
          <w:color w:val="231F20"/>
        </w:rPr>
        <w:t>is</w:t>
      </w:r>
      <w:r>
        <w:rPr>
          <w:color w:val="231F20"/>
          <w:spacing w:val="-3"/>
        </w:rPr>
        <w:t> </w:t>
      </w:r>
      <w:r>
        <w:rPr>
          <w:color w:val="231F20"/>
        </w:rPr>
        <w:t>not</w:t>
      </w:r>
      <w:r>
        <w:rPr>
          <w:color w:val="231F20"/>
          <w:spacing w:val="-3"/>
        </w:rPr>
        <w:t> </w:t>
      </w:r>
      <w:r>
        <w:rPr>
          <w:color w:val="231F20"/>
        </w:rPr>
        <w:t>an exception to regulations, but an application of DEA’s existing policy regarding blind clinical studies.</w:t>
      </w:r>
    </w:p>
    <w:p>
      <w:pPr>
        <w:pStyle w:val="BodyText"/>
        <w:ind w:left="360"/>
      </w:pPr>
      <w:r>
        <w:rPr>
          <w:color w:val="231F20"/>
        </w:rPr>
        <w:t>Below</w:t>
      </w:r>
      <w:r>
        <w:rPr>
          <w:color w:val="231F20"/>
          <w:spacing w:val="-6"/>
        </w:rPr>
        <w:t> </w:t>
      </w:r>
      <w:r>
        <w:rPr>
          <w:color w:val="231F20"/>
        </w:rPr>
        <w:t>is</w:t>
      </w:r>
      <w:r>
        <w:rPr>
          <w:color w:val="231F20"/>
          <w:spacing w:val="-3"/>
        </w:rPr>
        <w:t> </w:t>
      </w:r>
      <w:r>
        <w:rPr>
          <w:color w:val="231F20"/>
        </w:rPr>
        <w:t>guidance</w:t>
      </w:r>
      <w:r>
        <w:rPr>
          <w:color w:val="231F20"/>
          <w:spacing w:val="-3"/>
        </w:rPr>
        <w:t> </w:t>
      </w:r>
      <w:r>
        <w:rPr>
          <w:color w:val="231F20"/>
        </w:rPr>
        <w:t>for</w:t>
      </w:r>
      <w:r>
        <w:rPr>
          <w:color w:val="231F20"/>
          <w:spacing w:val="-3"/>
        </w:rPr>
        <w:t> </w:t>
      </w:r>
      <w:r>
        <w:rPr>
          <w:color w:val="231F20"/>
        </w:rPr>
        <w:t>completing</w:t>
      </w:r>
      <w:r>
        <w:rPr>
          <w:color w:val="231F20"/>
          <w:spacing w:val="-4"/>
        </w:rPr>
        <w:t> </w:t>
      </w:r>
      <w:r>
        <w:rPr>
          <w:color w:val="231F20"/>
        </w:rPr>
        <w:t>the</w:t>
      </w:r>
      <w:r>
        <w:rPr>
          <w:color w:val="231F20"/>
          <w:spacing w:val="-3"/>
        </w:rPr>
        <w:t> </w:t>
      </w:r>
      <w:r>
        <w:rPr>
          <w:color w:val="231F20"/>
        </w:rPr>
        <w:t>DEA</w:t>
      </w:r>
      <w:r>
        <w:rPr>
          <w:color w:val="231F20"/>
          <w:spacing w:val="-3"/>
        </w:rPr>
        <w:t> </w:t>
      </w:r>
      <w:r>
        <w:rPr>
          <w:color w:val="231F20"/>
        </w:rPr>
        <w:t>Form</w:t>
      </w:r>
      <w:r>
        <w:rPr>
          <w:color w:val="231F20"/>
          <w:spacing w:val="-3"/>
        </w:rPr>
        <w:t> </w:t>
      </w:r>
      <w:r>
        <w:rPr>
          <w:color w:val="231F20"/>
        </w:rPr>
        <w:t>222</w:t>
      </w:r>
      <w:r>
        <w:rPr>
          <w:color w:val="231F20"/>
          <w:spacing w:val="-4"/>
        </w:rPr>
        <w:t> </w:t>
      </w:r>
      <w:r>
        <w:rPr>
          <w:color w:val="231F20"/>
        </w:rPr>
        <w:t>in</w:t>
      </w:r>
      <w:r>
        <w:rPr>
          <w:color w:val="231F20"/>
          <w:spacing w:val="-3"/>
        </w:rPr>
        <w:t> </w:t>
      </w:r>
      <w:r>
        <w:rPr>
          <w:color w:val="231F20"/>
        </w:rPr>
        <w:t>a</w:t>
      </w:r>
      <w:r>
        <w:rPr>
          <w:color w:val="231F20"/>
          <w:spacing w:val="-3"/>
        </w:rPr>
        <w:t> </w:t>
      </w:r>
      <w:r>
        <w:rPr>
          <w:color w:val="231F20"/>
        </w:rPr>
        <w:t>double-blind</w:t>
      </w:r>
      <w:r>
        <w:rPr>
          <w:color w:val="231F20"/>
          <w:spacing w:val="-3"/>
        </w:rPr>
        <w:t> </w:t>
      </w:r>
      <w:r>
        <w:rPr>
          <w:color w:val="231F20"/>
        </w:rPr>
        <w:t>clinical</w:t>
      </w:r>
      <w:r>
        <w:rPr>
          <w:color w:val="231F20"/>
          <w:spacing w:val="-3"/>
        </w:rPr>
        <w:t> </w:t>
      </w:r>
      <w:r>
        <w:rPr>
          <w:color w:val="231F20"/>
          <w:spacing w:val="-2"/>
        </w:rPr>
        <w:t>trial:</w:t>
      </w:r>
    </w:p>
    <w:p>
      <w:pPr>
        <w:pStyle w:val="ListParagraph"/>
        <w:numPr>
          <w:ilvl w:val="0"/>
          <w:numId w:val="11"/>
        </w:numPr>
        <w:tabs>
          <w:tab w:pos="1080" w:val="left" w:leader="none"/>
        </w:tabs>
        <w:spacing w:line="240" w:lineRule="auto" w:before="271" w:after="0"/>
        <w:ind w:left="1080" w:right="614" w:hanging="360"/>
        <w:jc w:val="left"/>
        <w:rPr>
          <w:sz w:val="24"/>
        </w:rPr>
      </w:pPr>
      <w:r>
        <w:rPr>
          <w:color w:val="231F20"/>
          <w:sz w:val="24"/>
        </w:rPr>
        <w:t>Each DEA registrant participating in this study submits the original paper copy of their DEA Form</w:t>
      </w:r>
      <w:r>
        <w:rPr>
          <w:color w:val="231F20"/>
          <w:spacing w:val="-3"/>
          <w:sz w:val="24"/>
        </w:rPr>
        <w:t> </w:t>
      </w:r>
      <w:r>
        <w:rPr>
          <w:color w:val="231F20"/>
          <w:sz w:val="24"/>
        </w:rPr>
        <w:t>222</w:t>
      </w:r>
      <w:r>
        <w:rPr>
          <w:color w:val="231F20"/>
          <w:spacing w:val="-3"/>
          <w:sz w:val="24"/>
        </w:rPr>
        <w:t> </w:t>
      </w:r>
      <w:r>
        <w:rPr>
          <w:color w:val="231F20"/>
          <w:sz w:val="24"/>
        </w:rPr>
        <w:t>to</w:t>
      </w:r>
      <w:r>
        <w:rPr>
          <w:color w:val="231F20"/>
          <w:spacing w:val="-3"/>
          <w:sz w:val="24"/>
        </w:rPr>
        <w:t> </w:t>
      </w:r>
      <w:r>
        <w:rPr>
          <w:color w:val="231F20"/>
          <w:sz w:val="24"/>
        </w:rPr>
        <w:t>the</w:t>
      </w:r>
      <w:r>
        <w:rPr>
          <w:color w:val="231F20"/>
          <w:spacing w:val="-3"/>
          <w:sz w:val="24"/>
        </w:rPr>
        <w:t> </w:t>
      </w:r>
      <w:r>
        <w:rPr>
          <w:color w:val="231F20"/>
          <w:sz w:val="24"/>
        </w:rPr>
        <w:t>controlled</w:t>
      </w:r>
      <w:r>
        <w:rPr>
          <w:color w:val="231F20"/>
          <w:spacing w:val="-3"/>
          <w:sz w:val="24"/>
        </w:rPr>
        <w:t> </w:t>
      </w:r>
      <w:r>
        <w:rPr>
          <w:color w:val="231F20"/>
          <w:sz w:val="24"/>
        </w:rPr>
        <w:t>substance</w:t>
      </w:r>
      <w:r>
        <w:rPr>
          <w:color w:val="231F20"/>
          <w:spacing w:val="-3"/>
          <w:sz w:val="24"/>
        </w:rPr>
        <w:t> </w:t>
      </w:r>
      <w:r>
        <w:rPr>
          <w:color w:val="231F20"/>
          <w:sz w:val="24"/>
        </w:rPr>
        <w:t>supplier</w:t>
      </w:r>
      <w:r>
        <w:rPr>
          <w:color w:val="231F20"/>
          <w:spacing w:val="-3"/>
          <w:sz w:val="24"/>
        </w:rPr>
        <w:t> </w:t>
      </w:r>
      <w:r>
        <w:rPr>
          <w:color w:val="231F20"/>
          <w:sz w:val="24"/>
        </w:rPr>
        <w:t>and</w:t>
      </w:r>
      <w:r>
        <w:rPr>
          <w:color w:val="231F20"/>
          <w:spacing w:val="-3"/>
          <w:sz w:val="24"/>
        </w:rPr>
        <w:t> </w:t>
      </w:r>
      <w:r>
        <w:rPr>
          <w:color w:val="231F20"/>
          <w:sz w:val="24"/>
        </w:rPr>
        <w:t>retains</w:t>
      </w:r>
      <w:r>
        <w:rPr>
          <w:color w:val="231F20"/>
          <w:spacing w:val="-3"/>
          <w:sz w:val="24"/>
        </w:rPr>
        <w:t> </w:t>
      </w:r>
      <w:r>
        <w:rPr>
          <w:color w:val="231F20"/>
          <w:sz w:val="24"/>
        </w:rPr>
        <w:t>a</w:t>
      </w:r>
      <w:r>
        <w:rPr>
          <w:color w:val="231F20"/>
          <w:spacing w:val="-3"/>
          <w:sz w:val="24"/>
        </w:rPr>
        <w:t> </w:t>
      </w:r>
      <w:r>
        <w:rPr>
          <w:color w:val="231F20"/>
          <w:sz w:val="24"/>
        </w:rPr>
        <w:t>copy</w:t>
      </w:r>
      <w:r>
        <w:rPr>
          <w:color w:val="231F20"/>
          <w:spacing w:val="-3"/>
          <w:sz w:val="24"/>
        </w:rPr>
        <w:t> </w:t>
      </w:r>
      <w:r>
        <w:rPr>
          <w:color w:val="231F20"/>
          <w:sz w:val="24"/>
        </w:rPr>
        <w:t>(paper</w:t>
      </w:r>
      <w:r>
        <w:rPr>
          <w:color w:val="231F20"/>
          <w:spacing w:val="-3"/>
          <w:sz w:val="24"/>
        </w:rPr>
        <w:t> </w:t>
      </w:r>
      <w:r>
        <w:rPr>
          <w:color w:val="231F20"/>
          <w:sz w:val="24"/>
        </w:rPr>
        <w:t>or</w:t>
      </w:r>
      <w:r>
        <w:rPr>
          <w:color w:val="231F20"/>
          <w:spacing w:val="-3"/>
          <w:sz w:val="24"/>
        </w:rPr>
        <w:t> </w:t>
      </w:r>
      <w:r>
        <w:rPr>
          <w:color w:val="231F20"/>
          <w:sz w:val="24"/>
        </w:rPr>
        <w:t>electronic)</w:t>
      </w:r>
      <w:r>
        <w:rPr>
          <w:color w:val="231F20"/>
          <w:spacing w:val="-3"/>
          <w:sz w:val="24"/>
        </w:rPr>
        <w:t> </w:t>
      </w:r>
      <w:r>
        <w:rPr>
          <w:color w:val="231F20"/>
          <w:sz w:val="24"/>
        </w:rPr>
        <w:t>for</w:t>
      </w:r>
      <w:r>
        <w:rPr>
          <w:color w:val="231F20"/>
          <w:spacing w:val="-3"/>
          <w:sz w:val="24"/>
        </w:rPr>
        <w:t> </w:t>
      </w:r>
      <w:r>
        <w:rPr>
          <w:color w:val="231F20"/>
          <w:sz w:val="24"/>
        </w:rPr>
        <w:t>the registrant’s records. The DEA Form 222 indicates the total quantity of each test material</w:t>
      </w:r>
    </w:p>
    <w:p>
      <w:pPr>
        <w:pStyle w:val="ListParagraph"/>
        <w:spacing w:after="0" w:line="240" w:lineRule="auto"/>
        <w:jc w:val="left"/>
        <w:rPr>
          <w:sz w:val="24"/>
        </w:rPr>
        <w:sectPr>
          <w:pgSz w:w="12240" w:h="15840"/>
          <w:pgMar w:header="720" w:footer="1135" w:top="1340" w:bottom="1400" w:left="360" w:right="360"/>
        </w:sectPr>
      </w:pPr>
    </w:p>
    <w:p>
      <w:pPr>
        <w:pStyle w:val="BodyText"/>
        <w:spacing w:before="3"/>
      </w:pPr>
    </w:p>
    <w:p>
      <w:pPr>
        <w:pStyle w:val="BodyText"/>
        <w:spacing w:before="1"/>
        <w:ind w:left="1080" w:right="423"/>
      </w:pPr>
      <w:r>
        <w:rPr>
          <w:color w:val="231F20"/>
        </w:rPr>
        <w:t>requested.</w:t>
      </w:r>
      <w:r>
        <w:rPr>
          <w:color w:val="231F20"/>
          <w:spacing w:val="40"/>
        </w:rPr>
        <w:t> </w:t>
      </w:r>
      <w:r>
        <w:rPr>
          <w:color w:val="231F20"/>
        </w:rPr>
        <w:t>Test materials may consist of active ingredient dosage units, placebo, or some combination</w:t>
      </w:r>
      <w:r>
        <w:rPr>
          <w:color w:val="231F20"/>
          <w:spacing w:val="-4"/>
        </w:rPr>
        <w:t> </w:t>
      </w:r>
      <w:r>
        <w:rPr>
          <w:color w:val="231F20"/>
        </w:rPr>
        <w:t>thereof.</w:t>
      </w:r>
      <w:r>
        <w:rPr>
          <w:color w:val="231F20"/>
          <w:spacing w:val="40"/>
        </w:rPr>
        <w:t> </w:t>
      </w:r>
      <w:r>
        <w:rPr>
          <w:color w:val="231F20"/>
        </w:rPr>
        <w:t>The</w:t>
      </w:r>
      <w:r>
        <w:rPr>
          <w:color w:val="231F20"/>
          <w:spacing w:val="-4"/>
        </w:rPr>
        <w:t> </w:t>
      </w:r>
      <w:r>
        <w:rPr>
          <w:color w:val="231F20"/>
        </w:rPr>
        <w:t>registrant</w:t>
      </w:r>
      <w:r>
        <w:rPr>
          <w:color w:val="231F20"/>
          <w:spacing w:val="-3"/>
        </w:rPr>
        <w:t> </w:t>
      </w:r>
      <w:r>
        <w:rPr>
          <w:color w:val="231F20"/>
        </w:rPr>
        <w:t>will</w:t>
      </w:r>
      <w:r>
        <w:rPr>
          <w:color w:val="231F20"/>
          <w:spacing w:val="-4"/>
        </w:rPr>
        <w:t> </w:t>
      </w:r>
      <w:r>
        <w:rPr>
          <w:color w:val="231F20"/>
        </w:rPr>
        <w:t>not</w:t>
      </w:r>
      <w:r>
        <w:rPr>
          <w:color w:val="231F20"/>
          <w:spacing w:val="-3"/>
        </w:rPr>
        <w:t> </w:t>
      </w:r>
      <w:r>
        <w:rPr>
          <w:color w:val="231F20"/>
        </w:rPr>
        <w:t>know</w:t>
      </w:r>
      <w:r>
        <w:rPr>
          <w:color w:val="231F20"/>
          <w:spacing w:val="-3"/>
        </w:rPr>
        <w:t> </w:t>
      </w:r>
      <w:r>
        <w:rPr>
          <w:color w:val="231F20"/>
        </w:rPr>
        <w:t>if</w:t>
      </w:r>
      <w:r>
        <w:rPr>
          <w:color w:val="231F20"/>
          <w:spacing w:val="-2"/>
        </w:rPr>
        <w:t> </w:t>
      </w:r>
      <w:r>
        <w:rPr>
          <w:color w:val="231F20"/>
        </w:rPr>
        <w:t>the</w:t>
      </w:r>
      <w:r>
        <w:rPr>
          <w:color w:val="231F20"/>
          <w:spacing w:val="-3"/>
        </w:rPr>
        <w:t> </w:t>
      </w:r>
      <w:r>
        <w:rPr>
          <w:color w:val="231F20"/>
        </w:rPr>
        <w:t>test</w:t>
      </w:r>
      <w:r>
        <w:rPr>
          <w:color w:val="231F20"/>
          <w:spacing w:val="-3"/>
        </w:rPr>
        <w:t> </w:t>
      </w:r>
      <w:r>
        <w:rPr>
          <w:color w:val="231F20"/>
        </w:rPr>
        <w:t>materials</w:t>
      </w:r>
      <w:r>
        <w:rPr>
          <w:color w:val="231F20"/>
          <w:spacing w:val="-3"/>
        </w:rPr>
        <w:t> </w:t>
      </w:r>
      <w:r>
        <w:rPr>
          <w:color w:val="231F20"/>
        </w:rPr>
        <w:t>received</w:t>
      </w:r>
      <w:r>
        <w:rPr>
          <w:color w:val="231F20"/>
          <w:spacing w:val="-3"/>
        </w:rPr>
        <w:t> </w:t>
      </w:r>
      <w:r>
        <w:rPr>
          <w:color w:val="231F20"/>
        </w:rPr>
        <w:t>actually</w:t>
      </w:r>
      <w:r>
        <w:rPr>
          <w:color w:val="231F20"/>
          <w:spacing w:val="-4"/>
        </w:rPr>
        <w:t> </w:t>
      </w:r>
      <w:r>
        <w:rPr>
          <w:color w:val="231F20"/>
        </w:rPr>
        <w:t>contain a controlled substance until the end of the study.</w:t>
      </w:r>
    </w:p>
    <w:p>
      <w:pPr>
        <w:pStyle w:val="BodyText"/>
      </w:pPr>
    </w:p>
    <w:p>
      <w:pPr>
        <w:pStyle w:val="ListParagraph"/>
        <w:numPr>
          <w:ilvl w:val="0"/>
          <w:numId w:val="11"/>
        </w:numPr>
        <w:tabs>
          <w:tab w:pos="1078" w:val="left" w:leader="none"/>
          <w:tab w:pos="1080" w:val="left" w:leader="none"/>
        </w:tabs>
        <w:spacing w:line="240" w:lineRule="auto" w:before="0" w:after="0"/>
        <w:ind w:left="1080" w:right="538" w:hanging="360"/>
        <w:jc w:val="left"/>
        <w:rPr>
          <w:sz w:val="24"/>
        </w:rPr>
      </w:pPr>
      <w:r>
        <w:rPr>
          <w:color w:val="231F20"/>
          <w:sz w:val="24"/>
        </w:rPr>
        <w:t>The controlled substance supplier must record its DEA registration number and the actual quantity</w:t>
      </w:r>
      <w:r>
        <w:rPr>
          <w:color w:val="231F20"/>
          <w:spacing w:val="-3"/>
          <w:sz w:val="24"/>
        </w:rPr>
        <w:t> </w:t>
      </w:r>
      <w:r>
        <w:rPr>
          <w:color w:val="231F20"/>
          <w:sz w:val="24"/>
        </w:rPr>
        <w:t>of</w:t>
      </w:r>
      <w:r>
        <w:rPr>
          <w:color w:val="231F20"/>
          <w:spacing w:val="-3"/>
          <w:sz w:val="24"/>
        </w:rPr>
        <w:t> </w:t>
      </w:r>
      <w:r>
        <w:rPr>
          <w:color w:val="231F20"/>
          <w:sz w:val="24"/>
        </w:rPr>
        <w:t>controlled</w:t>
      </w:r>
      <w:r>
        <w:rPr>
          <w:color w:val="231F20"/>
          <w:spacing w:val="-2"/>
          <w:sz w:val="24"/>
        </w:rPr>
        <w:t> </w:t>
      </w:r>
      <w:r>
        <w:rPr>
          <w:color w:val="231F20"/>
          <w:sz w:val="24"/>
        </w:rPr>
        <w:t>substance(s)</w:t>
      </w:r>
      <w:r>
        <w:rPr>
          <w:color w:val="231F20"/>
          <w:spacing w:val="-3"/>
          <w:sz w:val="24"/>
        </w:rPr>
        <w:t> </w:t>
      </w:r>
      <w:r>
        <w:rPr>
          <w:color w:val="231F20"/>
          <w:sz w:val="24"/>
        </w:rPr>
        <w:t>(active</w:t>
      </w:r>
      <w:r>
        <w:rPr>
          <w:color w:val="231F20"/>
          <w:spacing w:val="-3"/>
          <w:sz w:val="24"/>
        </w:rPr>
        <w:t> </w:t>
      </w:r>
      <w:r>
        <w:rPr>
          <w:color w:val="231F20"/>
          <w:sz w:val="24"/>
        </w:rPr>
        <w:t>dosage</w:t>
      </w:r>
      <w:r>
        <w:rPr>
          <w:color w:val="231F20"/>
          <w:spacing w:val="-3"/>
          <w:sz w:val="24"/>
        </w:rPr>
        <w:t> </w:t>
      </w:r>
      <w:r>
        <w:rPr>
          <w:color w:val="231F20"/>
          <w:sz w:val="24"/>
        </w:rPr>
        <w:t>units)</w:t>
      </w:r>
      <w:r>
        <w:rPr>
          <w:color w:val="231F20"/>
          <w:spacing w:val="-2"/>
          <w:sz w:val="24"/>
        </w:rPr>
        <w:t> </w:t>
      </w:r>
      <w:r>
        <w:rPr>
          <w:color w:val="231F20"/>
          <w:sz w:val="24"/>
        </w:rPr>
        <w:t>distributed</w:t>
      </w:r>
      <w:r>
        <w:rPr>
          <w:color w:val="231F20"/>
          <w:spacing w:val="-4"/>
          <w:sz w:val="24"/>
        </w:rPr>
        <w:t> </w:t>
      </w:r>
      <w:r>
        <w:rPr>
          <w:color w:val="231F20"/>
          <w:sz w:val="24"/>
        </w:rPr>
        <w:t>and</w:t>
      </w:r>
      <w:r>
        <w:rPr>
          <w:color w:val="231F20"/>
          <w:spacing w:val="-4"/>
          <w:sz w:val="24"/>
        </w:rPr>
        <w:t> </w:t>
      </w:r>
      <w:r>
        <w:rPr>
          <w:color w:val="231F20"/>
          <w:sz w:val="24"/>
        </w:rPr>
        <w:t>the</w:t>
      </w:r>
      <w:r>
        <w:rPr>
          <w:color w:val="231F20"/>
          <w:spacing w:val="-4"/>
          <w:sz w:val="24"/>
        </w:rPr>
        <w:t> </w:t>
      </w:r>
      <w:r>
        <w:rPr>
          <w:color w:val="231F20"/>
          <w:sz w:val="24"/>
        </w:rPr>
        <w:t>date</w:t>
      </w:r>
      <w:r>
        <w:rPr>
          <w:color w:val="231F20"/>
          <w:spacing w:val="-4"/>
          <w:sz w:val="24"/>
        </w:rPr>
        <w:t> </w:t>
      </w:r>
      <w:r>
        <w:rPr>
          <w:color w:val="231F20"/>
          <w:sz w:val="24"/>
        </w:rPr>
        <w:t>on</w:t>
      </w:r>
      <w:r>
        <w:rPr>
          <w:color w:val="231F20"/>
          <w:spacing w:val="-4"/>
          <w:sz w:val="24"/>
        </w:rPr>
        <w:t> </w:t>
      </w:r>
      <w:r>
        <w:rPr>
          <w:color w:val="231F20"/>
          <w:sz w:val="24"/>
        </w:rPr>
        <w:t>which</w:t>
      </w:r>
      <w:r>
        <w:rPr>
          <w:color w:val="231F20"/>
          <w:spacing w:val="-4"/>
          <w:sz w:val="24"/>
        </w:rPr>
        <w:t> </w:t>
      </w:r>
      <w:r>
        <w:rPr>
          <w:color w:val="231F20"/>
          <w:sz w:val="24"/>
        </w:rPr>
        <w:t>the containers are shipped on each original DEA Form 222.</w:t>
      </w:r>
      <w:r>
        <w:rPr>
          <w:color w:val="231F20"/>
          <w:spacing w:val="40"/>
          <w:sz w:val="24"/>
        </w:rPr>
        <w:t> </w:t>
      </w:r>
      <w:r>
        <w:rPr>
          <w:color w:val="3953A4"/>
          <w:sz w:val="24"/>
          <w:u w:val="single" w:color="3953A4"/>
        </w:rPr>
        <w:t>21 CFR 1305.13(b)</w:t>
      </w:r>
      <w:r>
        <w:rPr>
          <w:color w:val="231F20"/>
          <w:sz w:val="24"/>
          <w:u w:val="none"/>
        </w:rPr>
        <w:t>.</w:t>
      </w:r>
      <w:r>
        <w:rPr>
          <w:color w:val="231F20"/>
          <w:spacing w:val="40"/>
          <w:sz w:val="24"/>
          <w:u w:val="none"/>
        </w:rPr>
        <w:t> </w:t>
      </w:r>
      <w:r>
        <w:rPr>
          <w:color w:val="231F20"/>
          <w:sz w:val="24"/>
          <w:u w:val="none"/>
        </w:rPr>
        <w:t>The supplier must retain each original DEA Form 222 separately from all other records in accordance with </w:t>
      </w:r>
      <w:r>
        <w:rPr>
          <w:color w:val="3953A4"/>
          <w:sz w:val="24"/>
          <w:u w:val="single" w:color="3953A4"/>
        </w:rPr>
        <w:t>21 CFR 1305.17(c)</w:t>
      </w:r>
      <w:r>
        <w:rPr>
          <w:color w:val="231F20"/>
          <w:sz w:val="24"/>
          <w:u w:val="none"/>
        </w:rPr>
        <w:t>.</w:t>
      </w:r>
      <w:r>
        <w:rPr>
          <w:color w:val="231F20"/>
          <w:spacing w:val="40"/>
          <w:sz w:val="24"/>
          <w:u w:val="none"/>
        </w:rPr>
        <w:t> </w:t>
      </w:r>
      <w:r>
        <w:rPr>
          <w:color w:val="231F20"/>
          <w:sz w:val="24"/>
          <w:u w:val="none"/>
        </w:rPr>
        <w:t>ARCOS reporting suppliers are not required to provide DEA a copy of each filled original DEA Form 222.</w:t>
      </w:r>
    </w:p>
    <w:p>
      <w:pPr>
        <w:pStyle w:val="ListParagraph"/>
        <w:numPr>
          <w:ilvl w:val="0"/>
          <w:numId w:val="11"/>
        </w:numPr>
        <w:tabs>
          <w:tab w:pos="1080" w:val="left" w:leader="none"/>
        </w:tabs>
        <w:spacing w:line="240" w:lineRule="auto" w:before="271" w:after="0"/>
        <w:ind w:left="1080" w:right="416" w:hanging="360"/>
        <w:jc w:val="left"/>
        <w:rPr>
          <w:sz w:val="24"/>
        </w:rPr>
      </w:pPr>
      <w:r>
        <w:rPr>
          <w:color w:val="231F20"/>
          <w:sz w:val="24"/>
        </w:rPr>
        <w:t>The DEA registered researcher participating in this study physically receives their shipment and records the date of receipt, but they do not fill in the true name of the controlled substance received, or the amount of controlled substance received, on the retained copy of the original DEA Form 222 until after the completion of the blind clinical study.</w:t>
      </w:r>
      <w:r>
        <w:rPr>
          <w:color w:val="231F20"/>
          <w:spacing w:val="40"/>
          <w:sz w:val="24"/>
        </w:rPr>
        <w:t> </w:t>
      </w:r>
      <w:r>
        <w:rPr>
          <w:color w:val="231F20"/>
          <w:sz w:val="24"/>
        </w:rPr>
        <w:t>Upon completion of the study, the supplier notifies the registrant of the actual name and quantity of the controlled substance(s) involved, if any, that the supplier provided.</w:t>
      </w:r>
      <w:r>
        <w:rPr>
          <w:color w:val="231F20"/>
          <w:spacing w:val="40"/>
          <w:sz w:val="24"/>
        </w:rPr>
        <w:t> </w:t>
      </w:r>
      <w:r>
        <w:rPr>
          <w:color w:val="231F20"/>
          <w:sz w:val="24"/>
        </w:rPr>
        <w:t>The registrant then attaches documentation</w:t>
      </w:r>
      <w:r>
        <w:rPr>
          <w:color w:val="231F20"/>
          <w:spacing w:val="-4"/>
          <w:sz w:val="24"/>
        </w:rPr>
        <w:t> </w:t>
      </w:r>
      <w:r>
        <w:rPr>
          <w:color w:val="231F20"/>
          <w:sz w:val="24"/>
        </w:rPr>
        <w:t>denoting</w:t>
      </w:r>
      <w:r>
        <w:rPr>
          <w:color w:val="231F20"/>
          <w:spacing w:val="-4"/>
          <w:sz w:val="24"/>
        </w:rPr>
        <w:t> </w:t>
      </w:r>
      <w:r>
        <w:rPr>
          <w:color w:val="231F20"/>
          <w:sz w:val="24"/>
        </w:rPr>
        <w:t>the</w:t>
      </w:r>
      <w:r>
        <w:rPr>
          <w:color w:val="231F20"/>
          <w:spacing w:val="-4"/>
          <w:sz w:val="24"/>
        </w:rPr>
        <w:t> </w:t>
      </w:r>
      <w:r>
        <w:rPr>
          <w:color w:val="231F20"/>
          <w:sz w:val="24"/>
        </w:rPr>
        <w:t>actual</w:t>
      </w:r>
      <w:r>
        <w:rPr>
          <w:color w:val="231F20"/>
          <w:spacing w:val="-5"/>
          <w:sz w:val="24"/>
        </w:rPr>
        <w:t> </w:t>
      </w:r>
      <w:r>
        <w:rPr>
          <w:color w:val="231F20"/>
          <w:sz w:val="24"/>
        </w:rPr>
        <w:t>amount</w:t>
      </w:r>
      <w:r>
        <w:rPr>
          <w:color w:val="231F20"/>
          <w:spacing w:val="-3"/>
          <w:sz w:val="24"/>
        </w:rPr>
        <w:t> </w:t>
      </w:r>
      <w:r>
        <w:rPr>
          <w:color w:val="231F20"/>
          <w:sz w:val="24"/>
        </w:rPr>
        <w:t>of</w:t>
      </w:r>
      <w:r>
        <w:rPr>
          <w:color w:val="231F20"/>
          <w:spacing w:val="-3"/>
          <w:sz w:val="24"/>
        </w:rPr>
        <w:t> </w:t>
      </w:r>
      <w:r>
        <w:rPr>
          <w:color w:val="231F20"/>
          <w:sz w:val="24"/>
        </w:rPr>
        <w:t>each</w:t>
      </w:r>
      <w:r>
        <w:rPr>
          <w:color w:val="231F20"/>
          <w:spacing w:val="-3"/>
          <w:sz w:val="24"/>
        </w:rPr>
        <w:t> </w:t>
      </w:r>
      <w:r>
        <w:rPr>
          <w:color w:val="231F20"/>
          <w:sz w:val="24"/>
        </w:rPr>
        <w:t>test</w:t>
      </w:r>
      <w:r>
        <w:rPr>
          <w:color w:val="231F20"/>
          <w:spacing w:val="-3"/>
          <w:sz w:val="24"/>
        </w:rPr>
        <w:t> </w:t>
      </w:r>
      <w:r>
        <w:rPr>
          <w:color w:val="231F20"/>
          <w:sz w:val="24"/>
        </w:rPr>
        <w:t>material</w:t>
      </w:r>
      <w:r>
        <w:rPr>
          <w:color w:val="231F20"/>
          <w:spacing w:val="-5"/>
          <w:sz w:val="24"/>
        </w:rPr>
        <w:t> </w:t>
      </w:r>
      <w:r>
        <w:rPr>
          <w:color w:val="231F20"/>
          <w:sz w:val="24"/>
        </w:rPr>
        <w:t>received</w:t>
      </w:r>
      <w:r>
        <w:rPr>
          <w:color w:val="231F20"/>
          <w:spacing w:val="-3"/>
          <w:sz w:val="24"/>
        </w:rPr>
        <w:t> </w:t>
      </w:r>
      <w:r>
        <w:rPr>
          <w:color w:val="231F20"/>
          <w:sz w:val="24"/>
        </w:rPr>
        <w:t>to</w:t>
      </w:r>
      <w:r>
        <w:rPr>
          <w:color w:val="231F20"/>
          <w:spacing w:val="-3"/>
          <w:sz w:val="24"/>
        </w:rPr>
        <w:t> </w:t>
      </w:r>
      <w:r>
        <w:rPr>
          <w:color w:val="231F20"/>
          <w:sz w:val="24"/>
        </w:rPr>
        <w:t>their</w:t>
      </w:r>
      <w:r>
        <w:rPr>
          <w:color w:val="231F20"/>
          <w:spacing w:val="-3"/>
          <w:sz w:val="24"/>
        </w:rPr>
        <w:t> </w:t>
      </w:r>
      <w:r>
        <w:rPr>
          <w:color w:val="231F20"/>
          <w:sz w:val="24"/>
        </w:rPr>
        <w:t>retained</w:t>
      </w:r>
      <w:r>
        <w:rPr>
          <w:color w:val="231F20"/>
          <w:spacing w:val="-3"/>
          <w:sz w:val="24"/>
        </w:rPr>
        <w:t> </w:t>
      </w:r>
      <w:r>
        <w:rPr>
          <w:color w:val="231F20"/>
          <w:sz w:val="24"/>
        </w:rPr>
        <w:t>copy of</w:t>
      </w:r>
      <w:r>
        <w:rPr>
          <w:color w:val="231F20"/>
          <w:spacing w:val="-3"/>
          <w:sz w:val="24"/>
        </w:rPr>
        <w:t> </w:t>
      </w:r>
      <w:r>
        <w:rPr>
          <w:color w:val="231F20"/>
          <w:sz w:val="24"/>
        </w:rPr>
        <w:t>the</w:t>
      </w:r>
      <w:r>
        <w:rPr>
          <w:color w:val="231F20"/>
          <w:spacing w:val="-3"/>
          <w:sz w:val="24"/>
        </w:rPr>
        <w:t> </w:t>
      </w:r>
      <w:r>
        <w:rPr>
          <w:color w:val="231F20"/>
          <w:sz w:val="24"/>
        </w:rPr>
        <w:t>original</w:t>
      </w:r>
      <w:r>
        <w:rPr>
          <w:color w:val="231F20"/>
          <w:spacing w:val="-5"/>
          <w:sz w:val="24"/>
        </w:rPr>
        <w:t> </w:t>
      </w:r>
      <w:r>
        <w:rPr>
          <w:color w:val="231F20"/>
          <w:sz w:val="24"/>
        </w:rPr>
        <w:t>DEA</w:t>
      </w:r>
      <w:r>
        <w:rPr>
          <w:color w:val="231F20"/>
          <w:spacing w:val="-3"/>
          <w:sz w:val="24"/>
        </w:rPr>
        <w:t> </w:t>
      </w:r>
      <w:r>
        <w:rPr>
          <w:color w:val="231F20"/>
          <w:sz w:val="24"/>
        </w:rPr>
        <w:t>Form</w:t>
      </w:r>
      <w:r>
        <w:rPr>
          <w:color w:val="231F20"/>
          <w:spacing w:val="-3"/>
          <w:sz w:val="24"/>
        </w:rPr>
        <w:t> </w:t>
      </w:r>
      <w:r>
        <w:rPr>
          <w:color w:val="231F20"/>
          <w:sz w:val="24"/>
        </w:rPr>
        <w:t>222,</w:t>
      </w:r>
      <w:r>
        <w:rPr>
          <w:color w:val="231F20"/>
          <w:spacing w:val="-3"/>
          <w:sz w:val="24"/>
        </w:rPr>
        <w:t> </w:t>
      </w:r>
      <w:r>
        <w:rPr>
          <w:color w:val="231F20"/>
          <w:sz w:val="24"/>
        </w:rPr>
        <w:t>and</w:t>
      </w:r>
      <w:r>
        <w:rPr>
          <w:color w:val="231F20"/>
          <w:spacing w:val="-3"/>
          <w:sz w:val="24"/>
        </w:rPr>
        <w:t> </w:t>
      </w:r>
      <w:r>
        <w:rPr>
          <w:color w:val="231F20"/>
          <w:sz w:val="24"/>
        </w:rPr>
        <w:t>records</w:t>
      </w:r>
      <w:r>
        <w:rPr>
          <w:color w:val="231F20"/>
          <w:spacing w:val="-3"/>
          <w:sz w:val="24"/>
        </w:rPr>
        <w:t> </w:t>
      </w:r>
      <w:r>
        <w:rPr>
          <w:color w:val="231F20"/>
          <w:sz w:val="24"/>
        </w:rPr>
        <w:t>the</w:t>
      </w:r>
      <w:r>
        <w:rPr>
          <w:color w:val="231F20"/>
          <w:spacing w:val="-5"/>
          <w:sz w:val="24"/>
        </w:rPr>
        <w:t> </w:t>
      </w:r>
      <w:r>
        <w:rPr>
          <w:color w:val="231F20"/>
          <w:sz w:val="24"/>
        </w:rPr>
        <w:t>name</w:t>
      </w:r>
      <w:r>
        <w:rPr>
          <w:color w:val="231F20"/>
          <w:spacing w:val="-4"/>
          <w:sz w:val="24"/>
        </w:rPr>
        <w:t> </w:t>
      </w:r>
      <w:r>
        <w:rPr>
          <w:color w:val="231F20"/>
          <w:sz w:val="24"/>
        </w:rPr>
        <w:t>and</w:t>
      </w:r>
      <w:r>
        <w:rPr>
          <w:color w:val="231F20"/>
          <w:spacing w:val="-4"/>
          <w:sz w:val="24"/>
        </w:rPr>
        <w:t> </w:t>
      </w:r>
      <w:r>
        <w:rPr>
          <w:color w:val="231F20"/>
          <w:sz w:val="24"/>
        </w:rPr>
        <w:t>quantity</w:t>
      </w:r>
      <w:r>
        <w:rPr>
          <w:color w:val="231F20"/>
          <w:spacing w:val="-2"/>
          <w:sz w:val="24"/>
        </w:rPr>
        <w:t> </w:t>
      </w:r>
      <w:r>
        <w:rPr>
          <w:color w:val="231F20"/>
          <w:sz w:val="24"/>
        </w:rPr>
        <w:t>of</w:t>
      </w:r>
      <w:r>
        <w:rPr>
          <w:color w:val="231F20"/>
          <w:spacing w:val="-4"/>
          <w:sz w:val="24"/>
        </w:rPr>
        <w:t> </w:t>
      </w:r>
      <w:r>
        <w:rPr>
          <w:color w:val="231F20"/>
          <w:sz w:val="24"/>
        </w:rPr>
        <w:t>each</w:t>
      </w:r>
      <w:r>
        <w:rPr>
          <w:color w:val="231F20"/>
          <w:spacing w:val="-4"/>
          <w:sz w:val="24"/>
        </w:rPr>
        <w:t> </w:t>
      </w:r>
      <w:r>
        <w:rPr>
          <w:color w:val="231F20"/>
          <w:sz w:val="24"/>
        </w:rPr>
        <w:t>controlled</w:t>
      </w:r>
      <w:r>
        <w:rPr>
          <w:color w:val="231F20"/>
          <w:spacing w:val="-4"/>
          <w:sz w:val="24"/>
        </w:rPr>
        <w:t> </w:t>
      </w:r>
      <w:r>
        <w:rPr>
          <w:color w:val="231F20"/>
          <w:sz w:val="24"/>
        </w:rPr>
        <w:t>substance received on their retained copy of the original DEA Form 222.</w:t>
      </w:r>
      <w:r>
        <w:rPr>
          <w:color w:val="231F20"/>
          <w:spacing w:val="80"/>
          <w:sz w:val="24"/>
        </w:rPr>
        <w:t> </w:t>
      </w:r>
      <w:r>
        <w:rPr>
          <w:color w:val="231F20"/>
          <w:sz w:val="24"/>
        </w:rPr>
        <w:t>The purchaser must record on its copy of the DEA Form 222 the actual amount of each test material received.</w:t>
      </w:r>
    </w:p>
    <w:p>
      <w:pPr>
        <w:pStyle w:val="BodyText"/>
        <w:spacing w:before="240"/>
      </w:pPr>
    </w:p>
    <w:p>
      <w:pPr>
        <w:pStyle w:val="Heading3"/>
      </w:pPr>
      <w:bookmarkStart w:name="_TOC_250022" w:id="50"/>
      <w:r>
        <w:rPr>
          <w:b w:val="0"/>
          <w:color w:val="231F20"/>
        </w:rPr>
        <w:t>M</w:t>
      </w:r>
      <w:r>
        <w:rPr>
          <w:color w:val="231F20"/>
        </w:rPr>
        <w:t>arihuana</w:t>
      </w:r>
      <w:r>
        <w:rPr>
          <w:color w:val="231F20"/>
          <w:spacing w:val="-16"/>
        </w:rPr>
        <w:t> </w:t>
      </w:r>
      <w:r>
        <w:rPr>
          <w:color w:val="231F20"/>
        </w:rPr>
        <w:t>(Cannabis)</w:t>
      </w:r>
      <w:r>
        <w:rPr>
          <w:color w:val="231F20"/>
          <w:spacing w:val="-15"/>
        </w:rPr>
        <w:t> </w:t>
      </w:r>
      <w:bookmarkEnd w:id="50"/>
      <w:r>
        <w:rPr>
          <w:color w:val="231F20"/>
          <w:spacing w:val="-2"/>
        </w:rPr>
        <w:t>Research</w:t>
      </w:r>
    </w:p>
    <w:p>
      <w:pPr>
        <w:pStyle w:val="BodyText"/>
        <w:spacing w:before="60"/>
        <w:rPr>
          <w:b/>
        </w:rPr>
      </w:pPr>
    </w:p>
    <w:p>
      <w:pPr>
        <w:pStyle w:val="BodyText"/>
        <w:ind w:left="360" w:right="434"/>
      </w:pPr>
      <w:r>
        <w:rPr>
          <w:color w:val="231F20"/>
        </w:rPr>
        <w:t>On December 20, 2018, the Agriculture Improvement Act of 2018 (2018 Farm Bill) was signed into law by the President of the United States.</w:t>
      </w:r>
      <w:r>
        <w:rPr>
          <w:color w:val="231F20"/>
          <w:spacing w:val="40"/>
        </w:rPr>
        <w:t> </w:t>
      </w:r>
      <w:r>
        <w:rPr>
          <w:color w:val="231F20"/>
        </w:rPr>
        <w:t>Pub. L. No. 115-334, 132 Stat. 4490, (2018).</w:t>
      </w:r>
      <w:r>
        <w:rPr>
          <w:color w:val="231F20"/>
          <w:spacing w:val="40"/>
        </w:rPr>
        <w:t> </w:t>
      </w:r>
      <w:r>
        <w:rPr>
          <w:color w:val="231F20"/>
        </w:rPr>
        <w:t>As enacted, the 2018 Farm Bill removes hemp from the CSA and defines it as "the plant Cannabis sativa L. and any</w:t>
      </w:r>
      <w:r>
        <w:rPr>
          <w:color w:val="231F20"/>
          <w:spacing w:val="-3"/>
        </w:rPr>
        <w:t> </w:t>
      </w:r>
      <w:r>
        <w:rPr>
          <w:color w:val="231F20"/>
        </w:rPr>
        <w:t>part</w:t>
      </w:r>
      <w:r>
        <w:rPr>
          <w:color w:val="231F20"/>
          <w:spacing w:val="-3"/>
        </w:rPr>
        <w:t> </w:t>
      </w:r>
      <w:r>
        <w:rPr>
          <w:color w:val="231F20"/>
        </w:rPr>
        <w:t>of</w:t>
      </w:r>
      <w:r>
        <w:rPr>
          <w:color w:val="231F20"/>
          <w:spacing w:val="-3"/>
        </w:rPr>
        <w:t> </w:t>
      </w:r>
      <w:r>
        <w:rPr>
          <w:color w:val="231F20"/>
        </w:rPr>
        <w:t>that</w:t>
      </w:r>
      <w:r>
        <w:rPr>
          <w:color w:val="231F20"/>
          <w:spacing w:val="-3"/>
        </w:rPr>
        <w:t> </w:t>
      </w:r>
      <w:r>
        <w:rPr>
          <w:color w:val="231F20"/>
        </w:rPr>
        <w:t>plant,</w:t>
      </w:r>
      <w:r>
        <w:rPr>
          <w:color w:val="231F20"/>
          <w:spacing w:val="-3"/>
        </w:rPr>
        <w:t> </w:t>
      </w:r>
      <w:r>
        <w:rPr>
          <w:color w:val="231F20"/>
        </w:rPr>
        <w:t>including</w:t>
      </w:r>
      <w:r>
        <w:rPr>
          <w:color w:val="231F20"/>
          <w:spacing w:val="-3"/>
        </w:rPr>
        <w:t> </w:t>
      </w:r>
      <w:r>
        <w:rPr>
          <w:color w:val="231F20"/>
        </w:rPr>
        <w:t>the</w:t>
      </w:r>
      <w:r>
        <w:rPr>
          <w:color w:val="231F20"/>
          <w:spacing w:val="-3"/>
        </w:rPr>
        <w:t> </w:t>
      </w:r>
      <w:r>
        <w:rPr>
          <w:color w:val="231F20"/>
        </w:rPr>
        <w:t>seeds</w:t>
      </w:r>
      <w:r>
        <w:rPr>
          <w:color w:val="231F20"/>
          <w:spacing w:val="-3"/>
        </w:rPr>
        <w:t> </w:t>
      </w:r>
      <w:r>
        <w:rPr>
          <w:color w:val="231F20"/>
        </w:rPr>
        <w:t>thereof</w:t>
      </w:r>
      <w:r>
        <w:rPr>
          <w:color w:val="231F20"/>
          <w:spacing w:val="-3"/>
        </w:rPr>
        <w:t> </w:t>
      </w:r>
      <w:r>
        <w:rPr>
          <w:color w:val="231F20"/>
        </w:rPr>
        <w:t>and</w:t>
      </w:r>
      <w:r>
        <w:rPr>
          <w:color w:val="231F20"/>
          <w:spacing w:val="-3"/>
        </w:rPr>
        <w:t> </w:t>
      </w:r>
      <w:r>
        <w:rPr>
          <w:color w:val="231F20"/>
        </w:rPr>
        <w:t>all</w:t>
      </w:r>
      <w:r>
        <w:rPr>
          <w:color w:val="231F20"/>
          <w:spacing w:val="-3"/>
        </w:rPr>
        <w:t> </w:t>
      </w:r>
      <w:r>
        <w:rPr>
          <w:color w:val="231F20"/>
        </w:rPr>
        <w:t>derivatives,</w:t>
      </w:r>
      <w:r>
        <w:rPr>
          <w:color w:val="231F20"/>
          <w:spacing w:val="-3"/>
        </w:rPr>
        <w:t> </w:t>
      </w:r>
      <w:r>
        <w:rPr>
          <w:color w:val="231F20"/>
        </w:rPr>
        <w:t>extracts,</w:t>
      </w:r>
      <w:r>
        <w:rPr>
          <w:color w:val="231F20"/>
          <w:spacing w:val="-3"/>
        </w:rPr>
        <w:t> </w:t>
      </w:r>
      <w:r>
        <w:rPr>
          <w:color w:val="231F20"/>
        </w:rPr>
        <w:t>cannabinoids,</w:t>
      </w:r>
      <w:r>
        <w:rPr>
          <w:color w:val="231F20"/>
          <w:spacing w:val="-3"/>
        </w:rPr>
        <w:t> </w:t>
      </w:r>
      <w:r>
        <w:rPr>
          <w:color w:val="231F20"/>
        </w:rPr>
        <w:t>isomers, acids, salts, and salts of isomers, whether growing or not, with a delta-9-tetrahydrocannabinol (THC) concentration of not more than 0.3 percent on a dry weight basis."</w:t>
      </w:r>
      <w:r>
        <w:rPr>
          <w:color w:val="231F20"/>
          <w:spacing w:val="40"/>
        </w:rPr>
        <w:t> </w:t>
      </w:r>
      <w:r>
        <w:rPr>
          <w:color w:val="3953A4"/>
          <w:u w:val="single" w:color="3953A4"/>
        </w:rPr>
        <w:t>21 U.S.C. 802(16)(B)</w:t>
      </w:r>
      <w:r>
        <w:rPr>
          <w:color w:val="231F20"/>
          <w:u w:val="none"/>
        </w:rPr>
        <w:t>,</w:t>
      </w:r>
      <w:r>
        <w:rPr>
          <w:color w:val="231F20"/>
          <w:spacing w:val="-7"/>
          <w:u w:val="none"/>
        </w:rPr>
        <w:t> </w:t>
      </w:r>
      <w:r>
        <w:rPr>
          <w:color w:val="3953A4"/>
          <w:u w:val="single" w:color="3953A4"/>
        </w:rPr>
        <w:t>7 U.S.C.</w:t>
      </w:r>
    </w:p>
    <w:p>
      <w:pPr>
        <w:pStyle w:val="BodyText"/>
        <w:ind w:left="360" w:right="371"/>
      </w:pPr>
      <w:r>
        <w:rPr>
          <w:color w:val="3953A4"/>
          <w:u w:val="single" w:color="3953A4"/>
        </w:rPr>
        <w:t>1639o(1)</w:t>
      </w:r>
      <w:r>
        <w:rPr>
          <w:color w:val="231F20"/>
          <w:u w:val="none"/>
        </w:rPr>
        <w:t>.</w:t>
      </w:r>
      <w:r>
        <w:rPr>
          <w:color w:val="231F20"/>
          <w:spacing w:val="40"/>
          <w:u w:val="none"/>
        </w:rPr>
        <w:t> </w:t>
      </w:r>
      <w:r>
        <w:rPr>
          <w:color w:val="231F20"/>
          <w:u w:val="none"/>
        </w:rPr>
        <w:t>Therefore, hemp, which meets this definition, is not regulated by DEA, and a DEA registration</w:t>
      </w:r>
      <w:r>
        <w:rPr>
          <w:color w:val="231F20"/>
          <w:spacing w:val="-3"/>
          <w:u w:val="none"/>
        </w:rPr>
        <w:t> </w:t>
      </w:r>
      <w:r>
        <w:rPr>
          <w:color w:val="231F20"/>
          <w:u w:val="none"/>
        </w:rPr>
        <w:t>would</w:t>
      </w:r>
      <w:r>
        <w:rPr>
          <w:color w:val="231F20"/>
          <w:spacing w:val="-3"/>
          <w:u w:val="none"/>
        </w:rPr>
        <w:t> </w:t>
      </w:r>
      <w:r>
        <w:rPr>
          <w:color w:val="231F20"/>
          <w:u w:val="none"/>
        </w:rPr>
        <w:t>not</w:t>
      </w:r>
      <w:r>
        <w:rPr>
          <w:color w:val="231F20"/>
          <w:spacing w:val="-3"/>
          <w:u w:val="none"/>
        </w:rPr>
        <w:t> </w:t>
      </w:r>
      <w:r>
        <w:rPr>
          <w:color w:val="231F20"/>
          <w:u w:val="none"/>
        </w:rPr>
        <w:t>be</w:t>
      </w:r>
      <w:r>
        <w:rPr>
          <w:color w:val="231F20"/>
          <w:spacing w:val="-3"/>
          <w:u w:val="none"/>
        </w:rPr>
        <w:t> </w:t>
      </w:r>
      <w:r>
        <w:rPr>
          <w:color w:val="231F20"/>
          <w:u w:val="none"/>
        </w:rPr>
        <w:t>required</w:t>
      </w:r>
      <w:r>
        <w:rPr>
          <w:color w:val="231F20"/>
          <w:spacing w:val="-3"/>
          <w:u w:val="none"/>
        </w:rPr>
        <w:t> </w:t>
      </w:r>
      <w:r>
        <w:rPr>
          <w:color w:val="231F20"/>
          <w:u w:val="none"/>
        </w:rPr>
        <w:t>to</w:t>
      </w:r>
      <w:r>
        <w:rPr>
          <w:color w:val="231F20"/>
          <w:spacing w:val="-4"/>
          <w:u w:val="none"/>
        </w:rPr>
        <w:t> </w:t>
      </w:r>
      <w:r>
        <w:rPr>
          <w:color w:val="231F20"/>
          <w:u w:val="none"/>
        </w:rPr>
        <w:t>conduct</w:t>
      </w:r>
      <w:r>
        <w:rPr>
          <w:color w:val="231F20"/>
          <w:spacing w:val="-3"/>
          <w:u w:val="none"/>
        </w:rPr>
        <w:t> </w:t>
      </w:r>
      <w:r>
        <w:rPr>
          <w:color w:val="231F20"/>
          <w:u w:val="none"/>
        </w:rPr>
        <w:t>research</w:t>
      </w:r>
      <w:r>
        <w:rPr>
          <w:color w:val="231F20"/>
          <w:spacing w:val="-3"/>
          <w:u w:val="none"/>
        </w:rPr>
        <w:t> </w:t>
      </w:r>
      <w:r>
        <w:rPr>
          <w:color w:val="231F20"/>
          <w:u w:val="none"/>
        </w:rPr>
        <w:t>with</w:t>
      </w:r>
      <w:r>
        <w:rPr>
          <w:color w:val="231F20"/>
          <w:spacing w:val="-3"/>
          <w:u w:val="none"/>
        </w:rPr>
        <w:t> </w:t>
      </w:r>
      <w:r>
        <w:rPr>
          <w:color w:val="231F20"/>
          <w:u w:val="none"/>
        </w:rPr>
        <w:t>such</w:t>
      </w:r>
      <w:r>
        <w:rPr>
          <w:color w:val="231F20"/>
          <w:spacing w:val="-2"/>
          <w:u w:val="none"/>
        </w:rPr>
        <w:t> </w:t>
      </w:r>
      <w:r>
        <w:rPr>
          <w:color w:val="231F20"/>
          <w:u w:val="none"/>
        </w:rPr>
        <w:t>material.</w:t>
      </w:r>
      <w:r>
        <w:rPr>
          <w:color w:val="231F20"/>
          <w:spacing w:val="40"/>
          <w:u w:val="none"/>
        </w:rPr>
        <w:t> </w:t>
      </w:r>
      <w:r>
        <w:rPr>
          <w:color w:val="231F20"/>
          <w:u w:val="none"/>
        </w:rPr>
        <w:t>However,</w:t>
      </w:r>
      <w:r>
        <w:rPr>
          <w:color w:val="231F20"/>
          <w:spacing w:val="-3"/>
          <w:u w:val="none"/>
        </w:rPr>
        <w:t> </w:t>
      </w:r>
      <w:r>
        <w:rPr>
          <w:color w:val="231F20"/>
          <w:u w:val="none"/>
        </w:rPr>
        <w:t>any</w:t>
      </w:r>
      <w:r>
        <w:rPr>
          <w:color w:val="231F20"/>
          <w:spacing w:val="-3"/>
          <w:u w:val="none"/>
        </w:rPr>
        <w:t> </w:t>
      </w:r>
      <w:r>
        <w:rPr>
          <w:color w:val="231F20"/>
          <w:u w:val="none"/>
        </w:rPr>
        <w:t>such</w:t>
      </w:r>
      <w:r>
        <w:rPr>
          <w:color w:val="231F20"/>
          <w:spacing w:val="-3"/>
          <w:u w:val="none"/>
        </w:rPr>
        <w:t> </w:t>
      </w:r>
      <w:r>
        <w:rPr>
          <w:color w:val="231F20"/>
          <w:u w:val="none"/>
        </w:rPr>
        <w:t>product with a THC concentration of m</w:t>
      </w:r>
      <w:r>
        <w:rPr>
          <w:b/>
          <w:color w:val="231F20"/>
          <w:u w:val="none"/>
        </w:rPr>
        <w:t>ore </w:t>
      </w:r>
      <w:r>
        <w:rPr>
          <w:color w:val="231F20"/>
          <w:u w:val="none"/>
        </w:rPr>
        <w:t>than 0.3 percent on a dry weight basis is considered to be marihuana, a schedule I controlled substance under federal law, and all federal controlled substance laws and regulations would apply, including the requirement to be registered with DEA to conduct research with any such material.</w:t>
      </w:r>
      <w:r>
        <w:rPr>
          <w:color w:val="231F20"/>
          <w:spacing w:val="40"/>
          <w:u w:val="none"/>
        </w:rPr>
        <w:t> </w:t>
      </w:r>
      <w:r>
        <w:rPr>
          <w:color w:val="3953A4"/>
          <w:u w:val="single" w:color="3953A4"/>
        </w:rPr>
        <w:t>21 U.S.C. 802(16)(A)-(B)</w:t>
      </w:r>
      <w:r>
        <w:rPr>
          <w:color w:val="231F20"/>
          <w:u w:val="none"/>
        </w:rPr>
        <w:t>.</w:t>
      </w:r>
    </w:p>
    <w:p>
      <w:pPr>
        <w:pStyle w:val="BodyText"/>
        <w:spacing w:before="1"/>
      </w:pPr>
    </w:p>
    <w:p>
      <w:pPr>
        <w:pStyle w:val="BodyText"/>
        <w:ind w:left="360" w:right="423"/>
      </w:pPr>
      <w:r>
        <w:rPr>
          <w:color w:val="231F20"/>
        </w:rPr>
        <w:t>On December 18, 2020, DEA published a final rule in the FR titled “Controls to Enhance the Cultivation of Marihuana for Research in the United States” to (1) facilitate the cultivation of marihuana</w:t>
      </w:r>
      <w:r>
        <w:rPr>
          <w:color w:val="231F20"/>
          <w:spacing w:val="-3"/>
        </w:rPr>
        <w:t> </w:t>
      </w:r>
      <w:r>
        <w:rPr>
          <w:color w:val="231F20"/>
        </w:rPr>
        <w:t>for</w:t>
      </w:r>
      <w:r>
        <w:rPr>
          <w:color w:val="231F20"/>
          <w:spacing w:val="-3"/>
        </w:rPr>
        <w:t> </w:t>
      </w:r>
      <w:r>
        <w:rPr>
          <w:color w:val="231F20"/>
        </w:rPr>
        <w:t>research</w:t>
      </w:r>
      <w:r>
        <w:rPr>
          <w:color w:val="231F20"/>
          <w:spacing w:val="-3"/>
        </w:rPr>
        <w:t> </w:t>
      </w:r>
      <w:r>
        <w:rPr>
          <w:color w:val="231F20"/>
        </w:rPr>
        <w:t>and</w:t>
      </w:r>
      <w:r>
        <w:rPr>
          <w:color w:val="231F20"/>
          <w:spacing w:val="-2"/>
        </w:rPr>
        <w:t> </w:t>
      </w:r>
      <w:r>
        <w:rPr>
          <w:color w:val="231F20"/>
        </w:rPr>
        <w:t>licit</w:t>
      </w:r>
      <w:r>
        <w:rPr>
          <w:color w:val="231F20"/>
          <w:spacing w:val="-3"/>
        </w:rPr>
        <w:t> </w:t>
      </w:r>
      <w:r>
        <w:rPr>
          <w:color w:val="231F20"/>
        </w:rPr>
        <w:t>purposes</w:t>
      </w:r>
      <w:r>
        <w:rPr>
          <w:color w:val="231F20"/>
          <w:spacing w:val="-3"/>
        </w:rPr>
        <w:t> </w:t>
      </w:r>
      <w:r>
        <w:rPr>
          <w:color w:val="231F20"/>
        </w:rPr>
        <w:t>in</w:t>
      </w:r>
      <w:r>
        <w:rPr>
          <w:color w:val="231F20"/>
          <w:spacing w:val="-2"/>
        </w:rPr>
        <w:t> </w:t>
      </w:r>
      <w:r>
        <w:rPr>
          <w:color w:val="231F20"/>
        </w:rPr>
        <w:t>compliance</w:t>
      </w:r>
      <w:r>
        <w:rPr>
          <w:color w:val="231F20"/>
          <w:spacing w:val="-2"/>
        </w:rPr>
        <w:t> </w:t>
      </w:r>
      <w:r>
        <w:rPr>
          <w:color w:val="231F20"/>
        </w:rPr>
        <w:t>with</w:t>
      </w:r>
      <w:r>
        <w:rPr>
          <w:color w:val="231F20"/>
          <w:spacing w:val="-3"/>
        </w:rPr>
        <w:t> </w:t>
      </w:r>
      <w:r>
        <w:rPr>
          <w:color w:val="231F20"/>
        </w:rPr>
        <w:t>the</w:t>
      </w:r>
      <w:r>
        <w:rPr>
          <w:color w:val="231F20"/>
          <w:spacing w:val="-3"/>
        </w:rPr>
        <w:t> </w:t>
      </w:r>
      <w:r>
        <w:rPr>
          <w:color w:val="231F20"/>
        </w:rPr>
        <w:t>CSA,</w:t>
      </w:r>
      <w:r>
        <w:rPr>
          <w:color w:val="231F20"/>
          <w:spacing w:val="-2"/>
        </w:rPr>
        <w:t> </w:t>
      </w:r>
      <w:r>
        <w:rPr>
          <w:color w:val="231F20"/>
        </w:rPr>
        <w:t>including</w:t>
      </w:r>
      <w:r>
        <w:rPr>
          <w:color w:val="231F20"/>
          <w:spacing w:val="-3"/>
        </w:rPr>
        <w:t> </w:t>
      </w:r>
      <w:r>
        <w:rPr>
          <w:color w:val="231F20"/>
        </w:rPr>
        <w:t>a</w:t>
      </w:r>
      <w:r>
        <w:rPr>
          <w:color w:val="231F20"/>
          <w:spacing w:val="-3"/>
        </w:rPr>
        <w:t> </w:t>
      </w:r>
      <w:r>
        <w:rPr>
          <w:color w:val="231F20"/>
        </w:rPr>
        <w:t>provision</w:t>
      </w:r>
      <w:r>
        <w:rPr>
          <w:color w:val="231F20"/>
          <w:spacing w:val="-4"/>
        </w:rPr>
        <w:t> </w:t>
      </w:r>
      <w:r>
        <w:rPr>
          <w:color w:val="231F20"/>
        </w:rPr>
        <w:t>requiring consistency</w:t>
      </w:r>
      <w:r>
        <w:rPr>
          <w:color w:val="231F20"/>
          <w:spacing w:val="-4"/>
        </w:rPr>
        <w:t> </w:t>
      </w:r>
      <w:r>
        <w:rPr>
          <w:color w:val="231F20"/>
        </w:rPr>
        <w:t>with</w:t>
      </w:r>
      <w:r>
        <w:rPr>
          <w:color w:val="231F20"/>
          <w:spacing w:val="-4"/>
        </w:rPr>
        <w:t> </w:t>
      </w:r>
      <w:r>
        <w:rPr>
          <w:color w:val="231F20"/>
        </w:rPr>
        <w:t>the</w:t>
      </w:r>
      <w:r>
        <w:rPr>
          <w:color w:val="231F20"/>
          <w:spacing w:val="-4"/>
        </w:rPr>
        <w:t> </w:t>
      </w:r>
      <w:r>
        <w:rPr>
          <w:color w:val="231F20"/>
        </w:rPr>
        <w:t>1961</w:t>
      </w:r>
      <w:r>
        <w:rPr>
          <w:color w:val="231F20"/>
          <w:spacing w:val="-4"/>
        </w:rPr>
        <w:t> </w:t>
      </w:r>
      <w:r>
        <w:rPr>
          <w:color w:val="231F20"/>
        </w:rPr>
        <w:t>Single</w:t>
      </w:r>
      <w:r>
        <w:rPr>
          <w:color w:val="231F20"/>
          <w:spacing w:val="-2"/>
        </w:rPr>
        <w:t> </w:t>
      </w:r>
      <w:r>
        <w:rPr>
          <w:color w:val="231F20"/>
        </w:rPr>
        <w:t>Convention</w:t>
      </w:r>
      <w:r>
        <w:rPr>
          <w:color w:val="231F20"/>
          <w:spacing w:val="-4"/>
        </w:rPr>
        <w:t> </w:t>
      </w:r>
      <w:r>
        <w:rPr>
          <w:color w:val="231F20"/>
        </w:rPr>
        <w:t>on</w:t>
      </w:r>
      <w:r>
        <w:rPr>
          <w:color w:val="231F20"/>
          <w:spacing w:val="-4"/>
        </w:rPr>
        <w:t> </w:t>
      </w:r>
      <w:r>
        <w:rPr>
          <w:color w:val="231F20"/>
        </w:rPr>
        <w:t>Narcotic</w:t>
      </w:r>
      <w:r>
        <w:rPr>
          <w:color w:val="231F20"/>
          <w:spacing w:val="-3"/>
        </w:rPr>
        <w:t> </w:t>
      </w:r>
      <w:r>
        <w:rPr>
          <w:color w:val="231F20"/>
        </w:rPr>
        <w:t>Drugs</w:t>
      </w:r>
      <w:r>
        <w:rPr>
          <w:color w:val="231F20"/>
          <w:spacing w:val="-3"/>
        </w:rPr>
        <w:t> </w:t>
      </w:r>
      <w:r>
        <w:rPr>
          <w:color w:val="231F20"/>
        </w:rPr>
        <w:t>(Single</w:t>
      </w:r>
      <w:r>
        <w:rPr>
          <w:color w:val="231F20"/>
          <w:spacing w:val="-3"/>
        </w:rPr>
        <w:t> </w:t>
      </w:r>
      <w:r>
        <w:rPr>
          <w:color w:val="231F20"/>
        </w:rPr>
        <w:t>Convention);</w:t>
      </w:r>
      <w:r>
        <w:rPr>
          <w:color w:val="231F20"/>
          <w:spacing w:val="-3"/>
        </w:rPr>
        <w:t> </w:t>
      </w:r>
      <w:r>
        <w:rPr>
          <w:color w:val="231F20"/>
        </w:rPr>
        <w:t>(2)</w:t>
      </w:r>
      <w:r>
        <w:rPr>
          <w:color w:val="231F20"/>
          <w:spacing w:val="-3"/>
        </w:rPr>
        <w:t> </w:t>
      </w:r>
      <w:r>
        <w:rPr>
          <w:color w:val="231F20"/>
        </w:rPr>
        <w:t>amend</w:t>
      </w:r>
      <w:r>
        <w:rPr>
          <w:color w:val="231F20"/>
          <w:spacing w:val="-3"/>
        </w:rPr>
        <w:t> </w:t>
      </w:r>
      <w:r>
        <w:rPr>
          <w:color w:val="231F20"/>
        </w:rPr>
        <w:t>DEA regulations pertaining to applications by persons seeking to become registered with DEA to grow marihuana as bulk manufacturers; and (3) establish regulations related to the purchase and sale of this marihuana by DEA.</w:t>
      </w:r>
      <w:r>
        <w:rPr>
          <w:color w:val="231F20"/>
          <w:spacing w:val="40"/>
        </w:rPr>
        <w:t> </w:t>
      </w:r>
      <w:r>
        <w:rPr>
          <w:color w:val="3953A4"/>
          <w:u w:val="single" w:color="3953A4"/>
        </w:rPr>
        <w:t>85 FR 82333</w:t>
      </w:r>
      <w:r>
        <w:rPr>
          <w:color w:val="231F20"/>
          <w:u w:val="none"/>
        </w:rPr>
        <w:t>.</w:t>
      </w:r>
      <w:r>
        <w:rPr>
          <w:color w:val="231F20"/>
          <w:spacing w:val="40"/>
          <w:u w:val="none"/>
        </w:rPr>
        <w:t> </w:t>
      </w:r>
      <w:r>
        <w:rPr>
          <w:color w:val="231F20"/>
          <w:u w:val="none"/>
        </w:rPr>
        <w:t>The purpose of the final rule is to increase the number and variety of marihuana growers in order to diversify the supply available to researchers.</w:t>
      </w:r>
      <w:r>
        <w:rPr>
          <w:color w:val="231F20"/>
          <w:spacing w:val="40"/>
          <w:u w:val="none"/>
        </w:rPr>
        <w:t> </w:t>
      </w:r>
      <w:r>
        <w:rPr>
          <w:color w:val="231F20"/>
          <w:u w:val="none"/>
        </w:rPr>
        <w:t>The final rule became effective on January 19, 2021.</w:t>
      </w:r>
      <w:r>
        <w:rPr>
          <w:color w:val="231F20"/>
          <w:spacing w:val="40"/>
          <w:u w:val="none"/>
        </w:rPr>
        <w:t> </w:t>
      </w:r>
      <w:r>
        <w:rPr>
          <w:color w:val="231F20"/>
          <w:u w:val="none"/>
        </w:rPr>
        <w:t>For clarification, the Single Convention used the terms</w:t>
      </w:r>
    </w:p>
    <w:p>
      <w:pPr>
        <w:pStyle w:val="BodyText"/>
        <w:spacing w:after="0"/>
        <w:sectPr>
          <w:pgSz w:w="12240" w:h="15840"/>
          <w:pgMar w:header="720" w:footer="1135" w:top="1340" w:bottom="1320" w:left="360" w:right="360"/>
        </w:sectPr>
      </w:pPr>
    </w:p>
    <w:p>
      <w:pPr>
        <w:pStyle w:val="BodyText"/>
        <w:spacing w:before="3"/>
      </w:pPr>
    </w:p>
    <w:p>
      <w:pPr>
        <w:pStyle w:val="BodyText"/>
        <w:spacing w:before="1"/>
        <w:ind w:left="360" w:right="508"/>
      </w:pPr>
      <w:r>
        <w:rPr>
          <w:color w:val="231F20"/>
        </w:rPr>
        <w:t>“cannabis,”</w:t>
      </w:r>
      <w:r>
        <w:rPr>
          <w:color w:val="231F20"/>
          <w:spacing w:val="-4"/>
        </w:rPr>
        <w:t> </w:t>
      </w:r>
      <w:r>
        <w:rPr>
          <w:color w:val="231F20"/>
        </w:rPr>
        <w:t>“cannabis</w:t>
      </w:r>
      <w:r>
        <w:rPr>
          <w:color w:val="231F20"/>
          <w:spacing w:val="-3"/>
        </w:rPr>
        <w:t> </w:t>
      </w:r>
      <w:r>
        <w:rPr>
          <w:color w:val="231F20"/>
        </w:rPr>
        <w:t>plant,”</w:t>
      </w:r>
      <w:r>
        <w:rPr>
          <w:color w:val="231F20"/>
          <w:spacing w:val="-4"/>
        </w:rPr>
        <w:t> </w:t>
      </w:r>
      <w:r>
        <w:rPr>
          <w:color w:val="231F20"/>
        </w:rPr>
        <w:t>and</w:t>
      </w:r>
      <w:r>
        <w:rPr>
          <w:color w:val="231F20"/>
          <w:spacing w:val="-4"/>
        </w:rPr>
        <w:t> </w:t>
      </w:r>
      <w:r>
        <w:rPr>
          <w:color w:val="231F20"/>
        </w:rPr>
        <w:t>“cannabis</w:t>
      </w:r>
      <w:r>
        <w:rPr>
          <w:color w:val="231F20"/>
          <w:spacing w:val="-4"/>
        </w:rPr>
        <w:t> </w:t>
      </w:r>
      <w:r>
        <w:rPr>
          <w:color w:val="231F20"/>
        </w:rPr>
        <w:t>resin”—all</w:t>
      </w:r>
      <w:r>
        <w:rPr>
          <w:color w:val="231F20"/>
          <w:spacing w:val="-4"/>
        </w:rPr>
        <w:t> </w:t>
      </w:r>
      <w:r>
        <w:rPr>
          <w:color w:val="231F20"/>
        </w:rPr>
        <w:t>of</w:t>
      </w:r>
      <w:r>
        <w:rPr>
          <w:color w:val="231F20"/>
          <w:spacing w:val="-4"/>
        </w:rPr>
        <w:t> </w:t>
      </w:r>
      <w:r>
        <w:rPr>
          <w:color w:val="231F20"/>
        </w:rPr>
        <w:t>which</w:t>
      </w:r>
      <w:r>
        <w:rPr>
          <w:color w:val="231F20"/>
          <w:spacing w:val="-4"/>
        </w:rPr>
        <w:t> </w:t>
      </w:r>
      <w:r>
        <w:rPr>
          <w:color w:val="231F20"/>
        </w:rPr>
        <w:t>are</w:t>
      </w:r>
      <w:r>
        <w:rPr>
          <w:color w:val="231F20"/>
          <w:spacing w:val="-3"/>
        </w:rPr>
        <w:t> </w:t>
      </w:r>
      <w:r>
        <w:rPr>
          <w:color w:val="231F20"/>
        </w:rPr>
        <w:t>generally</w:t>
      </w:r>
      <w:r>
        <w:rPr>
          <w:color w:val="231F20"/>
          <w:spacing w:val="-5"/>
        </w:rPr>
        <w:t> </w:t>
      </w:r>
      <w:r>
        <w:rPr>
          <w:color w:val="231F20"/>
        </w:rPr>
        <w:t>encompassed</w:t>
      </w:r>
      <w:r>
        <w:rPr>
          <w:color w:val="231F20"/>
          <w:spacing w:val="-5"/>
        </w:rPr>
        <w:t> </w:t>
      </w:r>
      <w:r>
        <w:rPr>
          <w:color w:val="231F20"/>
        </w:rPr>
        <w:t>by</w:t>
      </w:r>
      <w:r>
        <w:rPr>
          <w:color w:val="231F20"/>
          <w:spacing w:val="-5"/>
        </w:rPr>
        <w:t> </w:t>
      </w:r>
      <w:r>
        <w:rPr>
          <w:color w:val="231F20"/>
        </w:rPr>
        <w:t>the CSA definitions of “marihuana” in </w:t>
      </w:r>
      <w:r>
        <w:rPr>
          <w:color w:val="3953A4"/>
          <w:u w:val="single" w:color="3953A4"/>
        </w:rPr>
        <w:t>21 U.S.C. 802(16)</w:t>
      </w:r>
      <w:r>
        <w:rPr>
          <w:color w:val="231F20"/>
          <w:u w:val="none"/>
        </w:rPr>
        <w:t>.</w:t>
      </w:r>
      <w:r>
        <w:rPr>
          <w:color w:val="231F20"/>
          <w:spacing w:val="40"/>
          <w:u w:val="none"/>
        </w:rPr>
        <w:t> </w:t>
      </w:r>
      <w:r>
        <w:rPr>
          <w:color w:val="231F20"/>
          <w:u w:val="none"/>
        </w:rPr>
        <w:t>Therefore, for purposes of this manual, the terms “cannabis” and “marihuana” are interchangeable.</w:t>
      </w:r>
    </w:p>
    <w:p>
      <w:pPr>
        <w:pStyle w:val="BodyText"/>
      </w:pPr>
    </w:p>
    <w:p>
      <w:pPr>
        <w:pStyle w:val="BodyText"/>
        <w:ind w:left="360" w:right="371"/>
      </w:pPr>
      <w:r>
        <w:rPr>
          <w:color w:val="231F20"/>
        </w:rPr>
        <w:t>As of January 19, 2021, the effective date of the final rule, and in compliance with the CSA and the Single Convention, DEA has the exclusive right of importing, exporting, wholesale trading, and maintaining</w:t>
      </w:r>
      <w:r>
        <w:rPr>
          <w:color w:val="231F20"/>
          <w:spacing w:val="-3"/>
        </w:rPr>
        <w:t> </w:t>
      </w:r>
      <w:r>
        <w:rPr>
          <w:color w:val="231F20"/>
        </w:rPr>
        <w:t>cannabis</w:t>
      </w:r>
      <w:r>
        <w:rPr>
          <w:color w:val="231F20"/>
          <w:spacing w:val="-3"/>
        </w:rPr>
        <w:t> </w:t>
      </w:r>
      <w:r>
        <w:rPr>
          <w:color w:val="231F20"/>
        </w:rPr>
        <w:t>stocks</w:t>
      </w:r>
      <w:r>
        <w:rPr>
          <w:color w:val="231F20"/>
          <w:spacing w:val="-4"/>
        </w:rPr>
        <w:t> </w:t>
      </w:r>
      <w:r>
        <w:rPr>
          <w:color w:val="231F20"/>
        </w:rPr>
        <w:t>other</w:t>
      </w:r>
      <w:r>
        <w:rPr>
          <w:color w:val="231F20"/>
          <w:spacing w:val="-4"/>
        </w:rPr>
        <w:t> </w:t>
      </w:r>
      <w:r>
        <w:rPr>
          <w:color w:val="231F20"/>
        </w:rPr>
        <w:t>than</w:t>
      </w:r>
      <w:r>
        <w:rPr>
          <w:color w:val="231F20"/>
          <w:spacing w:val="-4"/>
        </w:rPr>
        <w:t> </w:t>
      </w:r>
      <w:r>
        <w:rPr>
          <w:color w:val="231F20"/>
        </w:rPr>
        <w:t>those</w:t>
      </w:r>
      <w:r>
        <w:rPr>
          <w:color w:val="231F20"/>
          <w:spacing w:val="-4"/>
        </w:rPr>
        <w:t> </w:t>
      </w:r>
      <w:r>
        <w:rPr>
          <w:color w:val="231F20"/>
        </w:rPr>
        <w:t>held</w:t>
      </w:r>
      <w:r>
        <w:rPr>
          <w:color w:val="231F20"/>
          <w:spacing w:val="-4"/>
        </w:rPr>
        <w:t> </w:t>
      </w:r>
      <w:r>
        <w:rPr>
          <w:color w:val="231F20"/>
        </w:rPr>
        <w:t>by</w:t>
      </w:r>
      <w:r>
        <w:rPr>
          <w:color w:val="231F20"/>
          <w:spacing w:val="-4"/>
        </w:rPr>
        <w:t> </w:t>
      </w:r>
      <w:r>
        <w:rPr>
          <w:color w:val="231F20"/>
        </w:rPr>
        <w:t>registered</w:t>
      </w:r>
      <w:r>
        <w:rPr>
          <w:color w:val="231F20"/>
          <w:spacing w:val="-2"/>
        </w:rPr>
        <w:t> </w:t>
      </w:r>
      <w:r>
        <w:rPr>
          <w:color w:val="231F20"/>
        </w:rPr>
        <w:t>manufacturers</w:t>
      </w:r>
      <w:r>
        <w:rPr>
          <w:color w:val="231F20"/>
          <w:spacing w:val="-3"/>
        </w:rPr>
        <w:t> </w:t>
      </w:r>
      <w:r>
        <w:rPr>
          <w:color w:val="231F20"/>
        </w:rPr>
        <w:t>of</w:t>
      </w:r>
      <w:r>
        <w:rPr>
          <w:color w:val="231F20"/>
          <w:spacing w:val="-3"/>
        </w:rPr>
        <w:t> </w:t>
      </w:r>
      <w:r>
        <w:rPr>
          <w:color w:val="231F20"/>
        </w:rPr>
        <w:t>medicinal</w:t>
      </w:r>
      <w:r>
        <w:rPr>
          <w:color w:val="231F20"/>
          <w:spacing w:val="-4"/>
        </w:rPr>
        <w:t> </w:t>
      </w:r>
      <w:r>
        <w:rPr>
          <w:color w:val="231F20"/>
        </w:rPr>
        <w:t>cannabis or</w:t>
      </w:r>
      <w:r>
        <w:rPr>
          <w:color w:val="231F20"/>
          <w:spacing w:val="-2"/>
        </w:rPr>
        <w:t> </w:t>
      </w:r>
      <w:r>
        <w:rPr>
          <w:color w:val="231F20"/>
        </w:rPr>
        <w:t>cannabis</w:t>
      </w:r>
      <w:r>
        <w:rPr>
          <w:color w:val="231F20"/>
          <w:spacing w:val="-2"/>
        </w:rPr>
        <w:t> </w:t>
      </w:r>
      <w:r>
        <w:rPr>
          <w:color w:val="231F20"/>
        </w:rPr>
        <w:t>preparations.</w:t>
      </w:r>
      <w:r>
        <w:rPr>
          <w:color w:val="231F20"/>
          <w:spacing w:val="40"/>
        </w:rPr>
        <w:t> </w:t>
      </w:r>
      <w:r>
        <w:rPr>
          <w:color w:val="231F20"/>
        </w:rPr>
        <w:t>“Medicinal</w:t>
      </w:r>
      <w:r>
        <w:rPr>
          <w:color w:val="231F20"/>
          <w:spacing w:val="-2"/>
        </w:rPr>
        <w:t> </w:t>
      </w:r>
      <w:r>
        <w:rPr>
          <w:color w:val="231F20"/>
        </w:rPr>
        <w:t>cannabis”</w:t>
      </w:r>
      <w:r>
        <w:rPr>
          <w:color w:val="231F20"/>
          <w:spacing w:val="-2"/>
        </w:rPr>
        <w:t> </w:t>
      </w:r>
      <w:r>
        <w:rPr>
          <w:color w:val="231F20"/>
        </w:rPr>
        <w:t>means</w:t>
      </w:r>
      <w:r>
        <w:rPr>
          <w:color w:val="231F20"/>
          <w:spacing w:val="-2"/>
        </w:rPr>
        <w:t> </w:t>
      </w:r>
      <w:r>
        <w:rPr>
          <w:color w:val="231F20"/>
        </w:rPr>
        <w:t>a</w:t>
      </w:r>
      <w:r>
        <w:rPr>
          <w:color w:val="231F20"/>
          <w:spacing w:val="-2"/>
        </w:rPr>
        <w:t> </w:t>
      </w:r>
      <w:r>
        <w:rPr>
          <w:color w:val="231F20"/>
        </w:rPr>
        <w:t>drug</w:t>
      </w:r>
      <w:r>
        <w:rPr>
          <w:color w:val="231F20"/>
          <w:spacing w:val="-2"/>
        </w:rPr>
        <w:t> </w:t>
      </w:r>
      <w:r>
        <w:rPr>
          <w:color w:val="231F20"/>
        </w:rPr>
        <w:t>product</w:t>
      </w:r>
      <w:r>
        <w:rPr>
          <w:color w:val="231F20"/>
          <w:spacing w:val="-2"/>
        </w:rPr>
        <w:t> </w:t>
      </w:r>
      <w:r>
        <w:rPr>
          <w:color w:val="231F20"/>
        </w:rPr>
        <w:t>made</w:t>
      </w:r>
      <w:r>
        <w:rPr>
          <w:color w:val="231F20"/>
          <w:spacing w:val="-2"/>
        </w:rPr>
        <w:t> </w:t>
      </w:r>
      <w:r>
        <w:rPr>
          <w:color w:val="231F20"/>
        </w:rPr>
        <w:t>from</w:t>
      </w:r>
      <w:r>
        <w:rPr>
          <w:color w:val="231F20"/>
          <w:spacing w:val="-2"/>
        </w:rPr>
        <w:t> </w:t>
      </w:r>
      <w:r>
        <w:rPr>
          <w:color w:val="231F20"/>
        </w:rPr>
        <w:t>the</w:t>
      </w:r>
      <w:r>
        <w:rPr>
          <w:color w:val="231F20"/>
          <w:spacing w:val="-3"/>
        </w:rPr>
        <w:t> </w:t>
      </w:r>
      <w:r>
        <w:rPr>
          <w:color w:val="231F20"/>
        </w:rPr>
        <w:t>cannabis</w:t>
      </w:r>
      <w:r>
        <w:rPr>
          <w:color w:val="231F20"/>
          <w:spacing w:val="-2"/>
        </w:rPr>
        <w:t> </w:t>
      </w:r>
      <w:r>
        <w:rPr>
          <w:color w:val="231F20"/>
        </w:rPr>
        <w:t>plant, or derivatives thereof that can be legally marketed under the Federal Food, Drug, and Cosmetic Act. However, such term does not include any material, compound, mixture, or preparation that falls outside the CSA definition of marihuana.</w:t>
      </w:r>
      <w:r>
        <w:rPr>
          <w:color w:val="231F20"/>
          <w:spacing w:val="40"/>
        </w:rPr>
        <w:t> </w:t>
      </w:r>
      <w:r>
        <w:rPr>
          <w:color w:val="231F20"/>
        </w:rPr>
        <w:t>“Cannabis preparation” means cannabis that was delivered to DEA and subsequently converted by a registered manufacturer into a mixture (solid or liquid) containing cannabis, cannabis resin, or extracts of cannabis.</w:t>
      </w:r>
      <w:r>
        <w:rPr>
          <w:color w:val="231F20"/>
          <w:spacing w:val="40"/>
        </w:rPr>
        <w:t> </w:t>
      </w:r>
      <w:r>
        <w:rPr>
          <w:color w:val="231F20"/>
        </w:rPr>
        <w:t>However, such term does not include any material, compound, mixture, or preparation that falls outside the CSA definition of marihuana.</w:t>
      </w:r>
    </w:p>
    <w:p>
      <w:pPr>
        <w:pStyle w:val="BodyText"/>
      </w:pPr>
    </w:p>
    <w:p>
      <w:pPr>
        <w:pStyle w:val="BodyText"/>
        <w:ind w:left="360" w:right="371"/>
      </w:pPr>
      <w:r>
        <w:rPr>
          <w:color w:val="231F20"/>
        </w:rPr>
        <w:t>Over the last several decades, the National Institute on Drug Abuse (NIDA), a component of the National Institutes of Health (NIH), has administered a contract to produce high quality marihuana for use by researchers who had obtained federal funding (grants) for such research.</w:t>
      </w:r>
      <w:r>
        <w:rPr>
          <w:color w:val="231F20"/>
          <w:spacing w:val="40"/>
        </w:rPr>
        <w:t> </w:t>
      </w:r>
      <w:r>
        <w:rPr>
          <w:color w:val="231F20"/>
        </w:rPr>
        <w:t>This contract was awarded to the National Center for Natural Products Research at the University of Mississippi (National</w:t>
      </w:r>
      <w:r>
        <w:rPr>
          <w:color w:val="231F20"/>
          <w:spacing w:val="-3"/>
        </w:rPr>
        <w:t> </w:t>
      </w:r>
      <w:r>
        <w:rPr>
          <w:color w:val="231F20"/>
        </w:rPr>
        <w:t>Center).</w:t>
      </w:r>
      <w:r>
        <w:rPr>
          <w:color w:val="231F20"/>
          <w:spacing w:val="40"/>
        </w:rPr>
        <w:t> </w:t>
      </w:r>
      <w:r>
        <w:rPr>
          <w:color w:val="231F20"/>
        </w:rPr>
        <w:t>The</w:t>
      </w:r>
      <w:r>
        <w:rPr>
          <w:color w:val="231F20"/>
          <w:spacing w:val="-3"/>
        </w:rPr>
        <w:t> </w:t>
      </w:r>
      <w:r>
        <w:rPr>
          <w:color w:val="231F20"/>
        </w:rPr>
        <w:t>National</w:t>
      </w:r>
      <w:r>
        <w:rPr>
          <w:color w:val="231F20"/>
          <w:spacing w:val="-3"/>
        </w:rPr>
        <w:t> </w:t>
      </w:r>
      <w:r>
        <w:rPr>
          <w:color w:val="231F20"/>
        </w:rPr>
        <w:t>Center</w:t>
      </w:r>
      <w:r>
        <w:rPr>
          <w:color w:val="231F20"/>
          <w:spacing w:val="-3"/>
        </w:rPr>
        <w:t> </w:t>
      </w:r>
      <w:r>
        <w:rPr>
          <w:color w:val="231F20"/>
        </w:rPr>
        <w:t>was</w:t>
      </w:r>
      <w:r>
        <w:rPr>
          <w:color w:val="231F20"/>
          <w:spacing w:val="-2"/>
        </w:rPr>
        <w:t> </w:t>
      </w:r>
      <w:r>
        <w:rPr>
          <w:color w:val="231F20"/>
        </w:rPr>
        <w:t>the</w:t>
      </w:r>
      <w:r>
        <w:rPr>
          <w:color w:val="231F20"/>
          <w:spacing w:val="-3"/>
        </w:rPr>
        <w:t> </w:t>
      </w:r>
      <w:r>
        <w:rPr>
          <w:color w:val="231F20"/>
        </w:rPr>
        <w:t>sole</w:t>
      </w:r>
      <w:r>
        <w:rPr>
          <w:color w:val="231F20"/>
          <w:spacing w:val="-4"/>
        </w:rPr>
        <w:t> </w:t>
      </w:r>
      <w:r>
        <w:rPr>
          <w:color w:val="231F20"/>
        </w:rPr>
        <w:t>DEA</w:t>
      </w:r>
      <w:r>
        <w:rPr>
          <w:color w:val="231F20"/>
          <w:spacing w:val="-3"/>
        </w:rPr>
        <w:t> </w:t>
      </w:r>
      <w:r>
        <w:rPr>
          <w:color w:val="231F20"/>
        </w:rPr>
        <w:t>registrant</w:t>
      </w:r>
      <w:r>
        <w:rPr>
          <w:color w:val="231F20"/>
          <w:spacing w:val="-3"/>
        </w:rPr>
        <w:t> </w:t>
      </w:r>
      <w:r>
        <w:rPr>
          <w:color w:val="231F20"/>
        </w:rPr>
        <w:t>in</w:t>
      </w:r>
      <w:r>
        <w:rPr>
          <w:color w:val="231F20"/>
          <w:spacing w:val="-3"/>
        </w:rPr>
        <w:t> </w:t>
      </w:r>
      <w:r>
        <w:rPr>
          <w:color w:val="231F20"/>
        </w:rPr>
        <w:t>the</w:t>
      </w:r>
      <w:r>
        <w:rPr>
          <w:color w:val="231F20"/>
          <w:spacing w:val="-3"/>
        </w:rPr>
        <w:t> </w:t>
      </w:r>
      <w:r>
        <w:rPr>
          <w:color w:val="231F20"/>
        </w:rPr>
        <w:t>United</w:t>
      </w:r>
      <w:r>
        <w:rPr>
          <w:color w:val="231F20"/>
          <w:spacing w:val="-3"/>
        </w:rPr>
        <w:t> </w:t>
      </w:r>
      <w:r>
        <w:rPr>
          <w:color w:val="231F20"/>
        </w:rPr>
        <w:t>States</w:t>
      </w:r>
      <w:r>
        <w:rPr>
          <w:color w:val="231F20"/>
          <w:spacing w:val="-3"/>
        </w:rPr>
        <w:t> </w:t>
      </w:r>
      <w:r>
        <w:rPr>
          <w:color w:val="231F20"/>
        </w:rPr>
        <w:t>authorized</w:t>
      </w:r>
      <w:r>
        <w:rPr>
          <w:color w:val="231F20"/>
          <w:spacing w:val="-3"/>
        </w:rPr>
        <w:t> </w:t>
      </w:r>
      <w:r>
        <w:rPr>
          <w:color w:val="231F20"/>
        </w:rPr>
        <w:t>to grow marihuana for the purposes of supplying researchers.</w:t>
      </w:r>
      <w:r>
        <w:rPr>
          <w:color w:val="231F20"/>
          <w:spacing w:val="40"/>
        </w:rPr>
        <w:t> </w:t>
      </w:r>
      <w:r>
        <w:rPr>
          <w:color w:val="231F20"/>
        </w:rPr>
        <w:t>The National Center was authorized to grow</w:t>
      </w:r>
      <w:r>
        <w:rPr>
          <w:color w:val="231F20"/>
          <w:spacing w:val="-2"/>
        </w:rPr>
        <w:t> </w:t>
      </w:r>
      <w:r>
        <w:rPr>
          <w:color w:val="231F20"/>
        </w:rPr>
        <w:t>marihuana</w:t>
      </w:r>
      <w:r>
        <w:rPr>
          <w:color w:val="231F20"/>
          <w:spacing w:val="-2"/>
        </w:rPr>
        <w:t> </w:t>
      </w:r>
      <w:r>
        <w:rPr>
          <w:color w:val="231F20"/>
        </w:rPr>
        <w:t>up</w:t>
      </w:r>
      <w:r>
        <w:rPr>
          <w:color w:val="231F20"/>
          <w:spacing w:val="-1"/>
        </w:rPr>
        <w:t> </w:t>
      </w:r>
      <w:r>
        <w:rPr>
          <w:color w:val="231F20"/>
        </w:rPr>
        <w:t>to</w:t>
      </w:r>
      <w:r>
        <w:rPr>
          <w:color w:val="231F20"/>
          <w:spacing w:val="-2"/>
        </w:rPr>
        <w:t> </w:t>
      </w:r>
      <w:r>
        <w:rPr>
          <w:color w:val="231F20"/>
        </w:rPr>
        <w:t>the</w:t>
      </w:r>
      <w:r>
        <w:rPr>
          <w:color w:val="231F20"/>
          <w:spacing w:val="-2"/>
        </w:rPr>
        <w:t> </w:t>
      </w:r>
      <w:r>
        <w:rPr>
          <w:color w:val="231F20"/>
        </w:rPr>
        <w:t>limit</w:t>
      </w:r>
      <w:r>
        <w:rPr>
          <w:color w:val="231F20"/>
          <w:spacing w:val="-2"/>
        </w:rPr>
        <w:t> </w:t>
      </w:r>
      <w:r>
        <w:rPr>
          <w:color w:val="231F20"/>
        </w:rPr>
        <w:t>established</w:t>
      </w:r>
      <w:r>
        <w:rPr>
          <w:color w:val="231F20"/>
          <w:spacing w:val="-2"/>
        </w:rPr>
        <w:t> </w:t>
      </w:r>
      <w:r>
        <w:rPr>
          <w:color w:val="231F20"/>
        </w:rPr>
        <w:t>by</w:t>
      </w:r>
      <w:r>
        <w:rPr>
          <w:color w:val="231F20"/>
          <w:spacing w:val="-1"/>
        </w:rPr>
        <w:t> </w:t>
      </w:r>
      <w:r>
        <w:rPr>
          <w:color w:val="231F20"/>
        </w:rPr>
        <w:t>their</w:t>
      </w:r>
      <w:r>
        <w:rPr>
          <w:color w:val="231F20"/>
          <w:spacing w:val="-2"/>
        </w:rPr>
        <w:t> </w:t>
      </w:r>
      <w:r>
        <w:rPr>
          <w:color w:val="231F20"/>
        </w:rPr>
        <w:t>DEA-issued</w:t>
      </w:r>
      <w:r>
        <w:rPr>
          <w:color w:val="231F20"/>
          <w:spacing w:val="-2"/>
        </w:rPr>
        <w:t> </w:t>
      </w:r>
      <w:r>
        <w:rPr>
          <w:color w:val="231F20"/>
        </w:rPr>
        <w:t>quota.</w:t>
      </w:r>
      <w:r>
        <w:rPr>
          <w:color w:val="231F20"/>
          <w:spacing w:val="40"/>
        </w:rPr>
        <w:t> </w:t>
      </w:r>
      <w:r>
        <w:rPr>
          <w:color w:val="231F20"/>
        </w:rPr>
        <w:t>At</w:t>
      </w:r>
      <w:r>
        <w:rPr>
          <w:color w:val="231F20"/>
          <w:spacing w:val="-2"/>
        </w:rPr>
        <w:t> </w:t>
      </w:r>
      <w:r>
        <w:rPr>
          <w:color w:val="231F20"/>
        </w:rPr>
        <w:t>the</w:t>
      </w:r>
      <w:r>
        <w:rPr>
          <w:color w:val="231F20"/>
          <w:spacing w:val="-2"/>
        </w:rPr>
        <w:t> </w:t>
      </w:r>
      <w:r>
        <w:rPr>
          <w:color w:val="231F20"/>
        </w:rPr>
        <w:t>time</w:t>
      </w:r>
      <w:r>
        <w:rPr>
          <w:color w:val="231F20"/>
          <w:spacing w:val="-2"/>
        </w:rPr>
        <w:t> </w:t>
      </w:r>
      <w:r>
        <w:rPr>
          <w:color w:val="231F20"/>
        </w:rPr>
        <w:t>of</w:t>
      </w:r>
      <w:r>
        <w:rPr>
          <w:color w:val="231F20"/>
          <w:spacing w:val="-2"/>
        </w:rPr>
        <w:t> </w:t>
      </w:r>
      <w:r>
        <w:rPr>
          <w:color w:val="231F20"/>
        </w:rPr>
        <w:t>harvest,</w:t>
      </w:r>
      <w:r>
        <w:rPr>
          <w:color w:val="231F20"/>
          <w:spacing w:val="-2"/>
        </w:rPr>
        <w:t> </w:t>
      </w:r>
      <w:r>
        <w:rPr>
          <w:color w:val="231F20"/>
        </w:rPr>
        <w:t>some</w:t>
      </w:r>
      <w:r>
        <w:rPr>
          <w:color w:val="231F20"/>
          <w:spacing w:val="-2"/>
        </w:rPr>
        <w:t> </w:t>
      </w:r>
      <w:r>
        <w:rPr>
          <w:color w:val="231F20"/>
        </w:rPr>
        <w:t>of the</w:t>
      </w:r>
      <w:r>
        <w:rPr>
          <w:color w:val="231F20"/>
          <w:spacing w:val="-2"/>
        </w:rPr>
        <w:t> </w:t>
      </w:r>
      <w:r>
        <w:rPr>
          <w:color w:val="231F20"/>
        </w:rPr>
        <w:t>material</w:t>
      </w:r>
      <w:r>
        <w:rPr>
          <w:color w:val="231F20"/>
          <w:spacing w:val="-2"/>
        </w:rPr>
        <w:t> </w:t>
      </w:r>
      <w:r>
        <w:rPr>
          <w:color w:val="231F20"/>
        </w:rPr>
        <w:t>was</w:t>
      </w:r>
      <w:r>
        <w:rPr>
          <w:color w:val="231F20"/>
          <w:spacing w:val="-2"/>
        </w:rPr>
        <w:t> </w:t>
      </w:r>
      <w:r>
        <w:rPr>
          <w:color w:val="231F20"/>
        </w:rPr>
        <w:t>held</w:t>
      </w:r>
      <w:r>
        <w:rPr>
          <w:color w:val="231F20"/>
          <w:spacing w:val="-2"/>
        </w:rPr>
        <w:t> </w:t>
      </w:r>
      <w:r>
        <w:rPr>
          <w:color w:val="231F20"/>
        </w:rPr>
        <w:t>in</w:t>
      </w:r>
      <w:r>
        <w:rPr>
          <w:color w:val="231F20"/>
          <w:spacing w:val="-2"/>
        </w:rPr>
        <w:t> </w:t>
      </w:r>
      <w:r>
        <w:rPr>
          <w:color w:val="231F20"/>
        </w:rPr>
        <w:t>in</w:t>
      </w:r>
      <w:r>
        <w:rPr>
          <w:color w:val="231F20"/>
          <w:spacing w:val="-2"/>
        </w:rPr>
        <w:t> </w:t>
      </w:r>
      <w:r>
        <w:rPr>
          <w:color w:val="231F20"/>
        </w:rPr>
        <w:t>inventory</w:t>
      </w:r>
      <w:r>
        <w:rPr>
          <w:color w:val="231F20"/>
          <w:spacing w:val="-3"/>
        </w:rPr>
        <w:t> </w:t>
      </w:r>
      <w:r>
        <w:rPr>
          <w:color w:val="231F20"/>
        </w:rPr>
        <w:t>at</w:t>
      </w:r>
      <w:r>
        <w:rPr>
          <w:color w:val="231F20"/>
          <w:spacing w:val="-3"/>
        </w:rPr>
        <w:t> </w:t>
      </w:r>
      <w:r>
        <w:rPr>
          <w:color w:val="231F20"/>
        </w:rPr>
        <w:t>the</w:t>
      </w:r>
      <w:r>
        <w:rPr>
          <w:color w:val="231F20"/>
          <w:spacing w:val="-3"/>
        </w:rPr>
        <w:t> </w:t>
      </w:r>
      <w:r>
        <w:rPr>
          <w:color w:val="231F20"/>
        </w:rPr>
        <w:t>National</w:t>
      </w:r>
      <w:r>
        <w:rPr>
          <w:color w:val="231F20"/>
          <w:spacing w:val="-3"/>
        </w:rPr>
        <w:t> </w:t>
      </w:r>
      <w:r>
        <w:rPr>
          <w:color w:val="231F20"/>
        </w:rPr>
        <w:t>Center,</w:t>
      </w:r>
      <w:r>
        <w:rPr>
          <w:color w:val="231F20"/>
          <w:spacing w:val="-3"/>
        </w:rPr>
        <w:t> </w:t>
      </w:r>
      <w:r>
        <w:rPr>
          <w:color w:val="231F20"/>
        </w:rPr>
        <w:t>while</w:t>
      </w:r>
      <w:r>
        <w:rPr>
          <w:color w:val="231F20"/>
          <w:spacing w:val="-3"/>
        </w:rPr>
        <w:t> </w:t>
      </w:r>
      <w:r>
        <w:rPr>
          <w:color w:val="231F20"/>
        </w:rPr>
        <w:t>some</w:t>
      </w:r>
      <w:r>
        <w:rPr>
          <w:color w:val="231F20"/>
          <w:spacing w:val="-3"/>
        </w:rPr>
        <w:t> </w:t>
      </w:r>
      <w:r>
        <w:rPr>
          <w:color w:val="231F20"/>
        </w:rPr>
        <w:t>of</w:t>
      </w:r>
      <w:r>
        <w:rPr>
          <w:color w:val="231F20"/>
          <w:spacing w:val="-2"/>
        </w:rPr>
        <w:t> </w:t>
      </w:r>
      <w:r>
        <w:rPr>
          <w:color w:val="231F20"/>
        </w:rPr>
        <w:t>it</w:t>
      </w:r>
      <w:r>
        <w:rPr>
          <w:color w:val="231F20"/>
          <w:spacing w:val="-2"/>
        </w:rPr>
        <w:t> </w:t>
      </w:r>
      <w:r>
        <w:rPr>
          <w:color w:val="231F20"/>
        </w:rPr>
        <w:t>was</w:t>
      </w:r>
      <w:r>
        <w:rPr>
          <w:color w:val="231F20"/>
          <w:spacing w:val="-2"/>
        </w:rPr>
        <w:t> </w:t>
      </w:r>
      <w:r>
        <w:rPr>
          <w:color w:val="231F20"/>
        </w:rPr>
        <w:t>distributed</w:t>
      </w:r>
      <w:r>
        <w:rPr>
          <w:color w:val="231F20"/>
          <w:spacing w:val="-2"/>
        </w:rPr>
        <w:t> </w:t>
      </w:r>
      <w:r>
        <w:rPr>
          <w:color w:val="231F20"/>
        </w:rPr>
        <w:t>to</w:t>
      </w:r>
      <w:r>
        <w:rPr>
          <w:color w:val="231F20"/>
          <w:spacing w:val="-2"/>
        </w:rPr>
        <w:t> </w:t>
      </w:r>
      <w:r>
        <w:rPr>
          <w:color w:val="231F20"/>
        </w:rPr>
        <w:t>another DEA registrant, Research Triangle Institute (RTI).</w:t>
      </w:r>
      <w:r>
        <w:rPr>
          <w:color w:val="231F20"/>
          <w:spacing w:val="40"/>
        </w:rPr>
        <w:t> </w:t>
      </w:r>
      <w:r>
        <w:rPr>
          <w:color w:val="231F20"/>
        </w:rPr>
        <w:t>At the direction of NIDA, via NIDA’s Drug Supply Program (DSP), the National Center and RTI prepared marihuana in a manner suitable for research studies and then shipped it to researchers.</w:t>
      </w:r>
      <w:r>
        <w:rPr>
          <w:color w:val="231F20"/>
          <w:spacing w:val="79"/>
        </w:rPr>
        <w:t> </w:t>
      </w:r>
      <w:r>
        <w:rPr>
          <w:color w:val="231F20"/>
        </w:rPr>
        <w:t>Marihuana held in inventory at the National Center was the property of NIDA.</w:t>
      </w:r>
    </w:p>
    <w:p>
      <w:pPr>
        <w:pStyle w:val="BodyText"/>
        <w:spacing w:before="271"/>
        <w:ind w:left="360" w:right="393"/>
      </w:pPr>
      <w:r>
        <w:rPr>
          <w:color w:val="231F20"/>
        </w:rPr>
        <w:t>The final rule has instituted changes to the scheme described above.</w:t>
      </w:r>
      <w:r>
        <w:rPr>
          <w:color w:val="231F20"/>
          <w:spacing w:val="40"/>
        </w:rPr>
        <w:t> </w:t>
      </w:r>
      <w:r>
        <w:rPr>
          <w:color w:val="231F20"/>
        </w:rPr>
        <w:t>Although NIDA can and will continue to administer the contract in support of its DSP, and the National Center (or other NIDA contract holder) can continue to grow and produce marihuana in support of research pursuant to that contract, the marihuana grown at the National Center will not be the property of NIDA, as was previously the case, rather, DEA</w:t>
      </w:r>
      <w:r>
        <w:rPr>
          <w:color w:val="231F20"/>
          <w:spacing w:val="40"/>
        </w:rPr>
        <w:t> </w:t>
      </w:r>
      <w:r>
        <w:rPr>
          <w:color w:val="231F20"/>
        </w:rPr>
        <w:t>takes title and possession of the crop, and the material is maintained,</w:t>
      </w:r>
      <w:r>
        <w:rPr>
          <w:color w:val="231F20"/>
          <w:spacing w:val="-3"/>
        </w:rPr>
        <w:t> </w:t>
      </w:r>
      <w:r>
        <w:rPr>
          <w:color w:val="231F20"/>
        </w:rPr>
        <w:t>under</w:t>
      </w:r>
      <w:r>
        <w:rPr>
          <w:color w:val="231F20"/>
          <w:spacing w:val="-3"/>
        </w:rPr>
        <w:t> </w:t>
      </w:r>
      <w:r>
        <w:rPr>
          <w:color w:val="231F20"/>
        </w:rPr>
        <w:t>seal,</w:t>
      </w:r>
      <w:r>
        <w:rPr>
          <w:color w:val="231F20"/>
          <w:spacing w:val="-3"/>
        </w:rPr>
        <w:t> </w:t>
      </w:r>
      <w:r>
        <w:rPr>
          <w:color w:val="231F20"/>
        </w:rPr>
        <w:t>at</w:t>
      </w:r>
      <w:r>
        <w:rPr>
          <w:color w:val="231F20"/>
          <w:spacing w:val="-3"/>
        </w:rPr>
        <w:t> </w:t>
      </w:r>
      <w:r>
        <w:rPr>
          <w:color w:val="231F20"/>
        </w:rPr>
        <w:t>the</w:t>
      </w:r>
      <w:r>
        <w:rPr>
          <w:color w:val="231F20"/>
          <w:spacing w:val="-3"/>
        </w:rPr>
        <w:t> </w:t>
      </w:r>
      <w:r>
        <w:rPr>
          <w:color w:val="231F20"/>
        </w:rPr>
        <w:t>National</w:t>
      </w:r>
      <w:r>
        <w:rPr>
          <w:color w:val="231F20"/>
          <w:spacing w:val="-3"/>
        </w:rPr>
        <w:t> </w:t>
      </w:r>
      <w:r>
        <w:rPr>
          <w:color w:val="231F20"/>
        </w:rPr>
        <w:t>Center</w:t>
      </w:r>
      <w:r>
        <w:rPr>
          <w:color w:val="231F20"/>
          <w:spacing w:val="-3"/>
        </w:rPr>
        <w:t> </w:t>
      </w:r>
      <w:r>
        <w:rPr>
          <w:color w:val="231F20"/>
        </w:rPr>
        <w:t>until</w:t>
      </w:r>
      <w:r>
        <w:rPr>
          <w:color w:val="231F20"/>
          <w:spacing w:val="-3"/>
        </w:rPr>
        <w:t> </w:t>
      </w:r>
      <w:r>
        <w:rPr>
          <w:color w:val="231F20"/>
        </w:rPr>
        <w:t>such</w:t>
      </w:r>
      <w:r>
        <w:rPr>
          <w:color w:val="231F20"/>
          <w:spacing w:val="-4"/>
        </w:rPr>
        <w:t> </w:t>
      </w:r>
      <w:r>
        <w:rPr>
          <w:color w:val="231F20"/>
        </w:rPr>
        <w:t>time</w:t>
      </w:r>
      <w:r>
        <w:rPr>
          <w:color w:val="231F20"/>
          <w:spacing w:val="-3"/>
        </w:rPr>
        <w:t> </w:t>
      </w:r>
      <w:r>
        <w:rPr>
          <w:color w:val="231F20"/>
        </w:rPr>
        <w:t>distribution</w:t>
      </w:r>
      <w:r>
        <w:rPr>
          <w:color w:val="231F20"/>
          <w:spacing w:val="-3"/>
        </w:rPr>
        <w:t> </w:t>
      </w:r>
      <w:r>
        <w:rPr>
          <w:color w:val="231F20"/>
        </w:rPr>
        <w:t>to</w:t>
      </w:r>
      <w:r>
        <w:rPr>
          <w:color w:val="231F20"/>
          <w:spacing w:val="-3"/>
        </w:rPr>
        <w:t> </w:t>
      </w:r>
      <w:r>
        <w:rPr>
          <w:color w:val="231F20"/>
        </w:rPr>
        <w:t>another</w:t>
      </w:r>
      <w:r>
        <w:rPr>
          <w:color w:val="231F20"/>
          <w:spacing w:val="-3"/>
        </w:rPr>
        <w:t> </w:t>
      </w:r>
      <w:r>
        <w:rPr>
          <w:color w:val="231F20"/>
        </w:rPr>
        <w:t>DEA</w:t>
      </w:r>
      <w:r>
        <w:rPr>
          <w:color w:val="231F20"/>
          <w:spacing w:val="-3"/>
        </w:rPr>
        <w:t> </w:t>
      </w:r>
      <w:r>
        <w:rPr>
          <w:color w:val="231F20"/>
        </w:rPr>
        <w:t>registrant</w:t>
      </w:r>
      <w:r>
        <w:rPr>
          <w:color w:val="231F20"/>
          <w:spacing w:val="-3"/>
        </w:rPr>
        <w:t> </w:t>
      </w:r>
      <w:r>
        <w:rPr>
          <w:color w:val="231F20"/>
        </w:rPr>
        <w:t>is </w:t>
      </w:r>
      <w:r>
        <w:rPr>
          <w:color w:val="231F20"/>
          <w:spacing w:val="-2"/>
        </w:rPr>
        <w:t>authorized.</w:t>
      </w:r>
    </w:p>
    <w:p>
      <w:pPr>
        <w:pStyle w:val="BodyText"/>
      </w:pPr>
    </w:p>
    <w:p>
      <w:pPr>
        <w:pStyle w:val="BodyText"/>
        <w:ind w:left="360" w:right="423"/>
      </w:pPr>
      <w:r>
        <w:rPr>
          <w:color w:val="231F20"/>
        </w:rPr>
        <w:t>Under the new regulations contained within the final rule, there are changes related to the availability of cannabis for research and to DEA’s role in all transactions involving cannabis, to comply with</w:t>
      </w:r>
      <w:r>
        <w:rPr>
          <w:color w:val="231F20"/>
        </w:rPr>
        <w:t> DEA’s</w:t>
      </w:r>
      <w:r>
        <w:rPr>
          <w:color w:val="231F20"/>
          <w:spacing w:val="-4"/>
        </w:rPr>
        <w:t> </w:t>
      </w:r>
      <w:r>
        <w:rPr>
          <w:color w:val="231F20"/>
        </w:rPr>
        <w:t>statutory</w:t>
      </w:r>
      <w:r>
        <w:rPr>
          <w:color w:val="231F20"/>
          <w:spacing w:val="-4"/>
        </w:rPr>
        <w:t> </w:t>
      </w:r>
      <w:r>
        <w:rPr>
          <w:color w:val="231F20"/>
        </w:rPr>
        <w:t>and</w:t>
      </w:r>
      <w:r>
        <w:rPr>
          <w:color w:val="231F20"/>
          <w:spacing w:val="-4"/>
        </w:rPr>
        <w:t> </w:t>
      </w:r>
      <w:r>
        <w:rPr>
          <w:color w:val="231F20"/>
        </w:rPr>
        <w:t>treaty</w:t>
      </w:r>
      <w:r>
        <w:rPr>
          <w:color w:val="231F20"/>
          <w:spacing w:val="-4"/>
        </w:rPr>
        <w:t> </w:t>
      </w:r>
      <w:r>
        <w:rPr>
          <w:color w:val="231F20"/>
        </w:rPr>
        <w:t>obligations.</w:t>
      </w:r>
      <w:r>
        <w:rPr>
          <w:color w:val="231F20"/>
          <w:spacing w:val="40"/>
        </w:rPr>
        <w:t> </w:t>
      </w:r>
      <w:r>
        <w:rPr>
          <w:color w:val="231F20"/>
        </w:rPr>
        <w:t>As</w:t>
      </w:r>
      <w:r>
        <w:rPr>
          <w:color w:val="231F20"/>
          <w:spacing w:val="-3"/>
        </w:rPr>
        <w:t> </w:t>
      </w:r>
      <w:r>
        <w:rPr>
          <w:color w:val="231F20"/>
        </w:rPr>
        <w:t>previously</w:t>
      </w:r>
      <w:r>
        <w:rPr>
          <w:color w:val="231F20"/>
          <w:spacing w:val="-3"/>
        </w:rPr>
        <w:t> </w:t>
      </w:r>
      <w:r>
        <w:rPr>
          <w:color w:val="231F20"/>
        </w:rPr>
        <w:t>stated,</w:t>
      </w:r>
      <w:r>
        <w:rPr>
          <w:color w:val="231F20"/>
          <w:spacing w:val="-3"/>
        </w:rPr>
        <w:t> </w:t>
      </w:r>
      <w:r>
        <w:rPr>
          <w:color w:val="231F20"/>
        </w:rPr>
        <w:t>effective</w:t>
      </w:r>
      <w:r>
        <w:rPr>
          <w:color w:val="231F20"/>
          <w:spacing w:val="-4"/>
        </w:rPr>
        <w:t> </w:t>
      </w:r>
      <w:r>
        <w:rPr>
          <w:color w:val="231F20"/>
        </w:rPr>
        <w:t>January</w:t>
      </w:r>
      <w:r>
        <w:rPr>
          <w:color w:val="231F20"/>
          <w:spacing w:val="-4"/>
        </w:rPr>
        <w:t> </w:t>
      </w:r>
      <w:r>
        <w:rPr>
          <w:color w:val="231F20"/>
        </w:rPr>
        <w:t>19,</w:t>
      </w:r>
      <w:r>
        <w:rPr>
          <w:color w:val="231F20"/>
          <w:spacing w:val="-4"/>
        </w:rPr>
        <w:t> </w:t>
      </w:r>
      <w:r>
        <w:rPr>
          <w:color w:val="231F20"/>
        </w:rPr>
        <w:t>2021,</w:t>
      </w:r>
      <w:r>
        <w:rPr>
          <w:color w:val="231F20"/>
          <w:spacing w:val="-3"/>
        </w:rPr>
        <w:t> </w:t>
      </w:r>
      <w:r>
        <w:rPr>
          <w:color w:val="231F20"/>
        </w:rPr>
        <w:t>DEA</w:t>
      </w:r>
      <w:r>
        <w:rPr>
          <w:color w:val="231F20"/>
          <w:spacing w:val="-3"/>
        </w:rPr>
        <w:t> </w:t>
      </w:r>
      <w:r>
        <w:rPr>
          <w:color w:val="231F20"/>
        </w:rPr>
        <w:t>has</w:t>
      </w:r>
      <w:r>
        <w:rPr>
          <w:color w:val="231F20"/>
          <w:spacing w:val="-3"/>
        </w:rPr>
        <w:t> </w:t>
      </w:r>
      <w:r>
        <w:rPr>
          <w:color w:val="231F20"/>
        </w:rPr>
        <w:t>the exclusive right of importing, exporting, wholesale trading, and maintaining stocks of cannabis, other than those held by registered manufacturers and distributors of medicinal cannabis or cannabis </w:t>
      </w:r>
      <w:r>
        <w:rPr>
          <w:color w:val="231F20"/>
          <w:spacing w:val="-2"/>
        </w:rPr>
        <w:t>preparations.</w:t>
      </w:r>
    </w:p>
    <w:p>
      <w:pPr>
        <w:pStyle w:val="BodyText"/>
      </w:pPr>
    </w:p>
    <w:p>
      <w:pPr>
        <w:pStyle w:val="BodyText"/>
      </w:pPr>
    </w:p>
    <w:p>
      <w:pPr>
        <w:pStyle w:val="BodyText"/>
        <w:spacing w:before="1"/>
      </w:pPr>
    </w:p>
    <w:p>
      <w:pPr>
        <w:pStyle w:val="BodyText"/>
        <w:ind w:left="360"/>
      </w:pPr>
      <w:r>
        <w:rPr>
          <w:color w:val="231F20"/>
        </w:rPr>
        <w:t>DEA reviews pending bulk manufacturers of marihuana with the goal of approving multiple bulk manufacturers</w:t>
      </w:r>
      <w:r>
        <w:rPr>
          <w:color w:val="231F20"/>
          <w:spacing w:val="-3"/>
        </w:rPr>
        <w:t> </w:t>
      </w:r>
      <w:r>
        <w:rPr>
          <w:color w:val="231F20"/>
        </w:rPr>
        <w:t>so</w:t>
      </w:r>
      <w:r>
        <w:rPr>
          <w:color w:val="231F20"/>
          <w:spacing w:val="-3"/>
        </w:rPr>
        <w:t> </w:t>
      </w:r>
      <w:r>
        <w:rPr>
          <w:color w:val="231F20"/>
        </w:rPr>
        <w:t>as</w:t>
      </w:r>
      <w:r>
        <w:rPr>
          <w:color w:val="231F20"/>
          <w:spacing w:val="-3"/>
        </w:rPr>
        <w:t> </w:t>
      </w:r>
      <w:r>
        <w:rPr>
          <w:color w:val="231F20"/>
        </w:rPr>
        <w:t>to</w:t>
      </w:r>
      <w:r>
        <w:rPr>
          <w:color w:val="231F20"/>
          <w:spacing w:val="-3"/>
        </w:rPr>
        <w:t> </w:t>
      </w:r>
      <w:r>
        <w:rPr>
          <w:color w:val="231F20"/>
        </w:rPr>
        <w:t>increase</w:t>
      </w:r>
      <w:r>
        <w:rPr>
          <w:color w:val="231F20"/>
          <w:spacing w:val="-3"/>
        </w:rPr>
        <w:t> </w:t>
      </w:r>
      <w:r>
        <w:rPr>
          <w:color w:val="231F20"/>
        </w:rPr>
        <w:t>the</w:t>
      </w:r>
      <w:r>
        <w:rPr>
          <w:color w:val="231F20"/>
          <w:spacing w:val="-4"/>
        </w:rPr>
        <w:t> </w:t>
      </w:r>
      <w:r>
        <w:rPr>
          <w:color w:val="231F20"/>
        </w:rPr>
        <w:t>number</w:t>
      </w:r>
      <w:r>
        <w:rPr>
          <w:color w:val="231F20"/>
          <w:spacing w:val="-4"/>
        </w:rPr>
        <w:t> </w:t>
      </w:r>
      <w:r>
        <w:rPr>
          <w:color w:val="231F20"/>
        </w:rPr>
        <w:t>and</w:t>
      </w:r>
      <w:r>
        <w:rPr>
          <w:color w:val="231F20"/>
          <w:spacing w:val="-4"/>
        </w:rPr>
        <w:t> </w:t>
      </w:r>
      <w:r>
        <w:rPr>
          <w:color w:val="231F20"/>
        </w:rPr>
        <w:t>variety</w:t>
      </w:r>
      <w:r>
        <w:rPr>
          <w:color w:val="231F20"/>
          <w:spacing w:val="-4"/>
        </w:rPr>
        <w:t> </w:t>
      </w:r>
      <w:r>
        <w:rPr>
          <w:color w:val="231F20"/>
        </w:rPr>
        <w:t>of</w:t>
      </w:r>
      <w:r>
        <w:rPr>
          <w:color w:val="231F20"/>
          <w:spacing w:val="-4"/>
        </w:rPr>
        <w:t> </w:t>
      </w:r>
      <w:r>
        <w:rPr>
          <w:color w:val="231F20"/>
        </w:rPr>
        <w:t>cannabis</w:t>
      </w:r>
      <w:r>
        <w:rPr>
          <w:color w:val="231F20"/>
          <w:spacing w:val="-4"/>
        </w:rPr>
        <w:t> </w:t>
      </w:r>
      <w:r>
        <w:rPr>
          <w:color w:val="231F20"/>
        </w:rPr>
        <w:t>growers</w:t>
      </w:r>
      <w:r>
        <w:rPr>
          <w:color w:val="231F20"/>
          <w:spacing w:val="-3"/>
        </w:rPr>
        <w:t> </w:t>
      </w:r>
      <w:r>
        <w:rPr>
          <w:color w:val="231F20"/>
        </w:rPr>
        <w:t>in</w:t>
      </w:r>
      <w:r>
        <w:rPr>
          <w:color w:val="231F20"/>
          <w:spacing w:val="-3"/>
        </w:rPr>
        <w:t> </w:t>
      </w:r>
      <w:r>
        <w:rPr>
          <w:color w:val="231F20"/>
        </w:rPr>
        <w:t>order</w:t>
      </w:r>
      <w:r>
        <w:rPr>
          <w:color w:val="231F20"/>
          <w:spacing w:val="-3"/>
        </w:rPr>
        <w:t> </w:t>
      </w:r>
      <w:r>
        <w:rPr>
          <w:color w:val="231F20"/>
        </w:rPr>
        <w:t>to</w:t>
      </w:r>
      <w:r>
        <w:rPr>
          <w:color w:val="231F20"/>
          <w:spacing w:val="-3"/>
        </w:rPr>
        <w:t> </w:t>
      </w:r>
      <w:r>
        <w:rPr>
          <w:color w:val="231F20"/>
        </w:rPr>
        <w:t>diversify</w:t>
      </w:r>
      <w:r>
        <w:rPr>
          <w:color w:val="231F20"/>
          <w:spacing w:val="-3"/>
        </w:rPr>
        <w:t> </w:t>
      </w:r>
      <w:r>
        <w:rPr>
          <w:color w:val="231F20"/>
        </w:rPr>
        <w:t>the</w:t>
      </w:r>
    </w:p>
    <w:p>
      <w:pPr>
        <w:pStyle w:val="BodyText"/>
        <w:spacing w:after="0"/>
        <w:sectPr>
          <w:pgSz w:w="12240" w:h="15840"/>
          <w:pgMar w:header="720" w:footer="1135" w:top="1340" w:bottom="1360" w:left="360" w:right="360"/>
        </w:sectPr>
      </w:pPr>
    </w:p>
    <w:p>
      <w:pPr>
        <w:pStyle w:val="BodyText"/>
        <w:spacing w:before="3"/>
      </w:pPr>
    </w:p>
    <w:p>
      <w:pPr>
        <w:pStyle w:val="BodyText"/>
        <w:spacing w:before="1"/>
        <w:ind w:left="360" w:right="508"/>
      </w:pPr>
      <w:r>
        <w:rPr>
          <w:color w:val="231F20"/>
        </w:rPr>
        <w:t>supply available to researchers.</w:t>
      </w:r>
      <w:r>
        <w:rPr>
          <w:color w:val="231F20"/>
          <w:spacing w:val="40"/>
        </w:rPr>
        <w:t> </w:t>
      </w:r>
      <w:r>
        <w:rPr>
          <w:color w:val="231F20"/>
        </w:rPr>
        <w:t>The number of manufacturers approved by DEA is limited, as required by the CSA, to the number necessary to produce an adequate and uninterrupted supply under adequately competitive conditions.</w:t>
      </w:r>
      <w:r>
        <w:rPr>
          <w:color w:val="231F20"/>
          <w:spacing w:val="40"/>
        </w:rPr>
        <w:t> </w:t>
      </w:r>
      <w:r>
        <w:rPr>
          <w:color w:val="3953A4"/>
          <w:u w:val="single" w:color="3953A4"/>
        </w:rPr>
        <w:t>21 U.S.C. 823(a)(1)</w:t>
      </w:r>
      <w:r>
        <w:rPr>
          <w:color w:val="231F20"/>
          <w:u w:val="none"/>
        </w:rPr>
        <w:t>.</w:t>
      </w:r>
      <w:r>
        <w:rPr>
          <w:color w:val="231F20"/>
          <w:spacing w:val="40"/>
          <w:u w:val="none"/>
        </w:rPr>
        <w:t> </w:t>
      </w:r>
      <w:r>
        <w:rPr>
          <w:color w:val="231F20"/>
          <w:u w:val="none"/>
        </w:rPr>
        <w:t>All registered manufacturers who cultivate</w:t>
      </w:r>
      <w:r>
        <w:rPr>
          <w:color w:val="231F20"/>
          <w:spacing w:val="-4"/>
          <w:u w:val="none"/>
        </w:rPr>
        <w:t> </w:t>
      </w:r>
      <w:r>
        <w:rPr>
          <w:color w:val="231F20"/>
          <w:u w:val="none"/>
        </w:rPr>
        <w:t>cannabis</w:t>
      </w:r>
      <w:r>
        <w:rPr>
          <w:color w:val="231F20"/>
          <w:spacing w:val="-4"/>
          <w:u w:val="none"/>
        </w:rPr>
        <w:t> </w:t>
      </w:r>
      <w:r>
        <w:rPr>
          <w:color w:val="231F20"/>
          <w:u w:val="none"/>
        </w:rPr>
        <w:t>are</w:t>
      </w:r>
      <w:r>
        <w:rPr>
          <w:color w:val="231F20"/>
          <w:spacing w:val="-2"/>
          <w:u w:val="none"/>
        </w:rPr>
        <w:t> </w:t>
      </w:r>
      <w:r>
        <w:rPr>
          <w:color w:val="231F20"/>
          <w:u w:val="none"/>
        </w:rPr>
        <w:t>required</w:t>
      </w:r>
      <w:r>
        <w:rPr>
          <w:color w:val="231F20"/>
          <w:spacing w:val="-3"/>
          <w:u w:val="none"/>
        </w:rPr>
        <w:t> </w:t>
      </w:r>
      <w:r>
        <w:rPr>
          <w:color w:val="231F20"/>
          <w:u w:val="none"/>
        </w:rPr>
        <w:t>to</w:t>
      </w:r>
      <w:r>
        <w:rPr>
          <w:color w:val="231F20"/>
          <w:spacing w:val="-3"/>
          <w:u w:val="none"/>
        </w:rPr>
        <w:t> </w:t>
      </w:r>
      <w:r>
        <w:rPr>
          <w:color w:val="231F20"/>
          <w:u w:val="none"/>
        </w:rPr>
        <w:t>transfer</w:t>
      </w:r>
      <w:r>
        <w:rPr>
          <w:color w:val="231F20"/>
          <w:spacing w:val="-3"/>
          <w:u w:val="none"/>
        </w:rPr>
        <w:t> </w:t>
      </w:r>
      <w:r>
        <w:rPr>
          <w:color w:val="231F20"/>
          <w:u w:val="none"/>
        </w:rPr>
        <w:t>ownership</w:t>
      </w:r>
      <w:r>
        <w:rPr>
          <w:color w:val="231F20"/>
          <w:spacing w:val="-4"/>
          <w:u w:val="none"/>
        </w:rPr>
        <w:t> </w:t>
      </w:r>
      <w:r>
        <w:rPr>
          <w:color w:val="231F20"/>
          <w:u w:val="none"/>
        </w:rPr>
        <w:t>of</w:t>
      </w:r>
      <w:r>
        <w:rPr>
          <w:color w:val="231F20"/>
          <w:spacing w:val="-3"/>
          <w:u w:val="none"/>
        </w:rPr>
        <w:t> </w:t>
      </w:r>
      <w:r>
        <w:rPr>
          <w:color w:val="231F20"/>
          <w:u w:val="none"/>
        </w:rPr>
        <w:t>their</w:t>
      </w:r>
      <w:r>
        <w:rPr>
          <w:color w:val="231F20"/>
          <w:spacing w:val="-3"/>
          <w:u w:val="none"/>
        </w:rPr>
        <w:t> </w:t>
      </w:r>
      <w:r>
        <w:rPr>
          <w:color w:val="231F20"/>
          <w:u w:val="none"/>
        </w:rPr>
        <w:t>total</w:t>
      </w:r>
      <w:r>
        <w:rPr>
          <w:color w:val="231F20"/>
          <w:spacing w:val="-5"/>
          <w:u w:val="none"/>
        </w:rPr>
        <w:t> </w:t>
      </w:r>
      <w:r>
        <w:rPr>
          <w:color w:val="231F20"/>
          <w:u w:val="none"/>
        </w:rPr>
        <w:t>crops</w:t>
      </w:r>
      <w:r>
        <w:rPr>
          <w:color w:val="231F20"/>
          <w:spacing w:val="-3"/>
          <w:u w:val="none"/>
        </w:rPr>
        <w:t> </w:t>
      </w:r>
      <w:r>
        <w:rPr>
          <w:color w:val="231F20"/>
          <w:u w:val="none"/>
        </w:rPr>
        <w:t>of</w:t>
      </w:r>
      <w:r>
        <w:rPr>
          <w:color w:val="231F20"/>
          <w:spacing w:val="-3"/>
          <w:u w:val="none"/>
        </w:rPr>
        <w:t> </w:t>
      </w:r>
      <w:r>
        <w:rPr>
          <w:color w:val="231F20"/>
          <w:u w:val="none"/>
        </w:rPr>
        <w:t>cannabis</w:t>
      </w:r>
      <w:r>
        <w:rPr>
          <w:color w:val="231F20"/>
          <w:spacing w:val="-3"/>
          <w:u w:val="none"/>
        </w:rPr>
        <w:t> </w:t>
      </w:r>
      <w:r>
        <w:rPr>
          <w:color w:val="231F20"/>
          <w:u w:val="none"/>
        </w:rPr>
        <w:t>to</w:t>
      </w:r>
      <w:r>
        <w:rPr>
          <w:color w:val="231F20"/>
          <w:spacing w:val="-3"/>
          <w:u w:val="none"/>
        </w:rPr>
        <w:t> </w:t>
      </w:r>
      <w:r>
        <w:rPr>
          <w:color w:val="231F20"/>
          <w:u w:val="none"/>
        </w:rPr>
        <w:t>DEA.</w:t>
      </w:r>
      <w:r>
        <w:rPr>
          <w:color w:val="231F20"/>
          <w:spacing w:val="40"/>
          <w:u w:val="none"/>
        </w:rPr>
        <w:t> </w:t>
      </w:r>
      <w:r>
        <w:rPr>
          <w:color w:val="231F20"/>
          <w:u w:val="none"/>
        </w:rPr>
        <w:t>DEA purchases the cannabis grown by DEA-registered manufacturers and subsequently sells the marihuana to DEA registrants who seek to acquire it for research, product development, or other lawful purposes under the CSA.</w:t>
      </w:r>
    </w:p>
    <w:p>
      <w:pPr>
        <w:pStyle w:val="BodyText"/>
        <w:spacing w:before="271"/>
        <w:ind w:left="360" w:right="508"/>
      </w:pPr>
      <w:r>
        <w:rPr>
          <w:color w:val="231F20"/>
        </w:rPr>
        <w:t>Although DEA takes title to the cannabis from DEA registered manufacturers, and sells it to researchers, the price of the cannabis is negotiated between the grower and the purchaser.</w:t>
      </w:r>
      <w:r>
        <w:rPr>
          <w:color w:val="231F20"/>
          <w:spacing w:val="40"/>
        </w:rPr>
        <w:t> </w:t>
      </w:r>
      <w:r>
        <w:rPr>
          <w:color w:val="231F20"/>
        </w:rPr>
        <w:t>In addition</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negotiated</w:t>
      </w:r>
      <w:r>
        <w:rPr>
          <w:color w:val="231F20"/>
          <w:spacing w:val="-3"/>
        </w:rPr>
        <w:t> </w:t>
      </w:r>
      <w:r>
        <w:rPr>
          <w:color w:val="231F20"/>
        </w:rPr>
        <w:t>price,</w:t>
      </w:r>
      <w:r>
        <w:rPr>
          <w:color w:val="231F20"/>
          <w:spacing w:val="-3"/>
        </w:rPr>
        <w:t> </w:t>
      </w:r>
      <w:r>
        <w:rPr>
          <w:color w:val="231F20"/>
        </w:rPr>
        <w:t>DEA</w:t>
      </w:r>
      <w:r>
        <w:rPr>
          <w:color w:val="231F20"/>
          <w:spacing w:val="-3"/>
        </w:rPr>
        <w:t> </w:t>
      </w:r>
      <w:r>
        <w:rPr>
          <w:color w:val="231F20"/>
        </w:rPr>
        <w:t>includes</w:t>
      </w:r>
      <w:r>
        <w:rPr>
          <w:color w:val="231F20"/>
          <w:spacing w:val="-3"/>
        </w:rPr>
        <w:t> </w:t>
      </w:r>
      <w:r>
        <w:rPr>
          <w:color w:val="231F20"/>
        </w:rPr>
        <w:t>an</w:t>
      </w:r>
      <w:r>
        <w:rPr>
          <w:color w:val="231F20"/>
          <w:spacing w:val="-3"/>
        </w:rPr>
        <w:t> </w:t>
      </w:r>
      <w:r>
        <w:rPr>
          <w:color w:val="231F20"/>
        </w:rPr>
        <w:t>administrative</w:t>
      </w:r>
      <w:r>
        <w:rPr>
          <w:color w:val="231F20"/>
          <w:spacing w:val="-3"/>
        </w:rPr>
        <w:t> </w:t>
      </w:r>
      <w:r>
        <w:rPr>
          <w:color w:val="231F20"/>
        </w:rPr>
        <w:t>fee</w:t>
      </w:r>
      <w:r>
        <w:rPr>
          <w:color w:val="231F20"/>
          <w:spacing w:val="-3"/>
        </w:rPr>
        <w:t> </w:t>
      </w:r>
      <w:r>
        <w:rPr>
          <w:color w:val="231F20"/>
        </w:rPr>
        <w:t>(per</w:t>
      </w:r>
      <w:r>
        <w:rPr>
          <w:color w:val="231F20"/>
          <w:spacing w:val="-3"/>
        </w:rPr>
        <w:t> </w:t>
      </w:r>
      <w:r>
        <w:rPr>
          <w:color w:val="231F20"/>
        </w:rPr>
        <w:t>kilogram)</w:t>
      </w:r>
      <w:r>
        <w:rPr>
          <w:color w:val="231F20"/>
          <w:spacing w:val="-3"/>
        </w:rPr>
        <w:t> </w:t>
      </w:r>
      <w:r>
        <w:rPr>
          <w:color w:val="231F20"/>
        </w:rPr>
        <w:t>which</w:t>
      </w:r>
      <w:r>
        <w:rPr>
          <w:color w:val="231F20"/>
          <w:spacing w:val="-3"/>
        </w:rPr>
        <w:t> </w:t>
      </w:r>
      <w:r>
        <w:rPr>
          <w:color w:val="231F20"/>
        </w:rPr>
        <w:t>is</w:t>
      </w:r>
      <w:r>
        <w:rPr>
          <w:color w:val="231F20"/>
          <w:spacing w:val="-3"/>
        </w:rPr>
        <w:t> </w:t>
      </w:r>
      <w:r>
        <w:rPr>
          <w:color w:val="231F20"/>
        </w:rPr>
        <w:t>added</w:t>
      </w:r>
      <w:r>
        <w:rPr>
          <w:color w:val="231F20"/>
          <w:spacing w:val="-3"/>
        </w:rPr>
        <w:t> </w:t>
      </w:r>
      <w:r>
        <w:rPr>
          <w:color w:val="231F20"/>
        </w:rPr>
        <w:t>on to</w:t>
      </w:r>
      <w:r>
        <w:rPr>
          <w:color w:val="231F20"/>
          <w:spacing w:val="-3"/>
        </w:rPr>
        <w:t> </w:t>
      </w:r>
      <w:r>
        <w:rPr>
          <w:color w:val="231F20"/>
        </w:rPr>
        <w:t>the</w:t>
      </w:r>
      <w:r>
        <w:rPr>
          <w:color w:val="231F20"/>
          <w:spacing w:val="-3"/>
        </w:rPr>
        <w:t> </w:t>
      </w:r>
      <w:r>
        <w:rPr>
          <w:color w:val="231F20"/>
        </w:rPr>
        <w:t>sales</w:t>
      </w:r>
      <w:r>
        <w:rPr>
          <w:color w:val="231F20"/>
          <w:spacing w:val="-1"/>
        </w:rPr>
        <w:t> </w:t>
      </w:r>
      <w:r>
        <w:rPr>
          <w:color w:val="231F20"/>
        </w:rPr>
        <w:t>price</w:t>
      </w:r>
      <w:r>
        <w:rPr>
          <w:color w:val="231F20"/>
          <w:spacing w:val="-3"/>
        </w:rPr>
        <w:t> </w:t>
      </w:r>
      <w:r>
        <w:rPr>
          <w:color w:val="231F20"/>
        </w:rPr>
        <w:t>of</w:t>
      </w:r>
      <w:r>
        <w:rPr>
          <w:color w:val="231F20"/>
          <w:spacing w:val="-2"/>
        </w:rPr>
        <w:t> </w:t>
      </w:r>
      <w:r>
        <w:rPr>
          <w:color w:val="231F20"/>
        </w:rPr>
        <w:t>the</w:t>
      </w:r>
      <w:r>
        <w:rPr>
          <w:color w:val="231F20"/>
          <w:spacing w:val="-1"/>
        </w:rPr>
        <w:t> </w:t>
      </w:r>
      <w:r>
        <w:rPr>
          <w:color w:val="231F20"/>
        </w:rPr>
        <w:t>marihuana</w:t>
      </w:r>
      <w:r>
        <w:rPr>
          <w:color w:val="231F20"/>
          <w:spacing w:val="-2"/>
        </w:rPr>
        <w:t> </w:t>
      </w:r>
      <w:r>
        <w:rPr>
          <w:color w:val="231F20"/>
        </w:rPr>
        <w:t>it</w:t>
      </w:r>
      <w:r>
        <w:rPr>
          <w:color w:val="231F20"/>
          <w:spacing w:val="-1"/>
        </w:rPr>
        <w:t> </w:t>
      </w:r>
      <w:r>
        <w:rPr>
          <w:color w:val="231F20"/>
        </w:rPr>
        <w:t>sells</w:t>
      </w:r>
      <w:r>
        <w:rPr>
          <w:color w:val="231F20"/>
          <w:spacing w:val="-2"/>
        </w:rPr>
        <w:t> </w:t>
      </w:r>
      <w:r>
        <w:rPr>
          <w:color w:val="231F20"/>
        </w:rPr>
        <w:t>to</w:t>
      </w:r>
      <w:r>
        <w:rPr>
          <w:color w:val="231F20"/>
          <w:spacing w:val="-2"/>
        </w:rPr>
        <w:t> </w:t>
      </w:r>
      <w:r>
        <w:rPr>
          <w:color w:val="231F20"/>
        </w:rPr>
        <w:t>researchers.</w:t>
      </w:r>
      <w:r>
        <w:rPr>
          <w:color w:val="231F20"/>
          <w:spacing w:val="40"/>
        </w:rPr>
        <w:t> </w:t>
      </w:r>
      <w:r>
        <w:rPr>
          <w:color w:val="231F20"/>
        </w:rPr>
        <w:t>The</w:t>
      </w:r>
      <w:r>
        <w:rPr>
          <w:color w:val="231F20"/>
          <w:spacing w:val="-2"/>
        </w:rPr>
        <w:t> </w:t>
      </w:r>
      <w:r>
        <w:rPr>
          <w:color w:val="231F20"/>
        </w:rPr>
        <w:t>purpose</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administrative</w:t>
      </w:r>
      <w:r>
        <w:rPr>
          <w:color w:val="231F20"/>
          <w:spacing w:val="-2"/>
        </w:rPr>
        <w:t> </w:t>
      </w:r>
      <w:r>
        <w:rPr>
          <w:color w:val="231F20"/>
        </w:rPr>
        <w:t>fee</w:t>
      </w:r>
      <w:r>
        <w:rPr>
          <w:color w:val="231F20"/>
          <w:spacing w:val="-2"/>
        </w:rPr>
        <w:t> </w:t>
      </w:r>
      <w:r>
        <w:rPr>
          <w:color w:val="231F20"/>
        </w:rPr>
        <w:t>is</w:t>
      </w:r>
      <w:r>
        <w:rPr>
          <w:color w:val="231F20"/>
          <w:spacing w:val="-2"/>
        </w:rPr>
        <w:t> </w:t>
      </w:r>
      <w:r>
        <w:rPr>
          <w:color w:val="231F20"/>
        </w:rPr>
        <w:t>to ensure the full recovery by DEA of the costs of administering the program as required by law.</w:t>
      </w:r>
      <w:r>
        <w:rPr>
          <w:color w:val="231F20"/>
          <w:spacing w:val="40"/>
        </w:rPr>
        <w:t> </w:t>
      </w:r>
      <w:r>
        <w:rPr>
          <w:color w:val="231F20"/>
        </w:rPr>
        <w:t>21</w:t>
      </w:r>
    </w:p>
    <w:p>
      <w:pPr>
        <w:pStyle w:val="BodyText"/>
        <w:ind w:left="359" w:right="393"/>
        <w:rPr>
          <w:rFonts w:ascii="Times New Roman" w:hAnsi="Times New Roman"/>
        </w:rPr>
      </w:pPr>
      <w:r>
        <w:rPr>
          <w:color w:val="3953A4"/>
          <w:u w:val="single" w:color="3953A4"/>
        </w:rPr>
        <w:t>U.S.C.</w:t>
      </w:r>
      <w:r>
        <w:rPr>
          <w:color w:val="3953A4"/>
          <w:spacing w:val="-3"/>
          <w:u w:val="single" w:color="3953A4"/>
        </w:rPr>
        <w:t> </w:t>
      </w:r>
      <w:r>
        <w:rPr>
          <w:color w:val="3953A4"/>
          <w:u w:val="single" w:color="3953A4"/>
        </w:rPr>
        <w:t>886a(1)(C)</w:t>
      </w:r>
      <w:r>
        <w:rPr>
          <w:color w:val="231F20"/>
          <w:u w:val="none"/>
        </w:rPr>
        <w:t>.</w:t>
      </w:r>
      <w:r>
        <w:rPr>
          <w:color w:val="231F20"/>
          <w:spacing w:val="40"/>
          <w:u w:val="none"/>
        </w:rPr>
        <w:t> </w:t>
      </w:r>
      <w:r>
        <w:rPr>
          <w:color w:val="231F20"/>
          <w:u w:val="none"/>
        </w:rPr>
        <w:t>The</w:t>
      </w:r>
      <w:r>
        <w:rPr>
          <w:color w:val="231F20"/>
          <w:spacing w:val="-4"/>
          <w:u w:val="none"/>
        </w:rPr>
        <w:t> </w:t>
      </w:r>
      <w:r>
        <w:rPr>
          <w:color w:val="231F20"/>
          <w:u w:val="none"/>
        </w:rPr>
        <w:t>administrative</w:t>
      </w:r>
      <w:r>
        <w:rPr>
          <w:color w:val="231F20"/>
          <w:spacing w:val="-4"/>
          <w:u w:val="none"/>
        </w:rPr>
        <w:t> </w:t>
      </w:r>
      <w:r>
        <w:rPr>
          <w:color w:val="231F20"/>
          <w:u w:val="none"/>
        </w:rPr>
        <w:t>fee</w:t>
      </w:r>
      <w:r>
        <w:rPr>
          <w:color w:val="231F20"/>
          <w:spacing w:val="-4"/>
          <w:u w:val="none"/>
        </w:rPr>
        <w:t> </w:t>
      </w:r>
      <w:r>
        <w:rPr>
          <w:color w:val="231F20"/>
          <w:u w:val="none"/>
        </w:rPr>
        <w:t>is</w:t>
      </w:r>
      <w:r>
        <w:rPr>
          <w:color w:val="231F20"/>
          <w:spacing w:val="-2"/>
          <w:u w:val="none"/>
        </w:rPr>
        <w:t> </w:t>
      </w:r>
      <w:r>
        <w:rPr>
          <w:color w:val="231F20"/>
          <w:u w:val="none"/>
        </w:rPr>
        <w:t>adjusted</w:t>
      </w:r>
      <w:r>
        <w:rPr>
          <w:color w:val="231F20"/>
          <w:spacing w:val="-2"/>
          <w:u w:val="none"/>
        </w:rPr>
        <w:t> </w:t>
      </w:r>
      <w:r>
        <w:rPr>
          <w:color w:val="231F20"/>
          <w:u w:val="none"/>
        </w:rPr>
        <w:t>annually</w:t>
      </w:r>
      <w:r>
        <w:rPr>
          <w:color w:val="231F20"/>
          <w:spacing w:val="-3"/>
          <w:u w:val="none"/>
        </w:rPr>
        <w:t> </w:t>
      </w:r>
      <w:r>
        <w:rPr>
          <w:color w:val="231F20"/>
          <w:u w:val="none"/>
        </w:rPr>
        <w:t>and</w:t>
      </w:r>
      <w:r>
        <w:rPr>
          <w:color w:val="231F20"/>
          <w:spacing w:val="-3"/>
          <w:u w:val="none"/>
        </w:rPr>
        <w:t> </w:t>
      </w:r>
      <w:r>
        <w:rPr>
          <w:color w:val="231F20"/>
          <w:u w:val="none"/>
        </w:rPr>
        <w:t>is</w:t>
      </w:r>
      <w:r>
        <w:rPr>
          <w:color w:val="231F20"/>
          <w:spacing w:val="-3"/>
          <w:u w:val="none"/>
        </w:rPr>
        <w:t> </w:t>
      </w:r>
      <w:r>
        <w:rPr>
          <w:color w:val="231F20"/>
          <w:u w:val="none"/>
        </w:rPr>
        <w:t>posted</w:t>
      </w:r>
      <w:r>
        <w:rPr>
          <w:color w:val="231F20"/>
          <w:spacing w:val="-2"/>
          <w:u w:val="none"/>
        </w:rPr>
        <w:t> </w:t>
      </w:r>
      <w:r>
        <w:rPr>
          <w:color w:val="231F20"/>
          <w:u w:val="none"/>
        </w:rPr>
        <w:t>on</w:t>
      </w:r>
      <w:r>
        <w:rPr>
          <w:color w:val="231F20"/>
          <w:spacing w:val="-3"/>
          <w:u w:val="none"/>
        </w:rPr>
        <w:t> </w:t>
      </w:r>
      <w:r>
        <w:rPr>
          <w:color w:val="231F20"/>
          <w:u w:val="none"/>
        </w:rPr>
        <w:t>the</w:t>
      </w:r>
      <w:r>
        <w:rPr>
          <w:color w:val="231F20"/>
          <w:spacing w:val="-3"/>
          <w:u w:val="none"/>
        </w:rPr>
        <w:t> </w:t>
      </w:r>
      <w:r>
        <w:rPr>
          <w:color w:val="231F20"/>
          <w:u w:val="none"/>
        </w:rPr>
        <w:t>Diversion</w:t>
      </w:r>
      <w:r>
        <w:rPr>
          <w:color w:val="231F20"/>
          <w:spacing w:val="-3"/>
          <w:u w:val="none"/>
        </w:rPr>
        <w:t> </w:t>
      </w:r>
      <w:r>
        <w:rPr>
          <w:color w:val="231F20"/>
          <w:u w:val="none"/>
        </w:rPr>
        <w:t>Control Division website no later than December 15</w:t>
      </w:r>
      <w:r>
        <w:rPr>
          <w:color w:val="231F20"/>
          <w:position w:val="7"/>
          <w:sz w:val="16"/>
          <w:u w:val="none"/>
        </w:rPr>
        <w:t>th</w:t>
      </w:r>
      <w:r>
        <w:rPr>
          <w:color w:val="231F20"/>
          <w:spacing w:val="28"/>
          <w:position w:val="7"/>
          <w:sz w:val="16"/>
          <w:u w:val="none"/>
        </w:rPr>
        <w:t> </w:t>
      </w:r>
      <w:r>
        <w:rPr>
          <w:color w:val="231F20"/>
          <w:u w:val="none"/>
        </w:rPr>
        <w:t>preceding the year in which the administrative fee is collected.</w:t>
      </w:r>
      <w:r>
        <w:rPr>
          <w:color w:val="231F20"/>
          <w:spacing w:val="40"/>
          <w:u w:val="none"/>
        </w:rPr>
        <w:t> </w:t>
      </w:r>
      <w:r>
        <w:rPr>
          <w:color w:val="231F20"/>
          <w:u w:val="none"/>
        </w:rPr>
        <w:t>Under the final rule, the administrative fee is considered part of the price of the cannabis DEA sells to the purchasing researcher.</w:t>
      </w:r>
      <w:r>
        <w:rPr>
          <w:color w:val="231F20"/>
          <w:spacing w:val="73"/>
          <w:u w:val="none"/>
        </w:rPr>
        <w:t> </w:t>
      </w:r>
      <w:r>
        <w:rPr>
          <w:color w:val="231F20"/>
          <w:u w:val="none"/>
        </w:rPr>
        <w:t>However, the rule requires the “parties” to pay the fee to</w:t>
      </w:r>
      <w:r>
        <w:rPr>
          <w:color w:val="231F20"/>
          <w:u w:val="none"/>
        </w:rPr>
        <w:t> DEA upon entering into a contract for the provision of cannabis, but before the cannabis is actually delivered to the researcher.</w:t>
      </w:r>
      <w:r>
        <w:rPr>
          <w:color w:val="231F20"/>
          <w:spacing w:val="40"/>
          <w:u w:val="none"/>
        </w:rPr>
        <w:t> </w:t>
      </w:r>
      <w:r>
        <w:rPr>
          <w:color w:val="231F20"/>
          <w:u w:val="none"/>
        </w:rPr>
        <w:t>In other words, DEA is not charging the administrative fee to either party in particular, but to the parties jointly as part of the transaction.</w:t>
      </w:r>
      <w:r>
        <w:rPr>
          <w:color w:val="231F20"/>
          <w:spacing w:val="75"/>
          <w:u w:val="none"/>
        </w:rPr>
        <w:t> </w:t>
      </w:r>
      <w:r>
        <w:rPr>
          <w:color w:val="231F20"/>
          <w:u w:val="none"/>
        </w:rPr>
        <w:t>The parties are free to apportion the fee among themselves in any way they choose.</w:t>
      </w:r>
      <w:r>
        <w:rPr>
          <w:color w:val="231F20"/>
          <w:spacing w:val="40"/>
          <w:u w:val="none"/>
        </w:rPr>
        <w:t> </w:t>
      </w:r>
      <w:r>
        <w:rPr>
          <w:color w:val="231F20"/>
          <w:u w:val="none"/>
        </w:rPr>
        <w:t>Additionally, nothing in the final rule prohibits the National Institutes of Health, or any other third-party funder of research grants, from funding marihuana research by covering the cost of marihuana materials used in research, including the administrative fees, via grants to researchers.</w:t>
      </w:r>
      <w:r>
        <w:rPr>
          <w:color w:val="231F20"/>
          <w:spacing w:val="40"/>
          <w:u w:val="none"/>
        </w:rPr>
        <w:t> </w:t>
      </w:r>
      <w:r>
        <w:rPr>
          <w:color w:val="231F20"/>
          <w:u w:val="none"/>
        </w:rPr>
        <w:t>Additional information on the marijuana growers program, to include a list of approved growers, can be found on our website at </w:t>
      </w:r>
      <w:r>
        <w:rPr>
          <w:color w:val="3953A4"/>
          <w:u w:val="single" w:color="3953A4"/>
        </w:rPr>
        <w:t>Marihuana Growers</w:t>
      </w:r>
      <w:r>
        <w:rPr>
          <w:color w:val="3953A4"/>
          <w:u w:val="none"/>
        </w:rPr>
        <w:t> </w:t>
      </w:r>
      <w:r>
        <w:rPr>
          <w:color w:val="3953A4"/>
          <w:u w:val="single" w:color="3953A4"/>
        </w:rPr>
        <w:t>Information (usdoj.gov)</w:t>
      </w:r>
      <w:r>
        <w:rPr>
          <w:rFonts w:ascii="Times New Roman" w:hAnsi="Times New Roman"/>
          <w:color w:val="231F20"/>
          <w:u w:val="none"/>
        </w:rPr>
        <w:t>.</w:t>
      </w:r>
    </w:p>
    <w:p>
      <w:pPr>
        <w:pStyle w:val="BodyText"/>
        <w:spacing w:before="267"/>
        <w:rPr>
          <w:rFonts w:ascii="Times New Roman"/>
        </w:rPr>
      </w:pPr>
    </w:p>
    <w:p>
      <w:pPr>
        <w:spacing w:before="1"/>
        <w:ind w:left="360" w:right="0" w:firstLine="0"/>
        <w:jc w:val="left"/>
        <w:rPr>
          <w:b/>
          <w:sz w:val="24"/>
        </w:rPr>
      </w:pPr>
      <w:r>
        <w:rPr>
          <w:color w:val="231F20"/>
          <w:sz w:val="24"/>
        </w:rPr>
        <w:t>I</w:t>
      </w:r>
      <w:r>
        <w:rPr>
          <w:b/>
          <w:color w:val="231F20"/>
          <w:sz w:val="24"/>
        </w:rPr>
        <w:t>mpact</w:t>
      </w:r>
      <w:r>
        <w:rPr>
          <w:b/>
          <w:color w:val="231F20"/>
          <w:spacing w:val="-7"/>
          <w:sz w:val="24"/>
        </w:rPr>
        <w:t> </w:t>
      </w:r>
      <w:r>
        <w:rPr>
          <w:b/>
          <w:color w:val="231F20"/>
          <w:sz w:val="24"/>
        </w:rPr>
        <w:t>of</w:t>
      </w:r>
      <w:r>
        <w:rPr>
          <w:b/>
          <w:color w:val="231F20"/>
          <w:spacing w:val="-6"/>
          <w:sz w:val="24"/>
        </w:rPr>
        <w:t> </w:t>
      </w:r>
      <w:r>
        <w:rPr>
          <w:b/>
          <w:color w:val="231F20"/>
          <w:sz w:val="24"/>
        </w:rPr>
        <w:t>the</w:t>
      </w:r>
      <w:r>
        <w:rPr>
          <w:b/>
          <w:color w:val="231F20"/>
          <w:spacing w:val="-8"/>
          <w:sz w:val="24"/>
        </w:rPr>
        <w:t> </w:t>
      </w:r>
      <w:r>
        <w:rPr>
          <w:b/>
          <w:color w:val="231F20"/>
          <w:sz w:val="24"/>
        </w:rPr>
        <w:t>final</w:t>
      </w:r>
      <w:r>
        <w:rPr>
          <w:b/>
          <w:color w:val="231F20"/>
          <w:spacing w:val="-7"/>
          <w:sz w:val="24"/>
        </w:rPr>
        <w:t> </w:t>
      </w:r>
      <w:r>
        <w:rPr>
          <w:b/>
          <w:color w:val="231F20"/>
          <w:sz w:val="24"/>
        </w:rPr>
        <w:t>rule</w:t>
      </w:r>
      <w:r>
        <w:rPr>
          <w:b/>
          <w:color w:val="231F20"/>
          <w:spacing w:val="-6"/>
          <w:sz w:val="24"/>
        </w:rPr>
        <w:t> </w:t>
      </w:r>
      <w:r>
        <w:rPr>
          <w:b/>
          <w:color w:val="231F20"/>
          <w:sz w:val="24"/>
        </w:rPr>
        <w:t>on</w:t>
      </w:r>
      <w:r>
        <w:rPr>
          <w:b/>
          <w:color w:val="231F20"/>
          <w:spacing w:val="-7"/>
          <w:sz w:val="24"/>
        </w:rPr>
        <w:t> </w:t>
      </w:r>
      <w:r>
        <w:rPr>
          <w:b/>
          <w:color w:val="231F20"/>
          <w:sz w:val="24"/>
        </w:rPr>
        <w:t>marihuana</w:t>
      </w:r>
      <w:r>
        <w:rPr>
          <w:b/>
          <w:color w:val="231F20"/>
          <w:spacing w:val="-7"/>
          <w:sz w:val="24"/>
        </w:rPr>
        <w:t> </w:t>
      </w:r>
      <w:r>
        <w:rPr>
          <w:b/>
          <w:color w:val="231F20"/>
          <w:spacing w:val="-2"/>
          <w:sz w:val="24"/>
        </w:rPr>
        <w:t>researchers</w:t>
      </w:r>
    </w:p>
    <w:p>
      <w:pPr>
        <w:pStyle w:val="BodyText"/>
        <w:rPr>
          <w:b/>
        </w:rPr>
      </w:pPr>
    </w:p>
    <w:p>
      <w:pPr>
        <w:pStyle w:val="BodyText"/>
        <w:ind w:left="360" w:right="392"/>
      </w:pPr>
      <w:r>
        <w:rPr>
          <w:color w:val="231F20"/>
        </w:rPr>
        <w:t>DEA anticipates minimal procedural change for authorized researchers who plan to acquire bulk marihuana for research.</w:t>
      </w:r>
      <w:r>
        <w:rPr>
          <w:color w:val="231F20"/>
          <w:spacing w:val="79"/>
        </w:rPr>
        <w:t> </w:t>
      </w:r>
      <w:r>
        <w:rPr>
          <w:color w:val="231F20"/>
        </w:rPr>
        <w:t>The only anticipated procedural change is that some researchers will</w:t>
      </w:r>
      <w:r>
        <w:rPr>
          <w:color w:val="231F20"/>
          <w:spacing w:val="40"/>
        </w:rPr>
        <w:t> </w:t>
      </w:r>
      <w:r>
        <w:rPr>
          <w:color w:val="231F20"/>
        </w:rPr>
        <w:t>acquire the bulk marihuana from DEA, rather than from NIDA.</w:t>
      </w:r>
      <w:r>
        <w:rPr>
          <w:color w:val="231F20"/>
          <w:spacing w:val="40"/>
        </w:rPr>
        <w:t> </w:t>
      </w:r>
      <w:r>
        <w:rPr>
          <w:color w:val="231F20"/>
        </w:rPr>
        <w:t>Also, as discussed above, the purchaser</w:t>
      </w:r>
      <w:r>
        <w:rPr>
          <w:color w:val="231F20"/>
          <w:spacing w:val="-3"/>
        </w:rPr>
        <w:t> </w:t>
      </w:r>
      <w:r>
        <w:rPr>
          <w:color w:val="231F20"/>
        </w:rPr>
        <w:t>of</w:t>
      </w:r>
      <w:r>
        <w:rPr>
          <w:color w:val="231F20"/>
          <w:spacing w:val="-3"/>
        </w:rPr>
        <w:t> </w:t>
      </w:r>
      <w:r>
        <w:rPr>
          <w:color w:val="231F20"/>
        </w:rPr>
        <w:t>marihuana</w:t>
      </w:r>
      <w:r>
        <w:rPr>
          <w:color w:val="231F20"/>
          <w:spacing w:val="-3"/>
        </w:rPr>
        <w:t> </w:t>
      </w:r>
      <w:r>
        <w:rPr>
          <w:color w:val="231F20"/>
        </w:rPr>
        <w:t>from</w:t>
      </w:r>
      <w:r>
        <w:rPr>
          <w:color w:val="231F20"/>
          <w:spacing w:val="-3"/>
        </w:rPr>
        <w:t> </w:t>
      </w:r>
      <w:r>
        <w:rPr>
          <w:color w:val="231F20"/>
        </w:rPr>
        <w:t>DEA</w:t>
      </w:r>
      <w:r>
        <w:rPr>
          <w:color w:val="231F20"/>
          <w:spacing w:val="-3"/>
        </w:rPr>
        <w:t> </w:t>
      </w:r>
      <w:r>
        <w:rPr>
          <w:color w:val="231F20"/>
        </w:rPr>
        <w:t>includes</w:t>
      </w:r>
      <w:r>
        <w:rPr>
          <w:color w:val="231F20"/>
          <w:spacing w:val="-3"/>
        </w:rPr>
        <w:t> </w:t>
      </w:r>
      <w:r>
        <w:rPr>
          <w:color w:val="231F20"/>
        </w:rPr>
        <w:t>an</w:t>
      </w:r>
      <w:r>
        <w:rPr>
          <w:color w:val="231F20"/>
          <w:spacing w:val="-3"/>
        </w:rPr>
        <w:t> </w:t>
      </w:r>
      <w:r>
        <w:rPr>
          <w:color w:val="231F20"/>
        </w:rPr>
        <w:t>administrative</w:t>
      </w:r>
      <w:r>
        <w:rPr>
          <w:color w:val="231F20"/>
          <w:spacing w:val="-3"/>
        </w:rPr>
        <w:t> </w:t>
      </w:r>
      <w:r>
        <w:rPr>
          <w:color w:val="231F20"/>
        </w:rPr>
        <w:t>fee,</w:t>
      </w:r>
      <w:r>
        <w:rPr>
          <w:color w:val="231F20"/>
          <w:spacing w:val="-3"/>
        </w:rPr>
        <w:t> </w:t>
      </w:r>
      <w:r>
        <w:rPr>
          <w:color w:val="231F20"/>
        </w:rPr>
        <w:t>in</w:t>
      </w:r>
      <w:r>
        <w:rPr>
          <w:color w:val="231F20"/>
          <w:spacing w:val="-3"/>
        </w:rPr>
        <w:t> </w:t>
      </w:r>
      <w:r>
        <w:rPr>
          <w:color w:val="231F20"/>
        </w:rPr>
        <w:t>addition</w:t>
      </w:r>
      <w:r>
        <w:rPr>
          <w:color w:val="231F20"/>
          <w:spacing w:val="-4"/>
        </w:rPr>
        <w:t> </w:t>
      </w:r>
      <w:r>
        <w:rPr>
          <w:color w:val="231F20"/>
        </w:rPr>
        <w:t>to</w:t>
      </w:r>
      <w:r>
        <w:rPr>
          <w:color w:val="231F20"/>
          <w:spacing w:val="-4"/>
        </w:rPr>
        <w:t> </w:t>
      </w:r>
      <w:r>
        <w:rPr>
          <w:color w:val="231F20"/>
        </w:rPr>
        <w:t>the</w:t>
      </w:r>
      <w:r>
        <w:rPr>
          <w:color w:val="231F20"/>
          <w:spacing w:val="-4"/>
        </w:rPr>
        <w:t> </w:t>
      </w:r>
      <w:r>
        <w:rPr>
          <w:color w:val="231F20"/>
        </w:rPr>
        <w:t>negotiated</w:t>
      </w:r>
      <w:r>
        <w:rPr>
          <w:color w:val="231F20"/>
          <w:spacing w:val="-4"/>
        </w:rPr>
        <w:t> </w:t>
      </w:r>
      <w:r>
        <w:rPr>
          <w:color w:val="231F20"/>
        </w:rPr>
        <w:t>price</w:t>
      </w:r>
      <w:r>
        <w:rPr>
          <w:color w:val="231F20"/>
          <w:spacing w:val="-4"/>
        </w:rPr>
        <w:t> </w:t>
      </w:r>
      <w:r>
        <w:rPr>
          <w:color w:val="231F20"/>
        </w:rPr>
        <w:t>of the marihuana.</w:t>
      </w:r>
      <w:r>
        <w:rPr>
          <w:color w:val="231F20"/>
          <w:spacing w:val="40"/>
        </w:rPr>
        <w:t> </w:t>
      </w:r>
      <w:r>
        <w:rPr>
          <w:color w:val="231F20"/>
        </w:rPr>
        <w:t>It should be noted that while the purchaser of marijuana purchases marihuana from DEA, the final rule does not in any way affect the purchaser’s source of funds to purchase from DEA. If marihuana for research is funded by a third party, the researcher may not experience any cost increase.</w:t>
      </w:r>
      <w:r>
        <w:rPr>
          <w:color w:val="231F20"/>
          <w:spacing w:val="40"/>
        </w:rPr>
        <w:t> </w:t>
      </w:r>
      <w:r>
        <w:rPr>
          <w:color w:val="231F20"/>
        </w:rPr>
        <w:t>In particular, NIH has long served as a third-party funder for research through grants to researchers studying marihuana.</w:t>
      </w:r>
      <w:r>
        <w:rPr>
          <w:color w:val="231F20"/>
          <w:spacing w:val="40"/>
        </w:rPr>
        <w:t> </w:t>
      </w:r>
      <w:r>
        <w:rPr>
          <w:color w:val="231F20"/>
        </w:rPr>
        <w:t>Nothing in the final rule prohibits NIH from continuing to fund such research by continuing to cover the cost of marihuana research materials via grants to researchers.</w:t>
      </w:r>
    </w:p>
    <w:p>
      <w:pPr>
        <w:pStyle w:val="BodyText"/>
        <w:ind w:left="359" w:right="371"/>
      </w:pPr>
      <w:r>
        <w:rPr>
          <w:color w:val="231F20"/>
        </w:rPr>
        <w:t>Researchers</w:t>
      </w:r>
      <w:r>
        <w:rPr>
          <w:color w:val="231F20"/>
          <w:spacing w:val="-3"/>
        </w:rPr>
        <w:t> </w:t>
      </w:r>
      <w:r>
        <w:rPr>
          <w:color w:val="231F20"/>
        </w:rPr>
        <w:t>may</w:t>
      </w:r>
      <w:r>
        <w:rPr>
          <w:color w:val="231F20"/>
          <w:spacing w:val="-3"/>
        </w:rPr>
        <w:t> </w:t>
      </w:r>
      <w:r>
        <w:rPr>
          <w:color w:val="231F20"/>
        </w:rPr>
        <w:t>obtain</w:t>
      </w:r>
      <w:r>
        <w:rPr>
          <w:color w:val="231F20"/>
          <w:spacing w:val="-3"/>
        </w:rPr>
        <w:t> </w:t>
      </w:r>
      <w:r>
        <w:rPr>
          <w:color w:val="231F20"/>
        </w:rPr>
        <w:t>marihuana</w:t>
      </w:r>
      <w:r>
        <w:rPr>
          <w:color w:val="231F20"/>
          <w:spacing w:val="-3"/>
        </w:rPr>
        <w:t> </w:t>
      </w:r>
      <w:r>
        <w:rPr>
          <w:color w:val="231F20"/>
        </w:rPr>
        <w:t>for</w:t>
      </w:r>
      <w:r>
        <w:rPr>
          <w:color w:val="231F20"/>
          <w:spacing w:val="-3"/>
        </w:rPr>
        <w:t> </w:t>
      </w:r>
      <w:r>
        <w:rPr>
          <w:color w:val="231F20"/>
        </w:rPr>
        <w:t>use</w:t>
      </w:r>
      <w:r>
        <w:rPr>
          <w:color w:val="231F20"/>
          <w:spacing w:val="-3"/>
        </w:rPr>
        <w:t> </w:t>
      </w:r>
      <w:r>
        <w:rPr>
          <w:color w:val="231F20"/>
        </w:rPr>
        <w:t>in</w:t>
      </w:r>
      <w:r>
        <w:rPr>
          <w:color w:val="231F20"/>
          <w:spacing w:val="-4"/>
        </w:rPr>
        <w:t> </w:t>
      </w:r>
      <w:r>
        <w:rPr>
          <w:color w:val="231F20"/>
        </w:rPr>
        <w:t>research</w:t>
      </w:r>
      <w:r>
        <w:rPr>
          <w:color w:val="231F20"/>
          <w:spacing w:val="-3"/>
        </w:rPr>
        <w:t> </w:t>
      </w:r>
      <w:r>
        <w:rPr>
          <w:color w:val="231F20"/>
        </w:rPr>
        <w:t>through</w:t>
      </w:r>
      <w:r>
        <w:rPr>
          <w:color w:val="231F20"/>
          <w:spacing w:val="-3"/>
        </w:rPr>
        <w:t> </w:t>
      </w:r>
      <w:r>
        <w:rPr>
          <w:color w:val="231F20"/>
        </w:rPr>
        <w:t>NIDA’s</w:t>
      </w:r>
      <w:r>
        <w:rPr>
          <w:color w:val="231F20"/>
          <w:spacing w:val="-3"/>
        </w:rPr>
        <w:t> </w:t>
      </w:r>
      <w:r>
        <w:rPr>
          <w:color w:val="231F20"/>
        </w:rPr>
        <w:t>DSP.</w:t>
      </w:r>
      <w:r>
        <w:rPr>
          <w:color w:val="231F20"/>
          <w:spacing w:val="40"/>
        </w:rPr>
        <w:t> </w:t>
      </w:r>
      <w:r>
        <w:rPr>
          <w:color w:val="231F20"/>
        </w:rPr>
        <w:t>Bulk</w:t>
      </w:r>
      <w:r>
        <w:rPr>
          <w:color w:val="231F20"/>
          <w:spacing w:val="-2"/>
        </w:rPr>
        <w:t> </w:t>
      </w:r>
      <w:r>
        <w:rPr>
          <w:color w:val="231F20"/>
        </w:rPr>
        <w:t>marihuana</w:t>
      </w:r>
      <w:r>
        <w:rPr>
          <w:color w:val="231F20"/>
          <w:spacing w:val="-3"/>
        </w:rPr>
        <w:t> </w:t>
      </w:r>
      <w:r>
        <w:rPr>
          <w:color w:val="231F20"/>
        </w:rPr>
        <w:t>plant material produced under the NIDA DSP is available at no cost to research investigators who are supported by an NIH grant.</w:t>
      </w:r>
      <w:r>
        <w:rPr>
          <w:color w:val="231F20"/>
          <w:spacing w:val="40"/>
        </w:rPr>
        <w:t> </w:t>
      </w:r>
      <w:r>
        <w:rPr>
          <w:color w:val="231F20"/>
        </w:rPr>
        <w:t>Marihuana is also available to research investigators who are funded through non-federal sources.</w:t>
      </w:r>
    </w:p>
    <w:p>
      <w:pPr>
        <w:pStyle w:val="BodyText"/>
        <w:spacing w:after="0"/>
        <w:sectPr>
          <w:pgSz w:w="12240" w:h="15840"/>
          <w:pgMar w:header="720" w:footer="1135" w:top="1340" w:bottom="1400" w:left="360" w:right="360"/>
        </w:sectPr>
      </w:pPr>
    </w:p>
    <w:p>
      <w:pPr>
        <w:pStyle w:val="BodyText"/>
        <w:spacing w:before="3"/>
      </w:pPr>
    </w:p>
    <w:p>
      <w:pPr>
        <w:pStyle w:val="Heading3"/>
        <w:spacing w:before="1"/>
      </w:pPr>
      <w:bookmarkStart w:name="_TOC_250021" w:id="51"/>
      <w:r>
        <w:rPr>
          <w:b w:val="0"/>
          <w:color w:val="231F20"/>
        </w:rPr>
        <w:t>O</w:t>
      </w:r>
      <w:r>
        <w:rPr>
          <w:color w:val="231F20"/>
        </w:rPr>
        <w:t>rdering</w:t>
      </w:r>
      <w:r>
        <w:rPr>
          <w:color w:val="231F20"/>
          <w:spacing w:val="-12"/>
        </w:rPr>
        <w:t> </w:t>
      </w:r>
      <w:r>
        <w:rPr>
          <w:color w:val="231F20"/>
        </w:rPr>
        <w:t>Schedules</w:t>
      </w:r>
      <w:r>
        <w:rPr>
          <w:color w:val="231F20"/>
          <w:spacing w:val="-13"/>
        </w:rPr>
        <w:t> </w:t>
      </w:r>
      <w:r>
        <w:rPr>
          <w:color w:val="231F20"/>
        </w:rPr>
        <w:t>III-V</w:t>
      </w:r>
      <w:r>
        <w:rPr>
          <w:color w:val="231F20"/>
          <w:spacing w:val="-11"/>
        </w:rPr>
        <w:t> </w:t>
      </w:r>
      <w:r>
        <w:rPr>
          <w:color w:val="231F20"/>
        </w:rPr>
        <w:t>Controlled</w:t>
      </w:r>
      <w:r>
        <w:rPr>
          <w:color w:val="231F20"/>
          <w:spacing w:val="-13"/>
        </w:rPr>
        <w:t> </w:t>
      </w:r>
      <w:bookmarkEnd w:id="51"/>
      <w:r>
        <w:rPr>
          <w:color w:val="231F20"/>
          <w:spacing w:val="-2"/>
        </w:rPr>
        <w:t>Substances</w:t>
      </w:r>
    </w:p>
    <w:p>
      <w:pPr>
        <w:pStyle w:val="BodyText"/>
        <w:spacing w:before="60"/>
        <w:rPr>
          <w:b/>
        </w:rPr>
      </w:pPr>
    </w:p>
    <w:p>
      <w:pPr>
        <w:pStyle w:val="BodyText"/>
        <w:ind w:left="360" w:right="371"/>
      </w:pPr>
      <w:r>
        <w:rPr>
          <w:color w:val="231F20"/>
        </w:rPr>
        <w:t>The researcher must keep a receipt (invoice or packing slip) on which it records the date the drugs were</w:t>
      </w:r>
      <w:r>
        <w:rPr>
          <w:color w:val="231F20"/>
          <w:spacing w:val="-3"/>
        </w:rPr>
        <w:t> </w:t>
      </w:r>
      <w:r>
        <w:rPr>
          <w:color w:val="231F20"/>
        </w:rPr>
        <w:t>received</w:t>
      </w:r>
      <w:r>
        <w:rPr>
          <w:color w:val="231F20"/>
          <w:spacing w:val="-3"/>
        </w:rPr>
        <w:t> </w:t>
      </w:r>
      <w:r>
        <w:rPr>
          <w:color w:val="231F20"/>
        </w:rPr>
        <w:t>and</w:t>
      </w:r>
      <w:r>
        <w:rPr>
          <w:color w:val="231F20"/>
          <w:spacing w:val="-3"/>
        </w:rPr>
        <w:t> </w:t>
      </w:r>
      <w:r>
        <w:rPr>
          <w:color w:val="231F20"/>
        </w:rPr>
        <w:t>confirm</w:t>
      </w:r>
      <w:r>
        <w:rPr>
          <w:color w:val="231F20"/>
          <w:spacing w:val="-2"/>
        </w:rPr>
        <w:t> </w:t>
      </w:r>
      <w:r>
        <w:rPr>
          <w:color w:val="231F20"/>
        </w:rPr>
        <w:t>that</w:t>
      </w:r>
      <w:r>
        <w:rPr>
          <w:color w:val="231F20"/>
          <w:spacing w:val="-1"/>
        </w:rPr>
        <w:t> </w:t>
      </w:r>
      <w:r>
        <w:rPr>
          <w:color w:val="231F20"/>
        </w:rPr>
        <w:t>the</w:t>
      </w:r>
      <w:r>
        <w:rPr>
          <w:color w:val="231F20"/>
          <w:spacing w:val="-2"/>
        </w:rPr>
        <w:t> </w:t>
      </w:r>
      <w:r>
        <w:rPr>
          <w:color w:val="231F20"/>
        </w:rPr>
        <w:t>order</w:t>
      </w:r>
      <w:r>
        <w:rPr>
          <w:color w:val="231F20"/>
          <w:spacing w:val="-2"/>
        </w:rPr>
        <w:t> </w:t>
      </w:r>
      <w:r>
        <w:rPr>
          <w:color w:val="231F20"/>
        </w:rPr>
        <w:t>is</w:t>
      </w:r>
      <w:r>
        <w:rPr>
          <w:color w:val="231F20"/>
          <w:spacing w:val="-2"/>
        </w:rPr>
        <w:t> </w:t>
      </w:r>
      <w:r>
        <w:rPr>
          <w:color w:val="231F20"/>
        </w:rPr>
        <w:t>accurate.</w:t>
      </w:r>
      <w:r>
        <w:rPr>
          <w:color w:val="231F20"/>
          <w:spacing w:val="40"/>
        </w:rPr>
        <w:t> </w:t>
      </w:r>
      <w:r>
        <w:rPr>
          <w:color w:val="3953A4"/>
          <w:u w:val="single" w:color="3953A4"/>
        </w:rPr>
        <w:t>21</w:t>
      </w:r>
      <w:r>
        <w:rPr>
          <w:color w:val="3953A4"/>
          <w:spacing w:val="-2"/>
          <w:u w:val="single" w:color="3953A4"/>
        </w:rPr>
        <w:t> </w:t>
      </w:r>
      <w:r>
        <w:rPr>
          <w:color w:val="3953A4"/>
          <w:u w:val="single" w:color="3953A4"/>
        </w:rPr>
        <w:t>CFR</w:t>
      </w:r>
      <w:r>
        <w:rPr>
          <w:color w:val="3953A4"/>
          <w:spacing w:val="-2"/>
          <w:u w:val="single" w:color="3953A4"/>
        </w:rPr>
        <w:t> </w:t>
      </w:r>
      <w:r>
        <w:rPr>
          <w:color w:val="3953A4"/>
          <w:u w:val="single" w:color="3953A4"/>
        </w:rPr>
        <w:t>1304.21(a),</w:t>
      </w:r>
      <w:r>
        <w:rPr>
          <w:color w:val="3953A4"/>
          <w:spacing w:val="-2"/>
          <w:u w:val="single" w:color="3953A4"/>
        </w:rPr>
        <w:t> </w:t>
      </w:r>
      <w:r>
        <w:rPr>
          <w:color w:val="3953A4"/>
          <w:u w:val="single" w:color="3953A4"/>
        </w:rPr>
        <w:t>(d)</w:t>
      </w:r>
      <w:r>
        <w:rPr>
          <w:color w:val="231F20"/>
          <w:u w:val="none"/>
        </w:rPr>
        <w:t>.</w:t>
      </w:r>
      <w:r>
        <w:rPr>
          <w:color w:val="231F20"/>
          <w:spacing w:val="40"/>
          <w:u w:val="none"/>
        </w:rPr>
        <w:t> </w:t>
      </w:r>
      <w:r>
        <w:rPr>
          <w:color w:val="231F20"/>
          <w:u w:val="none"/>
        </w:rPr>
        <w:t>Pursuant</w:t>
      </w:r>
      <w:r>
        <w:rPr>
          <w:color w:val="231F20"/>
          <w:spacing w:val="-2"/>
          <w:u w:val="none"/>
        </w:rPr>
        <w:t> </w:t>
      </w:r>
      <w:r>
        <w:rPr>
          <w:color w:val="231F20"/>
          <w:u w:val="none"/>
        </w:rPr>
        <w:t>to</w:t>
      </w:r>
      <w:r>
        <w:rPr>
          <w:color w:val="231F20"/>
          <w:spacing w:val="-3"/>
          <w:u w:val="none"/>
        </w:rPr>
        <w:t> </w:t>
      </w:r>
      <w:r>
        <w:rPr>
          <w:color w:val="3953A4"/>
          <w:u w:val="single" w:color="3953A4"/>
        </w:rPr>
        <w:t>21</w:t>
      </w:r>
      <w:r>
        <w:rPr>
          <w:color w:val="3953A4"/>
          <w:spacing w:val="-3"/>
          <w:u w:val="single" w:color="3953A4"/>
        </w:rPr>
        <w:t> </w:t>
      </w:r>
      <w:r>
        <w:rPr>
          <w:color w:val="3953A4"/>
          <w:u w:val="single" w:color="3953A4"/>
        </w:rPr>
        <w:t>CFR</w:t>
      </w:r>
      <w:r>
        <w:rPr>
          <w:color w:val="3953A4"/>
          <w:u w:val="none"/>
        </w:rPr>
        <w:t> </w:t>
      </w:r>
      <w:r>
        <w:rPr>
          <w:color w:val="3953A4"/>
          <w:u w:val="single" w:color="3953A4"/>
        </w:rPr>
        <w:t>1304.22(a)(2) and (c)</w:t>
      </w:r>
      <w:r>
        <w:rPr>
          <w:color w:val="231F20"/>
          <w:u w:val="none"/>
        </w:rPr>
        <w:t>, such receipts must also contain the following information:</w:t>
      </w:r>
    </w:p>
    <w:p>
      <w:pPr>
        <w:pStyle w:val="ListParagraph"/>
        <w:numPr>
          <w:ilvl w:val="0"/>
          <w:numId w:val="12"/>
        </w:numPr>
        <w:tabs>
          <w:tab w:pos="1078" w:val="left" w:leader="none"/>
        </w:tabs>
        <w:spacing w:line="240" w:lineRule="auto" w:before="271" w:after="0"/>
        <w:ind w:left="1078" w:right="0" w:hanging="358"/>
        <w:jc w:val="left"/>
        <w:rPr>
          <w:sz w:val="24"/>
        </w:rPr>
      </w:pPr>
      <w:r>
        <w:rPr>
          <w:color w:val="231F20"/>
          <w:sz w:val="24"/>
        </w:rPr>
        <w:t>The</w:t>
      </w:r>
      <w:r>
        <w:rPr>
          <w:color w:val="231F20"/>
          <w:spacing w:val="-2"/>
          <w:sz w:val="24"/>
        </w:rPr>
        <w:t> </w:t>
      </w:r>
      <w:r>
        <w:rPr>
          <w:color w:val="231F20"/>
          <w:sz w:val="24"/>
        </w:rPr>
        <w:t>name</w:t>
      </w:r>
      <w:r>
        <w:rPr>
          <w:color w:val="231F20"/>
          <w:spacing w:val="-2"/>
          <w:sz w:val="24"/>
        </w:rPr>
        <w:t> </w:t>
      </w:r>
      <w:r>
        <w:rPr>
          <w:color w:val="231F20"/>
          <w:sz w:val="24"/>
        </w:rPr>
        <w:t>of</w:t>
      </w:r>
      <w:r>
        <w:rPr>
          <w:color w:val="231F20"/>
          <w:spacing w:val="-2"/>
          <w:sz w:val="24"/>
        </w:rPr>
        <w:t> </w:t>
      </w:r>
      <w:r>
        <w:rPr>
          <w:color w:val="231F20"/>
          <w:sz w:val="24"/>
        </w:rPr>
        <w:t>the</w:t>
      </w:r>
      <w:r>
        <w:rPr>
          <w:color w:val="231F20"/>
          <w:spacing w:val="-2"/>
          <w:sz w:val="24"/>
        </w:rPr>
        <w:t> substance;</w:t>
      </w:r>
    </w:p>
    <w:p>
      <w:pPr>
        <w:pStyle w:val="BodyText"/>
      </w:pPr>
    </w:p>
    <w:p>
      <w:pPr>
        <w:pStyle w:val="ListParagraph"/>
        <w:numPr>
          <w:ilvl w:val="0"/>
          <w:numId w:val="12"/>
        </w:numPr>
        <w:tabs>
          <w:tab w:pos="1078" w:val="left" w:leader="none"/>
          <w:tab w:pos="1080" w:val="left" w:leader="none"/>
        </w:tabs>
        <w:spacing w:line="240" w:lineRule="auto" w:before="0" w:after="0"/>
        <w:ind w:left="1080" w:right="361" w:hanging="360"/>
        <w:jc w:val="left"/>
        <w:rPr>
          <w:sz w:val="24"/>
        </w:rPr>
      </w:pPr>
      <w:r>
        <w:rPr>
          <w:color w:val="231F20"/>
          <w:sz w:val="24"/>
        </w:rPr>
        <w:t>Each finished form (e.g., 10-milligram tablet or 10-milligram concentration per fluid ounce or milliliter)</w:t>
      </w:r>
      <w:r>
        <w:rPr>
          <w:color w:val="231F20"/>
          <w:spacing w:val="-3"/>
          <w:sz w:val="24"/>
        </w:rPr>
        <w:t> </w:t>
      </w:r>
      <w:r>
        <w:rPr>
          <w:color w:val="231F20"/>
          <w:sz w:val="24"/>
        </w:rPr>
        <w:t>and</w:t>
      </w:r>
      <w:r>
        <w:rPr>
          <w:color w:val="231F20"/>
          <w:spacing w:val="-4"/>
          <w:sz w:val="24"/>
        </w:rPr>
        <w:t> </w:t>
      </w:r>
      <w:r>
        <w:rPr>
          <w:color w:val="231F20"/>
          <w:sz w:val="24"/>
        </w:rPr>
        <w:t>the</w:t>
      </w:r>
      <w:r>
        <w:rPr>
          <w:color w:val="231F20"/>
          <w:spacing w:val="-4"/>
          <w:sz w:val="24"/>
        </w:rPr>
        <w:t> </w:t>
      </w:r>
      <w:r>
        <w:rPr>
          <w:color w:val="231F20"/>
          <w:sz w:val="24"/>
        </w:rPr>
        <w:t>number</w:t>
      </w:r>
      <w:r>
        <w:rPr>
          <w:color w:val="231F20"/>
          <w:spacing w:val="-3"/>
          <w:sz w:val="24"/>
        </w:rPr>
        <w:t> </w:t>
      </w:r>
      <w:r>
        <w:rPr>
          <w:color w:val="231F20"/>
          <w:sz w:val="24"/>
        </w:rPr>
        <w:t>of</w:t>
      </w:r>
      <w:r>
        <w:rPr>
          <w:color w:val="231F20"/>
          <w:spacing w:val="-3"/>
          <w:sz w:val="24"/>
        </w:rPr>
        <w:t> </w:t>
      </w:r>
      <w:r>
        <w:rPr>
          <w:color w:val="231F20"/>
          <w:sz w:val="24"/>
        </w:rPr>
        <w:t>units</w:t>
      </w:r>
      <w:r>
        <w:rPr>
          <w:color w:val="231F20"/>
          <w:spacing w:val="-3"/>
          <w:sz w:val="24"/>
        </w:rPr>
        <w:t> </w:t>
      </w:r>
      <w:r>
        <w:rPr>
          <w:color w:val="231F20"/>
          <w:sz w:val="24"/>
        </w:rPr>
        <w:t>or</w:t>
      </w:r>
      <w:r>
        <w:rPr>
          <w:color w:val="231F20"/>
          <w:spacing w:val="-3"/>
          <w:sz w:val="24"/>
        </w:rPr>
        <w:t> </w:t>
      </w:r>
      <w:r>
        <w:rPr>
          <w:color w:val="231F20"/>
          <w:sz w:val="24"/>
        </w:rPr>
        <w:t>volume</w:t>
      </w:r>
      <w:r>
        <w:rPr>
          <w:color w:val="231F20"/>
          <w:spacing w:val="-3"/>
          <w:sz w:val="24"/>
        </w:rPr>
        <w:t> </w:t>
      </w:r>
      <w:r>
        <w:rPr>
          <w:color w:val="231F20"/>
          <w:sz w:val="24"/>
        </w:rPr>
        <w:t>of</w:t>
      </w:r>
      <w:r>
        <w:rPr>
          <w:color w:val="231F20"/>
          <w:spacing w:val="-3"/>
          <w:sz w:val="24"/>
        </w:rPr>
        <w:t> </w:t>
      </w:r>
      <w:r>
        <w:rPr>
          <w:color w:val="231F20"/>
          <w:sz w:val="24"/>
        </w:rPr>
        <w:t>finished</w:t>
      </w:r>
      <w:r>
        <w:rPr>
          <w:color w:val="231F20"/>
          <w:spacing w:val="-3"/>
          <w:sz w:val="24"/>
        </w:rPr>
        <w:t> </w:t>
      </w:r>
      <w:r>
        <w:rPr>
          <w:color w:val="231F20"/>
          <w:sz w:val="24"/>
        </w:rPr>
        <w:t>form</w:t>
      </w:r>
      <w:r>
        <w:rPr>
          <w:color w:val="231F20"/>
          <w:spacing w:val="-3"/>
          <w:sz w:val="24"/>
        </w:rPr>
        <w:t> </w:t>
      </w:r>
      <w:r>
        <w:rPr>
          <w:color w:val="231F20"/>
          <w:sz w:val="24"/>
        </w:rPr>
        <w:t>in</w:t>
      </w:r>
      <w:r>
        <w:rPr>
          <w:color w:val="231F20"/>
          <w:spacing w:val="-4"/>
          <w:sz w:val="24"/>
        </w:rPr>
        <w:t> </w:t>
      </w:r>
      <w:r>
        <w:rPr>
          <w:color w:val="231F20"/>
          <w:sz w:val="24"/>
        </w:rPr>
        <w:t>each</w:t>
      </w:r>
      <w:r>
        <w:rPr>
          <w:color w:val="231F20"/>
          <w:spacing w:val="-3"/>
          <w:sz w:val="24"/>
        </w:rPr>
        <w:t> </w:t>
      </w:r>
      <w:r>
        <w:rPr>
          <w:color w:val="231F20"/>
          <w:sz w:val="24"/>
        </w:rPr>
        <w:t>commercial</w:t>
      </w:r>
      <w:r>
        <w:rPr>
          <w:color w:val="231F20"/>
          <w:spacing w:val="-3"/>
          <w:sz w:val="24"/>
        </w:rPr>
        <w:t> </w:t>
      </w:r>
      <w:r>
        <w:rPr>
          <w:color w:val="231F20"/>
          <w:sz w:val="24"/>
        </w:rPr>
        <w:t>container</w:t>
      </w:r>
      <w:r>
        <w:rPr>
          <w:color w:val="231F20"/>
          <w:spacing w:val="-3"/>
          <w:sz w:val="24"/>
        </w:rPr>
        <w:t> </w:t>
      </w:r>
      <w:r>
        <w:rPr>
          <w:color w:val="231F20"/>
          <w:sz w:val="24"/>
        </w:rPr>
        <w:t>(e.g., 100-tablet bottle or 3-milliliter vial);</w:t>
      </w:r>
    </w:p>
    <w:p>
      <w:pPr>
        <w:pStyle w:val="BodyText"/>
        <w:spacing w:before="1"/>
      </w:pPr>
    </w:p>
    <w:p>
      <w:pPr>
        <w:pStyle w:val="ListParagraph"/>
        <w:numPr>
          <w:ilvl w:val="0"/>
          <w:numId w:val="12"/>
        </w:numPr>
        <w:tabs>
          <w:tab w:pos="1078" w:val="left" w:leader="none"/>
          <w:tab w:pos="1080" w:val="left" w:leader="none"/>
        </w:tabs>
        <w:spacing w:line="240" w:lineRule="auto" w:before="0" w:after="0"/>
        <w:ind w:left="1080" w:right="822" w:hanging="360"/>
        <w:jc w:val="left"/>
        <w:rPr>
          <w:sz w:val="24"/>
        </w:rPr>
      </w:pPr>
      <w:r>
        <w:rPr>
          <w:color w:val="231F20"/>
          <w:sz w:val="24"/>
        </w:rPr>
        <w:t>The number of units of finished forms and/or commercial containers acquired from other persons, including the date of and number of units and/or commercial containers in each acquisition</w:t>
      </w:r>
      <w:r>
        <w:rPr>
          <w:color w:val="231F20"/>
          <w:spacing w:val="-3"/>
          <w:sz w:val="24"/>
        </w:rPr>
        <w:t> </w:t>
      </w:r>
      <w:r>
        <w:rPr>
          <w:color w:val="231F20"/>
          <w:sz w:val="24"/>
        </w:rPr>
        <w:t>to</w:t>
      </w:r>
      <w:r>
        <w:rPr>
          <w:color w:val="231F20"/>
          <w:spacing w:val="-3"/>
          <w:sz w:val="24"/>
        </w:rPr>
        <w:t> </w:t>
      </w:r>
      <w:r>
        <w:rPr>
          <w:color w:val="231F20"/>
          <w:sz w:val="24"/>
        </w:rPr>
        <w:t>inventory</w:t>
      </w:r>
      <w:r>
        <w:rPr>
          <w:color w:val="231F20"/>
          <w:spacing w:val="-3"/>
          <w:sz w:val="24"/>
        </w:rPr>
        <w:t> </w:t>
      </w:r>
      <w:r>
        <w:rPr>
          <w:color w:val="231F20"/>
          <w:sz w:val="24"/>
        </w:rPr>
        <w:t>and</w:t>
      </w:r>
      <w:r>
        <w:rPr>
          <w:color w:val="231F20"/>
          <w:spacing w:val="-3"/>
          <w:sz w:val="24"/>
        </w:rPr>
        <w:t> </w:t>
      </w:r>
      <w:r>
        <w:rPr>
          <w:color w:val="231F20"/>
          <w:sz w:val="24"/>
        </w:rPr>
        <w:t>the</w:t>
      </w:r>
      <w:r>
        <w:rPr>
          <w:color w:val="231F20"/>
          <w:spacing w:val="-3"/>
          <w:sz w:val="24"/>
        </w:rPr>
        <w:t> </w:t>
      </w:r>
      <w:r>
        <w:rPr>
          <w:color w:val="231F20"/>
          <w:sz w:val="24"/>
        </w:rPr>
        <w:t>name,</w:t>
      </w:r>
      <w:r>
        <w:rPr>
          <w:color w:val="231F20"/>
          <w:spacing w:val="-3"/>
          <w:sz w:val="24"/>
        </w:rPr>
        <w:t> </w:t>
      </w:r>
      <w:r>
        <w:rPr>
          <w:color w:val="231F20"/>
          <w:sz w:val="24"/>
        </w:rPr>
        <w:t>address,</w:t>
      </w:r>
      <w:r>
        <w:rPr>
          <w:color w:val="231F20"/>
          <w:spacing w:val="-4"/>
          <w:sz w:val="24"/>
        </w:rPr>
        <w:t> </w:t>
      </w:r>
      <w:r>
        <w:rPr>
          <w:color w:val="231F20"/>
          <w:sz w:val="24"/>
        </w:rPr>
        <w:t>and</w:t>
      </w:r>
      <w:r>
        <w:rPr>
          <w:color w:val="231F20"/>
          <w:spacing w:val="-4"/>
          <w:sz w:val="24"/>
        </w:rPr>
        <w:t> </w:t>
      </w:r>
      <w:r>
        <w:rPr>
          <w:color w:val="231F20"/>
          <w:sz w:val="24"/>
        </w:rPr>
        <w:t>registration</w:t>
      </w:r>
      <w:r>
        <w:rPr>
          <w:color w:val="231F20"/>
          <w:spacing w:val="-4"/>
          <w:sz w:val="24"/>
        </w:rPr>
        <w:t> </w:t>
      </w:r>
      <w:r>
        <w:rPr>
          <w:color w:val="231F20"/>
          <w:sz w:val="24"/>
        </w:rPr>
        <w:t>number</w:t>
      </w:r>
      <w:r>
        <w:rPr>
          <w:color w:val="231F20"/>
          <w:spacing w:val="-3"/>
          <w:sz w:val="24"/>
        </w:rPr>
        <w:t> </w:t>
      </w:r>
      <w:r>
        <w:rPr>
          <w:color w:val="231F20"/>
          <w:sz w:val="24"/>
        </w:rPr>
        <w:t>of</w:t>
      </w:r>
      <w:r>
        <w:rPr>
          <w:color w:val="231F20"/>
          <w:spacing w:val="-3"/>
          <w:sz w:val="24"/>
        </w:rPr>
        <w:t> </w:t>
      </w:r>
      <w:r>
        <w:rPr>
          <w:color w:val="231F20"/>
          <w:sz w:val="24"/>
        </w:rPr>
        <w:t>the</w:t>
      </w:r>
      <w:r>
        <w:rPr>
          <w:color w:val="231F20"/>
          <w:spacing w:val="-4"/>
          <w:sz w:val="24"/>
        </w:rPr>
        <w:t> </w:t>
      </w:r>
      <w:r>
        <w:rPr>
          <w:color w:val="231F20"/>
          <w:sz w:val="24"/>
        </w:rPr>
        <w:t>person</w:t>
      </w:r>
      <w:r>
        <w:rPr>
          <w:color w:val="231F20"/>
          <w:spacing w:val="-4"/>
          <w:sz w:val="24"/>
        </w:rPr>
        <w:t> </w:t>
      </w:r>
      <w:r>
        <w:rPr>
          <w:color w:val="231F20"/>
          <w:sz w:val="24"/>
        </w:rPr>
        <w:t>from whom the units were acquired;</w:t>
      </w:r>
    </w:p>
    <w:p>
      <w:pPr>
        <w:pStyle w:val="ListParagraph"/>
        <w:numPr>
          <w:ilvl w:val="0"/>
          <w:numId w:val="12"/>
        </w:numPr>
        <w:tabs>
          <w:tab w:pos="1078" w:val="left" w:leader="none"/>
          <w:tab w:pos="1080" w:val="left" w:leader="none"/>
        </w:tabs>
        <w:spacing w:line="240" w:lineRule="auto" w:before="271" w:after="0"/>
        <w:ind w:left="1080" w:right="713" w:hanging="360"/>
        <w:jc w:val="left"/>
        <w:rPr>
          <w:sz w:val="24"/>
        </w:rPr>
      </w:pPr>
      <w:r>
        <w:rPr>
          <w:color w:val="231F20"/>
          <w:sz w:val="24"/>
        </w:rPr>
        <w:t>The</w:t>
      </w:r>
      <w:r>
        <w:rPr>
          <w:color w:val="231F20"/>
          <w:spacing w:val="-4"/>
          <w:sz w:val="24"/>
        </w:rPr>
        <w:t> </w:t>
      </w:r>
      <w:r>
        <w:rPr>
          <w:color w:val="231F20"/>
          <w:sz w:val="24"/>
        </w:rPr>
        <w:t>number</w:t>
      </w:r>
      <w:r>
        <w:rPr>
          <w:color w:val="231F20"/>
          <w:spacing w:val="-3"/>
          <w:sz w:val="24"/>
        </w:rPr>
        <w:t> </w:t>
      </w:r>
      <w:r>
        <w:rPr>
          <w:color w:val="231F20"/>
          <w:sz w:val="24"/>
        </w:rPr>
        <w:t>of</w:t>
      </w:r>
      <w:r>
        <w:rPr>
          <w:color w:val="231F20"/>
          <w:spacing w:val="-3"/>
          <w:sz w:val="24"/>
        </w:rPr>
        <w:t> </w:t>
      </w:r>
      <w:r>
        <w:rPr>
          <w:color w:val="231F20"/>
          <w:sz w:val="24"/>
        </w:rPr>
        <w:t>commercial</w:t>
      </w:r>
      <w:r>
        <w:rPr>
          <w:color w:val="231F20"/>
          <w:spacing w:val="-3"/>
          <w:sz w:val="24"/>
        </w:rPr>
        <w:t> </w:t>
      </w:r>
      <w:r>
        <w:rPr>
          <w:color w:val="231F20"/>
          <w:sz w:val="24"/>
        </w:rPr>
        <w:t>containers</w:t>
      </w:r>
      <w:r>
        <w:rPr>
          <w:color w:val="231F20"/>
          <w:spacing w:val="-3"/>
          <w:sz w:val="24"/>
        </w:rPr>
        <w:t> </w:t>
      </w:r>
      <w:r>
        <w:rPr>
          <w:color w:val="231F20"/>
          <w:sz w:val="24"/>
        </w:rPr>
        <w:t>distributed</w:t>
      </w:r>
      <w:r>
        <w:rPr>
          <w:color w:val="231F20"/>
          <w:spacing w:val="-4"/>
          <w:sz w:val="24"/>
        </w:rPr>
        <w:t> </w:t>
      </w:r>
      <w:r>
        <w:rPr>
          <w:color w:val="231F20"/>
          <w:sz w:val="24"/>
        </w:rPr>
        <w:t>to</w:t>
      </w:r>
      <w:r>
        <w:rPr>
          <w:color w:val="231F20"/>
          <w:spacing w:val="-3"/>
          <w:sz w:val="24"/>
        </w:rPr>
        <w:t> </w:t>
      </w:r>
      <w:r>
        <w:rPr>
          <w:color w:val="231F20"/>
          <w:sz w:val="24"/>
        </w:rPr>
        <w:t>other</w:t>
      </w:r>
      <w:r>
        <w:rPr>
          <w:color w:val="231F20"/>
          <w:spacing w:val="-3"/>
          <w:sz w:val="24"/>
        </w:rPr>
        <w:t> </w:t>
      </w:r>
      <w:r>
        <w:rPr>
          <w:color w:val="231F20"/>
          <w:sz w:val="24"/>
        </w:rPr>
        <w:t>persons,</w:t>
      </w:r>
      <w:r>
        <w:rPr>
          <w:color w:val="231F20"/>
          <w:spacing w:val="-3"/>
          <w:sz w:val="24"/>
        </w:rPr>
        <w:t> </w:t>
      </w:r>
      <w:r>
        <w:rPr>
          <w:color w:val="231F20"/>
          <w:sz w:val="24"/>
        </w:rPr>
        <w:t>including</w:t>
      </w:r>
      <w:r>
        <w:rPr>
          <w:color w:val="231F20"/>
          <w:spacing w:val="-3"/>
          <w:sz w:val="24"/>
        </w:rPr>
        <w:t> </w:t>
      </w:r>
      <w:r>
        <w:rPr>
          <w:color w:val="231F20"/>
          <w:sz w:val="24"/>
        </w:rPr>
        <w:t>the</w:t>
      </w:r>
      <w:r>
        <w:rPr>
          <w:color w:val="231F20"/>
          <w:spacing w:val="-3"/>
          <w:sz w:val="24"/>
        </w:rPr>
        <w:t> </w:t>
      </w:r>
      <w:r>
        <w:rPr>
          <w:color w:val="231F20"/>
          <w:sz w:val="24"/>
        </w:rPr>
        <w:t>date</w:t>
      </w:r>
      <w:r>
        <w:rPr>
          <w:color w:val="231F20"/>
          <w:spacing w:val="-3"/>
          <w:sz w:val="24"/>
        </w:rPr>
        <w:t> </w:t>
      </w:r>
      <w:r>
        <w:rPr>
          <w:color w:val="231F20"/>
          <w:sz w:val="24"/>
        </w:rPr>
        <w:t>of</w:t>
      </w:r>
      <w:r>
        <w:rPr>
          <w:color w:val="231F20"/>
          <w:spacing w:val="-3"/>
          <w:sz w:val="24"/>
        </w:rPr>
        <w:t> </w:t>
      </w:r>
      <w:r>
        <w:rPr>
          <w:color w:val="231F20"/>
          <w:sz w:val="24"/>
        </w:rPr>
        <w:t>and number of containers in each reduction from inventory, and the name, address, and registration number of the person to whom the containers were distributed; and</w:t>
      </w:r>
    </w:p>
    <w:p>
      <w:pPr>
        <w:pStyle w:val="BodyText"/>
      </w:pPr>
    </w:p>
    <w:p>
      <w:pPr>
        <w:pStyle w:val="ListParagraph"/>
        <w:numPr>
          <w:ilvl w:val="0"/>
          <w:numId w:val="12"/>
        </w:numPr>
        <w:tabs>
          <w:tab w:pos="1078" w:val="left" w:leader="none"/>
          <w:tab w:pos="1080" w:val="left" w:leader="none"/>
        </w:tabs>
        <w:spacing w:line="240" w:lineRule="auto" w:before="0" w:after="0"/>
        <w:ind w:left="1080" w:right="471" w:hanging="360"/>
        <w:jc w:val="left"/>
        <w:rPr>
          <w:sz w:val="24"/>
        </w:rPr>
      </w:pPr>
      <w:r>
        <w:rPr>
          <w:color w:val="231F20"/>
          <w:sz w:val="24"/>
        </w:rPr>
        <w:t>The number of units of finished forms and/or commercial containers distributed or disposed of in any other manner by the registrant (e.g., by distribution of complimentary samples or by destruction),</w:t>
      </w:r>
      <w:r>
        <w:rPr>
          <w:color w:val="231F20"/>
          <w:spacing w:val="-3"/>
          <w:sz w:val="24"/>
        </w:rPr>
        <w:t> </w:t>
      </w:r>
      <w:r>
        <w:rPr>
          <w:color w:val="231F20"/>
          <w:sz w:val="24"/>
        </w:rPr>
        <w:t>including</w:t>
      </w:r>
      <w:r>
        <w:rPr>
          <w:color w:val="231F20"/>
          <w:spacing w:val="-3"/>
          <w:sz w:val="24"/>
        </w:rPr>
        <w:t> </w:t>
      </w:r>
      <w:r>
        <w:rPr>
          <w:color w:val="231F20"/>
          <w:sz w:val="24"/>
        </w:rPr>
        <w:t>the</w:t>
      </w:r>
      <w:r>
        <w:rPr>
          <w:color w:val="231F20"/>
          <w:spacing w:val="-3"/>
          <w:sz w:val="24"/>
        </w:rPr>
        <w:t> </w:t>
      </w:r>
      <w:r>
        <w:rPr>
          <w:color w:val="231F20"/>
          <w:sz w:val="24"/>
        </w:rPr>
        <w:t>date</w:t>
      </w:r>
      <w:r>
        <w:rPr>
          <w:color w:val="231F20"/>
          <w:spacing w:val="-3"/>
          <w:sz w:val="24"/>
        </w:rPr>
        <w:t> </w:t>
      </w:r>
      <w:r>
        <w:rPr>
          <w:color w:val="231F20"/>
          <w:sz w:val="24"/>
        </w:rPr>
        <w:t>and</w:t>
      </w:r>
      <w:r>
        <w:rPr>
          <w:color w:val="231F20"/>
          <w:spacing w:val="-4"/>
          <w:sz w:val="24"/>
        </w:rPr>
        <w:t> </w:t>
      </w:r>
      <w:r>
        <w:rPr>
          <w:color w:val="231F20"/>
          <w:sz w:val="24"/>
        </w:rPr>
        <w:t>manner</w:t>
      </w:r>
      <w:r>
        <w:rPr>
          <w:color w:val="231F20"/>
          <w:spacing w:val="-4"/>
          <w:sz w:val="24"/>
        </w:rPr>
        <w:t> </w:t>
      </w:r>
      <w:r>
        <w:rPr>
          <w:color w:val="231F20"/>
          <w:sz w:val="24"/>
        </w:rPr>
        <w:t>of</w:t>
      </w:r>
      <w:r>
        <w:rPr>
          <w:color w:val="231F20"/>
          <w:spacing w:val="-3"/>
          <w:sz w:val="24"/>
        </w:rPr>
        <w:t> </w:t>
      </w:r>
      <w:r>
        <w:rPr>
          <w:color w:val="231F20"/>
          <w:sz w:val="24"/>
        </w:rPr>
        <w:t>distribution</w:t>
      </w:r>
      <w:r>
        <w:rPr>
          <w:color w:val="231F20"/>
          <w:spacing w:val="-4"/>
          <w:sz w:val="24"/>
        </w:rPr>
        <w:t> </w:t>
      </w:r>
      <w:r>
        <w:rPr>
          <w:color w:val="231F20"/>
          <w:sz w:val="24"/>
        </w:rPr>
        <w:t>or</w:t>
      </w:r>
      <w:r>
        <w:rPr>
          <w:color w:val="231F20"/>
          <w:spacing w:val="-4"/>
          <w:sz w:val="24"/>
        </w:rPr>
        <w:t> </w:t>
      </w:r>
      <w:r>
        <w:rPr>
          <w:color w:val="231F20"/>
          <w:sz w:val="24"/>
        </w:rPr>
        <w:t>disposal,</w:t>
      </w:r>
      <w:r>
        <w:rPr>
          <w:color w:val="231F20"/>
          <w:spacing w:val="-3"/>
          <w:sz w:val="24"/>
        </w:rPr>
        <w:t> </w:t>
      </w:r>
      <w:r>
        <w:rPr>
          <w:color w:val="231F20"/>
          <w:sz w:val="24"/>
        </w:rPr>
        <w:t>the</w:t>
      </w:r>
      <w:r>
        <w:rPr>
          <w:color w:val="231F20"/>
          <w:spacing w:val="-4"/>
          <w:sz w:val="24"/>
        </w:rPr>
        <w:t> </w:t>
      </w:r>
      <w:r>
        <w:rPr>
          <w:color w:val="231F20"/>
          <w:sz w:val="24"/>
        </w:rPr>
        <w:t>name,</w:t>
      </w:r>
      <w:r>
        <w:rPr>
          <w:color w:val="231F20"/>
          <w:spacing w:val="-3"/>
          <w:sz w:val="24"/>
        </w:rPr>
        <w:t> </w:t>
      </w:r>
      <w:r>
        <w:rPr>
          <w:color w:val="231F20"/>
          <w:sz w:val="24"/>
        </w:rPr>
        <w:t>address,</w:t>
      </w:r>
      <w:r>
        <w:rPr>
          <w:color w:val="231F20"/>
          <w:spacing w:val="-3"/>
          <w:sz w:val="24"/>
        </w:rPr>
        <w:t> </w:t>
      </w:r>
      <w:r>
        <w:rPr>
          <w:color w:val="231F20"/>
          <w:sz w:val="24"/>
        </w:rPr>
        <w:t>and registration number of the person to whom distributed, and the quantity in finished form distributed or disposed.</w:t>
      </w:r>
    </w:p>
    <w:p>
      <w:pPr>
        <w:pStyle w:val="BodyText"/>
      </w:pPr>
    </w:p>
    <w:p>
      <w:pPr>
        <w:pStyle w:val="BodyText"/>
        <w:ind w:left="360" w:right="381"/>
      </w:pPr>
      <w:r>
        <w:rPr>
          <w:color w:val="231F20"/>
        </w:rPr>
        <w:t>In</w:t>
      </w:r>
      <w:r>
        <w:rPr>
          <w:color w:val="231F20"/>
          <w:spacing w:val="-3"/>
        </w:rPr>
        <w:t> </w:t>
      </w:r>
      <w:r>
        <w:rPr>
          <w:color w:val="231F20"/>
        </w:rPr>
        <w:t>addition,</w:t>
      </w:r>
      <w:r>
        <w:rPr>
          <w:color w:val="231F20"/>
          <w:spacing w:val="-3"/>
        </w:rPr>
        <w:t> </w:t>
      </w:r>
      <w:r>
        <w:rPr>
          <w:color w:val="231F20"/>
        </w:rPr>
        <w:t>these</w:t>
      </w:r>
      <w:r>
        <w:rPr>
          <w:color w:val="231F20"/>
          <w:spacing w:val="-3"/>
        </w:rPr>
        <w:t> </w:t>
      </w:r>
      <w:r>
        <w:rPr>
          <w:color w:val="231F20"/>
        </w:rPr>
        <w:t>receipts</w:t>
      </w:r>
      <w:r>
        <w:rPr>
          <w:color w:val="231F20"/>
          <w:spacing w:val="-3"/>
        </w:rPr>
        <w:t> </w:t>
      </w:r>
      <w:r>
        <w:rPr>
          <w:color w:val="231F20"/>
        </w:rPr>
        <w:t>must</w:t>
      </w:r>
      <w:r>
        <w:rPr>
          <w:color w:val="231F20"/>
          <w:spacing w:val="-3"/>
        </w:rPr>
        <w:t> </w:t>
      </w:r>
      <w:r>
        <w:rPr>
          <w:color w:val="231F20"/>
        </w:rPr>
        <w:t>be</w:t>
      </w:r>
      <w:r>
        <w:rPr>
          <w:color w:val="231F20"/>
          <w:spacing w:val="-3"/>
        </w:rPr>
        <w:t> </w:t>
      </w:r>
      <w:r>
        <w:rPr>
          <w:color w:val="231F20"/>
        </w:rPr>
        <w:t>maintained</w:t>
      </w:r>
      <w:r>
        <w:rPr>
          <w:color w:val="231F20"/>
          <w:spacing w:val="-3"/>
        </w:rPr>
        <w:t> </w:t>
      </w:r>
      <w:r>
        <w:rPr>
          <w:color w:val="231F20"/>
        </w:rPr>
        <w:t>either</w:t>
      </w:r>
      <w:r>
        <w:rPr>
          <w:color w:val="231F20"/>
          <w:spacing w:val="-3"/>
        </w:rPr>
        <w:t> </w:t>
      </w:r>
      <w:r>
        <w:rPr>
          <w:color w:val="231F20"/>
        </w:rPr>
        <w:t>separately</w:t>
      </w:r>
      <w:r>
        <w:rPr>
          <w:color w:val="231F20"/>
          <w:spacing w:val="-3"/>
        </w:rPr>
        <w:t> </w:t>
      </w:r>
      <w:r>
        <w:rPr>
          <w:color w:val="231F20"/>
        </w:rPr>
        <w:t>from</w:t>
      </w:r>
      <w:r>
        <w:rPr>
          <w:color w:val="231F20"/>
          <w:spacing w:val="-3"/>
        </w:rPr>
        <w:t> </w:t>
      </w:r>
      <w:r>
        <w:rPr>
          <w:color w:val="231F20"/>
        </w:rPr>
        <w:t>all</w:t>
      </w:r>
      <w:r>
        <w:rPr>
          <w:color w:val="231F20"/>
          <w:spacing w:val="-3"/>
        </w:rPr>
        <w:t> </w:t>
      </w:r>
      <w:r>
        <w:rPr>
          <w:color w:val="231F20"/>
        </w:rPr>
        <w:t>other</w:t>
      </w:r>
      <w:r>
        <w:rPr>
          <w:color w:val="231F20"/>
          <w:spacing w:val="-3"/>
        </w:rPr>
        <w:t> </w:t>
      </w:r>
      <w:r>
        <w:rPr>
          <w:color w:val="231F20"/>
        </w:rPr>
        <w:t>records</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registrant or in such form that the information required is readily retrievable from the ordinary business records of the registrant.</w:t>
      </w:r>
      <w:r>
        <w:rPr>
          <w:color w:val="231F20"/>
          <w:spacing w:val="40"/>
        </w:rPr>
        <w:t> </w:t>
      </w:r>
      <w:r>
        <w:rPr>
          <w:color w:val="3953A4"/>
          <w:u w:val="single" w:color="3953A4"/>
        </w:rPr>
        <w:t>21 CFR 1304.04(f)(2)</w:t>
      </w:r>
      <w:r>
        <w:rPr>
          <w:color w:val="231F20"/>
          <w:u w:val="none"/>
        </w:rPr>
        <w:t>.</w:t>
      </w:r>
    </w:p>
    <w:p>
      <w:pPr>
        <w:pStyle w:val="BodyText"/>
        <w:spacing w:before="227"/>
        <w:rPr>
          <w:sz w:val="28"/>
        </w:rPr>
      </w:pPr>
    </w:p>
    <w:p>
      <w:pPr>
        <w:pStyle w:val="Heading1"/>
      </w:pPr>
      <w:bookmarkStart w:name="_TOC_250020" w:id="52"/>
      <w:r>
        <w:rPr>
          <w:color w:val="BF2026"/>
        </w:rPr>
        <w:t>SECTION</w:t>
      </w:r>
      <w:r>
        <w:rPr>
          <w:color w:val="BF2026"/>
          <w:spacing w:val="-12"/>
        </w:rPr>
        <w:t> </w:t>
      </w:r>
      <w:r>
        <w:rPr>
          <w:color w:val="BF2026"/>
        </w:rPr>
        <w:t>V</w:t>
      </w:r>
      <w:r>
        <w:rPr>
          <w:color w:val="BF2026"/>
          <w:spacing w:val="-11"/>
        </w:rPr>
        <w:t> </w:t>
      </w:r>
      <w:r>
        <w:rPr>
          <w:color w:val="BF2026"/>
        </w:rPr>
        <w:t>–</w:t>
      </w:r>
      <w:r>
        <w:rPr>
          <w:color w:val="BF2026"/>
          <w:spacing w:val="-12"/>
        </w:rPr>
        <w:t> </w:t>
      </w:r>
      <w:r>
        <w:rPr>
          <w:color w:val="BF2026"/>
        </w:rPr>
        <w:t>RECORDKEEPING</w:t>
      </w:r>
      <w:r>
        <w:rPr>
          <w:color w:val="BF2026"/>
          <w:spacing w:val="-12"/>
        </w:rPr>
        <w:t> </w:t>
      </w:r>
      <w:bookmarkEnd w:id="52"/>
      <w:r>
        <w:rPr>
          <w:color w:val="BF2026"/>
          <w:spacing w:val="-2"/>
        </w:rPr>
        <w:t>REQUIREMENTS</w:t>
      </w:r>
    </w:p>
    <w:p>
      <w:pPr>
        <w:pStyle w:val="BodyText"/>
        <w:spacing w:before="271"/>
        <w:ind w:left="360" w:right="464"/>
      </w:pPr>
      <w:r>
        <w:rPr>
          <w:color w:val="231F20"/>
        </w:rPr>
        <w:t>Researchers must maintain complete and accurate records on a current basis for each controlled substance</w:t>
      </w:r>
      <w:r>
        <w:rPr>
          <w:color w:val="231F20"/>
          <w:spacing w:val="-4"/>
        </w:rPr>
        <w:t> </w:t>
      </w:r>
      <w:r>
        <w:rPr>
          <w:color w:val="231F20"/>
        </w:rPr>
        <w:t>manufactured,</w:t>
      </w:r>
      <w:r>
        <w:rPr>
          <w:color w:val="231F20"/>
          <w:spacing w:val="-4"/>
        </w:rPr>
        <w:t> </w:t>
      </w:r>
      <w:r>
        <w:rPr>
          <w:color w:val="231F20"/>
        </w:rPr>
        <w:t>imported,</w:t>
      </w:r>
      <w:r>
        <w:rPr>
          <w:color w:val="231F20"/>
          <w:spacing w:val="-6"/>
        </w:rPr>
        <w:t> </w:t>
      </w:r>
      <w:r>
        <w:rPr>
          <w:color w:val="231F20"/>
        </w:rPr>
        <w:t>purchased,</w:t>
      </w:r>
      <w:r>
        <w:rPr>
          <w:color w:val="231F20"/>
          <w:spacing w:val="-5"/>
        </w:rPr>
        <w:t> </w:t>
      </w:r>
      <w:r>
        <w:rPr>
          <w:color w:val="231F20"/>
        </w:rPr>
        <w:t>received,</w:t>
      </w:r>
      <w:r>
        <w:rPr>
          <w:color w:val="231F20"/>
          <w:spacing w:val="-5"/>
        </w:rPr>
        <w:t> </w:t>
      </w:r>
      <w:r>
        <w:rPr>
          <w:color w:val="231F20"/>
        </w:rPr>
        <w:t>stored,</w:t>
      </w:r>
      <w:r>
        <w:rPr>
          <w:color w:val="231F20"/>
          <w:spacing w:val="-5"/>
        </w:rPr>
        <w:t> </w:t>
      </w:r>
      <w:r>
        <w:rPr>
          <w:color w:val="231F20"/>
        </w:rPr>
        <w:t>delivered,</w:t>
      </w:r>
      <w:r>
        <w:rPr>
          <w:color w:val="231F20"/>
          <w:spacing w:val="-5"/>
        </w:rPr>
        <w:t> </w:t>
      </w:r>
      <w:r>
        <w:rPr>
          <w:color w:val="231F20"/>
        </w:rPr>
        <w:t>distributed,</w:t>
      </w:r>
      <w:r>
        <w:rPr>
          <w:color w:val="231F20"/>
          <w:spacing w:val="-5"/>
        </w:rPr>
        <w:t> </w:t>
      </w:r>
      <w:r>
        <w:rPr>
          <w:color w:val="231F20"/>
        </w:rPr>
        <w:t>dispensed,</w:t>
      </w:r>
      <w:r>
        <w:rPr>
          <w:color w:val="231F20"/>
          <w:spacing w:val="-5"/>
        </w:rPr>
        <w:t> </w:t>
      </w:r>
      <w:r>
        <w:rPr>
          <w:color w:val="231F20"/>
        </w:rPr>
        <w:t>or otherwise disposed of.</w:t>
      </w:r>
      <w:r>
        <w:rPr>
          <w:color w:val="231F20"/>
          <w:spacing w:val="40"/>
        </w:rPr>
        <w:t> </w:t>
      </w:r>
      <w:r>
        <w:rPr>
          <w:color w:val="3953A4"/>
          <w:u w:val="single" w:color="3953A4"/>
        </w:rPr>
        <w:t>21 CFR 1304.21(a)</w:t>
      </w:r>
      <w:r>
        <w:rPr>
          <w:color w:val="231F20"/>
          <w:u w:val="none"/>
        </w:rPr>
        <w:t>.</w:t>
      </w:r>
      <w:r>
        <w:rPr>
          <w:color w:val="231F20"/>
          <w:spacing w:val="40"/>
          <w:u w:val="none"/>
        </w:rPr>
        <w:t> </w:t>
      </w:r>
      <w:r>
        <w:rPr>
          <w:color w:val="231F20"/>
          <w:u w:val="none"/>
        </w:rPr>
        <w:t>These records are required to provide accountability of all controlled substances to help reduce the potential for diversion.</w:t>
      </w:r>
    </w:p>
    <w:p>
      <w:pPr>
        <w:pStyle w:val="BodyText"/>
      </w:pPr>
    </w:p>
    <w:p>
      <w:pPr>
        <w:pStyle w:val="BodyText"/>
        <w:ind w:left="360" w:right="564"/>
        <w:jc w:val="both"/>
      </w:pPr>
      <w:r>
        <w:rPr>
          <w:color w:val="231F20"/>
        </w:rPr>
        <w:t>DEA</w:t>
      </w:r>
      <w:r>
        <w:rPr>
          <w:color w:val="231F20"/>
          <w:spacing w:val="-3"/>
        </w:rPr>
        <w:t> </w:t>
      </w:r>
      <w:r>
        <w:rPr>
          <w:color w:val="231F20"/>
        </w:rPr>
        <w:t>requires</w:t>
      </w:r>
      <w:r>
        <w:rPr>
          <w:color w:val="231F20"/>
          <w:spacing w:val="-3"/>
        </w:rPr>
        <w:t> </w:t>
      </w:r>
      <w:r>
        <w:rPr>
          <w:color w:val="231F20"/>
        </w:rPr>
        <w:t>that</w:t>
      </w:r>
      <w:r>
        <w:rPr>
          <w:color w:val="231F20"/>
          <w:spacing w:val="-3"/>
        </w:rPr>
        <w:t> </w:t>
      </w:r>
      <w:r>
        <w:rPr>
          <w:color w:val="231F20"/>
        </w:rPr>
        <w:t>all</w:t>
      </w:r>
      <w:r>
        <w:rPr>
          <w:color w:val="231F20"/>
          <w:spacing w:val="-3"/>
        </w:rPr>
        <w:t> </w:t>
      </w:r>
      <w:r>
        <w:rPr>
          <w:color w:val="231F20"/>
        </w:rPr>
        <w:t>records</w:t>
      </w:r>
      <w:r>
        <w:rPr>
          <w:color w:val="231F20"/>
          <w:spacing w:val="-3"/>
        </w:rPr>
        <w:t> </w:t>
      </w:r>
      <w:r>
        <w:rPr>
          <w:color w:val="231F20"/>
        </w:rPr>
        <w:t>concerning</w:t>
      </w:r>
      <w:r>
        <w:rPr>
          <w:color w:val="231F20"/>
          <w:spacing w:val="-3"/>
        </w:rPr>
        <w:t> </w:t>
      </w:r>
      <w:r>
        <w:rPr>
          <w:color w:val="231F20"/>
        </w:rPr>
        <w:t>controlled</w:t>
      </w:r>
      <w:r>
        <w:rPr>
          <w:color w:val="231F20"/>
          <w:spacing w:val="-3"/>
        </w:rPr>
        <w:t> </w:t>
      </w:r>
      <w:r>
        <w:rPr>
          <w:color w:val="231F20"/>
        </w:rPr>
        <w:t>substances</w:t>
      </w:r>
      <w:r>
        <w:rPr>
          <w:color w:val="231F20"/>
          <w:spacing w:val="-2"/>
        </w:rPr>
        <w:t> </w:t>
      </w:r>
      <w:r>
        <w:rPr>
          <w:color w:val="231F20"/>
        </w:rPr>
        <w:t>be</w:t>
      </w:r>
      <w:r>
        <w:rPr>
          <w:color w:val="231F20"/>
          <w:spacing w:val="-3"/>
        </w:rPr>
        <w:t> </w:t>
      </w:r>
      <w:r>
        <w:rPr>
          <w:color w:val="231F20"/>
        </w:rPr>
        <w:t>maintained</w:t>
      </w:r>
      <w:r>
        <w:rPr>
          <w:color w:val="231F20"/>
          <w:spacing w:val="-2"/>
        </w:rPr>
        <w:t> </w:t>
      </w:r>
      <w:r>
        <w:rPr>
          <w:color w:val="231F20"/>
        </w:rPr>
        <w:t>for</w:t>
      </w:r>
      <w:r>
        <w:rPr>
          <w:color w:val="231F20"/>
          <w:spacing w:val="-2"/>
        </w:rPr>
        <w:t> </w:t>
      </w:r>
      <w:r>
        <w:rPr>
          <w:color w:val="231F20"/>
        </w:rPr>
        <w:t>at</w:t>
      </w:r>
      <w:r>
        <w:rPr>
          <w:color w:val="231F20"/>
          <w:spacing w:val="-2"/>
        </w:rPr>
        <w:t> </w:t>
      </w:r>
      <w:r>
        <w:rPr>
          <w:color w:val="231F20"/>
        </w:rPr>
        <w:t>least</w:t>
      </w:r>
      <w:r>
        <w:rPr>
          <w:color w:val="231F20"/>
          <w:spacing w:val="-2"/>
        </w:rPr>
        <w:t> </w:t>
      </w:r>
      <w:r>
        <w:rPr>
          <w:color w:val="231F20"/>
        </w:rPr>
        <w:t>two</w:t>
      </w:r>
      <w:r>
        <w:rPr>
          <w:color w:val="231F20"/>
          <w:spacing w:val="-2"/>
        </w:rPr>
        <w:t> </w:t>
      </w:r>
      <w:r>
        <w:rPr>
          <w:color w:val="231F20"/>
        </w:rPr>
        <w:t>years, in</w:t>
      </w:r>
      <w:r>
        <w:rPr>
          <w:color w:val="231F20"/>
          <w:spacing w:val="-2"/>
        </w:rPr>
        <w:t> </w:t>
      </w:r>
      <w:r>
        <w:rPr>
          <w:color w:val="231F20"/>
        </w:rPr>
        <w:t>a</w:t>
      </w:r>
      <w:r>
        <w:rPr>
          <w:color w:val="231F20"/>
          <w:spacing w:val="-2"/>
        </w:rPr>
        <w:t> </w:t>
      </w:r>
      <w:r>
        <w:rPr>
          <w:color w:val="231F20"/>
        </w:rPr>
        <w:t>readily</w:t>
      </w:r>
      <w:r>
        <w:rPr>
          <w:color w:val="231F20"/>
          <w:spacing w:val="-2"/>
        </w:rPr>
        <w:t> </w:t>
      </w:r>
      <w:r>
        <w:rPr>
          <w:color w:val="231F20"/>
        </w:rPr>
        <w:t>retrievable</w:t>
      </w:r>
      <w:r>
        <w:rPr>
          <w:color w:val="231F20"/>
          <w:spacing w:val="-2"/>
        </w:rPr>
        <w:t> </w:t>
      </w:r>
      <w:r>
        <w:rPr>
          <w:color w:val="231F20"/>
        </w:rPr>
        <w:t>manner,</w:t>
      </w:r>
      <w:r>
        <w:rPr>
          <w:color w:val="231F20"/>
          <w:spacing w:val="-2"/>
        </w:rPr>
        <w:t> </w:t>
      </w:r>
      <w:r>
        <w:rPr>
          <w:color w:val="231F20"/>
        </w:rPr>
        <w:t>for</w:t>
      </w:r>
      <w:r>
        <w:rPr>
          <w:color w:val="231F20"/>
          <w:spacing w:val="-2"/>
        </w:rPr>
        <w:t> </w:t>
      </w:r>
      <w:r>
        <w:rPr>
          <w:color w:val="231F20"/>
        </w:rPr>
        <w:t>inspection</w:t>
      </w:r>
      <w:r>
        <w:rPr>
          <w:color w:val="231F20"/>
          <w:spacing w:val="-1"/>
        </w:rPr>
        <w:t> </w:t>
      </w:r>
      <w:r>
        <w:rPr>
          <w:color w:val="231F20"/>
        </w:rPr>
        <w:t>and</w:t>
      </w:r>
      <w:r>
        <w:rPr>
          <w:color w:val="231F20"/>
          <w:spacing w:val="-3"/>
        </w:rPr>
        <w:t> </w:t>
      </w:r>
      <w:r>
        <w:rPr>
          <w:color w:val="231F20"/>
        </w:rPr>
        <w:t>copying</w:t>
      </w:r>
      <w:r>
        <w:rPr>
          <w:color w:val="231F20"/>
          <w:spacing w:val="-3"/>
        </w:rPr>
        <w:t> </w:t>
      </w:r>
      <w:r>
        <w:rPr>
          <w:color w:val="231F20"/>
        </w:rPr>
        <w:t>by</w:t>
      </w:r>
      <w:r>
        <w:rPr>
          <w:color w:val="231F20"/>
          <w:spacing w:val="-3"/>
        </w:rPr>
        <w:t> </w:t>
      </w:r>
      <w:r>
        <w:rPr>
          <w:color w:val="231F20"/>
        </w:rPr>
        <w:t>duly</w:t>
      </w:r>
      <w:r>
        <w:rPr>
          <w:color w:val="231F20"/>
          <w:spacing w:val="-3"/>
        </w:rPr>
        <w:t> </w:t>
      </w:r>
      <w:r>
        <w:rPr>
          <w:color w:val="231F20"/>
        </w:rPr>
        <w:t>authorized</w:t>
      </w:r>
      <w:r>
        <w:rPr>
          <w:color w:val="231F20"/>
          <w:spacing w:val="-3"/>
        </w:rPr>
        <w:t> </w:t>
      </w:r>
      <w:r>
        <w:rPr>
          <w:color w:val="231F20"/>
        </w:rPr>
        <w:t>DEA</w:t>
      </w:r>
      <w:r>
        <w:rPr>
          <w:color w:val="231F20"/>
          <w:spacing w:val="-3"/>
        </w:rPr>
        <w:t> </w:t>
      </w:r>
      <w:r>
        <w:rPr>
          <w:color w:val="231F20"/>
        </w:rPr>
        <w:t>officials.</w:t>
      </w:r>
      <w:r>
        <w:rPr>
          <w:color w:val="231F20"/>
          <w:spacing w:val="40"/>
        </w:rPr>
        <w:t> </w:t>
      </w:r>
      <w:r>
        <w:rPr>
          <w:color w:val="3953A4"/>
          <w:u w:val="single" w:color="3953A4"/>
        </w:rPr>
        <w:t>21</w:t>
      </w:r>
      <w:r>
        <w:rPr>
          <w:color w:val="3953A4"/>
          <w:spacing w:val="-3"/>
          <w:u w:val="single" w:color="3953A4"/>
        </w:rPr>
        <w:t> </w:t>
      </w:r>
      <w:r>
        <w:rPr>
          <w:color w:val="3953A4"/>
          <w:u w:val="single" w:color="3953A4"/>
        </w:rPr>
        <w:t>CFR</w:t>
      </w:r>
      <w:r>
        <w:rPr>
          <w:color w:val="3953A4"/>
          <w:u w:val="none"/>
        </w:rPr>
        <w:t> </w:t>
      </w:r>
      <w:r>
        <w:rPr>
          <w:color w:val="3953A4"/>
          <w:u w:val="single" w:color="3953A4"/>
        </w:rPr>
        <w:t>1304.04(a),</w:t>
      </w:r>
      <w:r>
        <w:rPr>
          <w:color w:val="3953A4"/>
          <w:u w:val="none"/>
        </w:rPr>
        <w:t> </w:t>
      </w:r>
      <w:r>
        <w:rPr>
          <w:color w:val="3953A4"/>
          <w:u w:val="single" w:color="3953A4"/>
        </w:rPr>
        <w:t>1316.02(c),</w:t>
      </w:r>
      <w:r>
        <w:rPr>
          <w:color w:val="3953A4"/>
          <w:u w:val="none"/>
        </w:rPr>
        <w:t> </w:t>
      </w:r>
      <w:r>
        <w:rPr>
          <w:color w:val="3953A4"/>
          <w:u w:val="single" w:color="3953A4"/>
        </w:rPr>
        <w:t> 21 U.S.C. 827(b)</w:t>
      </w:r>
      <w:r>
        <w:rPr>
          <w:color w:val="231F20"/>
          <w:u w:val="none"/>
        </w:rPr>
        <w:t>.</w:t>
      </w:r>
    </w:p>
    <w:p>
      <w:pPr>
        <w:pStyle w:val="BodyText"/>
      </w:pPr>
    </w:p>
    <w:p>
      <w:pPr>
        <w:pStyle w:val="BodyText"/>
        <w:ind w:left="360"/>
      </w:pPr>
      <w:r>
        <w:rPr>
          <w:color w:val="231F20"/>
        </w:rPr>
        <w:t>Pursuant</w:t>
      </w:r>
      <w:r>
        <w:rPr>
          <w:color w:val="231F20"/>
          <w:spacing w:val="-5"/>
        </w:rPr>
        <w:t> </w:t>
      </w:r>
      <w:r>
        <w:rPr>
          <w:color w:val="231F20"/>
        </w:rPr>
        <w:t>to</w:t>
      </w:r>
      <w:r>
        <w:rPr>
          <w:color w:val="231F20"/>
          <w:spacing w:val="-5"/>
        </w:rPr>
        <w:t> </w:t>
      </w:r>
      <w:r>
        <w:rPr>
          <w:color w:val="3953A4"/>
          <w:u w:val="single" w:color="3953A4"/>
        </w:rPr>
        <w:t>21</w:t>
      </w:r>
      <w:r>
        <w:rPr>
          <w:color w:val="3953A4"/>
          <w:spacing w:val="-5"/>
          <w:u w:val="single" w:color="3953A4"/>
        </w:rPr>
        <w:t> </w:t>
      </w:r>
      <w:r>
        <w:rPr>
          <w:color w:val="3953A4"/>
          <w:u w:val="single" w:color="3953A4"/>
        </w:rPr>
        <w:t>CFR.</w:t>
      </w:r>
      <w:r>
        <w:rPr>
          <w:color w:val="3953A4"/>
          <w:spacing w:val="-5"/>
          <w:u w:val="single" w:color="3953A4"/>
        </w:rPr>
        <w:t> </w:t>
      </w:r>
      <w:r>
        <w:rPr>
          <w:color w:val="3953A4"/>
          <w:u w:val="single" w:color="3953A4"/>
        </w:rPr>
        <w:t>1300.01(b)</w:t>
      </w:r>
      <w:r>
        <w:rPr>
          <w:color w:val="231F20"/>
          <w:u w:val="none"/>
        </w:rPr>
        <w:t>,</w:t>
      </w:r>
      <w:r>
        <w:rPr>
          <w:color w:val="231F20"/>
          <w:spacing w:val="-4"/>
          <w:u w:val="none"/>
        </w:rPr>
        <w:t> </w:t>
      </w:r>
      <w:r>
        <w:rPr>
          <w:color w:val="231F20"/>
          <w:u w:val="none"/>
        </w:rPr>
        <w:t>readily</w:t>
      </w:r>
      <w:r>
        <w:rPr>
          <w:color w:val="231F20"/>
          <w:spacing w:val="-3"/>
          <w:u w:val="none"/>
        </w:rPr>
        <w:t> </w:t>
      </w:r>
      <w:r>
        <w:rPr>
          <w:color w:val="231F20"/>
          <w:u w:val="none"/>
        </w:rPr>
        <w:t>retrievable</w:t>
      </w:r>
      <w:r>
        <w:rPr>
          <w:color w:val="231F20"/>
          <w:spacing w:val="-4"/>
          <w:u w:val="none"/>
        </w:rPr>
        <w:t> </w:t>
      </w:r>
      <w:r>
        <w:rPr>
          <w:color w:val="231F20"/>
          <w:u w:val="none"/>
        </w:rPr>
        <w:t>is</w:t>
      </w:r>
      <w:r>
        <w:rPr>
          <w:color w:val="231F20"/>
          <w:spacing w:val="-3"/>
          <w:u w:val="none"/>
        </w:rPr>
        <w:t> </w:t>
      </w:r>
      <w:r>
        <w:rPr>
          <w:color w:val="231F20"/>
          <w:u w:val="none"/>
        </w:rPr>
        <w:t>defined</w:t>
      </w:r>
      <w:r>
        <w:rPr>
          <w:color w:val="231F20"/>
          <w:spacing w:val="-3"/>
          <w:u w:val="none"/>
        </w:rPr>
        <w:t> </w:t>
      </w:r>
      <w:r>
        <w:rPr>
          <w:color w:val="231F20"/>
          <w:spacing w:val="-5"/>
          <w:u w:val="none"/>
        </w:rPr>
        <w:t>as:</w:t>
      </w:r>
    </w:p>
    <w:p>
      <w:pPr>
        <w:pStyle w:val="BodyText"/>
        <w:spacing w:after="0"/>
        <w:sectPr>
          <w:pgSz w:w="12240" w:h="15840"/>
          <w:pgMar w:header="720" w:footer="1135" w:top="1340" w:bottom="1400" w:left="360" w:right="360"/>
        </w:sectPr>
      </w:pPr>
    </w:p>
    <w:p>
      <w:pPr>
        <w:pStyle w:val="BodyText"/>
        <w:spacing w:before="3"/>
      </w:pPr>
    </w:p>
    <w:p>
      <w:pPr>
        <w:pStyle w:val="ListParagraph"/>
        <w:numPr>
          <w:ilvl w:val="0"/>
          <w:numId w:val="13"/>
        </w:numPr>
        <w:tabs>
          <w:tab w:pos="718" w:val="left" w:leader="none"/>
          <w:tab w:pos="720" w:val="left" w:leader="none"/>
        </w:tabs>
        <w:spacing w:line="240" w:lineRule="auto" w:before="1" w:after="0"/>
        <w:ind w:left="720" w:right="370" w:hanging="360"/>
        <w:jc w:val="left"/>
        <w:rPr>
          <w:sz w:val="24"/>
        </w:rPr>
      </w:pPr>
      <w:r>
        <w:rPr>
          <w:color w:val="231F20"/>
          <w:sz w:val="24"/>
        </w:rPr>
        <w:t>Records kept by automatic data processing systems or other electronic or mechanized recordkeeping</w:t>
      </w:r>
      <w:r>
        <w:rPr>
          <w:color w:val="231F20"/>
          <w:spacing w:val="-2"/>
          <w:sz w:val="24"/>
        </w:rPr>
        <w:t> </w:t>
      </w:r>
      <w:r>
        <w:rPr>
          <w:color w:val="231F20"/>
          <w:sz w:val="24"/>
        </w:rPr>
        <w:t>systems</w:t>
      </w:r>
      <w:r>
        <w:rPr>
          <w:color w:val="231F20"/>
          <w:spacing w:val="-1"/>
          <w:sz w:val="24"/>
        </w:rPr>
        <w:t> </w:t>
      </w:r>
      <w:r>
        <w:rPr>
          <w:color w:val="231F20"/>
          <w:sz w:val="24"/>
        </w:rPr>
        <w:t>in</w:t>
      </w:r>
      <w:r>
        <w:rPr>
          <w:color w:val="231F20"/>
          <w:spacing w:val="-3"/>
          <w:sz w:val="24"/>
        </w:rPr>
        <w:t> </w:t>
      </w:r>
      <w:r>
        <w:rPr>
          <w:color w:val="231F20"/>
          <w:sz w:val="24"/>
        </w:rPr>
        <w:t>such</w:t>
      </w:r>
      <w:r>
        <w:rPr>
          <w:color w:val="231F20"/>
          <w:spacing w:val="-3"/>
          <w:sz w:val="24"/>
        </w:rPr>
        <w:t> </w:t>
      </w:r>
      <w:r>
        <w:rPr>
          <w:color w:val="231F20"/>
          <w:sz w:val="24"/>
        </w:rPr>
        <w:t>a</w:t>
      </w:r>
      <w:r>
        <w:rPr>
          <w:color w:val="231F20"/>
          <w:spacing w:val="-2"/>
          <w:sz w:val="24"/>
        </w:rPr>
        <w:t> </w:t>
      </w:r>
      <w:r>
        <w:rPr>
          <w:color w:val="231F20"/>
          <w:sz w:val="24"/>
        </w:rPr>
        <w:t>manner</w:t>
      </w:r>
      <w:r>
        <w:rPr>
          <w:color w:val="231F20"/>
          <w:spacing w:val="-3"/>
          <w:sz w:val="24"/>
        </w:rPr>
        <w:t> </w:t>
      </w:r>
      <w:r>
        <w:rPr>
          <w:color w:val="231F20"/>
          <w:sz w:val="24"/>
        </w:rPr>
        <w:t>that</w:t>
      </w:r>
      <w:r>
        <w:rPr>
          <w:color w:val="231F20"/>
          <w:spacing w:val="-3"/>
          <w:sz w:val="24"/>
        </w:rPr>
        <w:t> </w:t>
      </w:r>
      <w:r>
        <w:rPr>
          <w:color w:val="231F20"/>
          <w:sz w:val="24"/>
        </w:rPr>
        <w:t>they</w:t>
      </w:r>
      <w:r>
        <w:rPr>
          <w:color w:val="231F20"/>
          <w:spacing w:val="-3"/>
          <w:sz w:val="24"/>
        </w:rPr>
        <w:t> </w:t>
      </w:r>
      <w:r>
        <w:rPr>
          <w:color w:val="231F20"/>
          <w:sz w:val="24"/>
        </w:rPr>
        <w:t>can</w:t>
      </w:r>
      <w:r>
        <w:rPr>
          <w:color w:val="231F20"/>
          <w:spacing w:val="-3"/>
          <w:sz w:val="24"/>
        </w:rPr>
        <w:t> </w:t>
      </w:r>
      <w:r>
        <w:rPr>
          <w:color w:val="231F20"/>
          <w:sz w:val="24"/>
        </w:rPr>
        <w:t>be</w:t>
      </w:r>
      <w:r>
        <w:rPr>
          <w:color w:val="231F20"/>
          <w:spacing w:val="-3"/>
          <w:sz w:val="24"/>
        </w:rPr>
        <w:t> </w:t>
      </w:r>
      <w:r>
        <w:rPr>
          <w:color w:val="231F20"/>
          <w:sz w:val="24"/>
        </w:rPr>
        <w:t>separated</w:t>
      </w:r>
      <w:r>
        <w:rPr>
          <w:color w:val="231F20"/>
          <w:spacing w:val="-3"/>
          <w:sz w:val="24"/>
        </w:rPr>
        <w:t> </w:t>
      </w:r>
      <w:r>
        <w:rPr>
          <w:color w:val="231F20"/>
          <w:sz w:val="24"/>
        </w:rPr>
        <w:t>out</w:t>
      </w:r>
      <w:r>
        <w:rPr>
          <w:color w:val="231F20"/>
          <w:spacing w:val="-2"/>
          <w:sz w:val="24"/>
        </w:rPr>
        <w:t> </w:t>
      </w:r>
      <w:r>
        <w:rPr>
          <w:color w:val="231F20"/>
          <w:sz w:val="24"/>
        </w:rPr>
        <w:t>from</w:t>
      </w:r>
      <w:r>
        <w:rPr>
          <w:color w:val="231F20"/>
          <w:spacing w:val="-3"/>
          <w:sz w:val="24"/>
        </w:rPr>
        <w:t> </w:t>
      </w:r>
      <w:r>
        <w:rPr>
          <w:color w:val="231F20"/>
          <w:sz w:val="24"/>
        </w:rPr>
        <w:t>all</w:t>
      </w:r>
      <w:r>
        <w:rPr>
          <w:color w:val="231F20"/>
          <w:spacing w:val="-3"/>
          <w:sz w:val="24"/>
        </w:rPr>
        <w:t> </w:t>
      </w:r>
      <w:r>
        <w:rPr>
          <w:color w:val="231F20"/>
          <w:sz w:val="24"/>
        </w:rPr>
        <w:t>other</w:t>
      </w:r>
      <w:r>
        <w:rPr>
          <w:color w:val="231F20"/>
          <w:spacing w:val="-3"/>
          <w:sz w:val="24"/>
        </w:rPr>
        <w:t> </w:t>
      </w:r>
      <w:r>
        <w:rPr>
          <w:color w:val="231F20"/>
          <w:sz w:val="24"/>
        </w:rPr>
        <w:t>records</w:t>
      </w:r>
      <w:r>
        <w:rPr>
          <w:color w:val="231F20"/>
          <w:spacing w:val="-1"/>
          <w:sz w:val="24"/>
        </w:rPr>
        <w:t> </w:t>
      </w:r>
      <w:r>
        <w:rPr>
          <w:color w:val="231F20"/>
          <w:sz w:val="24"/>
        </w:rPr>
        <w:t>in</w:t>
      </w:r>
      <w:r>
        <w:rPr>
          <w:color w:val="231F20"/>
          <w:spacing w:val="-3"/>
          <w:sz w:val="24"/>
        </w:rPr>
        <w:t> </w:t>
      </w:r>
      <w:r>
        <w:rPr>
          <w:color w:val="231F20"/>
          <w:sz w:val="24"/>
        </w:rPr>
        <w:t>a reasonable time, and/or</w:t>
      </w:r>
    </w:p>
    <w:p>
      <w:pPr>
        <w:pStyle w:val="BodyText"/>
      </w:pPr>
    </w:p>
    <w:p>
      <w:pPr>
        <w:pStyle w:val="ListParagraph"/>
        <w:numPr>
          <w:ilvl w:val="0"/>
          <w:numId w:val="13"/>
        </w:numPr>
        <w:tabs>
          <w:tab w:pos="718" w:val="left" w:leader="none"/>
          <w:tab w:pos="720" w:val="left" w:leader="none"/>
        </w:tabs>
        <w:spacing w:line="240" w:lineRule="auto" w:before="0" w:after="0"/>
        <w:ind w:left="720" w:right="1187" w:hanging="360"/>
        <w:jc w:val="left"/>
        <w:rPr>
          <w:sz w:val="24"/>
        </w:rPr>
      </w:pPr>
      <w:r>
        <w:rPr>
          <w:color w:val="231F20"/>
          <w:sz w:val="24"/>
        </w:rPr>
        <w:t>Records</w:t>
      </w:r>
      <w:r>
        <w:rPr>
          <w:color w:val="231F20"/>
          <w:spacing w:val="-3"/>
          <w:sz w:val="24"/>
        </w:rPr>
        <w:t> </w:t>
      </w:r>
      <w:r>
        <w:rPr>
          <w:color w:val="231F20"/>
          <w:sz w:val="24"/>
        </w:rPr>
        <w:t>kept</w:t>
      </w:r>
      <w:r>
        <w:rPr>
          <w:color w:val="231F20"/>
          <w:spacing w:val="-3"/>
          <w:sz w:val="24"/>
        </w:rPr>
        <w:t> </w:t>
      </w:r>
      <w:r>
        <w:rPr>
          <w:color w:val="231F20"/>
          <w:sz w:val="24"/>
        </w:rPr>
        <w:t>in</w:t>
      </w:r>
      <w:r>
        <w:rPr>
          <w:color w:val="231F20"/>
          <w:spacing w:val="-4"/>
          <w:sz w:val="24"/>
        </w:rPr>
        <w:t> </w:t>
      </w:r>
      <w:r>
        <w:rPr>
          <w:color w:val="231F20"/>
          <w:sz w:val="24"/>
        </w:rPr>
        <w:t>such</w:t>
      </w:r>
      <w:r>
        <w:rPr>
          <w:color w:val="231F20"/>
          <w:spacing w:val="-2"/>
          <w:sz w:val="24"/>
        </w:rPr>
        <w:t> </w:t>
      </w:r>
      <w:r>
        <w:rPr>
          <w:color w:val="231F20"/>
          <w:sz w:val="24"/>
        </w:rPr>
        <w:t>a</w:t>
      </w:r>
      <w:r>
        <w:rPr>
          <w:color w:val="231F20"/>
          <w:spacing w:val="-3"/>
          <w:sz w:val="24"/>
        </w:rPr>
        <w:t> </w:t>
      </w:r>
      <w:r>
        <w:rPr>
          <w:color w:val="231F20"/>
          <w:sz w:val="24"/>
        </w:rPr>
        <w:t>manner</w:t>
      </w:r>
      <w:r>
        <w:rPr>
          <w:color w:val="231F20"/>
          <w:spacing w:val="-3"/>
          <w:sz w:val="24"/>
        </w:rPr>
        <w:t> </w:t>
      </w:r>
      <w:r>
        <w:rPr>
          <w:color w:val="231F20"/>
          <w:sz w:val="24"/>
        </w:rPr>
        <w:t>that</w:t>
      </w:r>
      <w:r>
        <w:rPr>
          <w:color w:val="231F20"/>
          <w:spacing w:val="-3"/>
          <w:sz w:val="24"/>
        </w:rPr>
        <w:t> </w:t>
      </w:r>
      <w:r>
        <w:rPr>
          <w:color w:val="231F20"/>
          <w:sz w:val="24"/>
        </w:rPr>
        <w:t>certain</w:t>
      </w:r>
      <w:r>
        <w:rPr>
          <w:color w:val="231F20"/>
          <w:spacing w:val="-3"/>
          <w:sz w:val="24"/>
        </w:rPr>
        <w:t> </w:t>
      </w:r>
      <w:r>
        <w:rPr>
          <w:color w:val="231F20"/>
          <w:sz w:val="24"/>
        </w:rPr>
        <w:t>items</w:t>
      </w:r>
      <w:r>
        <w:rPr>
          <w:color w:val="231F20"/>
          <w:spacing w:val="-3"/>
          <w:sz w:val="24"/>
        </w:rPr>
        <w:t> </w:t>
      </w:r>
      <w:r>
        <w:rPr>
          <w:color w:val="231F20"/>
          <w:sz w:val="24"/>
        </w:rPr>
        <w:t>are</w:t>
      </w:r>
      <w:r>
        <w:rPr>
          <w:color w:val="231F20"/>
          <w:spacing w:val="-3"/>
          <w:sz w:val="24"/>
        </w:rPr>
        <w:t> </w:t>
      </w:r>
      <w:r>
        <w:rPr>
          <w:color w:val="231F20"/>
          <w:sz w:val="24"/>
        </w:rPr>
        <w:t>asterisked,</w:t>
      </w:r>
      <w:r>
        <w:rPr>
          <w:color w:val="231F20"/>
          <w:spacing w:val="-2"/>
          <w:sz w:val="24"/>
        </w:rPr>
        <w:t> </w:t>
      </w:r>
      <w:r>
        <w:rPr>
          <w:color w:val="231F20"/>
          <w:sz w:val="24"/>
        </w:rPr>
        <w:t>redlined,</w:t>
      </w:r>
      <w:r>
        <w:rPr>
          <w:color w:val="231F20"/>
          <w:spacing w:val="-3"/>
          <w:sz w:val="24"/>
        </w:rPr>
        <w:t> </w:t>
      </w:r>
      <w:r>
        <w:rPr>
          <w:color w:val="231F20"/>
          <w:sz w:val="24"/>
        </w:rPr>
        <w:t>or</w:t>
      </w:r>
      <w:r>
        <w:rPr>
          <w:color w:val="231F20"/>
          <w:spacing w:val="-3"/>
          <w:sz w:val="24"/>
        </w:rPr>
        <w:t> </w:t>
      </w:r>
      <w:r>
        <w:rPr>
          <w:color w:val="231F20"/>
          <w:sz w:val="24"/>
        </w:rPr>
        <w:t>in</w:t>
      </w:r>
      <w:r>
        <w:rPr>
          <w:color w:val="231F20"/>
          <w:spacing w:val="-3"/>
          <w:sz w:val="24"/>
        </w:rPr>
        <w:t> </w:t>
      </w:r>
      <w:r>
        <w:rPr>
          <w:color w:val="231F20"/>
          <w:sz w:val="24"/>
        </w:rPr>
        <w:t>some</w:t>
      </w:r>
      <w:r>
        <w:rPr>
          <w:color w:val="231F20"/>
          <w:spacing w:val="-3"/>
          <w:sz w:val="24"/>
        </w:rPr>
        <w:t> </w:t>
      </w:r>
      <w:r>
        <w:rPr>
          <w:color w:val="231F20"/>
          <w:sz w:val="24"/>
        </w:rPr>
        <w:t>other manner visually identifiable apart from other items appearing on the records.</w:t>
      </w:r>
    </w:p>
    <w:p>
      <w:pPr>
        <w:pStyle w:val="BodyText"/>
      </w:pPr>
    </w:p>
    <w:p>
      <w:pPr>
        <w:pStyle w:val="Heading3"/>
      </w:pPr>
      <w:bookmarkStart w:name="_TOC_250019" w:id="53"/>
      <w:r>
        <w:rPr>
          <w:b w:val="0"/>
          <w:color w:val="231F20"/>
        </w:rPr>
        <w:t>R</w:t>
      </w:r>
      <w:r>
        <w:rPr>
          <w:color w:val="231F20"/>
        </w:rPr>
        <w:t>equired</w:t>
      </w:r>
      <w:r>
        <w:rPr>
          <w:color w:val="231F20"/>
          <w:spacing w:val="-13"/>
        </w:rPr>
        <w:t> </w:t>
      </w:r>
      <w:bookmarkEnd w:id="53"/>
      <w:r>
        <w:rPr>
          <w:color w:val="231F20"/>
          <w:spacing w:val="-2"/>
        </w:rPr>
        <w:t>Records</w:t>
      </w:r>
    </w:p>
    <w:p>
      <w:pPr>
        <w:pStyle w:val="BodyText"/>
        <w:spacing w:before="271"/>
        <w:ind w:left="360"/>
      </w:pPr>
      <w:r>
        <w:rPr>
          <w:color w:val="231F20"/>
        </w:rPr>
        <w:t>The</w:t>
      </w:r>
      <w:r>
        <w:rPr>
          <w:color w:val="231F20"/>
          <w:spacing w:val="-7"/>
        </w:rPr>
        <w:t> </w:t>
      </w:r>
      <w:r>
        <w:rPr>
          <w:color w:val="231F20"/>
        </w:rPr>
        <w:t>controlled</w:t>
      </w:r>
      <w:r>
        <w:rPr>
          <w:color w:val="231F20"/>
          <w:spacing w:val="-4"/>
        </w:rPr>
        <w:t> </w:t>
      </w:r>
      <w:r>
        <w:rPr>
          <w:color w:val="231F20"/>
        </w:rPr>
        <w:t>substance</w:t>
      </w:r>
      <w:r>
        <w:rPr>
          <w:color w:val="231F20"/>
          <w:spacing w:val="-4"/>
        </w:rPr>
        <w:t> </w:t>
      </w:r>
      <w:r>
        <w:rPr>
          <w:color w:val="231F20"/>
        </w:rPr>
        <w:t>records</w:t>
      </w:r>
      <w:r>
        <w:rPr>
          <w:color w:val="231F20"/>
          <w:spacing w:val="-4"/>
        </w:rPr>
        <w:t> </w:t>
      </w:r>
      <w:r>
        <w:rPr>
          <w:color w:val="231F20"/>
        </w:rPr>
        <w:t>researchers</w:t>
      </w:r>
      <w:r>
        <w:rPr>
          <w:color w:val="231F20"/>
          <w:spacing w:val="-3"/>
        </w:rPr>
        <w:t> </w:t>
      </w:r>
      <w:r>
        <w:rPr>
          <w:color w:val="231F20"/>
        </w:rPr>
        <w:t>must</w:t>
      </w:r>
      <w:r>
        <w:rPr>
          <w:color w:val="231F20"/>
          <w:spacing w:val="-3"/>
        </w:rPr>
        <w:t> </w:t>
      </w:r>
      <w:r>
        <w:rPr>
          <w:color w:val="231F20"/>
        </w:rPr>
        <w:t>maintain</w:t>
      </w:r>
      <w:r>
        <w:rPr>
          <w:color w:val="231F20"/>
          <w:spacing w:val="-4"/>
        </w:rPr>
        <w:t> are:</w:t>
      </w:r>
    </w:p>
    <w:p>
      <w:pPr>
        <w:pStyle w:val="BodyText"/>
      </w:pPr>
    </w:p>
    <w:p>
      <w:pPr>
        <w:pStyle w:val="ListParagraph"/>
        <w:numPr>
          <w:ilvl w:val="1"/>
          <w:numId w:val="13"/>
        </w:numPr>
        <w:tabs>
          <w:tab w:pos="1079" w:val="left" w:leader="none"/>
        </w:tabs>
        <w:spacing w:line="293" w:lineRule="exact" w:before="0" w:after="0"/>
        <w:ind w:left="1079" w:right="0" w:hanging="359"/>
        <w:jc w:val="left"/>
        <w:rPr>
          <w:sz w:val="24"/>
        </w:rPr>
      </w:pPr>
      <w:r>
        <w:rPr>
          <w:color w:val="231F20"/>
          <w:sz w:val="24"/>
        </w:rPr>
        <w:t>Executed</w:t>
      </w:r>
      <w:r>
        <w:rPr>
          <w:color w:val="231F20"/>
          <w:spacing w:val="-3"/>
          <w:sz w:val="24"/>
        </w:rPr>
        <w:t> </w:t>
      </w:r>
      <w:r>
        <w:rPr>
          <w:color w:val="231F20"/>
          <w:sz w:val="24"/>
        </w:rPr>
        <w:t>official</w:t>
      </w:r>
      <w:r>
        <w:rPr>
          <w:color w:val="231F20"/>
          <w:spacing w:val="-2"/>
          <w:sz w:val="24"/>
        </w:rPr>
        <w:t> </w:t>
      </w:r>
      <w:r>
        <w:rPr>
          <w:color w:val="231F20"/>
          <w:sz w:val="24"/>
        </w:rPr>
        <w:t>order</w:t>
      </w:r>
      <w:r>
        <w:rPr>
          <w:color w:val="231F20"/>
          <w:spacing w:val="-1"/>
          <w:sz w:val="24"/>
        </w:rPr>
        <w:t> </w:t>
      </w:r>
      <w:r>
        <w:rPr>
          <w:color w:val="231F20"/>
          <w:sz w:val="24"/>
        </w:rPr>
        <w:t>forms (DEA Form</w:t>
      </w:r>
      <w:r>
        <w:rPr>
          <w:color w:val="231F20"/>
          <w:spacing w:val="-2"/>
          <w:sz w:val="24"/>
        </w:rPr>
        <w:t> </w:t>
      </w:r>
      <w:r>
        <w:rPr>
          <w:color w:val="231F20"/>
          <w:sz w:val="24"/>
        </w:rPr>
        <w:t>222) or</w:t>
      </w:r>
      <w:r>
        <w:rPr>
          <w:color w:val="231F20"/>
          <w:spacing w:val="-1"/>
          <w:sz w:val="24"/>
        </w:rPr>
        <w:t> </w:t>
      </w:r>
      <w:r>
        <w:rPr>
          <w:color w:val="231F20"/>
          <w:sz w:val="24"/>
        </w:rPr>
        <w:t>the electronic</w:t>
      </w:r>
      <w:r>
        <w:rPr>
          <w:color w:val="231F20"/>
          <w:spacing w:val="1"/>
          <w:sz w:val="24"/>
        </w:rPr>
        <w:t> </w:t>
      </w:r>
      <w:r>
        <w:rPr>
          <w:color w:val="231F20"/>
          <w:spacing w:val="-2"/>
          <w:sz w:val="24"/>
        </w:rPr>
        <w:t>equivalent.</w:t>
      </w:r>
    </w:p>
    <w:p>
      <w:pPr>
        <w:pStyle w:val="ListParagraph"/>
        <w:numPr>
          <w:ilvl w:val="1"/>
          <w:numId w:val="13"/>
        </w:numPr>
        <w:tabs>
          <w:tab w:pos="1079" w:val="left" w:leader="none"/>
        </w:tabs>
        <w:spacing w:line="292" w:lineRule="exact" w:before="0" w:after="0"/>
        <w:ind w:left="1079" w:right="0" w:hanging="359"/>
        <w:jc w:val="left"/>
        <w:rPr>
          <w:sz w:val="24"/>
        </w:rPr>
      </w:pPr>
      <w:r>
        <w:rPr>
          <w:color w:val="231F20"/>
          <w:sz w:val="24"/>
        </w:rPr>
        <w:t>Unexecuted</w:t>
      </w:r>
      <w:r>
        <w:rPr>
          <w:color w:val="231F20"/>
          <w:spacing w:val="-3"/>
          <w:sz w:val="24"/>
        </w:rPr>
        <w:t> </w:t>
      </w:r>
      <w:r>
        <w:rPr>
          <w:color w:val="231F20"/>
          <w:sz w:val="24"/>
        </w:rPr>
        <w:t>official</w:t>
      </w:r>
      <w:r>
        <w:rPr>
          <w:color w:val="231F20"/>
          <w:spacing w:val="-3"/>
          <w:sz w:val="24"/>
        </w:rPr>
        <w:t> </w:t>
      </w:r>
      <w:r>
        <w:rPr>
          <w:color w:val="231F20"/>
          <w:sz w:val="24"/>
        </w:rPr>
        <w:t>order</w:t>
      </w:r>
      <w:r>
        <w:rPr>
          <w:color w:val="231F20"/>
          <w:spacing w:val="-2"/>
          <w:sz w:val="24"/>
        </w:rPr>
        <w:t> </w:t>
      </w:r>
      <w:r>
        <w:rPr>
          <w:color w:val="231F20"/>
          <w:sz w:val="24"/>
        </w:rPr>
        <w:t>forms</w:t>
      </w:r>
      <w:r>
        <w:rPr>
          <w:color w:val="231F20"/>
          <w:spacing w:val="-3"/>
          <w:sz w:val="24"/>
        </w:rPr>
        <w:t> </w:t>
      </w:r>
      <w:r>
        <w:rPr>
          <w:color w:val="231F20"/>
          <w:sz w:val="24"/>
        </w:rPr>
        <w:t>(DEA</w:t>
      </w:r>
      <w:r>
        <w:rPr>
          <w:color w:val="231F20"/>
          <w:spacing w:val="-1"/>
          <w:sz w:val="24"/>
        </w:rPr>
        <w:t> </w:t>
      </w:r>
      <w:r>
        <w:rPr>
          <w:color w:val="231F20"/>
          <w:sz w:val="24"/>
        </w:rPr>
        <w:t>Form</w:t>
      </w:r>
      <w:r>
        <w:rPr>
          <w:color w:val="231F20"/>
          <w:spacing w:val="-2"/>
          <w:sz w:val="24"/>
        </w:rPr>
        <w:t> 222).</w:t>
      </w:r>
    </w:p>
    <w:p>
      <w:pPr>
        <w:pStyle w:val="ListParagraph"/>
        <w:numPr>
          <w:ilvl w:val="1"/>
          <w:numId w:val="13"/>
        </w:numPr>
        <w:tabs>
          <w:tab w:pos="1079" w:val="left" w:leader="none"/>
        </w:tabs>
        <w:spacing w:line="292" w:lineRule="exact" w:before="0" w:after="0"/>
        <w:ind w:left="1079" w:right="0" w:hanging="359"/>
        <w:jc w:val="left"/>
        <w:rPr>
          <w:sz w:val="24"/>
        </w:rPr>
      </w:pPr>
      <w:r>
        <w:rPr>
          <w:color w:val="231F20"/>
          <w:sz w:val="24"/>
        </w:rPr>
        <w:t>Power</w:t>
      </w:r>
      <w:r>
        <w:rPr>
          <w:color w:val="231F20"/>
          <w:spacing w:val="-3"/>
          <w:sz w:val="24"/>
        </w:rPr>
        <w:t> </w:t>
      </w:r>
      <w:r>
        <w:rPr>
          <w:color w:val="231F20"/>
          <w:sz w:val="24"/>
        </w:rPr>
        <w:t>of</w:t>
      </w:r>
      <w:r>
        <w:rPr>
          <w:color w:val="231F20"/>
          <w:spacing w:val="-1"/>
          <w:sz w:val="24"/>
        </w:rPr>
        <w:t> </w:t>
      </w:r>
      <w:r>
        <w:rPr>
          <w:color w:val="231F20"/>
          <w:sz w:val="24"/>
        </w:rPr>
        <w:t>Attorney</w:t>
      </w:r>
      <w:r>
        <w:rPr>
          <w:color w:val="231F20"/>
          <w:spacing w:val="-1"/>
          <w:sz w:val="24"/>
        </w:rPr>
        <w:t> </w:t>
      </w:r>
      <w:r>
        <w:rPr>
          <w:color w:val="231F20"/>
          <w:sz w:val="24"/>
        </w:rPr>
        <w:t>authorization</w:t>
      </w:r>
      <w:r>
        <w:rPr>
          <w:color w:val="231F20"/>
          <w:spacing w:val="-1"/>
          <w:sz w:val="24"/>
        </w:rPr>
        <w:t> </w:t>
      </w:r>
      <w:r>
        <w:rPr>
          <w:color w:val="231F20"/>
          <w:sz w:val="24"/>
        </w:rPr>
        <w:t>to</w:t>
      </w:r>
      <w:r>
        <w:rPr>
          <w:color w:val="231F20"/>
          <w:spacing w:val="-2"/>
          <w:sz w:val="24"/>
        </w:rPr>
        <w:t> </w:t>
      </w:r>
      <w:r>
        <w:rPr>
          <w:color w:val="231F20"/>
          <w:sz w:val="24"/>
        </w:rPr>
        <w:t>sign</w:t>
      </w:r>
      <w:r>
        <w:rPr>
          <w:color w:val="231F20"/>
          <w:spacing w:val="-1"/>
          <w:sz w:val="24"/>
        </w:rPr>
        <w:t> </w:t>
      </w:r>
      <w:r>
        <w:rPr>
          <w:color w:val="231F20"/>
          <w:sz w:val="24"/>
        </w:rPr>
        <w:t>order</w:t>
      </w:r>
      <w:r>
        <w:rPr>
          <w:color w:val="231F20"/>
          <w:spacing w:val="-1"/>
          <w:sz w:val="24"/>
        </w:rPr>
        <w:t> </w:t>
      </w:r>
      <w:r>
        <w:rPr>
          <w:color w:val="231F20"/>
          <w:sz w:val="24"/>
        </w:rPr>
        <w:t>forms,</w:t>
      </w:r>
      <w:r>
        <w:rPr>
          <w:color w:val="231F20"/>
          <w:spacing w:val="-1"/>
          <w:sz w:val="24"/>
        </w:rPr>
        <w:t> </w:t>
      </w:r>
      <w:r>
        <w:rPr>
          <w:color w:val="231F20"/>
          <w:sz w:val="24"/>
        </w:rPr>
        <w:t>if </w:t>
      </w:r>
      <w:r>
        <w:rPr>
          <w:color w:val="231F20"/>
          <w:spacing w:val="-2"/>
          <w:sz w:val="24"/>
        </w:rPr>
        <w:t>applicable.</w:t>
      </w:r>
    </w:p>
    <w:p>
      <w:pPr>
        <w:pStyle w:val="ListParagraph"/>
        <w:numPr>
          <w:ilvl w:val="1"/>
          <w:numId w:val="13"/>
        </w:numPr>
        <w:tabs>
          <w:tab w:pos="1079" w:val="left" w:leader="none"/>
        </w:tabs>
        <w:spacing w:line="292" w:lineRule="exact" w:before="0" w:after="0"/>
        <w:ind w:left="1079" w:right="0" w:hanging="359"/>
        <w:jc w:val="left"/>
        <w:rPr>
          <w:sz w:val="24"/>
        </w:rPr>
      </w:pPr>
      <w:r>
        <w:rPr>
          <w:color w:val="231F20"/>
          <w:sz w:val="24"/>
        </w:rPr>
        <w:t>Receipts</w:t>
      </w:r>
      <w:r>
        <w:rPr>
          <w:color w:val="231F20"/>
          <w:spacing w:val="-1"/>
          <w:sz w:val="24"/>
        </w:rPr>
        <w:t> </w:t>
      </w:r>
      <w:r>
        <w:rPr>
          <w:color w:val="231F20"/>
          <w:sz w:val="24"/>
        </w:rPr>
        <w:t>and/or invoices</w:t>
      </w:r>
      <w:r>
        <w:rPr>
          <w:color w:val="231F20"/>
          <w:spacing w:val="-1"/>
          <w:sz w:val="24"/>
        </w:rPr>
        <w:t> </w:t>
      </w:r>
      <w:r>
        <w:rPr>
          <w:color w:val="231F20"/>
          <w:sz w:val="24"/>
        </w:rPr>
        <w:t>for schedules</w:t>
      </w:r>
      <w:r>
        <w:rPr>
          <w:color w:val="231F20"/>
          <w:spacing w:val="-1"/>
          <w:sz w:val="24"/>
        </w:rPr>
        <w:t> </w:t>
      </w:r>
      <w:r>
        <w:rPr>
          <w:color w:val="231F20"/>
          <w:sz w:val="24"/>
        </w:rPr>
        <w:t>III, IV,</w:t>
      </w:r>
      <w:r>
        <w:rPr>
          <w:color w:val="231F20"/>
          <w:spacing w:val="-1"/>
          <w:sz w:val="24"/>
        </w:rPr>
        <w:t> </w:t>
      </w:r>
      <w:r>
        <w:rPr>
          <w:color w:val="231F20"/>
          <w:sz w:val="24"/>
        </w:rPr>
        <w:t>and</w:t>
      </w:r>
      <w:r>
        <w:rPr>
          <w:color w:val="231F20"/>
          <w:spacing w:val="-1"/>
          <w:sz w:val="24"/>
        </w:rPr>
        <w:t> </w:t>
      </w:r>
      <w:r>
        <w:rPr>
          <w:color w:val="231F20"/>
          <w:sz w:val="24"/>
        </w:rPr>
        <w:t>V</w:t>
      </w:r>
      <w:r>
        <w:rPr>
          <w:color w:val="231F20"/>
          <w:spacing w:val="-1"/>
          <w:sz w:val="24"/>
        </w:rPr>
        <w:t> </w:t>
      </w:r>
      <w:r>
        <w:rPr>
          <w:color w:val="231F20"/>
          <w:sz w:val="24"/>
        </w:rPr>
        <w:t>controlled</w:t>
      </w:r>
      <w:r>
        <w:rPr>
          <w:color w:val="231F20"/>
          <w:spacing w:val="-1"/>
          <w:sz w:val="24"/>
        </w:rPr>
        <w:t> </w:t>
      </w:r>
      <w:r>
        <w:rPr>
          <w:color w:val="231F20"/>
          <w:spacing w:val="-2"/>
          <w:sz w:val="24"/>
        </w:rPr>
        <w:t>substances.</w:t>
      </w:r>
    </w:p>
    <w:p>
      <w:pPr>
        <w:pStyle w:val="ListParagraph"/>
        <w:numPr>
          <w:ilvl w:val="1"/>
          <w:numId w:val="13"/>
        </w:numPr>
        <w:tabs>
          <w:tab w:pos="1080" w:val="left" w:leader="none"/>
        </w:tabs>
        <w:spacing w:line="240" w:lineRule="auto" w:before="0" w:after="0"/>
        <w:ind w:left="1080" w:right="376" w:hanging="360"/>
        <w:jc w:val="left"/>
        <w:rPr>
          <w:sz w:val="24"/>
        </w:rPr>
      </w:pPr>
      <w:r>
        <w:rPr>
          <w:color w:val="231F20"/>
          <w:sz w:val="24"/>
        </w:rPr>
        <w:t>Records</w:t>
      </w:r>
      <w:r>
        <w:rPr>
          <w:color w:val="231F20"/>
          <w:spacing w:val="-3"/>
          <w:sz w:val="24"/>
        </w:rPr>
        <w:t> </w:t>
      </w:r>
      <w:r>
        <w:rPr>
          <w:color w:val="231F20"/>
          <w:sz w:val="24"/>
        </w:rPr>
        <w:t>of</w:t>
      </w:r>
      <w:r>
        <w:rPr>
          <w:color w:val="231F20"/>
          <w:spacing w:val="-3"/>
          <w:sz w:val="24"/>
        </w:rPr>
        <w:t> </w:t>
      </w:r>
      <w:r>
        <w:rPr>
          <w:color w:val="231F20"/>
          <w:sz w:val="24"/>
        </w:rPr>
        <w:t>controlled</w:t>
      </w:r>
      <w:r>
        <w:rPr>
          <w:color w:val="231F20"/>
          <w:spacing w:val="-2"/>
          <w:sz w:val="24"/>
        </w:rPr>
        <w:t> </w:t>
      </w:r>
      <w:r>
        <w:rPr>
          <w:color w:val="231F20"/>
          <w:sz w:val="24"/>
        </w:rPr>
        <w:t>substances</w:t>
      </w:r>
      <w:r>
        <w:rPr>
          <w:color w:val="231F20"/>
          <w:spacing w:val="-3"/>
          <w:sz w:val="24"/>
        </w:rPr>
        <w:t> </w:t>
      </w:r>
      <w:r>
        <w:rPr>
          <w:color w:val="231F20"/>
          <w:sz w:val="24"/>
        </w:rPr>
        <w:t>distributed</w:t>
      </w:r>
      <w:r>
        <w:rPr>
          <w:color w:val="231F20"/>
          <w:spacing w:val="-3"/>
          <w:sz w:val="24"/>
        </w:rPr>
        <w:t> </w:t>
      </w:r>
      <w:r>
        <w:rPr>
          <w:color w:val="231F20"/>
          <w:sz w:val="24"/>
        </w:rPr>
        <w:t>(i.e.,</w:t>
      </w:r>
      <w:r>
        <w:rPr>
          <w:color w:val="231F20"/>
          <w:spacing w:val="-4"/>
          <w:sz w:val="24"/>
        </w:rPr>
        <w:t> </w:t>
      </w:r>
      <w:r>
        <w:rPr>
          <w:color w:val="231F20"/>
          <w:sz w:val="24"/>
        </w:rPr>
        <w:t>sales</w:t>
      </w:r>
      <w:r>
        <w:rPr>
          <w:color w:val="231F20"/>
          <w:spacing w:val="-3"/>
          <w:sz w:val="24"/>
        </w:rPr>
        <w:t> </w:t>
      </w:r>
      <w:r>
        <w:rPr>
          <w:color w:val="231F20"/>
          <w:sz w:val="24"/>
        </w:rPr>
        <w:t>to</w:t>
      </w:r>
      <w:r>
        <w:rPr>
          <w:color w:val="231F20"/>
          <w:spacing w:val="-4"/>
          <w:sz w:val="24"/>
        </w:rPr>
        <w:t> </w:t>
      </w:r>
      <w:r>
        <w:rPr>
          <w:color w:val="231F20"/>
          <w:sz w:val="24"/>
        </w:rPr>
        <w:t>other</w:t>
      </w:r>
      <w:r>
        <w:rPr>
          <w:color w:val="231F20"/>
          <w:spacing w:val="-3"/>
          <w:sz w:val="24"/>
        </w:rPr>
        <w:t> </w:t>
      </w:r>
      <w:r>
        <w:rPr>
          <w:color w:val="231F20"/>
          <w:sz w:val="24"/>
        </w:rPr>
        <w:t>registrants,</w:t>
      </w:r>
      <w:r>
        <w:rPr>
          <w:color w:val="231F20"/>
          <w:spacing w:val="-4"/>
          <w:sz w:val="24"/>
        </w:rPr>
        <w:t> </w:t>
      </w:r>
      <w:r>
        <w:rPr>
          <w:color w:val="231F20"/>
          <w:sz w:val="24"/>
        </w:rPr>
        <w:t>returns</w:t>
      </w:r>
      <w:r>
        <w:rPr>
          <w:color w:val="231F20"/>
          <w:spacing w:val="-4"/>
          <w:sz w:val="24"/>
        </w:rPr>
        <w:t> </w:t>
      </w:r>
      <w:r>
        <w:rPr>
          <w:color w:val="231F20"/>
          <w:sz w:val="24"/>
        </w:rPr>
        <w:t>to</w:t>
      </w:r>
      <w:r>
        <w:rPr>
          <w:color w:val="231F20"/>
          <w:spacing w:val="-4"/>
          <w:sz w:val="24"/>
        </w:rPr>
        <w:t> </w:t>
      </w:r>
      <w:r>
        <w:rPr>
          <w:color w:val="231F20"/>
          <w:sz w:val="24"/>
        </w:rPr>
        <w:t>vendors, distributions to reverse distributors).</w:t>
      </w:r>
    </w:p>
    <w:p>
      <w:pPr>
        <w:pStyle w:val="ListParagraph"/>
        <w:numPr>
          <w:ilvl w:val="1"/>
          <w:numId w:val="13"/>
        </w:numPr>
        <w:tabs>
          <w:tab w:pos="1079" w:val="left" w:leader="none"/>
        </w:tabs>
        <w:spacing w:line="291" w:lineRule="exact" w:before="0" w:after="0"/>
        <w:ind w:left="1079" w:right="0" w:hanging="359"/>
        <w:jc w:val="left"/>
        <w:rPr>
          <w:sz w:val="24"/>
        </w:rPr>
      </w:pPr>
      <w:r>
        <w:rPr>
          <w:color w:val="231F20"/>
          <w:sz w:val="24"/>
        </w:rPr>
        <w:t>Records</w:t>
      </w:r>
      <w:r>
        <w:rPr>
          <w:color w:val="231F20"/>
          <w:spacing w:val="-3"/>
          <w:sz w:val="24"/>
        </w:rPr>
        <w:t> </w:t>
      </w:r>
      <w:r>
        <w:rPr>
          <w:color w:val="231F20"/>
          <w:sz w:val="24"/>
        </w:rPr>
        <w:t>of dispensing</w:t>
      </w:r>
      <w:r>
        <w:rPr>
          <w:color w:val="231F20"/>
          <w:spacing w:val="-1"/>
          <w:sz w:val="24"/>
        </w:rPr>
        <w:t> </w:t>
      </w:r>
      <w:r>
        <w:rPr>
          <w:color w:val="231F20"/>
          <w:sz w:val="24"/>
        </w:rPr>
        <w:t>(dispensing </w:t>
      </w:r>
      <w:r>
        <w:rPr>
          <w:color w:val="231F20"/>
          <w:spacing w:val="-2"/>
          <w:sz w:val="24"/>
        </w:rPr>
        <w:t>log).</w:t>
      </w:r>
    </w:p>
    <w:p>
      <w:pPr>
        <w:pStyle w:val="ListParagraph"/>
        <w:numPr>
          <w:ilvl w:val="1"/>
          <w:numId w:val="13"/>
        </w:numPr>
        <w:tabs>
          <w:tab w:pos="1080" w:val="left" w:leader="none"/>
        </w:tabs>
        <w:spacing w:line="237" w:lineRule="auto" w:before="0" w:after="0"/>
        <w:ind w:left="1080" w:right="868" w:hanging="360"/>
        <w:jc w:val="left"/>
        <w:rPr>
          <w:sz w:val="24"/>
        </w:rPr>
      </w:pPr>
      <w:r>
        <w:rPr>
          <w:color w:val="231F20"/>
          <w:sz w:val="24"/>
        </w:rPr>
        <w:t>All</w:t>
      </w:r>
      <w:r>
        <w:rPr>
          <w:color w:val="231F20"/>
          <w:spacing w:val="-4"/>
          <w:sz w:val="24"/>
        </w:rPr>
        <w:t> </w:t>
      </w:r>
      <w:r>
        <w:rPr>
          <w:color w:val="231F20"/>
          <w:sz w:val="24"/>
        </w:rPr>
        <w:t>inventory</w:t>
      </w:r>
      <w:r>
        <w:rPr>
          <w:color w:val="231F20"/>
          <w:spacing w:val="-4"/>
          <w:sz w:val="24"/>
        </w:rPr>
        <w:t> </w:t>
      </w:r>
      <w:r>
        <w:rPr>
          <w:color w:val="231F20"/>
          <w:sz w:val="24"/>
        </w:rPr>
        <w:t>records</w:t>
      </w:r>
      <w:r>
        <w:rPr>
          <w:color w:val="231F20"/>
          <w:spacing w:val="-4"/>
          <w:sz w:val="24"/>
        </w:rPr>
        <w:t> </w:t>
      </w:r>
      <w:r>
        <w:rPr>
          <w:color w:val="231F20"/>
          <w:sz w:val="24"/>
        </w:rPr>
        <w:t>of</w:t>
      </w:r>
      <w:r>
        <w:rPr>
          <w:color w:val="231F20"/>
          <w:spacing w:val="-4"/>
          <w:sz w:val="24"/>
        </w:rPr>
        <w:t> </w:t>
      </w:r>
      <w:r>
        <w:rPr>
          <w:color w:val="231F20"/>
          <w:sz w:val="24"/>
        </w:rPr>
        <w:t>controlled</w:t>
      </w:r>
      <w:r>
        <w:rPr>
          <w:color w:val="231F20"/>
          <w:spacing w:val="-4"/>
          <w:sz w:val="24"/>
        </w:rPr>
        <w:t> </w:t>
      </w:r>
      <w:r>
        <w:rPr>
          <w:color w:val="231F20"/>
          <w:sz w:val="24"/>
        </w:rPr>
        <w:t>substances,</w:t>
      </w:r>
      <w:r>
        <w:rPr>
          <w:color w:val="231F20"/>
          <w:spacing w:val="-4"/>
          <w:sz w:val="24"/>
        </w:rPr>
        <w:t> </w:t>
      </w:r>
      <w:r>
        <w:rPr>
          <w:color w:val="231F20"/>
          <w:sz w:val="24"/>
        </w:rPr>
        <w:t>including</w:t>
      </w:r>
      <w:r>
        <w:rPr>
          <w:color w:val="231F20"/>
          <w:spacing w:val="-5"/>
          <w:sz w:val="24"/>
        </w:rPr>
        <w:t> </w:t>
      </w:r>
      <w:r>
        <w:rPr>
          <w:color w:val="231F20"/>
          <w:sz w:val="24"/>
        </w:rPr>
        <w:t>the</w:t>
      </w:r>
      <w:r>
        <w:rPr>
          <w:color w:val="231F20"/>
          <w:spacing w:val="-3"/>
          <w:sz w:val="24"/>
        </w:rPr>
        <w:t> </w:t>
      </w:r>
      <w:r>
        <w:rPr>
          <w:color w:val="231F20"/>
          <w:sz w:val="24"/>
        </w:rPr>
        <w:t>initial</w:t>
      </w:r>
      <w:r>
        <w:rPr>
          <w:color w:val="231F20"/>
          <w:spacing w:val="-5"/>
          <w:sz w:val="24"/>
        </w:rPr>
        <w:t> </w:t>
      </w:r>
      <w:r>
        <w:rPr>
          <w:color w:val="231F20"/>
          <w:sz w:val="24"/>
        </w:rPr>
        <w:t>and</w:t>
      </w:r>
      <w:r>
        <w:rPr>
          <w:color w:val="231F20"/>
          <w:spacing w:val="-5"/>
          <w:sz w:val="24"/>
        </w:rPr>
        <w:t> </w:t>
      </w:r>
      <w:r>
        <w:rPr>
          <w:color w:val="231F20"/>
          <w:sz w:val="24"/>
        </w:rPr>
        <w:t>biennial</w:t>
      </w:r>
      <w:r>
        <w:rPr>
          <w:color w:val="231F20"/>
          <w:spacing w:val="-4"/>
          <w:sz w:val="24"/>
        </w:rPr>
        <w:t> </w:t>
      </w:r>
      <w:r>
        <w:rPr>
          <w:color w:val="231F20"/>
          <w:sz w:val="24"/>
        </w:rPr>
        <w:t>inventories, dated as of beginning or close of business.</w:t>
      </w:r>
    </w:p>
    <w:p>
      <w:pPr>
        <w:pStyle w:val="ListParagraph"/>
        <w:numPr>
          <w:ilvl w:val="1"/>
          <w:numId w:val="13"/>
        </w:numPr>
        <w:tabs>
          <w:tab w:pos="1079" w:val="left" w:leader="none"/>
        </w:tabs>
        <w:spacing w:line="293" w:lineRule="exact" w:before="1" w:after="0"/>
        <w:ind w:left="1079" w:right="0" w:hanging="359"/>
        <w:jc w:val="left"/>
        <w:rPr>
          <w:sz w:val="24"/>
        </w:rPr>
      </w:pPr>
      <w:r>
        <w:rPr>
          <w:color w:val="231F20"/>
          <w:sz w:val="24"/>
        </w:rPr>
        <w:t>Reports</w:t>
      </w:r>
      <w:r>
        <w:rPr>
          <w:color w:val="231F20"/>
          <w:spacing w:val="-1"/>
          <w:sz w:val="24"/>
        </w:rPr>
        <w:t> </w:t>
      </w:r>
      <w:r>
        <w:rPr>
          <w:color w:val="231F20"/>
          <w:sz w:val="24"/>
        </w:rPr>
        <w:t>of</w:t>
      </w:r>
      <w:r>
        <w:rPr>
          <w:color w:val="231F20"/>
          <w:spacing w:val="-1"/>
          <w:sz w:val="24"/>
        </w:rPr>
        <w:t> </w:t>
      </w:r>
      <w:r>
        <w:rPr>
          <w:color w:val="231F20"/>
          <w:sz w:val="24"/>
        </w:rPr>
        <w:t>Theft</w:t>
      </w:r>
      <w:r>
        <w:rPr>
          <w:color w:val="231F20"/>
          <w:spacing w:val="-1"/>
          <w:sz w:val="24"/>
        </w:rPr>
        <w:t> </w:t>
      </w:r>
      <w:r>
        <w:rPr>
          <w:color w:val="231F20"/>
          <w:sz w:val="24"/>
        </w:rPr>
        <w:t>or Significant</w:t>
      </w:r>
      <w:r>
        <w:rPr>
          <w:color w:val="231F20"/>
          <w:spacing w:val="-1"/>
          <w:sz w:val="24"/>
        </w:rPr>
        <w:t> </w:t>
      </w:r>
      <w:r>
        <w:rPr>
          <w:color w:val="231F20"/>
          <w:sz w:val="24"/>
        </w:rPr>
        <w:t>Loss</w:t>
      </w:r>
      <w:r>
        <w:rPr>
          <w:color w:val="231F20"/>
          <w:spacing w:val="-1"/>
          <w:sz w:val="24"/>
        </w:rPr>
        <w:t> </w:t>
      </w:r>
      <w:r>
        <w:rPr>
          <w:color w:val="231F20"/>
          <w:sz w:val="24"/>
        </w:rPr>
        <w:t>(DEA Form</w:t>
      </w:r>
      <w:r>
        <w:rPr>
          <w:color w:val="231F20"/>
          <w:spacing w:val="-1"/>
          <w:sz w:val="24"/>
        </w:rPr>
        <w:t> </w:t>
      </w:r>
      <w:r>
        <w:rPr>
          <w:color w:val="231F20"/>
          <w:sz w:val="24"/>
        </w:rPr>
        <w:t>106),</w:t>
      </w:r>
      <w:r>
        <w:rPr>
          <w:color w:val="231F20"/>
          <w:spacing w:val="-1"/>
          <w:sz w:val="24"/>
        </w:rPr>
        <w:t> </w:t>
      </w:r>
      <w:r>
        <w:rPr>
          <w:color w:val="231F20"/>
          <w:sz w:val="24"/>
        </w:rPr>
        <w:t>if</w:t>
      </w:r>
      <w:r>
        <w:rPr>
          <w:color w:val="231F20"/>
          <w:spacing w:val="1"/>
          <w:sz w:val="24"/>
        </w:rPr>
        <w:t> </w:t>
      </w:r>
      <w:r>
        <w:rPr>
          <w:color w:val="231F20"/>
          <w:spacing w:val="-2"/>
          <w:sz w:val="24"/>
        </w:rPr>
        <w:t>applicable.</w:t>
      </w:r>
    </w:p>
    <w:p>
      <w:pPr>
        <w:pStyle w:val="ListParagraph"/>
        <w:numPr>
          <w:ilvl w:val="1"/>
          <w:numId w:val="13"/>
        </w:numPr>
        <w:tabs>
          <w:tab w:pos="1079" w:val="left" w:leader="none"/>
        </w:tabs>
        <w:spacing w:line="293" w:lineRule="exact" w:before="0" w:after="0"/>
        <w:ind w:left="1079" w:right="0" w:hanging="359"/>
        <w:jc w:val="left"/>
        <w:rPr>
          <w:sz w:val="24"/>
        </w:rPr>
      </w:pPr>
      <w:r>
        <w:rPr>
          <w:color w:val="231F20"/>
          <w:sz w:val="24"/>
        </w:rPr>
        <w:t>Inventory</w:t>
      </w:r>
      <w:r>
        <w:rPr>
          <w:color w:val="231F20"/>
          <w:spacing w:val="-3"/>
          <w:sz w:val="24"/>
        </w:rPr>
        <w:t> </w:t>
      </w:r>
      <w:r>
        <w:rPr>
          <w:color w:val="231F20"/>
          <w:sz w:val="24"/>
        </w:rPr>
        <w:t>of</w:t>
      </w:r>
      <w:r>
        <w:rPr>
          <w:color w:val="231F20"/>
          <w:spacing w:val="-2"/>
          <w:sz w:val="24"/>
        </w:rPr>
        <w:t> </w:t>
      </w:r>
      <w:r>
        <w:rPr>
          <w:color w:val="231F20"/>
          <w:sz w:val="24"/>
        </w:rPr>
        <w:t>Drugs</w:t>
      </w:r>
      <w:r>
        <w:rPr>
          <w:color w:val="231F20"/>
          <w:spacing w:val="-2"/>
          <w:sz w:val="24"/>
        </w:rPr>
        <w:t> </w:t>
      </w:r>
      <w:r>
        <w:rPr>
          <w:color w:val="231F20"/>
          <w:sz w:val="24"/>
        </w:rPr>
        <w:t>Surrendered</w:t>
      </w:r>
      <w:r>
        <w:rPr>
          <w:color w:val="231F20"/>
          <w:spacing w:val="-2"/>
          <w:sz w:val="24"/>
        </w:rPr>
        <w:t> </w:t>
      </w:r>
      <w:r>
        <w:rPr>
          <w:color w:val="231F20"/>
          <w:sz w:val="24"/>
        </w:rPr>
        <w:t>for</w:t>
      </w:r>
      <w:r>
        <w:rPr>
          <w:color w:val="231F20"/>
          <w:spacing w:val="-2"/>
          <w:sz w:val="24"/>
        </w:rPr>
        <w:t> </w:t>
      </w:r>
      <w:r>
        <w:rPr>
          <w:color w:val="231F20"/>
          <w:sz w:val="24"/>
        </w:rPr>
        <w:t>Disposal</w:t>
      </w:r>
      <w:r>
        <w:rPr>
          <w:color w:val="231F20"/>
          <w:spacing w:val="-1"/>
          <w:sz w:val="24"/>
        </w:rPr>
        <w:t> </w:t>
      </w:r>
      <w:r>
        <w:rPr>
          <w:color w:val="231F20"/>
          <w:sz w:val="24"/>
        </w:rPr>
        <w:t>(DEA</w:t>
      </w:r>
      <w:r>
        <w:rPr>
          <w:color w:val="231F20"/>
          <w:spacing w:val="-1"/>
          <w:sz w:val="24"/>
        </w:rPr>
        <w:t> </w:t>
      </w:r>
      <w:r>
        <w:rPr>
          <w:color w:val="231F20"/>
          <w:sz w:val="24"/>
        </w:rPr>
        <w:t>Form</w:t>
      </w:r>
      <w:r>
        <w:rPr>
          <w:color w:val="231F20"/>
          <w:spacing w:val="-2"/>
          <w:sz w:val="24"/>
        </w:rPr>
        <w:t> </w:t>
      </w:r>
      <w:r>
        <w:rPr>
          <w:color w:val="231F20"/>
          <w:sz w:val="24"/>
        </w:rPr>
        <w:t>41),</w:t>
      </w:r>
      <w:r>
        <w:rPr>
          <w:color w:val="231F20"/>
          <w:spacing w:val="-1"/>
          <w:sz w:val="24"/>
        </w:rPr>
        <w:t> </w:t>
      </w:r>
      <w:r>
        <w:rPr>
          <w:color w:val="231F20"/>
          <w:sz w:val="24"/>
        </w:rPr>
        <w:t>if</w:t>
      </w:r>
      <w:r>
        <w:rPr>
          <w:color w:val="231F20"/>
          <w:spacing w:val="-1"/>
          <w:sz w:val="24"/>
        </w:rPr>
        <w:t> </w:t>
      </w:r>
      <w:r>
        <w:rPr>
          <w:color w:val="231F20"/>
          <w:sz w:val="24"/>
        </w:rPr>
        <w:t>applicable.</w:t>
      </w:r>
      <w:r>
        <w:rPr>
          <w:color w:val="231F20"/>
          <w:spacing w:val="60"/>
          <w:sz w:val="24"/>
        </w:rPr>
        <w:t> </w:t>
      </w:r>
      <w:r>
        <w:rPr>
          <w:color w:val="3953A4"/>
          <w:sz w:val="24"/>
          <w:u w:val="single" w:color="3953A4"/>
        </w:rPr>
        <w:t>21 CFR</w:t>
      </w:r>
      <w:r>
        <w:rPr>
          <w:color w:val="3953A4"/>
          <w:spacing w:val="-2"/>
          <w:sz w:val="24"/>
          <w:u w:val="single" w:color="3953A4"/>
        </w:rPr>
        <w:t> 1304.22(c)</w:t>
      </w:r>
      <w:r>
        <w:rPr>
          <w:color w:val="231F20"/>
          <w:spacing w:val="-2"/>
          <w:sz w:val="24"/>
          <w:u w:val="none"/>
        </w:rPr>
        <w:t>.</w:t>
      </w:r>
    </w:p>
    <w:p>
      <w:pPr>
        <w:pStyle w:val="BodyText"/>
        <w:spacing w:before="269"/>
        <w:ind w:left="360"/>
      </w:pPr>
      <w:r>
        <w:rPr>
          <w:color w:val="231F20"/>
        </w:rPr>
        <w:t>The</w:t>
      </w:r>
      <w:r>
        <w:rPr>
          <w:color w:val="231F20"/>
          <w:spacing w:val="-4"/>
        </w:rPr>
        <w:t> </w:t>
      </w:r>
      <w:r>
        <w:rPr>
          <w:color w:val="231F20"/>
        </w:rPr>
        <w:t>required</w:t>
      </w:r>
      <w:r>
        <w:rPr>
          <w:color w:val="231F20"/>
          <w:spacing w:val="-4"/>
        </w:rPr>
        <w:t> </w:t>
      </w:r>
      <w:r>
        <w:rPr>
          <w:color w:val="231F20"/>
        </w:rPr>
        <w:t>records</w:t>
      </w:r>
      <w:r>
        <w:rPr>
          <w:color w:val="231F20"/>
          <w:spacing w:val="-4"/>
        </w:rPr>
        <w:t> </w:t>
      </w:r>
      <w:r>
        <w:rPr>
          <w:color w:val="231F20"/>
        </w:rPr>
        <w:t>must</w:t>
      </w:r>
      <w:r>
        <w:rPr>
          <w:color w:val="231F20"/>
          <w:spacing w:val="-3"/>
        </w:rPr>
        <w:t> </w:t>
      </w:r>
      <w:r>
        <w:rPr>
          <w:color w:val="231F20"/>
        </w:rPr>
        <w:t>contain</w:t>
      </w:r>
      <w:r>
        <w:rPr>
          <w:color w:val="231F20"/>
          <w:spacing w:val="-4"/>
        </w:rPr>
        <w:t> </w:t>
      </w:r>
      <w:r>
        <w:rPr>
          <w:color w:val="231F20"/>
        </w:rPr>
        <w:t>the</w:t>
      </w:r>
      <w:r>
        <w:rPr>
          <w:color w:val="231F20"/>
          <w:spacing w:val="-4"/>
        </w:rPr>
        <w:t> </w:t>
      </w:r>
      <w:r>
        <w:rPr>
          <w:color w:val="231F20"/>
        </w:rPr>
        <w:t>information</w:t>
      </w:r>
      <w:r>
        <w:rPr>
          <w:color w:val="231F20"/>
          <w:spacing w:val="-2"/>
        </w:rPr>
        <w:t> </w:t>
      </w:r>
      <w:r>
        <w:rPr>
          <w:color w:val="231F20"/>
        </w:rPr>
        <w:t>listed</w:t>
      </w:r>
      <w:r>
        <w:rPr>
          <w:color w:val="231F20"/>
          <w:spacing w:val="-5"/>
        </w:rPr>
        <w:t> </w:t>
      </w:r>
      <w:r>
        <w:rPr>
          <w:color w:val="231F20"/>
        </w:rPr>
        <w:t>below</w:t>
      </w:r>
      <w:r>
        <w:rPr>
          <w:color w:val="231F20"/>
          <w:spacing w:val="-5"/>
        </w:rPr>
        <w:t> </w:t>
      </w:r>
      <w:r>
        <w:rPr>
          <w:color w:val="231F20"/>
        </w:rPr>
        <w:t>for</w:t>
      </w:r>
      <w:r>
        <w:rPr>
          <w:color w:val="231F20"/>
          <w:spacing w:val="-2"/>
        </w:rPr>
        <w:t> </w:t>
      </w:r>
      <w:r>
        <w:rPr>
          <w:color w:val="231F20"/>
        </w:rPr>
        <w:t>each</w:t>
      </w:r>
      <w:r>
        <w:rPr>
          <w:color w:val="231F20"/>
          <w:spacing w:val="-5"/>
        </w:rPr>
        <w:t> </w:t>
      </w:r>
      <w:r>
        <w:rPr>
          <w:color w:val="231F20"/>
        </w:rPr>
        <w:t>controlled</w:t>
      </w:r>
      <w:r>
        <w:rPr>
          <w:color w:val="231F20"/>
          <w:spacing w:val="-4"/>
        </w:rPr>
        <w:t> </w:t>
      </w:r>
      <w:r>
        <w:rPr>
          <w:color w:val="231F20"/>
          <w:spacing w:val="-2"/>
        </w:rPr>
        <w:t>substance:</w:t>
      </w:r>
    </w:p>
    <w:p>
      <w:pPr>
        <w:pStyle w:val="BodyText"/>
        <w:spacing w:before="1"/>
      </w:pPr>
    </w:p>
    <w:p>
      <w:pPr>
        <w:pStyle w:val="ListParagraph"/>
        <w:numPr>
          <w:ilvl w:val="0"/>
          <w:numId w:val="14"/>
        </w:numPr>
        <w:tabs>
          <w:tab w:pos="1078" w:val="left" w:leader="none"/>
        </w:tabs>
        <w:spacing w:line="240" w:lineRule="auto" w:before="0" w:after="0"/>
        <w:ind w:left="1078" w:right="0" w:hanging="358"/>
        <w:jc w:val="left"/>
        <w:rPr>
          <w:sz w:val="24"/>
        </w:rPr>
      </w:pPr>
      <w:r>
        <w:rPr>
          <w:color w:val="231F20"/>
          <w:sz w:val="24"/>
        </w:rPr>
        <w:t>The</w:t>
      </w:r>
      <w:r>
        <w:rPr>
          <w:color w:val="231F20"/>
          <w:spacing w:val="-2"/>
          <w:sz w:val="24"/>
        </w:rPr>
        <w:t> </w:t>
      </w:r>
      <w:r>
        <w:rPr>
          <w:color w:val="231F20"/>
          <w:sz w:val="24"/>
        </w:rPr>
        <w:t>name</w:t>
      </w:r>
      <w:r>
        <w:rPr>
          <w:color w:val="231F20"/>
          <w:spacing w:val="-2"/>
          <w:sz w:val="24"/>
        </w:rPr>
        <w:t> </w:t>
      </w:r>
      <w:r>
        <w:rPr>
          <w:color w:val="231F20"/>
          <w:sz w:val="24"/>
        </w:rPr>
        <w:t>of</w:t>
      </w:r>
      <w:r>
        <w:rPr>
          <w:color w:val="231F20"/>
          <w:spacing w:val="-2"/>
          <w:sz w:val="24"/>
        </w:rPr>
        <w:t> </w:t>
      </w:r>
      <w:r>
        <w:rPr>
          <w:color w:val="231F20"/>
          <w:sz w:val="24"/>
        </w:rPr>
        <w:t>the</w:t>
      </w:r>
      <w:r>
        <w:rPr>
          <w:color w:val="231F20"/>
          <w:spacing w:val="-2"/>
          <w:sz w:val="24"/>
        </w:rPr>
        <w:t> substance;</w:t>
      </w:r>
    </w:p>
    <w:p>
      <w:pPr>
        <w:pStyle w:val="ListParagraph"/>
        <w:numPr>
          <w:ilvl w:val="0"/>
          <w:numId w:val="14"/>
        </w:numPr>
        <w:tabs>
          <w:tab w:pos="1078" w:val="left" w:leader="none"/>
          <w:tab w:pos="1080" w:val="left" w:leader="none"/>
        </w:tabs>
        <w:spacing w:line="240" w:lineRule="auto" w:before="271" w:after="0"/>
        <w:ind w:left="1080" w:right="363" w:hanging="360"/>
        <w:jc w:val="left"/>
        <w:rPr>
          <w:sz w:val="24"/>
        </w:rPr>
      </w:pPr>
      <w:r>
        <w:rPr>
          <w:color w:val="231F20"/>
          <w:sz w:val="24"/>
        </w:rPr>
        <w:t>Each finished form (e.g., 10-milligram tablet or 10-milligram concentration per fluid ounce or milliliter)</w:t>
      </w:r>
      <w:r>
        <w:rPr>
          <w:color w:val="231F20"/>
          <w:spacing w:val="-3"/>
          <w:sz w:val="24"/>
        </w:rPr>
        <w:t> </w:t>
      </w:r>
      <w:r>
        <w:rPr>
          <w:color w:val="231F20"/>
          <w:sz w:val="24"/>
        </w:rPr>
        <w:t>and</w:t>
      </w:r>
      <w:r>
        <w:rPr>
          <w:color w:val="231F20"/>
          <w:spacing w:val="-4"/>
          <w:sz w:val="24"/>
        </w:rPr>
        <w:t> </w:t>
      </w:r>
      <w:r>
        <w:rPr>
          <w:color w:val="231F20"/>
          <w:sz w:val="24"/>
        </w:rPr>
        <w:t>the</w:t>
      </w:r>
      <w:r>
        <w:rPr>
          <w:color w:val="231F20"/>
          <w:spacing w:val="-4"/>
          <w:sz w:val="24"/>
        </w:rPr>
        <w:t> </w:t>
      </w:r>
      <w:r>
        <w:rPr>
          <w:color w:val="231F20"/>
          <w:sz w:val="24"/>
        </w:rPr>
        <w:t>number</w:t>
      </w:r>
      <w:r>
        <w:rPr>
          <w:color w:val="231F20"/>
          <w:spacing w:val="-3"/>
          <w:sz w:val="24"/>
        </w:rPr>
        <w:t> </w:t>
      </w:r>
      <w:r>
        <w:rPr>
          <w:color w:val="231F20"/>
          <w:sz w:val="24"/>
        </w:rPr>
        <w:t>of</w:t>
      </w:r>
      <w:r>
        <w:rPr>
          <w:color w:val="231F20"/>
          <w:spacing w:val="-3"/>
          <w:sz w:val="24"/>
        </w:rPr>
        <w:t> </w:t>
      </w:r>
      <w:r>
        <w:rPr>
          <w:color w:val="231F20"/>
          <w:sz w:val="24"/>
        </w:rPr>
        <w:t>units</w:t>
      </w:r>
      <w:r>
        <w:rPr>
          <w:color w:val="231F20"/>
          <w:spacing w:val="-3"/>
          <w:sz w:val="24"/>
        </w:rPr>
        <w:t> </w:t>
      </w:r>
      <w:r>
        <w:rPr>
          <w:color w:val="231F20"/>
          <w:sz w:val="24"/>
        </w:rPr>
        <w:t>or</w:t>
      </w:r>
      <w:r>
        <w:rPr>
          <w:color w:val="231F20"/>
          <w:spacing w:val="-3"/>
          <w:sz w:val="24"/>
        </w:rPr>
        <w:t> </w:t>
      </w:r>
      <w:r>
        <w:rPr>
          <w:color w:val="231F20"/>
          <w:sz w:val="24"/>
        </w:rPr>
        <w:t>volume</w:t>
      </w:r>
      <w:r>
        <w:rPr>
          <w:color w:val="231F20"/>
          <w:spacing w:val="-3"/>
          <w:sz w:val="24"/>
        </w:rPr>
        <w:t> </w:t>
      </w:r>
      <w:r>
        <w:rPr>
          <w:color w:val="231F20"/>
          <w:sz w:val="24"/>
        </w:rPr>
        <w:t>of</w:t>
      </w:r>
      <w:r>
        <w:rPr>
          <w:color w:val="231F20"/>
          <w:spacing w:val="-3"/>
          <w:sz w:val="24"/>
        </w:rPr>
        <w:t> </w:t>
      </w:r>
      <w:r>
        <w:rPr>
          <w:color w:val="231F20"/>
          <w:sz w:val="24"/>
        </w:rPr>
        <w:t>finished</w:t>
      </w:r>
      <w:r>
        <w:rPr>
          <w:color w:val="231F20"/>
          <w:spacing w:val="-3"/>
          <w:sz w:val="24"/>
        </w:rPr>
        <w:t> </w:t>
      </w:r>
      <w:r>
        <w:rPr>
          <w:color w:val="231F20"/>
          <w:sz w:val="24"/>
        </w:rPr>
        <w:t>form</w:t>
      </w:r>
      <w:r>
        <w:rPr>
          <w:color w:val="231F20"/>
          <w:spacing w:val="-3"/>
          <w:sz w:val="24"/>
        </w:rPr>
        <w:t> </w:t>
      </w:r>
      <w:r>
        <w:rPr>
          <w:color w:val="231F20"/>
          <w:sz w:val="24"/>
        </w:rPr>
        <w:t>in</w:t>
      </w:r>
      <w:r>
        <w:rPr>
          <w:color w:val="231F20"/>
          <w:spacing w:val="-4"/>
          <w:sz w:val="24"/>
        </w:rPr>
        <w:t> </w:t>
      </w:r>
      <w:r>
        <w:rPr>
          <w:color w:val="231F20"/>
          <w:sz w:val="24"/>
        </w:rPr>
        <w:t>each</w:t>
      </w:r>
      <w:r>
        <w:rPr>
          <w:color w:val="231F20"/>
          <w:spacing w:val="-3"/>
          <w:sz w:val="24"/>
        </w:rPr>
        <w:t> </w:t>
      </w:r>
      <w:r>
        <w:rPr>
          <w:color w:val="231F20"/>
          <w:sz w:val="24"/>
        </w:rPr>
        <w:t>commercial</w:t>
      </w:r>
      <w:r>
        <w:rPr>
          <w:color w:val="231F20"/>
          <w:spacing w:val="-3"/>
          <w:sz w:val="24"/>
        </w:rPr>
        <w:t> </w:t>
      </w:r>
      <w:r>
        <w:rPr>
          <w:color w:val="231F20"/>
          <w:sz w:val="24"/>
        </w:rPr>
        <w:t>container</w:t>
      </w:r>
      <w:r>
        <w:rPr>
          <w:color w:val="231F20"/>
          <w:spacing w:val="-3"/>
          <w:sz w:val="24"/>
        </w:rPr>
        <w:t> </w:t>
      </w:r>
      <w:r>
        <w:rPr>
          <w:color w:val="231F20"/>
          <w:sz w:val="24"/>
        </w:rPr>
        <w:t>(e.g., 100-tablet bottle or 3-milliliter vial).</w:t>
      </w:r>
    </w:p>
    <w:p>
      <w:pPr>
        <w:pStyle w:val="BodyText"/>
      </w:pPr>
    </w:p>
    <w:p>
      <w:pPr>
        <w:pStyle w:val="ListParagraph"/>
        <w:numPr>
          <w:ilvl w:val="0"/>
          <w:numId w:val="14"/>
        </w:numPr>
        <w:tabs>
          <w:tab w:pos="1078" w:val="left" w:leader="none"/>
          <w:tab w:pos="1080" w:val="left" w:leader="none"/>
        </w:tabs>
        <w:spacing w:line="240" w:lineRule="auto" w:before="0" w:after="0"/>
        <w:ind w:left="1080" w:right="1089" w:hanging="360"/>
        <w:jc w:val="both"/>
        <w:rPr>
          <w:sz w:val="24"/>
        </w:rPr>
      </w:pPr>
      <w:r>
        <w:rPr>
          <w:color w:val="231F20"/>
          <w:sz w:val="24"/>
        </w:rPr>
        <w:t>The number of units of finished forms and/or commercial containers acquired from other persons,</w:t>
      </w:r>
      <w:r>
        <w:rPr>
          <w:color w:val="231F20"/>
          <w:spacing w:val="-3"/>
          <w:sz w:val="24"/>
        </w:rPr>
        <w:t> </w:t>
      </w:r>
      <w:r>
        <w:rPr>
          <w:color w:val="231F20"/>
          <w:sz w:val="24"/>
        </w:rPr>
        <w:t>including</w:t>
      </w:r>
      <w:r>
        <w:rPr>
          <w:color w:val="231F20"/>
          <w:spacing w:val="-3"/>
          <w:sz w:val="24"/>
        </w:rPr>
        <w:t> </w:t>
      </w:r>
      <w:r>
        <w:rPr>
          <w:color w:val="231F20"/>
          <w:sz w:val="24"/>
        </w:rPr>
        <w:t>the</w:t>
      </w:r>
      <w:r>
        <w:rPr>
          <w:color w:val="231F20"/>
          <w:spacing w:val="-3"/>
          <w:sz w:val="24"/>
        </w:rPr>
        <w:t> </w:t>
      </w:r>
      <w:r>
        <w:rPr>
          <w:color w:val="231F20"/>
          <w:sz w:val="24"/>
        </w:rPr>
        <w:t>date</w:t>
      </w:r>
      <w:r>
        <w:rPr>
          <w:color w:val="231F20"/>
          <w:spacing w:val="-3"/>
          <w:sz w:val="24"/>
        </w:rPr>
        <w:t> </w:t>
      </w:r>
      <w:r>
        <w:rPr>
          <w:color w:val="231F20"/>
          <w:sz w:val="24"/>
        </w:rPr>
        <w:t>of</w:t>
      </w:r>
      <w:r>
        <w:rPr>
          <w:color w:val="231F20"/>
          <w:spacing w:val="-4"/>
          <w:sz w:val="24"/>
        </w:rPr>
        <w:t> </w:t>
      </w:r>
      <w:r>
        <w:rPr>
          <w:color w:val="231F20"/>
          <w:sz w:val="24"/>
        </w:rPr>
        <w:t>and</w:t>
      </w:r>
      <w:r>
        <w:rPr>
          <w:color w:val="231F20"/>
          <w:spacing w:val="-3"/>
          <w:sz w:val="24"/>
        </w:rPr>
        <w:t> </w:t>
      </w:r>
      <w:r>
        <w:rPr>
          <w:color w:val="231F20"/>
          <w:sz w:val="24"/>
        </w:rPr>
        <w:t>number</w:t>
      </w:r>
      <w:r>
        <w:rPr>
          <w:color w:val="231F20"/>
          <w:spacing w:val="-3"/>
          <w:sz w:val="24"/>
        </w:rPr>
        <w:t> </w:t>
      </w:r>
      <w:r>
        <w:rPr>
          <w:color w:val="231F20"/>
          <w:sz w:val="24"/>
        </w:rPr>
        <w:t>of</w:t>
      </w:r>
      <w:r>
        <w:rPr>
          <w:color w:val="231F20"/>
          <w:spacing w:val="-3"/>
          <w:sz w:val="24"/>
        </w:rPr>
        <w:t> </w:t>
      </w:r>
      <w:r>
        <w:rPr>
          <w:color w:val="231F20"/>
          <w:sz w:val="24"/>
        </w:rPr>
        <w:t>units</w:t>
      </w:r>
      <w:r>
        <w:rPr>
          <w:color w:val="231F20"/>
          <w:spacing w:val="-3"/>
          <w:sz w:val="24"/>
        </w:rPr>
        <w:t> </w:t>
      </w:r>
      <w:r>
        <w:rPr>
          <w:color w:val="231F20"/>
          <w:sz w:val="24"/>
        </w:rPr>
        <w:t>and/or</w:t>
      </w:r>
      <w:r>
        <w:rPr>
          <w:color w:val="231F20"/>
          <w:spacing w:val="-3"/>
          <w:sz w:val="24"/>
        </w:rPr>
        <w:t> </w:t>
      </w:r>
      <w:r>
        <w:rPr>
          <w:color w:val="231F20"/>
          <w:sz w:val="24"/>
        </w:rPr>
        <w:t>commercial</w:t>
      </w:r>
      <w:r>
        <w:rPr>
          <w:color w:val="231F20"/>
          <w:spacing w:val="-5"/>
          <w:sz w:val="24"/>
        </w:rPr>
        <w:t> </w:t>
      </w:r>
      <w:r>
        <w:rPr>
          <w:color w:val="231F20"/>
          <w:sz w:val="24"/>
        </w:rPr>
        <w:t>containers</w:t>
      </w:r>
      <w:r>
        <w:rPr>
          <w:color w:val="231F20"/>
          <w:spacing w:val="-4"/>
          <w:sz w:val="24"/>
        </w:rPr>
        <w:t> </w:t>
      </w:r>
      <w:r>
        <w:rPr>
          <w:color w:val="231F20"/>
          <w:sz w:val="24"/>
        </w:rPr>
        <w:t>in</w:t>
      </w:r>
      <w:r>
        <w:rPr>
          <w:color w:val="231F20"/>
          <w:spacing w:val="-4"/>
          <w:sz w:val="24"/>
        </w:rPr>
        <w:t> </w:t>
      </w:r>
      <w:r>
        <w:rPr>
          <w:color w:val="231F20"/>
          <w:sz w:val="24"/>
        </w:rPr>
        <w:t>each acquisition to inventory and the name, address, and registration number of the supplier.</w:t>
      </w:r>
    </w:p>
    <w:p>
      <w:pPr>
        <w:pStyle w:val="ListParagraph"/>
        <w:numPr>
          <w:ilvl w:val="0"/>
          <w:numId w:val="14"/>
        </w:numPr>
        <w:tabs>
          <w:tab w:pos="1078" w:val="left" w:leader="none"/>
          <w:tab w:pos="1080" w:val="left" w:leader="none"/>
        </w:tabs>
        <w:spacing w:line="240" w:lineRule="auto" w:before="271" w:after="0"/>
        <w:ind w:left="1080" w:right="714" w:hanging="360"/>
        <w:jc w:val="left"/>
        <w:rPr>
          <w:sz w:val="24"/>
        </w:rPr>
      </w:pPr>
      <w:r>
        <w:rPr>
          <w:color w:val="231F20"/>
          <w:sz w:val="24"/>
        </w:rPr>
        <w:t>The</w:t>
      </w:r>
      <w:r>
        <w:rPr>
          <w:color w:val="231F20"/>
          <w:spacing w:val="-4"/>
          <w:sz w:val="24"/>
        </w:rPr>
        <w:t> </w:t>
      </w:r>
      <w:r>
        <w:rPr>
          <w:color w:val="231F20"/>
          <w:sz w:val="24"/>
        </w:rPr>
        <w:t>number</w:t>
      </w:r>
      <w:r>
        <w:rPr>
          <w:color w:val="231F20"/>
          <w:spacing w:val="-4"/>
          <w:sz w:val="24"/>
        </w:rPr>
        <w:t> </w:t>
      </w:r>
      <w:r>
        <w:rPr>
          <w:color w:val="231F20"/>
          <w:sz w:val="24"/>
        </w:rPr>
        <w:t>of</w:t>
      </w:r>
      <w:r>
        <w:rPr>
          <w:color w:val="231F20"/>
          <w:spacing w:val="-3"/>
          <w:sz w:val="24"/>
        </w:rPr>
        <w:t> </w:t>
      </w:r>
      <w:r>
        <w:rPr>
          <w:color w:val="231F20"/>
          <w:sz w:val="24"/>
        </w:rPr>
        <w:t>commercial</w:t>
      </w:r>
      <w:r>
        <w:rPr>
          <w:color w:val="231F20"/>
          <w:spacing w:val="-4"/>
          <w:sz w:val="24"/>
        </w:rPr>
        <w:t> </w:t>
      </w:r>
      <w:r>
        <w:rPr>
          <w:color w:val="231F20"/>
          <w:sz w:val="24"/>
        </w:rPr>
        <w:t>containers</w:t>
      </w:r>
      <w:r>
        <w:rPr>
          <w:color w:val="231F20"/>
          <w:spacing w:val="-4"/>
          <w:sz w:val="24"/>
        </w:rPr>
        <w:t> </w:t>
      </w:r>
      <w:r>
        <w:rPr>
          <w:color w:val="231F20"/>
          <w:sz w:val="24"/>
        </w:rPr>
        <w:t>distributed</w:t>
      </w:r>
      <w:r>
        <w:rPr>
          <w:color w:val="231F20"/>
          <w:spacing w:val="-3"/>
          <w:sz w:val="24"/>
        </w:rPr>
        <w:t> </w:t>
      </w:r>
      <w:r>
        <w:rPr>
          <w:color w:val="231F20"/>
          <w:sz w:val="24"/>
        </w:rPr>
        <w:t>to</w:t>
      </w:r>
      <w:r>
        <w:rPr>
          <w:color w:val="231F20"/>
          <w:spacing w:val="-4"/>
          <w:sz w:val="24"/>
        </w:rPr>
        <w:t> </w:t>
      </w:r>
      <w:r>
        <w:rPr>
          <w:color w:val="231F20"/>
          <w:sz w:val="24"/>
        </w:rPr>
        <w:t>other</w:t>
      </w:r>
      <w:r>
        <w:rPr>
          <w:color w:val="231F20"/>
          <w:spacing w:val="-4"/>
          <w:sz w:val="24"/>
        </w:rPr>
        <w:t> </w:t>
      </w:r>
      <w:r>
        <w:rPr>
          <w:color w:val="231F20"/>
          <w:sz w:val="24"/>
        </w:rPr>
        <w:t>persons,</w:t>
      </w:r>
      <w:r>
        <w:rPr>
          <w:color w:val="231F20"/>
          <w:spacing w:val="-2"/>
          <w:sz w:val="24"/>
        </w:rPr>
        <w:t> </w:t>
      </w:r>
      <w:r>
        <w:rPr>
          <w:color w:val="231F20"/>
          <w:sz w:val="24"/>
        </w:rPr>
        <w:t>including</w:t>
      </w:r>
      <w:r>
        <w:rPr>
          <w:color w:val="231F20"/>
          <w:spacing w:val="-3"/>
          <w:sz w:val="24"/>
        </w:rPr>
        <w:t> </w:t>
      </w:r>
      <w:r>
        <w:rPr>
          <w:color w:val="231F20"/>
          <w:sz w:val="24"/>
        </w:rPr>
        <w:t>the</w:t>
      </w:r>
      <w:r>
        <w:rPr>
          <w:color w:val="231F20"/>
          <w:spacing w:val="-3"/>
          <w:sz w:val="24"/>
        </w:rPr>
        <w:t> </w:t>
      </w:r>
      <w:r>
        <w:rPr>
          <w:color w:val="231F20"/>
          <w:sz w:val="24"/>
        </w:rPr>
        <w:t>date</w:t>
      </w:r>
      <w:r>
        <w:rPr>
          <w:color w:val="231F20"/>
          <w:spacing w:val="-3"/>
          <w:sz w:val="24"/>
        </w:rPr>
        <w:t> </w:t>
      </w:r>
      <w:r>
        <w:rPr>
          <w:color w:val="231F20"/>
          <w:sz w:val="24"/>
        </w:rPr>
        <w:t>of</w:t>
      </w:r>
      <w:r>
        <w:rPr>
          <w:color w:val="231F20"/>
          <w:spacing w:val="-3"/>
          <w:sz w:val="24"/>
        </w:rPr>
        <w:t> </w:t>
      </w:r>
      <w:r>
        <w:rPr>
          <w:color w:val="231F20"/>
          <w:sz w:val="24"/>
        </w:rPr>
        <w:t>and number of containers in each reduction from inventory, and the name, address, and registration number of the person to whom the containers were distributed.</w:t>
      </w:r>
    </w:p>
    <w:p>
      <w:pPr>
        <w:pStyle w:val="BodyText"/>
        <w:spacing w:before="1"/>
      </w:pPr>
    </w:p>
    <w:p>
      <w:pPr>
        <w:pStyle w:val="ListParagraph"/>
        <w:numPr>
          <w:ilvl w:val="0"/>
          <w:numId w:val="14"/>
        </w:numPr>
        <w:tabs>
          <w:tab w:pos="1078" w:val="left" w:leader="none"/>
          <w:tab w:pos="1080" w:val="left" w:leader="none"/>
        </w:tabs>
        <w:spacing w:line="240" w:lineRule="auto" w:before="0" w:after="0"/>
        <w:ind w:left="1080" w:right="539" w:hanging="360"/>
        <w:jc w:val="left"/>
        <w:rPr>
          <w:sz w:val="24"/>
        </w:rPr>
      </w:pPr>
      <w:r>
        <w:rPr>
          <w:color w:val="231F20"/>
          <w:sz w:val="24"/>
        </w:rPr>
        <w:t>The</w:t>
      </w:r>
      <w:r>
        <w:rPr>
          <w:color w:val="231F20"/>
          <w:spacing w:val="-4"/>
          <w:sz w:val="24"/>
        </w:rPr>
        <w:t> </w:t>
      </w:r>
      <w:r>
        <w:rPr>
          <w:color w:val="231F20"/>
          <w:sz w:val="24"/>
        </w:rPr>
        <w:t>number</w:t>
      </w:r>
      <w:r>
        <w:rPr>
          <w:color w:val="231F20"/>
          <w:spacing w:val="-3"/>
          <w:sz w:val="24"/>
        </w:rPr>
        <w:t> </w:t>
      </w:r>
      <w:r>
        <w:rPr>
          <w:color w:val="231F20"/>
          <w:sz w:val="24"/>
        </w:rPr>
        <w:t>of</w:t>
      </w:r>
      <w:r>
        <w:rPr>
          <w:color w:val="231F20"/>
          <w:spacing w:val="-3"/>
          <w:sz w:val="24"/>
        </w:rPr>
        <w:t> </w:t>
      </w:r>
      <w:r>
        <w:rPr>
          <w:color w:val="231F20"/>
          <w:sz w:val="24"/>
        </w:rPr>
        <w:t>units</w:t>
      </w:r>
      <w:r>
        <w:rPr>
          <w:color w:val="231F20"/>
          <w:spacing w:val="-3"/>
          <w:sz w:val="24"/>
        </w:rPr>
        <w:t> </w:t>
      </w:r>
      <w:r>
        <w:rPr>
          <w:color w:val="231F20"/>
          <w:sz w:val="24"/>
        </w:rPr>
        <w:t>of</w:t>
      </w:r>
      <w:r>
        <w:rPr>
          <w:color w:val="231F20"/>
          <w:spacing w:val="-3"/>
          <w:sz w:val="24"/>
        </w:rPr>
        <w:t> </w:t>
      </w:r>
      <w:r>
        <w:rPr>
          <w:color w:val="231F20"/>
          <w:sz w:val="24"/>
        </w:rPr>
        <w:t>finished</w:t>
      </w:r>
      <w:r>
        <w:rPr>
          <w:color w:val="231F20"/>
          <w:spacing w:val="-4"/>
          <w:sz w:val="24"/>
        </w:rPr>
        <w:t> </w:t>
      </w:r>
      <w:r>
        <w:rPr>
          <w:color w:val="231F20"/>
          <w:sz w:val="24"/>
        </w:rPr>
        <w:t>forms</w:t>
      </w:r>
      <w:r>
        <w:rPr>
          <w:color w:val="231F20"/>
          <w:spacing w:val="-3"/>
          <w:sz w:val="24"/>
        </w:rPr>
        <w:t> </w:t>
      </w:r>
      <w:r>
        <w:rPr>
          <w:color w:val="231F20"/>
          <w:sz w:val="24"/>
        </w:rPr>
        <w:t>and/or</w:t>
      </w:r>
      <w:r>
        <w:rPr>
          <w:color w:val="231F20"/>
          <w:spacing w:val="-3"/>
          <w:sz w:val="24"/>
        </w:rPr>
        <w:t> </w:t>
      </w:r>
      <w:r>
        <w:rPr>
          <w:color w:val="231F20"/>
          <w:sz w:val="24"/>
        </w:rPr>
        <w:t>commercial</w:t>
      </w:r>
      <w:r>
        <w:rPr>
          <w:color w:val="231F20"/>
          <w:spacing w:val="-4"/>
          <w:sz w:val="24"/>
        </w:rPr>
        <w:t> </w:t>
      </w:r>
      <w:r>
        <w:rPr>
          <w:color w:val="231F20"/>
          <w:sz w:val="24"/>
        </w:rPr>
        <w:t>containers</w:t>
      </w:r>
      <w:r>
        <w:rPr>
          <w:color w:val="231F20"/>
          <w:spacing w:val="-2"/>
          <w:sz w:val="24"/>
        </w:rPr>
        <w:t> </w:t>
      </w:r>
      <w:r>
        <w:rPr>
          <w:color w:val="231F20"/>
          <w:sz w:val="24"/>
        </w:rPr>
        <w:t>distributed</w:t>
      </w:r>
      <w:r>
        <w:rPr>
          <w:color w:val="231F20"/>
          <w:spacing w:val="-4"/>
          <w:sz w:val="24"/>
        </w:rPr>
        <w:t> </w:t>
      </w:r>
      <w:r>
        <w:rPr>
          <w:color w:val="231F20"/>
          <w:sz w:val="24"/>
        </w:rPr>
        <w:t>or</w:t>
      </w:r>
      <w:r>
        <w:rPr>
          <w:color w:val="231F20"/>
          <w:spacing w:val="-3"/>
          <w:sz w:val="24"/>
        </w:rPr>
        <w:t> </w:t>
      </w:r>
      <w:r>
        <w:rPr>
          <w:color w:val="231F20"/>
          <w:sz w:val="24"/>
        </w:rPr>
        <w:t>disposed</w:t>
      </w:r>
      <w:r>
        <w:rPr>
          <w:color w:val="231F20"/>
          <w:spacing w:val="-4"/>
          <w:sz w:val="24"/>
        </w:rPr>
        <w:t> </w:t>
      </w:r>
      <w:r>
        <w:rPr>
          <w:color w:val="231F20"/>
          <w:sz w:val="24"/>
        </w:rPr>
        <w:t>of in any other manner by the researcher, including the date and manner of distribution or disposal, the name, address, and registration number of the person to whom distributed, and the quantity in finished form distributed or disposed.</w:t>
      </w:r>
    </w:p>
    <w:p>
      <w:pPr>
        <w:pStyle w:val="BodyText"/>
      </w:pPr>
    </w:p>
    <w:p>
      <w:pPr>
        <w:pStyle w:val="ListParagraph"/>
        <w:numPr>
          <w:ilvl w:val="0"/>
          <w:numId w:val="14"/>
        </w:numPr>
        <w:tabs>
          <w:tab w:pos="1078" w:val="left" w:leader="none"/>
          <w:tab w:pos="1080" w:val="left" w:leader="none"/>
        </w:tabs>
        <w:spacing w:line="240" w:lineRule="auto" w:before="0" w:after="0"/>
        <w:ind w:left="1080" w:right="705" w:hanging="360"/>
        <w:jc w:val="left"/>
        <w:rPr>
          <w:sz w:val="24"/>
        </w:rPr>
      </w:pPr>
      <w:r>
        <w:rPr>
          <w:color w:val="231F20"/>
          <w:sz w:val="24"/>
        </w:rPr>
        <w:t>In addition, dispensers using a dispensing log must record the number of units or volume of such</w:t>
      </w:r>
      <w:r>
        <w:rPr>
          <w:color w:val="231F20"/>
          <w:spacing w:val="-3"/>
          <w:sz w:val="24"/>
        </w:rPr>
        <w:t> </w:t>
      </w:r>
      <w:r>
        <w:rPr>
          <w:color w:val="231F20"/>
          <w:sz w:val="24"/>
        </w:rPr>
        <w:t>finished</w:t>
      </w:r>
      <w:r>
        <w:rPr>
          <w:color w:val="231F20"/>
          <w:spacing w:val="-3"/>
          <w:sz w:val="24"/>
        </w:rPr>
        <w:t> </w:t>
      </w:r>
      <w:r>
        <w:rPr>
          <w:color w:val="231F20"/>
          <w:sz w:val="24"/>
        </w:rPr>
        <w:t>form</w:t>
      </w:r>
      <w:r>
        <w:rPr>
          <w:color w:val="231F20"/>
          <w:spacing w:val="-3"/>
          <w:sz w:val="24"/>
        </w:rPr>
        <w:t> </w:t>
      </w:r>
      <w:r>
        <w:rPr>
          <w:color w:val="231F20"/>
          <w:sz w:val="24"/>
        </w:rPr>
        <w:t>dispensed,</w:t>
      </w:r>
      <w:r>
        <w:rPr>
          <w:color w:val="231F20"/>
          <w:spacing w:val="-3"/>
          <w:sz w:val="24"/>
        </w:rPr>
        <w:t> </w:t>
      </w:r>
      <w:r>
        <w:rPr>
          <w:color w:val="231F20"/>
          <w:sz w:val="24"/>
        </w:rPr>
        <w:t>including</w:t>
      </w:r>
      <w:r>
        <w:rPr>
          <w:color w:val="231F20"/>
          <w:spacing w:val="-3"/>
          <w:sz w:val="24"/>
        </w:rPr>
        <w:t> </w:t>
      </w:r>
      <w:r>
        <w:rPr>
          <w:color w:val="231F20"/>
          <w:sz w:val="24"/>
        </w:rPr>
        <w:t>the</w:t>
      </w:r>
      <w:r>
        <w:rPr>
          <w:color w:val="231F20"/>
          <w:spacing w:val="-3"/>
          <w:sz w:val="24"/>
        </w:rPr>
        <w:t> </w:t>
      </w:r>
      <w:r>
        <w:rPr>
          <w:color w:val="231F20"/>
          <w:sz w:val="24"/>
        </w:rPr>
        <w:t>name</w:t>
      </w:r>
      <w:r>
        <w:rPr>
          <w:color w:val="231F20"/>
          <w:spacing w:val="-3"/>
          <w:sz w:val="24"/>
        </w:rPr>
        <w:t> </w:t>
      </w:r>
      <w:r>
        <w:rPr>
          <w:color w:val="231F20"/>
          <w:sz w:val="24"/>
        </w:rPr>
        <w:t>and</w:t>
      </w:r>
      <w:r>
        <w:rPr>
          <w:color w:val="231F20"/>
          <w:spacing w:val="-3"/>
          <w:sz w:val="24"/>
        </w:rPr>
        <w:t> </w:t>
      </w:r>
      <w:r>
        <w:rPr>
          <w:color w:val="231F20"/>
          <w:sz w:val="24"/>
        </w:rPr>
        <w:t>address</w:t>
      </w:r>
      <w:r>
        <w:rPr>
          <w:color w:val="231F20"/>
          <w:spacing w:val="-3"/>
          <w:sz w:val="24"/>
        </w:rPr>
        <w:t> </w:t>
      </w:r>
      <w:r>
        <w:rPr>
          <w:color w:val="231F20"/>
          <w:sz w:val="24"/>
        </w:rPr>
        <w:t>of</w:t>
      </w:r>
      <w:r>
        <w:rPr>
          <w:color w:val="231F20"/>
          <w:spacing w:val="-2"/>
          <w:sz w:val="24"/>
        </w:rPr>
        <w:t> </w:t>
      </w:r>
      <w:r>
        <w:rPr>
          <w:color w:val="231F20"/>
          <w:sz w:val="24"/>
        </w:rPr>
        <w:t>the</w:t>
      </w:r>
      <w:r>
        <w:rPr>
          <w:color w:val="231F20"/>
          <w:spacing w:val="-3"/>
          <w:sz w:val="24"/>
        </w:rPr>
        <w:t> </w:t>
      </w:r>
      <w:r>
        <w:rPr>
          <w:color w:val="231F20"/>
          <w:sz w:val="24"/>
        </w:rPr>
        <w:t>person</w:t>
      </w:r>
      <w:r>
        <w:rPr>
          <w:color w:val="231F20"/>
          <w:spacing w:val="-3"/>
          <w:sz w:val="24"/>
        </w:rPr>
        <w:t> </w:t>
      </w:r>
      <w:r>
        <w:rPr>
          <w:color w:val="231F20"/>
          <w:sz w:val="24"/>
        </w:rPr>
        <w:t>to</w:t>
      </w:r>
      <w:r>
        <w:rPr>
          <w:color w:val="231F20"/>
          <w:spacing w:val="-3"/>
          <w:sz w:val="24"/>
        </w:rPr>
        <w:t> </w:t>
      </w:r>
      <w:r>
        <w:rPr>
          <w:color w:val="231F20"/>
          <w:sz w:val="24"/>
        </w:rPr>
        <w:t>whom</w:t>
      </w:r>
      <w:r>
        <w:rPr>
          <w:color w:val="231F20"/>
          <w:spacing w:val="-3"/>
          <w:sz w:val="24"/>
        </w:rPr>
        <w:t> </w:t>
      </w:r>
      <w:r>
        <w:rPr>
          <w:color w:val="231F20"/>
          <w:sz w:val="24"/>
        </w:rPr>
        <w:t>it</w:t>
      </w:r>
      <w:r>
        <w:rPr>
          <w:color w:val="231F20"/>
          <w:spacing w:val="-2"/>
          <w:sz w:val="24"/>
        </w:rPr>
        <w:t> </w:t>
      </w:r>
      <w:r>
        <w:rPr>
          <w:color w:val="231F20"/>
          <w:sz w:val="24"/>
        </w:rPr>
        <w:t>was</w:t>
      </w:r>
    </w:p>
    <w:p>
      <w:pPr>
        <w:pStyle w:val="ListParagraph"/>
        <w:spacing w:after="0" w:line="240" w:lineRule="auto"/>
        <w:jc w:val="left"/>
        <w:rPr>
          <w:sz w:val="24"/>
        </w:rPr>
        <w:sectPr>
          <w:pgSz w:w="12240" w:h="15840"/>
          <w:pgMar w:header="720" w:footer="1135" w:top="1340" w:bottom="1400" w:left="360" w:right="360"/>
        </w:sectPr>
      </w:pPr>
    </w:p>
    <w:p>
      <w:pPr>
        <w:pStyle w:val="BodyText"/>
        <w:spacing w:before="3"/>
      </w:pPr>
    </w:p>
    <w:p>
      <w:pPr>
        <w:pStyle w:val="BodyText"/>
        <w:spacing w:before="1"/>
        <w:ind w:left="1080"/>
      </w:pPr>
      <w:r>
        <w:rPr>
          <w:color w:val="231F20"/>
        </w:rPr>
        <w:t>dispensed,</w:t>
      </w:r>
      <w:r>
        <w:rPr>
          <w:color w:val="231F20"/>
          <w:spacing w:val="-3"/>
        </w:rPr>
        <w:t> </w:t>
      </w:r>
      <w:r>
        <w:rPr>
          <w:color w:val="231F20"/>
        </w:rPr>
        <w:t>the</w:t>
      </w:r>
      <w:r>
        <w:rPr>
          <w:color w:val="231F20"/>
          <w:spacing w:val="-3"/>
        </w:rPr>
        <w:t> </w:t>
      </w:r>
      <w:r>
        <w:rPr>
          <w:color w:val="231F20"/>
        </w:rPr>
        <w:t>date</w:t>
      </w:r>
      <w:r>
        <w:rPr>
          <w:color w:val="231F20"/>
          <w:spacing w:val="-3"/>
        </w:rPr>
        <w:t> </w:t>
      </w:r>
      <w:r>
        <w:rPr>
          <w:color w:val="231F20"/>
        </w:rPr>
        <w:t>of</w:t>
      </w:r>
      <w:r>
        <w:rPr>
          <w:color w:val="231F20"/>
          <w:spacing w:val="-3"/>
        </w:rPr>
        <w:t> </w:t>
      </w:r>
      <w:r>
        <w:rPr>
          <w:color w:val="231F20"/>
        </w:rPr>
        <w:t>dispensing,</w:t>
      </w:r>
      <w:r>
        <w:rPr>
          <w:color w:val="231F20"/>
          <w:spacing w:val="-3"/>
        </w:rPr>
        <w:t> </w:t>
      </w:r>
      <w:r>
        <w:rPr>
          <w:color w:val="231F20"/>
        </w:rPr>
        <w:t>the</w:t>
      </w:r>
      <w:r>
        <w:rPr>
          <w:color w:val="231F20"/>
          <w:spacing w:val="-3"/>
        </w:rPr>
        <w:t> </w:t>
      </w:r>
      <w:r>
        <w:rPr>
          <w:color w:val="231F20"/>
        </w:rPr>
        <w:t>number</w:t>
      </w:r>
      <w:r>
        <w:rPr>
          <w:color w:val="231F20"/>
          <w:spacing w:val="-3"/>
        </w:rPr>
        <w:t> </w:t>
      </w:r>
      <w:r>
        <w:rPr>
          <w:color w:val="231F20"/>
        </w:rPr>
        <w:t>of</w:t>
      </w:r>
      <w:r>
        <w:rPr>
          <w:color w:val="231F20"/>
          <w:spacing w:val="-4"/>
        </w:rPr>
        <w:t> </w:t>
      </w:r>
      <w:r>
        <w:rPr>
          <w:color w:val="231F20"/>
        </w:rPr>
        <w:t>units</w:t>
      </w:r>
      <w:r>
        <w:rPr>
          <w:color w:val="231F20"/>
          <w:spacing w:val="-4"/>
        </w:rPr>
        <w:t> </w:t>
      </w:r>
      <w:r>
        <w:rPr>
          <w:color w:val="231F20"/>
        </w:rPr>
        <w:t>or</w:t>
      </w:r>
      <w:r>
        <w:rPr>
          <w:color w:val="231F20"/>
          <w:spacing w:val="-4"/>
        </w:rPr>
        <w:t> </w:t>
      </w:r>
      <w:r>
        <w:rPr>
          <w:color w:val="231F20"/>
        </w:rPr>
        <w:t>volume</w:t>
      </w:r>
      <w:r>
        <w:rPr>
          <w:color w:val="231F20"/>
          <w:spacing w:val="-4"/>
        </w:rPr>
        <w:t> </w:t>
      </w:r>
      <w:r>
        <w:rPr>
          <w:color w:val="231F20"/>
        </w:rPr>
        <w:t>dispensed,</w:t>
      </w:r>
      <w:r>
        <w:rPr>
          <w:color w:val="231F20"/>
          <w:spacing w:val="-4"/>
        </w:rPr>
        <w:t> </w:t>
      </w:r>
      <w:r>
        <w:rPr>
          <w:color w:val="231F20"/>
        </w:rPr>
        <w:t>and</w:t>
      </w:r>
      <w:r>
        <w:rPr>
          <w:color w:val="231F20"/>
          <w:spacing w:val="-4"/>
        </w:rPr>
        <w:t> </w:t>
      </w:r>
      <w:r>
        <w:rPr>
          <w:color w:val="231F20"/>
        </w:rPr>
        <w:t>the</w:t>
      </w:r>
      <w:r>
        <w:rPr>
          <w:color w:val="231F20"/>
          <w:spacing w:val="-4"/>
        </w:rPr>
        <w:t> </w:t>
      </w:r>
      <w:r>
        <w:rPr>
          <w:color w:val="231F20"/>
        </w:rPr>
        <w:t>written</w:t>
      </w:r>
      <w:r>
        <w:rPr>
          <w:color w:val="231F20"/>
          <w:spacing w:val="-4"/>
        </w:rPr>
        <w:t> </w:t>
      </w:r>
      <w:r>
        <w:rPr>
          <w:color w:val="231F20"/>
        </w:rPr>
        <w:t>or typewritten name or initials of the individual who dispensed or administered the substance on behalf of the dispenser.</w:t>
      </w:r>
      <w:r>
        <w:rPr>
          <w:color w:val="231F20"/>
          <w:spacing w:val="40"/>
        </w:rPr>
        <w:t> </w:t>
      </w:r>
      <w:r>
        <w:rPr>
          <w:color w:val="3953A4"/>
          <w:u w:val="single" w:color="3953A4"/>
        </w:rPr>
        <w:t>21 CFR 1304.22(c)</w:t>
      </w:r>
      <w:r>
        <w:rPr>
          <w:color w:val="231F20"/>
          <w:u w:val="none"/>
        </w:rPr>
        <w:t>.</w:t>
      </w:r>
    </w:p>
    <w:p>
      <w:pPr>
        <w:pStyle w:val="BodyText"/>
        <w:spacing w:before="226"/>
        <w:rPr>
          <w:sz w:val="28"/>
        </w:rPr>
      </w:pPr>
    </w:p>
    <w:p>
      <w:pPr>
        <w:pStyle w:val="Heading1"/>
      </w:pPr>
      <w:bookmarkStart w:name="_TOC_250018" w:id="54"/>
      <w:r>
        <w:rPr>
          <w:color w:val="BF2026"/>
        </w:rPr>
        <w:t>SECTION</w:t>
      </w:r>
      <w:r>
        <w:rPr>
          <w:color w:val="BF2026"/>
          <w:spacing w:val="-10"/>
        </w:rPr>
        <w:t> </w:t>
      </w:r>
      <w:r>
        <w:rPr>
          <w:color w:val="BF2026"/>
        </w:rPr>
        <w:t>VI</w:t>
      </w:r>
      <w:r>
        <w:rPr>
          <w:color w:val="BF2026"/>
          <w:spacing w:val="-8"/>
        </w:rPr>
        <w:t> </w:t>
      </w:r>
      <w:r>
        <w:rPr>
          <w:color w:val="BF2026"/>
        </w:rPr>
        <w:t>–</w:t>
      </w:r>
      <w:r>
        <w:rPr>
          <w:color w:val="BF2026"/>
          <w:spacing w:val="-10"/>
        </w:rPr>
        <w:t> </w:t>
      </w:r>
      <w:r>
        <w:rPr>
          <w:color w:val="BF2026"/>
        </w:rPr>
        <w:t>INVENTORY</w:t>
      </w:r>
      <w:r>
        <w:rPr>
          <w:color w:val="BF2026"/>
          <w:spacing w:val="-10"/>
        </w:rPr>
        <w:t> </w:t>
      </w:r>
      <w:bookmarkEnd w:id="54"/>
      <w:r>
        <w:rPr>
          <w:color w:val="BF2026"/>
          <w:spacing w:val="-2"/>
        </w:rPr>
        <w:t>REQUIREMENTS</w:t>
      </w:r>
    </w:p>
    <w:p>
      <w:pPr>
        <w:pStyle w:val="BodyText"/>
        <w:spacing w:before="271"/>
        <w:ind w:left="360" w:right="393"/>
      </w:pPr>
      <w:r>
        <w:rPr>
          <w:color w:val="231F20"/>
        </w:rPr>
        <w:t>An “inventory” is a complete and accurate list of all stocks and forms of controlled substances in the possession of the registrant as determined by an actual physical count for schedule I-V controlled substances.</w:t>
      </w:r>
      <w:r>
        <w:rPr>
          <w:color w:val="231F20"/>
          <w:spacing w:val="80"/>
        </w:rPr>
        <w:t> </w:t>
      </w:r>
      <w:r>
        <w:rPr>
          <w:color w:val="231F20"/>
        </w:rPr>
        <w:t>The CSA requires that all inventory records be maintained at the registered location for at least two years for copying and inspection.</w:t>
      </w:r>
      <w:r>
        <w:rPr>
          <w:color w:val="231F20"/>
          <w:spacing w:val="40"/>
        </w:rPr>
        <w:t> </w:t>
      </w:r>
      <w:r>
        <w:rPr>
          <w:color w:val="3953A4"/>
          <w:u w:val="single" w:color="3953A4"/>
        </w:rPr>
        <w:t>21 CFR 1304.04(a)</w:t>
      </w:r>
      <w:r>
        <w:rPr>
          <w:color w:val="231F20"/>
          <w:u w:val="none"/>
        </w:rPr>
        <w:t>, </w:t>
      </w:r>
      <w:r>
        <w:rPr>
          <w:color w:val="3953A4"/>
          <w:u w:val="single" w:color="3953A4"/>
        </w:rPr>
        <w:t>21 U.S.C. 827(b)</w:t>
      </w:r>
      <w:r>
        <w:rPr>
          <w:color w:val="231F20"/>
          <w:u w:val="none"/>
        </w:rPr>
        <w:t>.</w:t>
      </w:r>
      <w:r>
        <w:rPr>
          <w:color w:val="231F20"/>
          <w:spacing w:val="40"/>
          <w:u w:val="none"/>
        </w:rPr>
        <w:t> </w:t>
      </w:r>
      <w:r>
        <w:rPr>
          <w:color w:val="231F20"/>
          <w:u w:val="none"/>
        </w:rPr>
        <w:t>In addition, the inventory records of schedule I and II controlled substances must be kept separate from all other records of the researcher.</w:t>
      </w:r>
      <w:r>
        <w:rPr>
          <w:color w:val="231F20"/>
          <w:spacing w:val="40"/>
          <w:u w:val="none"/>
        </w:rPr>
        <w:t> </w:t>
      </w:r>
      <w:r>
        <w:rPr>
          <w:color w:val="3953A4"/>
          <w:u w:val="single" w:color="3953A4"/>
        </w:rPr>
        <w:t>21 CFR. 1304.04(g)</w:t>
      </w:r>
      <w:r>
        <w:rPr>
          <w:color w:val="231F20"/>
          <w:u w:val="none"/>
        </w:rPr>
        <w:t>.</w:t>
      </w:r>
      <w:r>
        <w:rPr>
          <w:color w:val="231F20"/>
          <w:spacing w:val="40"/>
          <w:u w:val="none"/>
        </w:rPr>
        <w:t> </w:t>
      </w:r>
      <w:r>
        <w:rPr>
          <w:color w:val="231F20"/>
          <w:u w:val="none"/>
        </w:rPr>
        <w:t>The inventory records of schedules III, IV, and V controlled</w:t>
      </w:r>
      <w:r>
        <w:rPr>
          <w:color w:val="231F20"/>
          <w:spacing w:val="-4"/>
          <w:u w:val="none"/>
        </w:rPr>
        <w:t> </w:t>
      </w:r>
      <w:r>
        <w:rPr>
          <w:color w:val="231F20"/>
          <w:u w:val="none"/>
        </w:rPr>
        <w:t>substances</w:t>
      </w:r>
      <w:r>
        <w:rPr>
          <w:color w:val="231F20"/>
          <w:spacing w:val="-2"/>
          <w:u w:val="none"/>
        </w:rPr>
        <w:t> </w:t>
      </w:r>
      <w:r>
        <w:rPr>
          <w:color w:val="231F20"/>
          <w:u w:val="none"/>
        </w:rPr>
        <w:t>shall</w:t>
      </w:r>
      <w:r>
        <w:rPr>
          <w:color w:val="231F20"/>
          <w:spacing w:val="-4"/>
          <w:u w:val="none"/>
        </w:rPr>
        <w:t> </w:t>
      </w:r>
      <w:r>
        <w:rPr>
          <w:color w:val="231F20"/>
          <w:u w:val="none"/>
        </w:rPr>
        <w:t>be</w:t>
      </w:r>
      <w:r>
        <w:rPr>
          <w:color w:val="231F20"/>
          <w:spacing w:val="-4"/>
          <w:u w:val="none"/>
        </w:rPr>
        <w:t> </w:t>
      </w:r>
      <w:r>
        <w:rPr>
          <w:color w:val="231F20"/>
          <w:u w:val="none"/>
        </w:rPr>
        <w:t>maintained</w:t>
      </w:r>
      <w:r>
        <w:rPr>
          <w:color w:val="231F20"/>
          <w:spacing w:val="-3"/>
          <w:u w:val="none"/>
        </w:rPr>
        <w:t> </w:t>
      </w:r>
      <w:r>
        <w:rPr>
          <w:color w:val="231F20"/>
          <w:u w:val="none"/>
        </w:rPr>
        <w:t>either</w:t>
      </w:r>
      <w:r>
        <w:rPr>
          <w:color w:val="231F20"/>
          <w:spacing w:val="-3"/>
          <w:u w:val="none"/>
        </w:rPr>
        <w:t> </w:t>
      </w:r>
      <w:r>
        <w:rPr>
          <w:color w:val="231F20"/>
          <w:u w:val="none"/>
        </w:rPr>
        <w:t>separately</w:t>
      </w:r>
      <w:r>
        <w:rPr>
          <w:color w:val="231F20"/>
          <w:spacing w:val="-3"/>
          <w:u w:val="none"/>
        </w:rPr>
        <w:t> </w:t>
      </w:r>
      <w:r>
        <w:rPr>
          <w:color w:val="231F20"/>
          <w:u w:val="none"/>
        </w:rPr>
        <w:t>from</w:t>
      </w:r>
      <w:r>
        <w:rPr>
          <w:color w:val="231F20"/>
          <w:spacing w:val="-3"/>
          <w:u w:val="none"/>
        </w:rPr>
        <w:t> </w:t>
      </w:r>
      <w:r>
        <w:rPr>
          <w:color w:val="231F20"/>
          <w:u w:val="none"/>
        </w:rPr>
        <w:t>all</w:t>
      </w:r>
      <w:r>
        <w:rPr>
          <w:color w:val="231F20"/>
          <w:spacing w:val="-3"/>
          <w:u w:val="none"/>
        </w:rPr>
        <w:t> </w:t>
      </w:r>
      <w:r>
        <w:rPr>
          <w:color w:val="231F20"/>
          <w:u w:val="none"/>
        </w:rPr>
        <w:t>other</w:t>
      </w:r>
      <w:r>
        <w:rPr>
          <w:color w:val="231F20"/>
          <w:spacing w:val="-4"/>
          <w:u w:val="none"/>
        </w:rPr>
        <w:t> </w:t>
      </w:r>
      <w:r>
        <w:rPr>
          <w:color w:val="231F20"/>
          <w:u w:val="none"/>
        </w:rPr>
        <w:t>records</w:t>
      </w:r>
      <w:r>
        <w:rPr>
          <w:color w:val="231F20"/>
          <w:spacing w:val="-4"/>
          <w:u w:val="none"/>
        </w:rPr>
        <w:t> </w:t>
      </w:r>
      <w:r>
        <w:rPr>
          <w:color w:val="231F20"/>
          <w:u w:val="none"/>
        </w:rPr>
        <w:t>of</w:t>
      </w:r>
      <w:r>
        <w:rPr>
          <w:color w:val="231F20"/>
          <w:spacing w:val="-4"/>
          <w:u w:val="none"/>
        </w:rPr>
        <w:t> </w:t>
      </w:r>
      <w:r>
        <w:rPr>
          <w:color w:val="231F20"/>
          <w:u w:val="none"/>
        </w:rPr>
        <w:t>the</w:t>
      </w:r>
      <w:r>
        <w:rPr>
          <w:color w:val="231F20"/>
          <w:spacing w:val="-4"/>
          <w:u w:val="none"/>
        </w:rPr>
        <w:t> </w:t>
      </w:r>
      <w:r>
        <w:rPr>
          <w:color w:val="231F20"/>
          <w:u w:val="none"/>
        </w:rPr>
        <w:t>researcher</w:t>
      </w:r>
      <w:r>
        <w:rPr>
          <w:color w:val="231F20"/>
          <w:spacing w:val="-4"/>
          <w:u w:val="none"/>
        </w:rPr>
        <w:t> </w:t>
      </w:r>
      <w:r>
        <w:rPr>
          <w:color w:val="231F20"/>
          <w:u w:val="none"/>
        </w:rPr>
        <w:t>or in such form that the information required is readily retrievable from ordinary business records of the researcher.</w:t>
      </w:r>
      <w:r>
        <w:rPr>
          <w:color w:val="231F20"/>
          <w:spacing w:val="40"/>
          <w:u w:val="none"/>
        </w:rPr>
        <w:t> </w:t>
      </w:r>
      <w:r>
        <w:rPr>
          <w:color w:val="3953A4"/>
          <w:u w:val="single" w:color="3953A4"/>
        </w:rPr>
        <w:t>21 CFR 1304.04(g)</w:t>
      </w:r>
      <w:r>
        <w:rPr>
          <w:color w:val="231F20"/>
          <w:u w:val="none"/>
        </w:rPr>
        <w:t>.</w:t>
      </w:r>
    </w:p>
    <w:p>
      <w:pPr>
        <w:pStyle w:val="BodyText"/>
        <w:spacing w:before="240"/>
      </w:pPr>
    </w:p>
    <w:p>
      <w:pPr>
        <w:pStyle w:val="Heading3"/>
        <w:spacing w:before="1"/>
      </w:pPr>
      <w:bookmarkStart w:name="_TOC_250017" w:id="55"/>
      <w:r>
        <w:rPr>
          <w:color w:val="231F20"/>
        </w:rPr>
        <w:t>Initial</w:t>
      </w:r>
      <w:r>
        <w:rPr>
          <w:color w:val="231F20"/>
          <w:spacing w:val="-9"/>
        </w:rPr>
        <w:t> </w:t>
      </w:r>
      <w:bookmarkEnd w:id="55"/>
      <w:r>
        <w:rPr>
          <w:color w:val="231F20"/>
          <w:spacing w:val="-2"/>
        </w:rPr>
        <w:t>Inventory</w:t>
      </w:r>
    </w:p>
    <w:p>
      <w:pPr>
        <w:pStyle w:val="BodyText"/>
        <w:spacing w:before="60"/>
        <w:rPr>
          <w:b/>
        </w:rPr>
      </w:pPr>
    </w:p>
    <w:p>
      <w:pPr>
        <w:pStyle w:val="BodyText"/>
        <w:ind w:left="360" w:right="371"/>
      </w:pPr>
      <w:r>
        <w:rPr>
          <w:color w:val="231F20"/>
        </w:rPr>
        <w:t>When</w:t>
      </w:r>
      <w:r>
        <w:rPr>
          <w:color w:val="231F20"/>
          <w:spacing w:val="-3"/>
        </w:rPr>
        <w:t> </w:t>
      </w:r>
      <w:r>
        <w:rPr>
          <w:color w:val="231F20"/>
        </w:rPr>
        <w:t>issued</w:t>
      </w:r>
      <w:r>
        <w:rPr>
          <w:color w:val="231F20"/>
          <w:spacing w:val="-3"/>
        </w:rPr>
        <w:t> </w:t>
      </w:r>
      <w:r>
        <w:rPr>
          <w:color w:val="231F20"/>
        </w:rPr>
        <w:t>a</w:t>
      </w:r>
      <w:r>
        <w:rPr>
          <w:color w:val="231F20"/>
          <w:spacing w:val="-3"/>
        </w:rPr>
        <w:t> </w:t>
      </w:r>
      <w:r>
        <w:rPr>
          <w:color w:val="231F20"/>
        </w:rPr>
        <w:t>DEA</w:t>
      </w:r>
      <w:r>
        <w:rPr>
          <w:color w:val="231F20"/>
          <w:spacing w:val="-3"/>
        </w:rPr>
        <w:t> </w:t>
      </w:r>
      <w:r>
        <w:rPr>
          <w:color w:val="231F20"/>
        </w:rPr>
        <w:t>registration,</w:t>
      </w:r>
      <w:r>
        <w:rPr>
          <w:color w:val="231F20"/>
          <w:spacing w:val="-2"/>
        </w:rPr>
        <w:t> </w:t>
      </w:r>
      <w:r>
        <w:rPr>
          <w:color w:val="231F20"/>
        </w:rPr>
        <w:t>a</w:t>
      </w:r>
      <w:r>
        <w:rPr>
          <w:color w:val="231F20"/>
          <w:spacing w:val="-3"/>
        </w:rPr>
        <w:t> </w:t>
      </w:r>
      <w:r>
        <w:rPr>
          <w:color w:val="231F20"/>
        </w:rPr>
        <w:t>registrant</w:t>
      </w:r>
      <w:r>
        <w:rPr>
          <w:color w:val="231F20"/>
          <w:spacing w:val="-3"/>
        </w:rPr>
        <w:t> </w:t>
      </w:r>
      <w:r>
        <w:rPr>
          <w:color w:val="231F20"/>
        </w:rPr>
        <w:t>must</w:t>
      </w:r>
      <w:r>
        <w:rPr>
          <w:color w:val="231F20"/>
          <w:spacing w:val="-3"/>
        </w:rPr>
        <w:t> </w:t>
      </w:r>
      <w:r>
        <w:rPr>
          <w:color w:val="231F20"/>
        </w:rPr>
        <w:t>take</w:t>
      </w:r>
      <w:r>
        <w:rPr>
          <w:color w:val="231F20"/>
          <w:spacing w:val="-3"/>
        </w:rPr>
        <w:t> </w:t>
      </w:r>
      <w:r>
        <w:rPr>
          <w:color w:val="231F20"/>
        </w:rPr>
        <w:t>an</w:t>
      </w:r>
      <w:r>
        <w:rPr>
          <w:color w:val="231F20"/>
          <w:spacing w:val="-3"/>
        </w:rPr>
        <w:t> </w:t>
      </w:r>
      <w:r>
        <w:rPr>
          <w:color w:val="231F20"/>
        </w:rPr>
        <w:t>initial</w:t>
      </w:r>
      <w:r>
        <w:rPr>
          <w:color w:val="231F20"/>
          <w:spacing w:val="-5"/>
        </w:rPr>
        <w:t> </w:t>
      </w:r>
      <w:r>
        <w:rPr>
          <w:color w:val="231F20"/>
        </w:rPr>
        <w:t>inventory,</w:t>
      </w:r>
      <w:r>
        <w:rPr>
          <w:color w:val="231F20"/>
          <w:spacing w:val="-3"/>
        </w:rPr>
        <w:t> </w:t>
      </w:r>
      <w:r>
        <w:rPr>
          <w:color w:val="231F20"/>
        </w:rPr>
        <w:t>which</w:t>
      </w:r>
      <w:r>
        <w:rPr>
          <w:color w:val="231F20"/>
          <w:spacing w:val="-2"/>
        </w:rPr>
        <w:t> </w:t>
      </w:r>
      <w:r>
        <w:rPr>
          <w:color w:val="231F20"/>
        </w:rPr>
        <w:t>is</w:t>
      </w:r>
      <w:r>
        <w:rPr>
          <w:color w:val="231F20"/>
          <w:spacing w:val="-3"/>
        </w:rPr>
        <w:t> </w:t>
      </w:r>
      <w:r>
        <w:rPr>
          <w:color w:val="231F20"/>
        </w:rPr>
        <w:t>an</w:t>
      </w:r>
      <w:r>
        <w:rPr>
          <w:color w:val="231F20"/>
          <w:spacing w:val="-3"/>
        </w:rPr>
        <w:t> </w:t>
      </w:r>
      <w:r>
        <w:rPr>
          <w:color w:val="231F20"/>
        </w:rPr>
        <w:t>actual</w:t>
      </w:r>
      <w:r>
        <w:rPr>
          <w:color w:val="231F20"/>
          <w:spacing w:val="-5"/>
        </w:rPr>
        <w:t> </w:t>
      </w:r>
      <w:r>
        <w:rPr>
          <w:color w:val="231F20"/>
        </w:rPr>
        <w:t>physical count of all controlled substances in their possession.</w:t>
      </w:r>
      <w:r>
        <w:rPr>
          <w:color w:val="231F20"/>
          <w:spacing w:val="76"/>
        </w:rPr>
        <w:t> </w:t>
      </w:r>
      <w:r>
        <w:rPr>
          <w:color w:val="3953A4"/>
          <w:u w:val="single" w:color="3953A4"/>
        </w:rPr>
        <w:t>21 U.S.C. 827(a)(1)</w:t>
      </w:r>
      <w:r>
        <w:rPr>
          <w:color w:val="231F20"/>
          <w:u w:val="none"/>
        </w:rPr>
        <w:t>; </w:t>
      </w:r>
      <w:r>
        <w:rPr>
          <w:color w:val="3953A4"/>
          <w:u w:val="single" w:color="3953A4"/>
        </w:rPr>
        <w:t>21 CFR 1304.11(b)</w:t>
      </w:r>
      <w:r>
        <w:rPr>
          <w:color w:val="231F20"/>
          <w:u w:val="none"/>
        </w:rPr>
        <w:t>.</w:t>
      </w:r>
      <w:r>
        <w:rPr>
          <w:color w:val="231F20"/>
          <w:spacing w:val="78"/>
          <w:u w:val="none"/>
        </w:rPr>
        <w:t> </w:t>
      </w:r>
      <w:r>
        <w:rPr>
          <w:color w:val="231F20"/>
          <w:u w:val="none"/>
        </w:rPr>
        <w:t>In the event there are no stocks of controlled substances on hand, when the registrant commences business, the registrant should make a record showing a zero inventory.</w:t>
      </w:r>
      <w:r>
        <w:rPr>
          <w:color w:val="231F20"/>
          <w:spacing w:val="76"/>
          <w:u w:val="none"/>
        </w:rPr>
        <w:t> </w:t>
      </w:r>
      <w:r>
        <w:rPr>
          <w:color w:val="3953A4"/>
          <w:u w:val="single" w:color="3953A4"/>
        </w:rPr>
        <w:t>21 CFR 1304.11(b)</w:t>
      </w:r>
      <w:r>
        <w:rPr>
          <w:color w:val="231F20"/>
          <w:u w:val="none"/>
        </w:rPr>
        <w:t>.</w:t>
      </w:r>
      <w:r>
        <w:rPr>
          <w:color w:val="231F20"/>
          <w:spacing w:val="76"/>
          <w:u w:val="none"/>
        </w:rPr>
        <w:t> </w:t>
      </w:r>
      <w:r>
        <w:rPr>
          <w:color w:val="231F20"/>
          <w:u w:val="none"/>
        </w:rPr>
        <w:t>There is no requirement to submit a copy of the inventory to DEA.</w:t>
      </w:r>
      <w:r>
        <w:rPr>
          <w:color w:val="231F20"/>
          <w:spacing w:val="40"/>
          <w:u w:val="none"/>
        </w:rPr>
        <w:t> </w:t>
      </w:r>
      <w:r>
        <w:rPr>
          <w:color w:val="231F20"/>
          <w:u w:val="none"/>
        </w:rPr>
        <w:t>Pursuant to </w:t>
      </w:r>
      <w:r>
        <w:rPr>
          <w:color w:val="3953A4"/>
          <w:u w:val="single" w:color="3953A4"/>
        </w:rPr>
        <w:t>21 CFR 1304.11(a), (b) and</w:t>
      </w:r>
      <w:r>
        <w:rPr>
          <w:color w:val="3953A4"/>
          <w:u w:val="none"/>
        </w:rPr>
        <w:t> </w:t>
      </w:r>
      <w:r>
        <w:rPr>
          <w:color w:val="3953A4"/>
          <w:u w:val="single" w:color="3953A4"/>
        </w:rPr>
        <w:t>(e)(6)</w:t>
      </w:r>
      <w:r>
        <w:rPr>
          <w:color w:val="231F20"/>
          <w:u w:val="none"/>
        </w:rPr>
        <w:t>, the inventory shall include:</w:t>
      </w:r>
    </w:p>
    <w:p>
      <w:pPr>
        <w:pStyle w:val="ListParagraph"/>
        <w:numPr>
          <w:ilvl w:val="0"/>
          <w:numId w:val="15"/>
        </w:numPr>
        <w:tabs>
          <w:tab w:pos="1078" w:val="left" w:leader="none"/>
        </w:tabs>
        <w:spacing w:line="240" w:lineRule="auto" w:before="271" w:after="0"/>
        <w:ind w:left="1078" w:right="0" w:hanging="358"/>
        <w:jc w:val="left"/>
        <w:rPr>
          <w:sz w:val="24"/>
        </w:rPr>
      </w:pPr>
      <w:r>
        <w:rPr>
          <w:color w:val="231F20"/>
          <w:sz w:val="24"/>
        </w:rPr>
        <w:t>The</w:t>
      </w:r>
      <w:r>
        <w:rPr>
          <w:color w:val="231F20"/>
          <w:spacing w:val="-2"/>
          <w:sz w:val="24"/>
        </w:rPr>
        <w:t> </w:t>
      </w:r>
      <w:r>
        <w:rPr>
          <w:color w:val="231F20"/>
          <w:sz w:val="24"/>
        </w:rPr>
        <w:t>date</w:t>
      </w:r>
      <w:r>
        <w:rPr>
          <w:color w:val="231F20"/>
          <w:spacing w:val="-2"/>
          <w:sz w:val="24"/>
        </w:rPr>
        <w:t> </w:t>
      </w:r>
      <w:r>
        <w:rPr>
          <w:color w:val="231F20"/>
          <w:sz w:val="24"/>
        </w:rPr>
        <w:t>of</w:t>
      </w:r>
      <w:r>
        <w:rPr>
          <w:color w:val="231F20"/>
          <w:spacing w:val="-1"/>
          <w:sz w:val="24"/>
        </w:rPr>
        <w:t> </w:t>
      </w:r>
      <w:r>
        <w:rPr>
          <w:color w:val="231F20"/>
          <w:sz w:val="24"/>
        </w:rPr>
        <w:t>the</w:t>
      </w:r>
      <w:r>
        <w:rPr>
          <w:color w:val="231F20"/>
          <w:spacing w:val="-1"/>
          <w:sz w:val="24"/>
        </w:rPr>
        <w:t> </w:t>
      </w:r>
      <w:r>
        <w:rPr>
          <w:color w:val="231F20"/>
          <w:spacing w:val="-2"/>
          <w:sz w:val="24"/>
        </w:rPr>
        <w:t>inventory.</w:t>
      </w:r>
    </w:p>
    <w:p>
      <w:pPr>
        <w:pStyle w:val="BodyText"/>
      </w:pPr>
    </w:p>
    <w:p>
      <w:pPr>
        <w:pStyle w:val="ListParagraph"/>
        <w:numPr>
          <w:ilvl w:val="0"/>
          <w:numId w:val="15"/>
        </w:numPr>
        <w:tabs>
          <w:tab w:pos="1078" w:val="left" w:leader="none"/>
        </w:tabs>
        <w:spacing w:line="240" w:lineRule="auto" w:before="0" w:after="0"/>
        <w:ind w:left="1078" w:right="0" w:hanging="358"/>
        <w:jc w:val="left"/>
        <w:rPr>
          <w:sz w:val="24"/>
        </w:rPr>
      </w:pPr>
      <w:r>
        <w:rPr>
          <w:color w:val="231F20"/>
          <w:sz w:val="24"/>
        </w:rPr>
        <w:t>Whether</w:t>
      </w:r>
      <w:r>
        <w:rPr>
          <w:color w:val="231F20"/>
          <w:spacing w:val="-2"/>
          <w:sz w:val="24"/>
        </w:rPr>
        <w:t> </w:t>
      </w:r>
      <w:r>
        <w:rPr>
          <w:color w:val="231F20"/>
          <w:sz w:val="24"/>
        </w:rPr>
        <w:t>the</w:t>
      </w:r>
      <w:r>
        <w:rPr>
          <w:color w:val="231F20"/>
          <w:spacing w:val="-2"/>
          <w:sz w:val="24"/>
        </w:rPr>
        <w:t> </w:t>
      </w:r>
      <w:r>
        <w:rPr>
          <w:color w:val="231F20"/>
          <w:sz w:val="24"/>
        </w:rPr>
        <w:t>inventory</w:t>
      </w:r>
      <w:r>
        <w:rPr>
          <w:color w:val="231F20"/>
          <w:spacing w:val="-1"/>
          <w:sz w:val="24"/>
        </w:rPr>
        <w:t> </w:t>
      </w:r>
      <w:r>
        <w:rPr>
          <w:color w:val="231F20"/>
          <w:sz w:val="24"/>
        </w:rPr>
        <w:t>was</w:t>
      </w:r>
      <w:r>
        <w:rPr>
          <w:color w:val="231F20"/>
          <w:spacing w:val="-2"/>
          <w:sz w:val="24"/>
        </w:rPr>
        <w:t> </w:t>
      </w:r>
      <w:r>
        <w:rPr>
          <w:color w:val="231F20"/>
          <w:sz w:val="24"/>
        </w:rPr>
        <w:t>taken</w:t>
      </w:r>
      <w:r>
        <w:rPr>
          <w:color w:val="231F20"/>
          <w:spacing w:val="-2"/>
          <w:sz w:val="24"/>
        </w:rPr>
        <w:t> </w:t>
      </w:r>
      <w:r>
        <w:rPr>
          <w:color w:val="231F20"/>
          <w:sz w:val="24"/>
        </w:rPr>
        <w:t>at</w:t>
      </w:r>
      <w:r>
        <w:rPr>
          <w:color w:val="231F20"/>
          <w:spacing w:val="-1"/>
          <w:sz w:val="24"/>
        </w:rPr>
        <w:t> </w:t>
      </w:r>
      <w:r>
        <w:rPr>
          <w:color w:val="231F20"/>
          <w:sz w:val="24"/>
        </w:rPr>
        <w:t>the</w:t>
      </w:r>
      <w:r>
        <w:rPr>
          <w:color w:val="231F20"/>
          <w:spacing w:val="-2"/>
          <w:sz w:val="24"/>
        </w:rPr>
        <w:t> </w:t>
      </w:r>
      <w:r>
        <w:rPr>
          <w:color w:val="231F20"/>
          <w:sz w:val="24"/>
        </w:rPr>
        <w:t>beginning</w:t>
      </w:r>
      <w:r>
        <w:rPr>
          <w:color w:val="231F20"/>
          <w:spacing w:val="-2"/>
          <w:sz w:val="24"/>
        </w:rPr>
        <w:t> </w:t>
      </w:r>
      <w:r>
        <w:rPr>
          <w:color w:val="231F20"/>
          <w:sz w:val="24"/>
        </w:rPr>
        <w:t>or</w:t>
      </w:r>
      <w:r>
        <w:rPr>
          <w:color w:val="231F20"/>
          <w:spacing w:val="-2"/>
          <w:sz w:val="24"/>
        </w:rPr>
        <w:t> </w:t>
      </w:r>
      <w:r>
        <w:rPr>
          <w:color w:val="231F20"/>
          <w:sz w:val="24"/>
        </w:rPr>
        <w:t>close</w:t>
      </w:r>
      <w:r>
        <w:rPr>
          <w:color w:val="231F20"/>
          <w:spacing w:val="-3"/>
          <w:sz w:val="24"/>
        </w:rPr>
        <w:t> </w:t>
      </w:r>
      <w:r>
        <w:rPr>
          <w:color w:val="231F20"/>
          <w:sz w:val="24"/>
        </w:rPr>
        <w:t>of</w:t>
      </w:r>
      <w:r>
        <w:rPr>
          <w:color w:val="231F20"/>
          <w:spacing w:val="-2"/>
          <w:sz w:val="24"/>
        </w:rPr>
        <w:t> business.</w:t>
      </w:r>
    </w:p>
    <w:p>
      <w:pPr>
        <w:pStyle w:val="BodyText"/>
      </w:pPr>
    </w:p>
    <w:p>
      <w:pPr>
        <w:pStyle w:val="ListParagraph"/>
        <w:numPr>
          <w:ilvl w:val="0"/>
          <w:numId w:val="15"/>
        </w:numPr>
        <w:tabs>
          <w:tab w:pos="1078" w:val="left" w:leader="none"/>
        </w:tabs>
        <w:spacing w:line="240" w:lineRule="auto" w:before="1" w:after="0"/>
        <w:ind w:left="1078" w:right="0" w:hanging="358"/>
        <w:jc w:val="left"/>
        <w:rPr>
          <w:sz w:val="24"/>
        </w:rPr>
      </w:pPr>
      <w:r>
        <w:rPr>
          <w:color w:val="231F20"/>
          <w:sz w:val="24"/>
        </w:rPr>
        <w:t>The</w:t>
      </w:r>
      <w:r>
        <w:rPr>
          <w:color w:val="231F20"/>
          <w:spacing w:val="-4"/>
          <w:sz w:val="24"/>
        </w:rPr>
        <w:t> </w:t>
      </w:r>
      <w:r>
        <w:rPr>
          <w:color w:val="231F20"/>
          <w:sz w:val="24"/>
        </w:rPr>
        <w:t>name</w:t>
      </w:r>
      <w:r>
        <w:rPr>
          <w:color w:val="231F20"/>
          <w:spacing w:val="-4"/>
          <w:sz w:val="24"/>
        </w:rPr>
        <w:t> </w:t>
      </w:r>
      <w:r>
        <w:rPr>
          <w:color w:val="231F20"/>
          <w:sz w:val="24"/>
        </w:rPr>
        <w:t>of</w:t>
      </w:r>
      <w:r>
        <w:rPr>
          <w:color w:val="231F20"/>
          <w:spacing w:val="-4"/>
          <w:sz w:val="24"/>
        </w:rPr>
        <w:t> </w:t>
      </w:r>
      <w:r>
        <w:rPr>
          <w:color w:val="231F20"/>
          <w:sz w:val="24"/>
        </w:rPr>
        <w:t>each</w:t>
      </w:r>
      <w:r>
        <w:rPr>
          <w:color w:val="231F20"/>
          <w:spacing w:val="-4"/>
          <w:sz w:val="24"/>
        </w:rPr>
        <w:t> </w:t>
      </w:r>
      <w:r>
        <w:rPr>
          <w:color w:val="231F20"/>
          <w:sz w:val="24"/>
        </w:rPr>
        <w:t>controlled</w:t>
      </w:r>
      <w:r>
        <w:rPr>
          <w:color w:val="231F20"/>
          <w:spacing w:val="-3"/>
          <w:sz w:val="24"/>
        </w:rPr>
        <w:t> </w:t>
      </w:r>
      <w:r>
        <w:rPr>
          <w:color w:val="231F20"/>
          <w:sz w:val="24"/>
        </w:rPr>
        <w:t>substance</w:t>
      </w:r>
      <w:r>
        <w:rPr>
          <w:color w:val="231F20"/>
          <w:spacing w:val="-2"/>
          <w:sz w:val="24"/>
        </w:rPr>
        <w:t> inventoried.</w:t>
      </w:r>
    </w:p>
    <w:p>
      <w:pPr>
        <w:pStyle w:val="BodyText"/>
      </w:pPr>
    </w:p>
    <w:p>
      <w:pPr>
        <w:pStyle w:val="ListParagraph"/>
        <w:numPr>
          <w:ilvl w:val="0"/>
          <w:numId w:val="15"/>
        </w:numPr>
        <w:tabs>
          <w:tab w:pos="1078" w:val="left" w:leader="none"/>
        </w:tabs>
        <w:spacing w:line="240" w:lineRule="auto" w:before="0" w:after="0"/>
        <w:ind w:left="1078" w:right="0" w:hanging="358"/>
        <w:jc w:val="left"/>
        <w:rPr>
          <w:sz w:val="24"/>
        </w:rPr>
      </w:pPr>
      <w:r>
        <w:rPr>
          <w:color w:val="231F20"/>
          <w:sz w:val="24"/>
        </w:rPr>
        <w:t>The</w:t>
      </w:r>
      <w:r>
        <w:rPr>
          <w:color w:val="231F20"/>
          <w:spacing w:val="-4"/>
          <w:sz w:val="24"/>
        </w:rPr>
        <w:t> </w:t>
      </w:r>
      <w:r>
        <w:rPr>
          <w:color w:val="231F20"/>
          <w:sz w:val="24"/>
        </w:rPr>
        <w:t>finished</w:t>
      </w:r>
      <w:r>
        <w:rPr>
          <w:color w:val="231F20"/>
          <w:spacing w:val="-2"/>
          <w:sz w:val="24"/>
        </w:rPr>
        <w:t> </w:t>
      </w:r>
      <w:r>
        <w:rPr>
          <w:color w:val="231F20"/>
          <w:sz w:val="24"/>
        </w:rPr>
        <w:t>form</w:t>
      </w:r>
      <w:r>
        <w:rPr>
          <w:color w:val="231F20"/>
          <w:spacing w:val="-2"/>
          <w:sz w:val="24"/>
        </w:rPr>
        <w:t> </w:t>
      </w:r>
      <w:r>
        <w:rPr>
          <w:color w:val="231F20"/>
          <w:sz w:val="24"/>
        </w:rPr>
        <w:t>of</w:t>
      </w:r>
      <w:r>
        <w:rPr>
          <w:color w:val="231F20"/>
          <w:spacing w:val="-2"/>
          <w:sz w:val="24"/>
        </w:rPr>
        <w:t> </w:t>
      </w:r>
      <w:r>
        <w:rPr>
          <w:color w:val="231F20"/>
          <w:sz w:val="24"/>
        </w:rPr>
        <w:t>each</w:t>
      </w:r>
      <w:r>
        <w:rPr>
          <w:color w:val="231F20"/>
          <w:spacing w:val="-2"/>
          <w:sz w:val="24"/>
        </w:rPr>
        <w:t> </w:t>
      </w:r>
      <w:r>
        <w:rPr>
          <w:color w:val="231F20"/>
          <w:sz w:val="24"/>
        </w:rPr>
        <w:t>of</w:t>
      </w:r>
      <w:r>
        <w:rPr>
          <w:color w:val="231F20"/>
          <w:spacing w:val="-1"/>
          <w:sz w:val="24"/>
        </w:rPr>
        <w:t> </w:t>
      </w:r>
      <w:r>
        <w:rPr>
          <w:color w:val="231F20"/>
          <w:sz w:val="24"/>
        </w:rPr>
        <w:t>the</w:t>
      </w:r>
      <w:r>
        <w:rPr>
          <w:color w:val="231F20"/>
          <w:spacing w:val="-2"/>
          <w:sz w:val="24"/>
        </w:rPr>
        <w:t> </w:t>
      </w:r>
      <w:r>
        <w:rPr>
          <w:color w:val="231F20"/>
          <w:sz w:val="24"/>
        </w:rPr>
        <w:t>substances</w:t>
      </w:r>
      <w:r>
        <w:rPr>
          <w:color w:val="231F20"/>
          <w:spacing w:val="-1"/>
          <w:sz w:val="24"/>
        </w:rPr>
        <w:t> </w:t>
      </w:r>
      <w:r>
        <w:rPr>
          <w:color w:val="231F20"/>
          <w:sz w:val="24"/>
        </w:rPr>
        <w:t>(e.g.,</w:t>
      </w:r>
      <w:r>
        <w:rPr>
          <w:color w:val="231F20"/>
          <w:spacing w:val="-3"/>
          <w:sz w:val="24"/>
        </w:rPr>
        <w:t> </w:t>
      </w:r>
      <w:r>
        <w:rPr>
          <w:color w:val="231F20"/>
          <w:sz w:val="24"/>
        </w:rPr>
        <w:t>10</w:t>
      </w:r>
      <w:r>
        <w:rPr>
          <w:color w:val="231F20"/>
          <w:spacing w:val="-3"/>
          <w:sz w:val="24"/>
        </w:rPr>
        <w:t> </w:t>
      </w:r>
      <w:r>
        <w:rPr>
          <w:color w:val="231F20"/>
          <w:sz w:val="24"/>
        </w:rPr>
        <w:t>milligram</w:t>
      </w:r>
      <w:r>
        <w:rPr>
          <w:color w:val="231F20"/>
          <w:spacing w:val="-2"/>
          <w:sz w:val="24"/>
        </w:rPr>
        <w:t> tablet).</w:t>
      </w:r>
    </w:p>
    <w:p>
      <w:pPr>
        <w:pStyle w:val="ListParagraph"/>
        <w:numPr>
          <w:ilvl w:val="0"/>
          <w:numId w:val="15"/>
        </w:numPr>
        <w:tabs>
          <w:tab w:pos="1078" w:val="left" w:leader="none"/>
          <w:tab w:pos="1080" w:val="left" w:leader="none"/>
        </w:tabs>
        <w:spacing w:line="240" w:lineRule="auto" w:before="271" w:after="0"/>
        <w:ind w:left="1080" w:right="449" w:hanging="360"/>
        <w:jc w:val="left"/>
        <w:rPr>
          <w:sz w:val="24"/>
        </w:rPr>
      </w:pPr>
      <w:r>
        <w:rPr>
          <w:color w:val="231F20"/>
          <w:sz w:val="24"/>
        </w:rPr>
        <w:t>The</w:t>
      </w:r>
      <w:r>
        <w:rPr>
          <w:color w:val="231F20"/>
          <w:spacing w:val="-3"/>
          <w:sz w:val="24"/>
        </w:rPr>
        <w:t> </w:t>
      </w:r>
      <w:r>
        <w:rPr>
          <w:color w:val="231F20"/>
          <w:sz w:val="24"/>
        </w:rPr>
        <w:t>number</w:t>
      </w:r>
      <w:r>
        <w:rPr>
          <w:color w:val="231F20"/>
          <w:spacing w:val="-3"/>
          <w:sz w:val="24"/>
        </w:rPr>
        <w:t> </w:t>
      </w:r>
      <w:r>
        <w:rPr>
          <w:color w:val="231F20"/>
          <w:sz w:val="24"/>
        </w:rPr>
        <w:t>of</w:t>
      </w:r>
      <w:r>
        <w:rPr>
          <w:color w:val="231F20"/>
          <w:spacing w:val="-3"/>
          <w:sz w:val="24"/>
        </w:rPr>
        <w:t> </w:t>
      </w:r>
      <w:r>
        <w:rPr>
          <w:color w:val="231F20"/>
          <w:sz w:val="24"/>
        </w:rPr>
        <w:t>dosage</w:t>
      </w:r>
      <w:r>
        <w:rPr>
          <w:color w:val="231F20"/>
          <w:spacing w:val="-3"/>
          <w:sz w:val="24"/>
        </w:rPr>
        <w:t> </w:t>
      </w:r>
      <w:r>
        <w:rPr>
          <w:color w:val="231F20"/>
          <w:sz w:val="24"/>
        </w:rPr>
        <w:t>units</w:t>
      </w:r>
      <w:r>
        <w:rPr>
          <w:color w:val="231F20"/>
          <w:spacing w:val="-3"/>
          <w:sz w:val="24"/>
        </w:rPr>
        <w:t> </w:t>
      </w:r>
      <w:r>
        <w:rPr>
          <w:color w:val="231F20"/>
          <w:sz w:val="24"/>
        </w:rPr>
        <w:t>or</w:t>
      </w:r>
      <w:r>
        <w:rPr>
          <w:color w:val="231F20"/>
          <w:spacing w:val="-3"/>
          <w:sz w:val="24"/>
        </w:rPr>
        <w:t> </w:t>
      </w:r>
      <w:r>
        <w:rPr>
          <w:color w:val="231F20"/>
          <w:sz w:val="24"/>
        </w:rPr>
        <w:t>volume</w:t>
      </w:r>
      <w:r>
        <w:rPr>
          <w:color w:val="231F20"/>
          <w:spacing w:val="-3"/>
          <w:sz w:val="24"/>
        </w:rPr>
        <w:t> </w:t>
      </w:r>
      <w:r>
        <w:rPr>
          <w:color w:val="231F20"/>
          <w:sz w:val="24"/>
        </w:rPr>
        <w:t>of</w:t>
      </w:r>
      <w:r>
        <w:rPr>
          <w:color w:val="231F20"/>
          <w:spacing w:val="-2"/>
          <w:sz w:val="24"/>
        </w:rPr>
        <w:t> </w:t>
      </w:r>
      <w:r>
        <w:rPr>
          <w:color w:val="231F20"/>
          <w:sz w:val="24"/>
        </w:rPr>
        <w:t>each</w:t>
      </w:r>
      <w:r>
        <w:rPr>
          <w:color w:val="231F20"/>
          <w:spacing w:val="-3"/>
          <w:sz w:val="24"/>
        </w:rPr>
        <w:t> </w:t>
      </w:r>
      <w:r>
        <w:rPr>
          <w:color w:val="231F20"/>
          <w:sz w:val="24"/>
        </w:rPr>
        <w:t>finished</w:t>
      </w:r>
      <w:r>
        <w:rPr>
          <w:color w:val="231F20"/>
          <w:spacing w:val="-3"/>
          <w:sz w:val="24"/>
        </w:rPr>
        <w:t> </w:t>
      </w:r>
      <w:r>
        <w:rPr>
          <w:color w:val="231F20"/>
          <w:sz w:val="24"/>
        </w:rPr>
        <w:t>form</w:t>
      </w:r>
      <w:r>
        <w:rPr>
          <w:color w:val="231F20"/>
          <w:spacing w:val="-2"/>
          <w:sz w:val="24"/>
        </w:rPr>
        <w:t> </w:t>
      </w:r>
      <w:r>
        <w:rPr>
          <w:color w:val="231F20"/>
          <w:sz w:val="24"/>
        </w:rPr>
        <w:t>in</w:t>
      </w:r>
      <w:r>
        <w:rPr>
          <w:color w:val="231F20"/>
          <w:spacing w:val="-3"/>
          <w:sz w:val="24"/>
        </w:rPr>
        <w:t> </w:t>
      </w:r>
      <w:r>
        <w:rPr>
          <w:color w:val="231F20"/>
          <w:sz w:val="24"/>
        </w:rPr>
        <w:t>the</w:t>
      </w:r>
      <w:r>
        <w:rPr>
          <w:color w:val="231F20"/>
          <w:spacing w:val="-2"/>
          <w:sz w:val="24"/>
        </w:rPr>
        <w:t> </w:t>
      </w:r>
      <w:r>
        <w:rPr>
          <w:color w:val="231F20"/>
          <w:sz w:val="24"/>
        </w:rPr>
        <w:t>commercial</w:t>
      </w:r>
      <w:r>
        <w:rPr>
          <w:color w:val="231F20"/>
          <w:spacing w:val="-2"/>
          <w:sz w:val="24"/>
        </w:rPr>
        <w:t> </w:t>
      </w:r>
      <w:r>
        <w:rPr>
          <w:color w:val="231F20"/>
          <w:sz w:val="24"/>
        </w:rPr>
        <w:t>container</w:t>
      </w:r>
      <w:r>
        <w:rPr>
          <w:color w:val="231F20"/>
          <w:spacing w:val="-2"/>
          <w:sz w:val="24"/>
        </w:rPr>
        <w:t> </w:t>
      </w:r>
      <w:r>
        <w:rPr>
          <w:color w:val="231F20"/>
          <w:sz w:val="24"/>
        </w:rPr>
        <w:t>(e.g., 100 tablet bottle or 3 milliliter vial).</w:t>
      </w:r>
    </w:p>
    <w:p>
      <w:pPr>
        <w:pStyle w:val="ListParagraph"/>
        <w:numPr>
          <w:ilvl w:val="0"/>
          <w:numId w:val="15"/>
        </w:numPr>
        <w:tabs>
          <w:tab w:pos="1078" w:val="left" w:leader="none"/>
        </w:tabs>
        <w:spacing w:line="240" w:lineRule="auto" w:before="271" w:after="0"/>
        <w:ind w:left="1078" w:right="0" w:hanging="358"/>
        <w:jc w:val="left"/>
        <w:rPr>
          <w:sz w:val="24"/>
        </w:rPr>
      </w:pPr>
      <w:r>
        <w:rPr>
          <w:color w:val="231F20"/>
          <w:sz w:val="24"/>
        </w:rPr>
        <w:t>The</w:t>
      </w:r>
      <w:r>
        <w:rPr>
          <w:color w:val="231F20"/>
          <w:spacing w:val="-4"/>
          <w:sz w:val="24"/>
        </w:rPr>
        <w:t> </w:t>
      </w:r>
      <w:r>
        <w:rPr>
          <w:color w:val="231F20"/>
          <w:sz w:val="24"/>
        </w:rPr>
        <w:t>number</w:t>
      </w:r>
      <w:r>
        <w:rPr>
          <w:color w:val="231F20"/>
          <w:spacing w:val="-2"/>
          <w:sz w:val="24"/>
        </w:rPr>
        <w:t> </w:t>
      </w:r>
      <w:r>
        <w:rPr>
          <w:color w:val="231F20"/>
          <w:sz w:val="24"/>
        </w:rPr>
        <w:t>of</w:t>
      </w:r>
      <w:r>
        <w:rPr>
          <w:color w:val="231F20"/>
          <w:spacing w:val="-2"/>
          <w:sz w:val="24"/>
        </w:rPr>
        <w:t> </w:t>
      </w:r>
      <w:r>
        <w:rPr>
          <w:color w:val="231F20"/>
          <w:sz w:val="24"/>
        </w:rPr>
        <w:t>commercial</w:t>
      </w:r>
      <w:r>
        <w:rPr>
          <w:color w:val="231F20"/>
          <w:spacing w:val="-2"/>
          <w:sz w:val="24"/>
        </w:rPr>
        <w:t> </w:t>
      </w:r>
      <w:r>
        <w:rPr>
          <w:color w:val="231F20"/>
          <w:sz w:val="24"/>
        </w:rPr>
        <w:t>containers</w:t>
      </w:r>
      <w:r>
        <w:rPr>
          <w:color w:val="231F20"/>
          <w:spacing w:val="-2"/>
          <w:sz w:val="24"/>
        </w:rPr>
        <w:t> </w:t>
      </w:r>
      <w:r>
        <w:rPr>
          <w:color w:val="231F20"/>
          <w:sz w:val="24"/>
        </w:rPr>
        <w:t>of</w:t>
      </w:r>
      <w:r>
        <w:rPr>
          <w:color w:val="231F20"/>
          <w:spacing w:val="-2"/>
          <w:sz w:val="24"/>
        </w:rPr>
        <w:t> </w:t>
      </w:r>
      <w:r>
        <w:rPr>
          <w:color w:val="231F20"/>
          <w:sz w:val="24"/>
        </w:rPr>
        <w:t>each</w:t>
      </w:r>
      <w:r>
        <w:rPr>
          <w:color w:val="231F20"/>
          <w:spacing w:val="-2"/>
          <w:sz w:val="24"/>
        </w:rPr>
        <w:t> </w:t>
      </w:r>
      <w:r>
        <w:rPr>
          <w:color w:val="231F20"/>
          <w:sz w:val="24"/>
        </w:rPr>
        <w:t>finished</w:t>
      </w:r>
      <w:r>
        <w:rPr>
          <w:color w:val="231F20"/>
          <w:spacing w:val="-2"/>
          <w:sz w:val="24"/>
        </w:rPr>
        <w:t> </w:t>
      </w:r>
      <w:r>
        <w:rPr>
          <w:color w:val="231F20"/>
          <w:sz w:val="24"/>
        </w:rPr>
        <w:t>form</w:t>
      </w:r>
      <w:r>
        <w:rPr>
          <w:color w:val="231F20"/>
          <w:spacing w:val="-1"/>
          <w:sz w:val="24"/>
        </w:rPr>
        <w:t> </w:t>
      </w:r>
      <w:r>
        <w:rPr>
          <w:color w:val="231F20"/>
          <w:sz w:val="24"/>
        </w:rPr>
        <w:t>(e.g.,</w:t>
      </w:r>
      <w:r>
        <w:rPr>
          <w:color w:val="231F20"/>
          <w:spacing w:val="-1"/>
          <w:sz w:val="24"/>
        </w:rPr>
        <w:t> </w:t>
      </w:r>
      <w:r>
        <w:rPr>
          <w:color w:val="231F20"/>
          <w:sz w:val="24"/>
        </w:rPr>
        <w:t>four</w:t>
      </w:r>
      <w:r>
        <w:rPr>
          <w:color w:val="231F20"/>
          <w:spacing w:val="-1"/>
          <w:sz w:val="24"/>
        </w:rPr>
        <w:t> </w:t>
      </w:r>
      <w:r>
        <w:rPr>
          <w:color w:val="231F20"/>
          <w:sz w:val="24"/>
        </w:rPr>
        <w:t>100</w:t>
      </w:r>
      <w:r>
        <w:rPr>
          <w:color w:val="231F20"/>
          <w:spacing w:val="-2"/>
          <w:sz w:val="24"/>
        </w:rPr>
        <w:t> </w:t>
      </w:r>
      <w:r>
        <w:rPr>
          <w:color w:val="231F20"/>
          <w:sz w:val="24"/>
        </w:rPr>
        <w:t>tablet </w:t>
      </w:r>
      <w:r>
        <w:rPr>
          <w:color w:val="231F20"/>
          <w:spacing w:val="-2"/>
          <w:sz w:val="24"/>
        </w:rPr>
        <w:t>bottles).</w:t>
      </w:r>
    </w:p>
    <w:p>
      <w:pPr>
        <w:pStyle w:val="BodyText"/>
      </w:pPr>
    </w:p>
    <w:p>
      <w:pPr>
        <w:pStyle w:val="ListParagraph"/>
        <w:numPr>
          <w:ilvl w:val="0"/>
          <w:numId w:val="15"/>
        </w:numPr>
        <w:tabs>
          <w:tab w:pos="1078" w:val="left" w:leader="none"/>
        </w:tabs>
        <w:spacing w:line="240" w:lineRule="auto" w:before="0" w:after="0"/>
        <w:ind w:left="1078" w:right="0" w:hanging="358"/>
        <w:jc w:val="left"/>
        <w:rPr>
          <w:sz w:val="24"/>
        </w:rPr>
      </w:pPr>
      <w:r>
        <w:rPr>
          <w:color w:val="231F20"/>
          <w:sz w:val="24"/>
        </w:rPr>
        <w:t>The</w:t>
      </w:r>
      <w:r>
        <w:rPr>
          <w:color w:val="231F20"/>
          <w:spacing w:val="-3"/>
          <w:sz w:val="24"/>
        </w:rPr>
        <w:t> </w:t>
      </w:r>
      <w:r>
        <w:rPr>
          <w:color w:val="231F20"/>
          <w:sz w:val="24"/>
        </w:rPr>
        <w:t>total</w:t>
      </w:r>
      <w:r>
        <w:rPr>
          <w:color w:val="231F20"/>
          <w:spacing w:val="-3"/>
          <w:sz w:val="24"/>
        </w:rPr>
        <w:t> </w:t>
      </w:r>
      <w:r>
        <w:rPr>
          <w:color w:val="231F20"/>
          <w:sz w:val="24"/>
        </w:rPr>
        <w:t>count</w:t>
      </w:r>
      <w:r>
        <w:rPr>
          <w:color w:val="231F20"/>
          <w:spacing w:val="-2"/>
          <w:sz w:val="24"/>
        </w:rPr>
        <w:t> </w:t>
      </w:r>
      <w:r>
        <w:rPr>
          <w:color w:val="231F20"/>
          <w:sz w:val="24"/>
        </w:rPr>
        <w:t>of</w:t>
      </w:r>
      <w:r>
        <w:rPr>
          <w:color w:val="231F20"/>
          <w:spacing w:val="-2"/>
          <w:sz w:val="24"/>
        </w:rPr>
        <w:t> </w:t>
      </w:r>
      <w:r>
        <w:rPr>
          <w:color w:val="231F20"/>
          <w:sz w:val="24"/>
        </w:rPr>
        <w:t>the</w:t>
      </w:r>
      <w:r>
        <w:rPr>
          <w:color w:val="231F20"/>
          <w:spacing w:val="-2"/>
          <w:sz w:val="24"/>
        </w:rPr>
        <w:t> substance.</w:t>
      </w:r>
    </w:p>
    <w:p>
      <w:pPr>
        <w:pStyle w:val="ListParagraph"/>
        <w:numPr>
          <w:ilvl w:val="0"/>
          <w:numId w:val="15"/>
        </w:numPr>
        <w:tabs>
          <w:tab w:pos="1078" w:val="left" w:leader="none"/>
          <w:tab w:pos="1080" w:val="left" w:leader="none"/>
        </w:tabs>
        <w:spacing w:line="240" w:lineRule="auto" w:before="227" w:after="0"/>
        <w:ind w:left="1080" w:right="412" w:hanging="360"/>
        <w:jc w:val="left"/>
        <w:rPr>
          <w:sz w:val="24"/>
        </w:rPr>
      </w:pPr>
      <w:r>
        <w:rPr>
          <w:color w:val="231F20"/>
          <w:sz w:val="24"/>
        </w:rPr>
        <w:t>For damaged, defective or impure substances awaiting disposal, substances held for quality control</w:t>
      </w:r>
      <w:r>
        <w:rPr>
          <w:color w:val="231F20"/>
          <w:spacing w:val="-5"/>
          <w:sz w:val="24"/>
        </w:rPr>
        <w:t> </w:t>
      </w:r>
      <w:r>
        <w:rPr>
          <w:color w:val="231F20"/>
          <w:sz w:val="24"/>
        </w:rPr>
        <w:t>purposes,</w:t>
      </w:r>
      <w:r>
        <w:rPr>
          <w:color w:val="231F20"/>
          <w:spacing w:val="-5"/>
          <w:sz w:val="24"/>
        </w:rPr>
        <w:t> </w:t>
      </w:r>
      <w:r>
        <w:rPr>
          <w:color w:val="231F20"/>
          <w:sz w:val="24"/>
        </w:rPr>
        <w:t>or</w:t>
      </w:r>
      <w:r>
        <w:rPr>
          <w:color w:val="231F20"/>
          <w:spacing w:val="-5"/>
          <w:sz w:val="24"/>
        </w:rPr>
        <w:t> </w:t>
      </w:r>
      <w:r>
        <w:rPr>
          <w:color w:val="231F20"/>
          <w:sz w:val="24"/>
        </w:rPr>
        <w:t>substances</w:t>
      </w:r>
      <w:r>
        <w:rPr>
          <w:color w:val="231F20"/>
          <w:spacing w:val="-5"/>
          <w:sz w:val="24"/>
        </w:rPr>
        <w:t> </w:t>
      </w:r>
      <w:r>
        <w:rPr>
          <w:color w:val="231F20"/>
          <w:sz w:val="24"/>
        </w:rPr>
        <w:t>maintained</w:t>
      </w:r>
      <w:r>
        <w:rPr>
          <w:color w:val="231F20"/>
          <w:spacing w:val="-5"/>
          <w:sz w:val="24"/>
        </w:rPr>
        <w:t> </w:t>
      </w:r>
      <w:r>
        <w:rPr>
          <w:color w:val="231F20"/>
          <w:sz w:val="24"/>
        </w:rPr>
        <w:t>for</w:t>
      </w:r>
      <w:r>
        <w:rPr>
          <w:color w:val="231F20"/>
          <w:spacing w:val="-6"/>
          <w:sz w:val="24"/>
        </w:rPr>
        <w:t> </w:t>
      </w:r>
      <w:r>
        <w:rPr>
          <w:color w:val="231F20"/>
          <w:sz w:val="24"/>
        </w:rPr>
        <w:t>extemporaneous</w:t>
      </w:r>
      <w:r>
        <w:rPr>
          <w:color w:val="231F20"/>
          <w:spacing w:val="-6"/>
          <w:sz w:val="24"/>
        </w:rPr>
        <w:t> </w:t>
      </w:r>
      <w:r>
        <w:rPr>
          <w:color w:val="231F20"/>
          <w:sz w:val="24"/>
        </w:rPr>
        <w:t>compounding,</w:t>
      </w:r>
      <w:r>
        <w:rPr>
          <w:color w:val="231F20"/>
          <w:spacing w:val="-6"/>
          <w:sz w:val="24"/>
        </w:rPr>
        <w:t> </w:t>
      </w:r>
      <w:r>
        <w:rPr>
          <w:color w:val="231F20"/>
          <w:sz w:val="24"/>
        </w:rPr>
        <w:t>the</w:t>
      </w:r>
      <w:r>
        <w:rPr>
          <w:color w:val="231F20"/>
          <w:spacing w:val="-4"/>
          <w:sz w:val="24"/>
        </w:rPr>
        <w:t> </w:t>
      </w:r>
      <w:r>
        <w:rPr>
          <w:color w:val="231F20"/>
          <w:sz w:val="24"/>
        </w:rPr>
        <w:t>inventories shall include the name of the substance, the total quantity of the substance to the nearest metric unit weight or the total number of units of finished form, and the reason for the</w:t>
      </w:r>
    </w:p>
    <w:p>
      <w:pPr>
        <w:pStyle w:val="ListParagraph"/>
        <w:spacing w:after="0" w:line="240" w:lineRule="auto"/>
        <w:jc w:val="left"/>
        <w:rPr>
          <w:sz w:val="24"/>
        </w:rPr>
        <w:sectPr>
          <w:pgSz w:w="12240" w:h="15840"/>
          <w:pgMar w:header="720" w:footer="1135" w:top="1340" w:bottom="1400" w:left="360" w:right="360"/>
        </w:sectPr>
      </w:pPr>
    </w:p>
    <w:p>
      <w:pPr>
        <w:pStyle w:val="BodyText"/>
        <w:spacing w:before="3"/>
      </w:pPr>
    </w:p>
    <w:p>
      <w:pPr>
        <w:pStyle w:val="BodyText"/>
        <w:spacing w:before="1"/>
        <w:ind w:left="1080" w:right="371"/>
      </w:pPr>
      <w:r>
        <w:rPr>
          <w:color w:val="231F20"/>
        </w:rPr>
        <w:t>substance</w:t>
      </w:r>
      <w:r>
        <w:rPr>
          <w:color w:val="231F20"/>
          <w:spacing w:val="-4"/>
        </w:rPr>
        <w:t> </w:t>
      </w:r>
      <w:r>
        <w:rPr>
          <w:color w:val="231F20"/>
        </w:rPr>
        <w:t>being</w:t>
      </w:r>
      <w:r>
        <w:rPr>
          <w:color w:val="231F20"/>
          <w:spacing w:val="-4"/>
        </w:rPr>
        <w:t> </w:t>
      </w:r>
      <w:r>
        <w:rPr>
          <w:color w:val="231F20"/>
        </w:rPr>
        <w:t>maintained</w:t>
      </w:r>
      <w:r>
        <w:rPr>
          <w:color w:val="231F20"/>
          <w:spacing w:val="-4"/>
        </w:rPr>
        <w:t> </w:t>
      </w:r>
      <w:r>
        <w:rPr>
          <w:color w:val="231F20"/>
        </w:rPr>
        <w:t>by</w:t>
      </w:r>
      <w:r>
        <w:rPr>
          <w:color w:val="231F20"/>
          <w:spacing w:val="-3"/>
        </w:rPr>
        <w:t> </w:t>
      </w:r>
      <w:r>
        <w:rPr>
          <w:color w:val="231F20"/>
        </w:rPr>
        <w:t>the</w:t>
      </w:r>
      <w:r>
        <w:rPr>
          <w:color w:val="231F20"/>
          <w:spacing w:val="-3"/>
        </w:rPr>
        <w:t> </w:t>
      </w:r>
      <w:r>
        <w:rPr>
          <w:color w:val="231F20"/>
        </w:rPr>
        <w:t>registrant</w:t>
      </w:r>
      <w:r>
        <w:rPr>
          <w:color w:val="231F20"/>
          <w:spacing w:val="-4"/>
        </w:rPr>
        <w:t> </w:t>
      </w:r>
      <w:r>
        <w:rPr>
          <w:color w:val="231F20"/>
        </w:rPr>
        <w:t>and</w:t>
      </w:r>
      <w:r>
        <w:rPr>
          <w:color w:val="231F20"/>
          <w:spacing w:val="-4"/>
        </w:rPr>
        <w:t> </w:t>
      </w:r>
      <w:r>
        <w:rPr>
          <w:color w:val="231F20"/>
        </w:rPr>
        <w:t>whether</w:t>
      </w:r>
      <w:r>
        <w:rPr>
          <w:color w:val="231F20"/>
          <w:spacing w:val="-4"/>
        </w:rPr>
        <w:t> </w:t>
      </w:r>
      <w:r>
        <w:rPr>
          <w:color w:val="231F20"/>
        </w:rPr>
        <w:t>such</w:t>
      </w:r>
      <w:r>
        <w:rPr>
          <w:color w:val="231F20"/>
          <w:spacing w:val="-4"/>
        </w:rPr>
        <w:t> </w:t>
      </w:r>
      <w:r>
        <w:rPr>
          <w:color w:val="231F20"/>
        </w:rPr>
        <w:t>substance</w:t>
      </w:r>
      <w:r>
        <w:rPr>
          <w:color w:val="231F20"/>
          <w:spacing w:val="-4"/>
        </w:rPr>
        <w:t> </w:t>
      </w:r>
      <w:r>
        <w:rPr>
          <w:color w:val="231F20"/>
        </w:rPr>
        <w:t>is</w:t>
      </w:r>
      <w:r>
        <w:rPr>
          <w:color w:val="231F20"/>
          <w:spacing w:val="-3"/>
        </w:rPr>
        <w:t> </w:t>
      </w:r>
      <w:r>
        <w:rPr>
          <w:color w:val="231F20"/>
        </w:rPr>
        <w:t>capable</w:t>
      </w:r>
      <w:r>
        <w:rPr>
          <w:color w:val="231F20"/>
          <w:spacing w:val="-4"/>
        </w:rPr>
        <w:t> </w:t>
      </w:r>
      <w:r>
        <w:rPr>
          <w:color w:val="231F20"/>
        </w:rPr>
        <w:t>of</w:t>
      </w:r>
      <w:r>
        <w:rPr>
          <w:color w:val="231F20"/>
          <w:spacing w:val="-2"/>
        </w:rPr>
        <w:t> </w:t>
      </w:r>
      <w:r>
        <w:rPr>
          <w:color w:val="231F20"/>
        </w:rPr>
        <w:t>use</w:t>
      </w:r>
      <w:r>
        <w:rPr>
          <w:color w:val="231F20"/>
          <w:spacing w:val="-4"/>
        </w:rPr>
        <w:t> </w:t>
      </w:r>
      <w:r>
        <w:rPr>
          <w:color w:val="231F20"/>
        </w:rPr>
        <w:t>in the manufacture of any controlled substance in finished form.</w:t>
      </w:r>
    </w:p>
    <w:p>
      <w:pPr>
        <w:pStyle w:val="BodyText"/>
        <w:spacing w:before="271"/>
        <w:ind w:left="360" w:right="371"/>
      </w:pPr>
      <w:r>
        <w:rPr>
          <w:color w:val="231F20"/>
        </w:rPr>
        <w:t>DEA recommends, but does not require, an inventory record that includes the name, address, and DEA</w:t>
      </w:r>
      <w:r>
        <w:rPr>
          <w:color w:val="231F20"/>
          <w:spacing w:val="-3"/>
        </w:rPr>
        <w:t> </w:t>
      </w:r>
      <w:r>
        <w:rPr>
          <w:color w:val="231F20"/>
        </w:rPr>
        <w:t>registration</w:t>
      </w:r>
      <w:r>
        <w:rPr>
          <w:color w:val="231F20"/>
          <w:spacing w:val="-3"/>
        </w:rPr>
        <w:t> </w:t>
      </w:r>
      <w:r>
        <w:rPr>
          <w:color w:val="231F20"/>
        </w:rPr>
        <w:t>number</w:t>
      </w:r>
      <w:r>
        <w:rPr>
          <w:color w:val="231F20"/>
          <w:spacing w:val="-3"/>
        </w:rPr>
        <w:t> </w:t>
      </w:r>
      <w:r>
        <w:rPr>
          <w:color w:val="231F20"/>
        </w:rPr>
        <w:t>of</w:t>
      </w:r>
      <w:r>
        <w:rPr>
          <w:color w:val="231F20"/>
          <w:spacing w:val="-2"/>
        </w:rPr>
        <w:t> </w:t>
      </w:r>
      <w:r>
        <w:rPr>
          <w:color w:val="231F20"/>
        </w:rPr>
        <w:t>the</w:t>
      </w:r>
      <w:r>
        <w:rPr>
          <w:color w:val="231F20"/>
          <w:spacing w:val="-3"/>
        </w:rPr>
        <w:t> </w:t>
      </w:r>
      <w:r>
        <w:rPr>
          <w:color w:val="231F20"/>
        </w:rPr>
        <w:t>registrant,</w:t>
      </w:r>
      <w:r>
        <w:rPr>
          <w:color w:val="231F20"/>
          <w:spacing w:val="-2"/>
        </w:rPr>
        <w:t> </w:t>
      </w:r>
      <w:r>
        <w:rPr>
          <w:color w:val="231F20"/>
        </w:rPr>
        <w:t>and</w:t>
      </w:r>
      <w:r>
        <w:rPr>
          <w:color w:val="231F20"/>
          <w:spacing w:val="-3"/>
        </w:rPr>
        <w:t> </w:t>
      </w:r>
      <w:r>
        <w:rPr>
          <w:color w:val="231F20"/>
        </w:rPr>
        <w:t>the</w:t>
      </w:r>
      <w:r>
        <w:rPr>
          <w:color w:val="231F20"/>
          <w:spacing w:val="-3"/>
        </w:rPr>
        <w:t> </w:t>
      </w:r>
      <w:r>
        <w:rPr>
          <w:color w:val="231F20"/>
        </w:rPr>
        <w:t>signature</w:t>
      </w:r>
      <w:r>
        <w:rPr>
          <w:color w:val="231F20"/>
          <w:spacing w:val="-3"/>
        </w:rPr>
        <w:t> </w:t>
      </w:r>
      <w:r>
        <w:rPr>
          <w:color w:val="231F20"/>
        </w:rPr>
        <w:t>of</w:t>
      </w:r>
      <w:r>
        <w:rPr>
          <w:color w:val="231F20"/>
          <w:spacing w:val="-2"/>
        </w:rPr>
        <w:t> </w:t>
      </w:r>
      <w:r>
        <w:rPr>
          <w:color w:val="231F20"/>
        </w:rPr>
        <w:t>the</w:t>
      </w:r>
      <w:r>
        <w:rPr>
          <w:color w:val="231F20"/>
          <w:spacing w:val="-3"/>
        </w:rPr>
        <w:t> </w:t>
      </w:r>
      <w:r>
        <w:rPr>
          <w:color w:val="231F20"/>
        </w:rPr>
        <w:t>person</w:t>
      </w:r>
      <w:r>
        <w:rPr>
          <w:color w:val="231F20"/>
          <w:spacing w:val="-3"/>
        </w:rPr>
        <w:t> </w:t>
      </w:r>
      <w:r>
        <w:rPr>
          <w:color w:val="231F20"/>
        </w:rPr>
        <w:t>or</w:t>
      </w:r>
      <w:r>
        <w:rPr>
          <w:color w:val="231F20"/>
          <w:spacing w:val="-2"/>
        </w:rPr>
        <w:t> </w:t>
      </w:r>
      <w:r>
        <w:rPr>
          <w:color w:val="231F20"/>
        </w:rPr>
        <w:t>persons</w:t>
      </w:r>
      <w:r>
        <w:rPr>
          <w:color w:val="231F20"/>
          <w:spacing w:val="-2"/>
        </w:rPr>
        <w:t> </w:t>
      </w:r>
      <w:r>
        <w:rPr>
          <w:color w:val="231F20"/>
        </w:rPr>
        <w:t>responsible</w:t>
      </w:r>
      <w:r>
        <w:rPr>
          <w:color w:val="231F20"/>
          <w:spacing w:val="-3"/>
        </w:rPr>
        <w:t> </w:t>
      </w:r>
      <w:r>
        <w:rPr>
          <w:color w:val="231F20"/>
        </w:rPr>
        <w:t>for taking the inventory.</w:t>
      </w:r>
    </w:p>
    <w:p>
      <w:pPr>
        <w:pStyle w:val="BodyText"/>
        <w:spacing w:before="241"/>
      </w:pPr>
    </w:p>
    <w:p>
      <w:pPr>
        <w:pStyle w:val="Heading3"/>
      </w:pPr>
      <w:bookmarkStart w:name="_TOC_250016" w:id="56"/>
      <w:r>
        <w:rPr>
          <w:color w:val="231F20"/>
        </w:rPr>
        <w:t>Biennial</w:t>
      </w:r>
      <w:r>
        <w:rPr>
          <w:color w:val="231F20"/>
          <w:spacing w:val="-13"/>
        </w:rPr>
        <w:t> </w:t>
      </w:r>
      <w:bookmarkEnd w:id="56"/>
      <w:r>
        <w:rPr>
          <w:color w:val="231F20"/>
          <w:spacing w:val="-2"/>
        </w:rPr>
        <w:t>Inventory</w:t>
      </w:r>
    </w:p>
    <w:p>
      <w:pPr>
        <w:pStyle w:val="BodyText"/>
        <w:spacing w:before="59"/>
        <w:rPr>
          <w:b/>
        </w:rPr>
      </w:pPr>
    </w:p>
    <w:p>
      <w:pPr>
        <w:pStyle w:val="BodyText"/>
        <w:ind w:left="360" w:right="508"/>
      </w:pPr>
      <w:r>
        <w:rPr>
          <w:color w:val="231F20"/>
        </w:rPr>
        <w:t>After the initial inventory, the registrant is required to take a new inventory at least every two years, which requires the same information as the initial inventory (see list above) of all controlled substances</w:t>
      </w:r>
      <w:r>
        <w:rPr>
          <w:color w:val="231F20"/>
          <w:spacing w:val="-2"/>
        </w:rPr>
        <w:t> </w:t>
      </w:r>
      <w:r>
        <w:rPr>
          <w:color w:val="231F20"/>
        </w:rPr>
        <w:t>on</w:t>
      </w:r>
      <w:r>
        <w:rPr>
          <w:color w:val="231F20"/>
          <w:spacing w:val="-4"/>
        </w:rPr>
        <w:t> </w:t>
      </w:r>
      <w:r>
        <w:rPr>
          <w:color w:val="231F20"/>
        </w:rPr>
        <w:t>hand.</w:t>
      </w:r>
      <w:r>
        <w:rPr>
          <w:color w:val="231F20"/>
          <w:spacing w:val="40"/>
        </w:rPr>
        <w:t> </w:t>
      </w:r>
      <w:r>
        <w:rPr>
          <w:color w:val="3953A4"/>
          <w:u w:val="single" w:color="3953A4"/>
        </w:rPr>
        <w:t>21</w:t>
      </w:r>
      <w:r>
        <w:rPr>
          <w:color w:val="3953A4"/>
          <w:spacing w:val="-4"/>
          <w:u w:val="single" w:color="3953A4"/>
        </w:rPr>
        <w:t> </w:t>
      </w:r>
      <w:r>
        <w:rPr>
          <w:color w:val="3953A4"/>
          <w:u w:val="single" w:color="3953A4"/>
        </w:rPr>
        <w:t>CFR</w:t>
      </w:r>
      <w:r>
        <w:rPr>
          <w:color w:val="3953A4"/>
          <w:spacing w:val="-4"/>
          <w:u w:val="single" w:color="3953A4"/>
        </w:rPr>
        <w:t> </w:t>
      </w:r>
      <w:r>
        <w:rPr>
          <w:color w:val="3953A4"/>
          <w:u w:val="single" w:color="3953A4"/>
        </w:rPr>
        <w:t>1304.11(c)</w:t>
      </w:r>
      <w:r>
        <w:rPr>
          <w:color w:val="231F20"/>
          <w:u w:val="none"/>
        </w:rPr>
        <w:t>.</w:t>
      </w:r>
      <w:r>
        <w:rPr>
          <w:color w:val="231F20"/>
          <w:spacing w:val="40"/>
          <w:u w:val="none"/>
        </w:rPr>
        <w:t> </w:t>
      </w:r>
      <w:r>
        <w:rPr>
          <w:color w:val="231F20"/>
          <w:u w:val="none"/>
        </w:rPr>
        <w:t>There</w:t>
      </w:r>
      <w:r>
        <w:rPr>
          <w:color w:val="231F20"/>
          <w:spacing w:val="-3"/>
          <w:u w:val="none"/>
        </w:rPr>
        <w:t> </w:t>
      </w:r>
      <w:r>
        <w:rPr>
          <w:color w:val="231F20"/>
          <w:u w:val="none"/>
        </w:rPr>
        <w:t>is</w:t>
      </w:r>
      <w:r>
        <w:rPr>
          <w:color w:val="231F20"/>
          <w:spacing w:val="-3"/>
          <w:u w:val="none"/>
        </w:rPr>
        <w:t> </w:t>
      </w:r>
      <w:r>
        <w:rPr>
          <w:color w:val="231F20"/>
          <w:u w:val="none"/>
        </w:rPr>
        <w:t>no</w:t>
      </w:r>
      <w:r>
        <w:rPr>
          <w:color w:val="231F20"/>
          <w:spacing w:val="-3"/>
          <w:u w:val="none"/>
        </w:rPr>
        <w:t> </w:t>
      </w:r>
      <w:r>
        <w:rPr>
          <w:color w:val="231F20"/>
          <w:u w:val="none"/>
        </w:rPr>
        <w:t>requirement</w:t>
      </w:r>
      <w:r>
        <w:rPr>
          <w:color w:val="231F20"/>
          <w:spacing w:val="-2"/>
          <w:u w:val="none"/>
        </w:rPr>
        <w:t> </w:t>
      </w:r>
      <w:r>
        <w:rPr>
          <w:color w:val="231F20"/>
          <w:u w:val="none"/>
        </w:rPr>
        <w:t>to</w:t>
      </w:r>
      <w:r>
        <w:rPr>
          <w:color w:val="231F20"/>
          <w:spacing w:val="-4"/>
          <w:u w:val="none"/>
        </w:rPr>
        <w:t> </w:t>
      </w:r>
      <w:r>
        <w:rPr>
          <w:color w:val="231F20"/>
          <w:u w:val="none"/>
        </w:rPr>
        <w:t>submit</w:t>
      </w:r>
      <w:r>
        <w:rPr>
          <w:color w:val="231F20"/>
          <w:spacing w:val="-3"/>
          <w:u w:val="none"/>
        </w:rPr>
        <w:t> </w:t>
      </w:r>
      <w:r>
        <w:rPr>
          <w:color w:val="231F20"/>
          <w:u w:val="none"/>
        </w:rPr>
        <w:t>a</w:t>
      </w:r>
      <w:r>
        <w:rPr>
          <w:color w:val="231F20"/>
          <w:spacing w:val="-3"/>
          <w:u w:val="none"/>
        </w:rPr>
        <w:t> </w:t>
      </w:r>
      <w:r>
        <w:rPr>
          <w:color w:val="231F20"/>
          <w:u w:val="none"/>
        </w:rPr>
        <w:t>copy</w:t>
      </w:r>
      <w:r>
        <w:rPr>
          <w:color w:val="231F20"/>
          <w:spacing w:val="-3"/>
          <w:u w:val="none"/>
        </w:rPr>
        <w:t> </w:t>
      </w:r>
      <w:r>
        <w:rPr>
          <w:color w:val="231F20"/>
          <w:u w:val="none"/>
        </w:rPr>
        <w:t>of</w:t>
      </w:r>
      <w:r>
        <w:rPr>
          <w:color w:val="231F20"/>
          <w:spacing w:val="-3"/>
          <w:u w:val="none"/>
        </w:rPr>
        <w:t> </w:t>
      </w:r>
      <w:r>
        <w:rPr>
          <w:color w:val="231F20"/>
          <w:u w:val="none"/>
        </w:rPr>
        <w:t>the</w:t>
      </w:r>
      <w:r>
        <w:rPr>
          <w:color w:val="231F20"/>
          <w:spacing w:val="-3"/>
          <w:u w:val="none"/>
        </w:rPr>
        <w:t> </w:t>
      </w:r>
      <w:r>
        <w:rPr>
          <w:color w:val="231F20"/>
          <w:u w:val="none"/>
        </w:rPr>
        <w:t>inventory to DEA.</w:t>
      </w:r>
    </w:p>
    <w:p>
      <w:pPr>
        <w:pStyle w:val="BodyText"/>
        <w:spacing w:before="240"/>
      </w:pPr>
    </w:p>
    <w:p>
      <w:pPr>
        <w:pStyle w:val="Heading3"/>
      </w:pPr>
      <w:bookmarkStart w:name="_TOC_250015" w:id="57"/>
      <w:r>
        <w:rPr>
          <w:color w:val="231F20"/>
        </w:rPr>
        <w:t>Newly</w:t>
      </w:r>
      <w:r>
        <w:rPr>
          <w:color w:val="231F20"/>
          <w:spacing w:val="-14"/>
        </w:rPr>
        <w:t> </w:t>
      </w:r>
      <w:r>
        <w:rPr>
          <w:color w:val="231F20"/>
        </w:rPr>
        <w:t>Scheduled</w:t>
      </w:r>
      <w:r>
        <w:rPr>
          <w:color w:val="231F20"/>
          <w:spacing w:val="-14"/>
        </w:rPr>
        <w:t> </w:t>
      </w:r>
      <w:r>
        <w:rPr>
          <w:color w:val="231F20"/>
        </w:rPr>
        <w:t>Controlled</w:t>
      </w:r>
      <w:r>
        <w:rPr>
          <w:color w:val="231F20"/>
          <w:spacing w:val="-14"/>
        </w:rPr>
        <w:t> </w:t>
      </w:r>
      <w:r>
        <w:rPr>
          <w:color w:val="231F20"/>
        </w:rPr>
        <w:t>Substance</w:t>
      </w:r>
      <w:r>
        <w:rPr>
          <w:color w:val="231F20"/>
          <w:spacing w:val="-15"/>
        </w:rPr>
        <w:t> </w:t>
      </w:r>
      <w:bookmarkEnd w:id="57"/>
      <w:r>
        <w:rPr>
          <w:color w:val="231F20"/>
          <w:spacing w:val="-2"/>
        </w:rPr>
        <w:t>Inventory</w:t>
      </w:r>
    </w:p>
    <w:p>
      <w:pPr>
        <w:pStyle w:val="BodyText"/>
        <w:spacing w:before="60"/>
        <w:rPr>
          <w:b/>
        </w:rPr>
      </w:pPr>
    </w:p>
    <w:p>
      <w:pPr>
        <w:pStyle w:val="BodyText"/>
        <w:ind w:left="360" w:right="371"/>
      </w:pPr>
      <w:r>
        <w:rPr>
          <w:color w:val="231F20"/>
        </w:rPr>
        <w:t>When a drug not previously listed as a controlled substance is scheduled, the drug must be inventoried</w:t>
      </w:r>
      <w:r>
        <w:rPr>
          <w:color w:val="231F20"/>
          <w:spacing w:val="-3"/>
        </w:rPr>
        <w:t> </w:t>
      </w:r>
      <w:r>
        <w:rPr>
          <w:color w:val="231F20"/>
        </w:rPr>
        <w:t>as</w:t>
      </w:r>
      <w:r>
        <w:rPr>
          <w:color w:val="231F20"/>
          <w:spacing w:val="-3"/>
        </w:rPr>
        <w:t> </w:t>
      </w:r>
      <w:r>
        <w:rPr>
          <w:color w:val="231F20"/>
        </w:rPr>
        <w:t>of</w:t>
      </w:r>
      <w:r>
        <w:rPr>
          <w:color w:val="231F20"/>
          <w:spacing w:val="-2"/>
        </w:rPr>
        <w:t> </w:t>
      </w:r>
      <w:r>
        <w:rPr>
          <w:color w:val="231F20"/>
        </w:rPr>
        <w:t>the</w:t>
      </w:r>
      <w:r>
        <w:rPr>
          <w:color w:val="231F20"/>
          <w:spacing w:val="-3"/>
        </w:rPr>
        <w:t> </w:t>
      </w:r>
      <w:r>
        <w:rPr>
          <w:color w:val="231F20"/>
        </w:rPr>
        <w:t>effective</w:t>
      </w:r>
      <w:r>
        <w:rPr>
          <w:color w:val="231F20"/>
          <w:spacing w:val="-3"/>
        </w:rPr>
        <w:t> </w:t>
      </w:r>
      <w:r>
        <w:rPr>
          <w:color w:val="231F20"/>
        </w:rPr>
        <w:t>date</w:t>
      </w:r>
      <w:r>
        <w:rPr>
          <w:color w:val="231F20"/>
          <w:spacing w:val="-3"/>
        </w:rPr>
        <w:t> </w:t>
      </w:r>
      <w:r>
        <w:rPr>
          <w:color w:val="231F20"/>
        </w:rPr>
        <w:t>of</w:t>
      </w:r>
      <w:r>
        <w:rPr>
          <w:color w:val="231F20"/>
          <w:spacing w:val="-2"/>
        </w:rPr>
        <w:t> </w:t>
      </w:r>
      <w:r>
        <w:rPr>
          <w:color w:val="231F20"/>
        </w:rPr>
        <w:t>scheduling,</w:t>
      </w:r>
      <w:r>
        <w:rPr>
          <w:color w:val="231F20"/>
          <w:spacing w:val="-2"/>
        </w:rPr>
        <w:t> </w:t>
      </w:r>
      <w:r>
        <w:rPr>
          <w:color w:val="231F20"/>
        </w:rPr>
        <w:t>if</w:t>
      </w:r>
      <w:r>
        <w:rPr>
          <w:color w:val="231F20"/>
          <w:spacing w:val="-2"/>
        </w:rPr>
        <w:t> </w:t>
      </w:r>
      <w:r>
        <w:rPr>
          <w:color w:val="231F20"/>
        </w:rPr>
        <w:t>possessed</w:t>
      </w:r>
      <w:r>
        <w:rPr>
          <w:color w:val="231F20"/>
          <w:spacing w:val="-2"/>
        </w:rPr>
        <w:t> </w:t>
      </w:r>
      <w:r>
        <w:rPr>
          <w:color w:val="231F20"/>
        </w:rPr>
        <w:t>by</w:t>
      </w:r>
      <w:r>
        <w:rPr>
          <w:color w:val="231F20"/>
          <w:spacing w:val="-2"/>
        </w:rPr>
        <w:t> </w:t>
      </w:r>
      <w:r>
        <w:rPr>
          <w:color w:val="231F20"/>
        </w:rPr>
        <w:t>the</w:t>
      </w:r>
      <w:r>
        <w:rPr>
          <w:color w:val="231F20"/>
          <w:spacing w:val="-2"/>
        </w:rPr>
        <w:t> </w:t>
      </w:r>
      <w:r>
        <w:rPr>
          <w:color w:val="231F20"/>
        </w:rPr>
        <w:t>registrant.</w:t>
      </w:r>
      <w:r>
        <w:rPr>
          <w:color w:val="231F20"/>
          <w:spacing w:val="40"/>
        </w:rPr>
        <w:t> </w:t>
      </w:r>
      <w:r>
        <w:rPr>
          <w:color w:val="3953A4"/>
          <w:u w:val="single" w:color="3953A4"/>
        </w:rPr>
        <w:t>21</w:t>
      </w:r>
      <w:r>
        <w:rPr>
          <w:color w:val="3953A4"/>
          <w:spacing w:val="-3"/>
          <w:u w:val="single" w:color="3953A4"/>
        </w:rPr>
        <w:t> </w:t>
      </w:r>
      <w:r>
        <w:rPr>
          <w:color w:val="3953A4"/>
          <w:u w:val="single" w:color="3953A4"/>
        </w:rPr>
        <w:t>CFR</w:t>
      </w:r>
      <w:r>
        <w:rPr>
          <w:color w:val="3953A4"/>
          <w:spacing w:val="-3"/>
          <w:u w:val="single" w:color="3953A4"/>
        </w:rPr>
        <w:t> </w:t>
      </w:r>
      <w:r>
        <w:rPr>
          <w:color w:val="3953A4"/>
          <w:u w:val="single" w:color="3953A4"/>
        </w:rPr>
        <w:t>1304.11(d)</w:t>
      </w:r>
      <w:r>
        <w:rPr>
          <w:color w:val="231F20"/>
          <w:u w:val="none"/>
        </w:rPr>
        <w:t>.</w:t>
      </w:r>
    </w:p>
    <w:p>
      <w:pPr>
        <w:pStyle w:val="BodyText"/>
        <w:spacing w:before="240"/>
      </w:pPr>
    </w:p>
    <w:p>
      <w:pPr>
        <w:pStyle w:val="Heading3"/>
        <w:jc w:val="both"/>
      </w:pPr>
      <w:bookmarkStart w:name="_TOC_250014" w:id="58"/>
      <w:r>
        <w:rPr>
          <w:color w:val="231F20"/>
        </w:rPr>
        <w:t>Inventory</w:t>
      </w:r>
      <w:r>
        <w:rPr>
          <w:color w:val="231F20"/>
          <w:spacing w:val="-12"/>
        </w:rPr>
        <w:t> </w:t>
      </w:r>
      <w:r>
        <w:rPr>
          <w:color w:val="231F20"/>
        </w:rPr>
        <w:t>for</w:t>
      </w:r>
      <w:r>
        <w:rPr>
          <w:color w:val="231F20"/>
          <w:spacing w:val="-9"/>
        </w:rPr>
        <w:t> </w:t>
      </w:r>
      <w:r>
        <w:rPr>
          <w:color w:val="231F20"/>
        </w:rPr>
        <w:t>Damaged,</w:t>
      </w:r>
      <w:r>
        <w:rPr>
          <w:color w:val="231F20"/>
          <w:spacing w:val="-10"/>
        </w:rPr>
        <w:t> </w:t>
      </w:r>
      <w:r>
        <w:rPr>
          <w:color w:val="231F20"/>
        </w:rPr>
        <w:t>Defective,</w:t>
      </w:r>
      <w:r>
        <w:rPr>
          <w:color w:val="231F20"/>
          <w:spacing w:val="-10"/>
        </w:rPr>
        <w:t> </w:t>
      </w:r>
      <w:r>
        <w:rPr>
          <w:color w:val="231F20"/>
        </w:rPr>
        <w:t>Impure,</w:t>
      </w:r>
      <w:r>
        <w:rPr>
          <w:color w:val="231F20"/>
          <w:spacing w:val="-10"/>
        </w:rPr>
        <w:t> </w:t>
      </w:r>
      <w:r>
        <w:rPr>
          <w:color w:val="231F20"/>
        </w:rPr>
        <w:t>and</w:t>
      </w:r>
      <w:r>
        <w:rPr>
          <w:color w:val="231F20"/>
          <w:spacing w:val="-12"/>
        </w:rPr>
        <w:t> </w:t>
      </w:r>
      <w:r>
        <w:rPr>
          <w:color w:val="231F20"/>
        </w:rPr>
        <w:t>Other</w:t>
      </w:r>
      <w:r>
        <w:rPr>
          <w:color w:val="231F20"/>
          <w:spacing w:val="-10"/>
        </w:rPr>
        <w:t> </w:t>
      </w:r>
      <w:bookmarkEnd w:id="58"/>
      <w:r>
        <w:rPr>
          <w:color w:val="231F20"/>
          <w:spacing w:val="-2"/>
        </w:rPr>
        <w:t>Substances</w:t>
      </w:r>
    </w:p>
    <w:p>
      <w:pPr>
        <w:pStyle w:val="BodyText"/>
        <w:spacing w:before="60"/>
        <w:rPr>
          <w:b/>
        </w:rPr>
      </w:pPr>
    </w:p>
    <w:p>
      <w:pPr>
        <w:pStyle w:val="BodyText"/>
        <w:spacing w:before="1"/>
        <w:ind w:left="360" w:right="572"/>
        <w:jc w:val="both"/>
      </w:pPr>
      <w:r>
        <w:rPr>
          <w:color w:val="231F20"/>
        </w:rPr>
        <w:t>For</w:t>
      </w:r>
      <w:r>
        <w:rPr>
          <w:color w:val="231F20"/>
          <w:spacing w:val="-3"/>
        </w:rPr>
        <w:t> </w:t>
      </w:r>
      <w:r>
        <w:rPr>
          <w:color w:val="231F20"/>
        </w:rPr>
        <w:t>damaged,</w:t>
      </w:r>
      <w:r>
        <w:rPr>
          <w:color w:val="231F20"/>
          <w:spacing w:val="-3"/>
        </w:rPr>
        <w:t> </w:t>
      </w:r>
      <w:r>
        <w:rPr>
          <w:color w:val="231F20"/>
        </w:rPr>
        <w:t>defective,</w:t>
      </w:r>
      <w:r>
        <w:rPr>
          <w:color w:val="231F20"/>
          <w:spacing w:val="-3"/>
        </w:rPr>
        <w:t> </w:t>
      </w:r>
      <w:r>
        <w:rPr>
          <w:color w:val="231F20"/>
        </w:rPr>
        <w:t>or</w:t>
      </w:r>
      <w:r>
        <w:rPr>
          <w:color w:val="231F20"/>
          <w:spacing w:val="-3"/>
        </w:rPr>
        <w:t> </w:t>
      </w:r>
      <w:r>
        <w:rPr>
          <w:color w:val="231F20"/>
        </w:rPr>
        <w:t>impure</w:t>
      </w:r>
      <w:r>
        <w:rPr>
          <w:color w:val="231F20"/>
          <w:spacing w:val="-4"/>
        </w:rPr>
        <w:t> </w:t>
      </w:r>
      <w:r>
        <w:rPr>
          <w:color w:val="231F20"/>
        </w:rPr>
        <w:t>substances</w:t>
      </w:r>
      <w:r>
        <w:rPr>
          <w:color w:val="231F20"/>
          <w:spacing w:val="-3"/>
        </w:rPr>
        <w:t> </w:t>
      </w:r>
      <w:r>
        <w:rPr>
          <w:color w:val="231F20"/>
        </w:rPr>
        <w:t>awaiting</w:t>
      </w:r>
      <w:r>
        <w:rPr>
          <w:color w:val="231F20"/>
          <w:spacing w:val="-3"/>
        </w:rPr>
        <w:t> </w:t>
      </w:r>
      <w:r>
        <w:rPr>
          <w:color w:val="231F20"/>
        </w:rPr>
        <w:t>disposal,</w:t>
      </w:r>
      <w:r>
        <w:rPr>
          <w:color w:val="231F20"/>
          <w:spacing w:val="-3"/>
        </w:rPr>
        <w:t> </w:t>
      </w:r>
      <w:r>
        <w:rPr>
          <w:color w:val="231F20"/>
        </w:rPr>
        <w:t>substances</w:t>
      </w:r>
      <w:r>
        <w:rPr>
          <w:color w:val="231F20"/>
          <w:spacing w:val="-3"/>
        </w:rPr>
        <w:t> </w:t>
      </w:r>
      <w:r>
        <w:rPr>
          <w:color w:val="231F20"/>
        </w:rPr>
        <w:t>held</w:t>
      </w:r>
      <w:r>
        <w:rPr>
          <w:color w:val="231F20"/>
          <w:spacing w:val="-4"/>
        </w:rPr>
        <w:t> </w:t>
      </w:r>
      <w:r>
        <w:rPr>
          <w:color w:val="231F20"/>
        </w:rPr>
        <w:t>for</w:t>
      </w:r>
      <w:r>
        <w:rPr>
          <w:color w:val="231F20"/>
          <w:spacing w:val="-3"/>
        </w:rPr>
        <w:t> </w:t>
      </w:r>
      <w:r>
        <w:rPr>
          <w:color w:val="231F20"/>
        </w:rPr>
        <w:t>quality</w:t>
      </w:r>
      <w:r>
        <w:rPr>
          <w:color w:val="231F20"/>
          <w:spacing w:val="-3"/>
        </w:rPr>
        <w:t> </w:t>
      </w:r>
      <w:r>
        <w:rPr>
          <w:color w:val="231F20"/>
        </w:rPr>
        <w:t>control purposes,</w:t>
      </w:r>
      <w:r>
        <w:rPr>
          <w:color w:val="231F20"/>
          <w:spacing w:val="-3"/>
        </w:rPr>
        <w:t> </w:t>
      </w:r>
      <w:r>
        <w:rPr>
          <w:color w:val="231F20"/>
        </w:rPr>
        <w:t>or</w:t>
      </w:r>
      <w:r>
        <w:rPr>
          <w:color w:val="231F20"/>
          <w:spacing w:val="-3"/>
        </w:rPr>
        <w:t> </w:t>
      </w:r>
      <w:r>
        <w:rPr>
          <w:color w:val="231F20"/>
        </w:rPr>
        <w:t>substances</w:t>
      </w:r>
      <w:r>
        <w:rPr>
          <w:color w:val="231F20"/>
          <w:spacing w:val="-3"/>
        </w:rPr>
        <w:t> </w:t>
      </w:r>
      <w:r>
        <w:rPr>
          <w:color w:val="231F20"/>
        </w:rPr>
        <w:t>maintained</w:t>
      </w:r>
      <w:r>
        <w:rPr>
          <w:color w:val="231F20"/>
          <w:spacing w:val="-3"/>
        </w:rPr>
        <w:t> </w:t>
      </w:r>
      <w:r>
        <w:rPr>
          <w:color w:val="231F20"/>
        </w:rPr>
        <w:t>for</w:t>
      </w:r>
      <w:r>
        <w:rPr>
          <w:color w:val="231F20"/>
          <w:spacing w:val="-3"/>
        </w:rPr>
        <w:t> </w:t>
      </w:r>
      <w:r>
        <w:rPr>
          <w:color w:val="231F20"/>
        </w:rPr>
        <w:t>extemporaneous</w:t>
      </w:r>
      <w:r>
        <w:rPr>
          <w:color w:val="231F20"/>
          <w:spacing w:val="-2"/>
        </w:rPr>
        <w:t> </w:t>
      </w:r>
      <w:r>
        <w:rPr>
          <w:color w:val="231F20"/>
        </w:rPr>
        <w:t>compounding,</w:t>
      </w:r>
      <w:r>
        <w:rPr>
          <w:color w:val="231F20"/>
          <w:spacing w:val="-2"/>
        </w:rPr>
        <w:t> </w:t>
      </w:r>
      <w:r>
        <w:rPr>
          <w:color w:val="231F20"/>
        </w:rPr>
        <w:t>the</w:t>
      </w:r>
      <w:r>
        <w:rPr>
          <w:color w:val="231F20"/>
          <w:spacing w:val="-2"/>
        </w:rPr>
        <w:t> </w:t>
      </w:r>
      <w:r>
        <w:rPr>
          <w:color w:val="231F20"/>
        </w:rPr>
        <w:t>inventories,</w:t>
      </w:r>
      <w:r>
        <w:rPr>
          <w:color w:val="231F20"/>
          <w:spacing w:val="-2"/>
        </w:rPr>
        <w:t> </w:t>
      </w:r>
      <w:r>
        <w:rPr>
          <w:color w:val="231F20"/>
        </w:rPr>
        <w:t>pursuant</w:t>
      </w:r>
      <w:r>
        <w:rPr>
          <w:color w:val="231F20"/>
          <w:spacing w:val="-2"/>
        </w:rPr>
        <w:t> </w:t>
      </w:r>
      <w:r>
        <w:rPr>
          <w:color w:val="231F20"/>
        </w:rPr>
        <w:t>to </w:t>
      </w:r>
      <w:r>
        <w:rPr>
          <w:color w:val="3953A4"/>
          <w:u w:val="single" w:color="3953A4"/>
        </w:rPr>
        <w:t>21 CFR 1304.11(e)(1)(iv)</w:t>
      </w:r>
      <w:r>
        <w:rPr>
          <w:color w:val="231F20"/>
          <w:u w:val="none"/>
        </w:rPr>
        <w:t>, shall include:</w:t>
      </w:r>
    </w:p>
    <w:p>
      <w:pPr>
        <w:pStyle w:val="ListParagraph"/>
        <w:numPr>
          <w:ilvl w:val="0"/>
          <w:numId w:val="16"/>
        </w:numPr>
        <w:tabs>
          <w:tab w:pos="1078" w:val="left" w:leader="none"/>
        </w:tabs>
        <w:spacing w:line="240" w:lineRule="auto" w:before="271" w:after="0"/>
        <w:ind w:left="1078" w:right="0" w:hanging="358"/>
        <w:jc w:val="left"/>
        <w:rPr>
          <w:sz w:val="24"/>
        </w:rPr>
      </w:pPr>
      <w:r>
        <w:rPr>
          <w:color w:val="231F20"/>
          <w:sz w:val="24"/>
        </w:rPr>
        <w:t>The</w:t>
      </w:r>
      <w:r>
        <w:rPr>
          <w:color w:val="231F20"/>
          <w:spacing w:val="-2"/>
          <w:sz w:val="24"/>
        </w:rPr>
        <w:t> </w:t>
      </w:r>
      <w:r>
        <w:rPr>
          <w:color w:val="231F20"/>
          <w:sz w:val="24"/>
        </w:rPr>
        <w:t>name</w:t>
      </w:r>
      <w:r>
        <w:rPr>
          <w:color w:val="231F20"/>
          <w:spacing w:val="-2"/>
          <w:sz w:val="24"/>
        </w:rPr>
        <w:t> </w:t>
      </w:r>
      <w:r>
        <w:rPr>
          <w:color w:val="231F20"/>
          <w:sz w:val="24"/>
        </w:rPr>
        <w:t>of</w:t>
      </w:r>
      <w:r>
        <w:rPr>
          <w:color w:val="231F20"/>
          <w:spacing w:val="-2"/>
          <w:sz w:val="24"/>
        </w:rPr>
        <w:t> </w:t>
      </w:r>
      <w:r>
        <w:rPr>
          <w:color w:val="231F20"/>
          <w:sz w:val="24"/>
        </w:rPr>
        <w:t>the</w:t>
      </w:r>
      <w:r>
        <w:rPr>
          <w:color w:val="231F20"/>
          <w:spacing w:val="-2"/>
          <w:sz w:val="24"/>
        </w:rPr>
        <w:t> substance.</w:t>
      </w:r>
    </w:p>
    <w:p>
      <w:pPr>
        <w:pStyle w:val="BodyText"/>
      </w:pPr>
    </w:p>
    <w:p>
      <w:pPr>
        <w:pStyle w:val="ListParagraph"/>
        <w:numPr>
          <w:ilvl w:val="0"/>
          <w:numId w:val="16"/>
        </w:numPr>
        <w:tabs>
          <w:tab w:pos="1078" w:val="left" w:leader="none"/>
          <w:tab w:pos="1080" w:val="left" w:leader="none"/>
        </w:tabs>
        <w:spacing w:line="240" w:lineRule="auto" w:before="0" w:after="0"/>
        <w:ind w:left="1080" w:right="420" w:hanging="360"/>
        <w:jc w:val="left"/>
        <w:rPr>
          <w:sz w:val="24"/>
        </w:rPr>
      </w:pPr>
      <w:r>
        <w:rPr>
          <w:color w:val="231F20"/>
          <w:sz w:val="24"/>
        </w:rPr>
        <w:t>The</w:t>
      </w:r>
      <w:r>
        <w:rPr>
          <w:color w:val="231F20"/>
          <w:spacing w:val="-3"/>
          <w:sz w:val="24"/>
        </w:rPr>
        <w:t> </w:t>
      </w:r>
      <w:r>
        <w:rPr>
          <w:color w:val="231F20"/>
          <w:sz w:val="24"/>
        </w:rPr>
        <w:t>total</w:t>
      </w:r>
      <w:r>
        <w:rPr>
          <w:color w:val="231F20"/>
          <w:spacing w:val="-4"/>
          <w:sz w:val="24"/>
        </w:rPr>
        <w:t> </w:t>
      </w:r>
      <w:r>
        <w:rPr>
          <w:color w:val="231F20"/>
          <w:sz w:val="24"/>
        </w:rPr>
        <w:t>quantity</w:t>
      </w:r>
      <w:r>
        <w:rPr>
          <w:color w:val="231F20"/>
          <w:spacing w:val="-3"/>
          <w:sz w:val="24"/>
        </w:rPr>
        <w:t> </w:t>
      </w:r>
      <w:r>
        <w:rPr>
          <w:color w:val="231F20"/>
          <w:sz w:val="24"/>
        </w:rPr>
        <w:t>of</w:t>
      </w:r>
      <w:r>
        <w:rPr>
          <w:color w:val="231F20"/>
          <w:spacing w:val="-2"/>
          <w:sz w:val="24"/>
        </w:rPr>
        <w:t> </w:t>
      </w:r>
      <w:r>
        <w:rPr>
          <w:color w:val="231F20"/>
          <w:sz w:val="24"/>
        </w:rPr>
        <w:t>the</w:t>
      </w:r>
      <w:r>
        <w:rPr>
          <w:color w:val="231F20"/>
          <w:spacing w:val="-3"/>
          <w:sz w:val="24"/>
        </w:rPr>
        <w:t> </w:t>
      </w:r>
      <w:r>
        <w:rPr>
          <w:color w:val="231F20"/>
          <w:sz w:val="24"/>
        </w:rPr>
        <w:t>substance</w:t>
      </w:r>
      <w:r>
        <w:rPr>
          <w:color w:val="231F20"/>
          <w:spacing w:val="-3"/>
          <w:sz w:val="24"/>
        </w:rPr>
        <w:t> </w:t>
      </w:r>
      <w:r>
        <w:rPr>
          <w:color w:val="231F20"/>
          <w:sz w:val="24"/>
        </w:rPr>
        <w:t>to</w:t>
      </w:r>
      <w:r>
        <w:rPr>
          <w:color w:val="231F20"/>
          <w:spacing w:val="-3"/>
          <w:sz w:val="24"/>
        </w:rPr>
        <w:t> </w:t>
      </w:r>
      <w:r>
        <w:rPr>
          <w:color w:val="231F20"/>
          <w:sz w:val="24"/>
        </w:rPr>
        <w:t>the</w:t>
      </w:r>
      <w:r>
        <w:rPr>
          <w:color w:val="231F20"/>
          <w:spacing w:val="-3"/>
          <w:sz w:val="24"/>
        </w:rPr>
        <w:t> </w:t>
      </w:r>
      <w:r>
        <w:rPr>
          <w:color w:val="231F20"/>
          <w:sz w:val="24"/>
        </w:rPr>
        <w:t>nearest</w:t>
      </w:r>
      <w:r>
        <w:rPr>
          <w:color w:val="231F20"/>
          <w:spacing w:val="-2"/>
          <w:sz w:val="24"/>
        </w:rPr>
        <w:t> </w:t>
      </w:r>
      <w:r>
        <w:rPr>
          <w:color w:val="231F20"/>
          <w:sz w:val="24"/>
        </w:rPr>
        <w:t>metric</w:t>
      </w:r>
      <w:r>
        <w:rPr>
          <w:color w:val="231F20"/>
          <w:spacing w:val="-3"/>
          <w:sz w:val="24"/>
        </w:rPr>
        <w:t> </w:t>
      </w:r>
      <w:r>
        <w:rPr>
          <w:color w:val="231F20"/>
          <w:sz w:val="24"/>
        </w:rPr>
        <w:t>unit</w:t>
      </w:r>
      <w:r>
        <w:rPr>
          <w:color w:val="231F20"/>
          <w:spacing w:val="-1"/>
          <w:sz w:val="24"/>
        </w:rPr>
        <w:t> </w:t>
      </w:r>
      <w:r>
        <w:rPr>
          <w:color w:val="231F20"/>
          <w:sz w:val="24"/>
        </w:rPr>
        <w:t>weight</w:t>
      </w:r>
      <w:r>
        <w:rPr>
          <w:color w:val="231F20"/>
          <w:spacing w:val="-3"/>
          <w:sz w:val="24"/>
        </w:rPr>
        <w:t> </w:t>
      </w:r>
      <w:r>
        <w:rPr>
          <w:color w:val="231F20"/>
          <w:sz w:val="24"/>
        </w:rPr>
        <w:t>or</w:t>
      </w:r>
      <w:r>
        <w:rPr>
          <w:color w:val="231F20"/>
          <w:spacing w:val="-2"/>
          <w:sz w:val="24"/>
        </w:rPr>
        <w:t> </w:t>
      </w:r>
      <w:r>
        <w:rPr>
          <w:color w:val="231F20"/>
          <w:sz w:val="24"/>
        </w:rPr>
        <w:t>the</w:t>
      </w:r>
      <w:r>
        <w:rPr>
          <w:color w:val="231F20"/>
          <w:spacing w:val="-2"/>
          <w:sz w:val="24"/>
        </w:rPr>
        <w:t> </w:t>
      </w:r>
      <w:r>
        <w:rPr>
          <w:color w:val="231F20"/>
          <w:sz w:val="24"/>
        </w:rPr>
        <w:t>total</w:t>
      </w:r>
      <w:r>
        <w:rPr>
          <w:color w:val="231F20"/>
          <w:spacing w:val="-4"/>
          <w:sz w:val="24"/>
        </w:rPr>
        <w:t> </w:t>
      </w:r>
      <w:r>
        <w:rPr>
          <w:color w:val="231F20"/>
          <w:sz w:val="24"/>
        </w:rPr>
        <w:t>number</w:t>
      </w:r>
      <w:r>
        <w:rPr>
          <w:color w:val="231F20"/>
          <w:spacing w:val="-2"/>
          <w:sz w:val="24"/>
        </w:rPr>
        <w:t> </w:t>
      </w:r>
      <w:r>
        <w:rPr>
          <w:color w:val="231F20"/>
          <w:sz w:val="24"/>
        </w:rPr>
        <w:t>of</w:t>
      </w:r>
      <w:r>
        <w:rPr>
          <w:color w:val="231F20"/>
          <w:spacing w:val="-2"/>
          <w:sz w:val="24"/>
        </w:rPr>
        <w:t> </w:t>
      </w:r>
      <w:r>
        <w:rPr>
          <w:color w:val="231F20"/>
          <w:sz w:val="24"/>
        </w:rPr>
        <w:t>units of finished form.</w:t>
      </w:r>
    </w:p>
    <w:p>
      <w:pPr>
        <w:pStyle w:val="BodyText"/>
      </w:pPr>
    </w:p>
    <w:p>
      <w:pPr>
        <w:pStyle w:val="ListParagraph"/>
        <w:numPr>
          <w:ilvl w:val="0"/>
          <w:numId w:val="16"/>
        </w:numPr>
        <w:tabs>
          <w:tab w:pos="1078" w:val="left" w:leader="none"/>
          <w:tab w:pos="1080" w:val="left" w:leader="none"/>
        </w:tabs>
        <w:spacing w:line="240" w:lineRule="auto" w:before="0" w:after="0"/>
        <w:ind w:left="1080" w:right="544" w:hanging="360"/>
        <w:jc w:val="left"/>
        <w:rPr>
          <w:sz w:val="24"/>
        </w:rPr>
      </w:pPr>
      <w:r>
        <w:rPr>
          <w:color w:val="231F20"/>
          <w:sz w:val="24"/>
        </w:rPr>
        <w:t>The</w:t>
      </w:r>
      <w:r>
        <w:rPr>
          <w:color w:val="231F20"/>
          <w:spacing w:val="-4"/>
          <w:sz w:val="24"/>
        </w:rPr>
        <w:t> </w:t>
      </w:r>
      <w:r>
        <w:rPr>
          <w:color w:val="231F20"/>
          <w:sz w:val="24"/>
        </w:rPr>
        <w:t>reason</w:t>
      </w:r>
      <w:r>
        <w:rPr>
          <w:color w:val="231F20"/>
          <w:spacing w:val="-4"/>
          <w:sz w:val="24"/>
        </w:rPr>
        <w:t> </w:t>
      </w:r>
      <w:r>
        <w:rPr>
          <w:color w:val="231F20"/>
          <w:sz w:val="24"/>
        </w:rPr>
        <w:t>for</w:t>
      </w:r>
      <w:r>
        <w:rPr>
          <w:color w:val="231F20"/>
          <w:spacing w:val="-4"/>
          <w:sz w:val="24"/>
        </w:rPr>
        <w:t> </w:t>
      </w:r>
      <w:r>
        <w:rPr>
          <w:color w:val="231F20"/>
          <w:sz w:val="24"/>
        </w:rPr>
        <w:t>the</w:t>
      </w:r>
      <w:r>
        <w:rPr>
          <w:color w:val="231F20"/>
          <w:spacing w:val="-4"/>
          <w:sz w:val="24"/>
        </w:rPr>
        <w:t> </w:t>
      </w:r>
      <w:r>
        <w:rPr>
          <w:color w:val="231F20"/>
          <w:sz w:val="24"/>
        </w:rPr>
        <w:t>substance</w:t>
      </w:r>
      <w:r>
        <w:rPr>
          <w:color w:val="231F20"/>
          <w:spacing w:val="-4"/>
          <w:sz w:val="24"/>
        </w:rPr>
        <w:t> </w:t>
      </w:r>
      <w:r>
        <w:rPr>
          <w:color w:val="231F20"/>
          <w:sz w:val="24"/>
        </w:rPr>
        <w:t>being</w:t>
      </w:r>
      <w:r>
        <w:rPr>
          <w:color w:val="231F20"/>
          <w:spacing w:val="-3"/>
          <w:sz w:val="24"/>
        </w:rPr>
        <w:t> </w:t>
      </w:r>
      <w:r>
        <w:rPr>
          <w:color w:val="231F20"/>
          <w:sz w:val="24"/>
        </w:rPr>
        <w:t>maintained</w:t>
      </w:r>
      <w:r>
        <w:rPr>
          <w:color w:val="231F20"/>
          <w:spacing w:val="-3"/>
          <w:sz w:val="24"/>
        </w:rPr>
        <w:t> </w:t>
      </w:r>
      <w:r>
        <w:rPr>
          <w:color w:val="231F20"/>
          <w:sz w:val="24"/>
        </w:rPr>
        <w:t>by</w:t>
      </w:r>
      <w:r>
        <w:rPr>
          <w:color w:val="231F20"/>
          <w:spacing w:val="-3"/>
          <w:sz w:val="24"/>
        </w:rPr>
        <w:t> </w:t>
      </w:r>
      <w:r>
        <w:rPr>
          <w:color w:val="231F20"/>
          <w:sz w:val="24"/>
        </w:rPr>
        <w:t>the</w:t>
      </w:r>
      <w:r>
        <w:rPr>
          <w:color w:val="231F20"/>
          <w:spacing w:val="-3"/>
          <w:sz w:val="24"/>
        </w:rPr>
        <w:t> </w:t>
      </w:r>
      <w:r>
        <w:rPr>
          <w:color w:val="231F20"/>
          <w:sz w:val="24"/>
        </w:rPr>
        <w:t>registrant</w:t>
      </w:r>
      <w:r>
        <w:rPr>
          <w:color w:val="231F20"/>
          <w:spacing w:val="-2"/>
          <w:sz w:val="24"/>
        </w:rPr>
        <w:t> </w:t>
      </w:r>
      <w:r>
        <w:rPr>
          <w:color w:val="231F20"/>
          <w:sz w:val="24"/>
        </w:rPr>
        <w:t>and</w:t>
      </w:r>
      <w:r>
        <w:rPr>
          <w:color w:val="231F20"/>
          <w:spacing w:val="-4"/>
          <w:sz w:val="24"/>
        </w:rPr>
        <w:t> </w:t>
      </w:r>
      <w:r>
        <w:rPr>
          <w:color w:val="231F20"/>
          <w:sz w:val="24"/>
        </w:rPr>
        <w:t>whether</w:t>
      </w:r>
      <w:r>
        <w:rPr>
          <w:color w:val="231F20"/>
          <w:spacing w:val="-2"/>
          <w:sz w:val="24"/>
        </w:rPr>
        <w:t> </w:t>
      </w:r>
      <w:r>
        <w:rPr>
          <w:color w:val="231F20"/>
          <w:sz w:val="24"/>
        </w:rPr>
        <w:t>such</w:t>
      </w:r>
      <w:r>
        <w:rPr>
          <w:color w:val="231F20"/>
          <w:spacing w:val="-4"/>
          <w:sz w:val="24"/>
        </w:rPr>
        <w:t> </w:t>
      </w:r>
      <w:r>
        <w:rPr>
          <w:color w:val="231F20"/>
          <w:sz w:val="24"/>
        </w:rPr>
        <w:t>substance is capable of use in the manufacture of any controlled substance in finished form.</w:t>
      </w:r>
    </w:p>
    <w:p>
      <w:pPr>
        <w:pStyle w:val="BodyText"/>
      </w:pPr>
    </w:p>
    <w:p>
      <w:pPr>
        <w:pStyle w:val="BodyText"/>
        <w:spacing w:before="1"/>
      </w:pPr>
    </w:p>
    <w:p>
      <w:pPr>
        <w:pStyle w:val="Heading1"/>
        <w:jc w:val="both"/>
      </w:pPr>
      <w:bookmarkStart w:name="_TOC_250013" w:id="59"/>
      <w:r>
        <w:rPr>
          <w:color w:val="BF2026"/>
        </w:rPr>
        <w:t>SECTION</w:t>
      </w:r>
      <w:r>
        <w:rPr>
          <w:color w:val="BF2026"/>
          <w:spacing w:val="-7"/>
        </w:rPr>
        <w:t> </w:t>
      </w:r>
      <w:r>
        <w:rPr>
          <w:color w:val="BF2026"/>
        </w:rPr>
        <w:t>VII</w:t>
      </w:r>
      <w:r>
        <w:rPr>
          <w:color w:val="BF2026"/>
          <w:spacing w:val="-6"/>
        </w:rPr>
        <w:t> </w:t>
      </w:r>
      <w:r>
        <w:rPr>
          <w:color w:val="BF2026"/>
        </w:rPr>
        <w:t>–</w:t>
      </w:r>
      <w:r>
        <w:rPr>
          <w:color w:val="BF2026"/>
          <w:spacing w:val="-6"/>
        </w:rPr>
        <w:t> </w:t>
      </w:r>
      <w:bookmarkEnd w:id="59"/>
      <w:r>
        <w:rPr>
          <w:color w:val="BF2026"/>
          <w:spacing w:val="-2"/>
        </w:rPr>
        <w:t>SECURITY</w:t>
      </w:r>
    </w:p>
    <w:p>
      <w:pPr>
        <w:pStyle w:val="Heading3"/>
        <w:spacing w:before="239"/>
        <w:jc w:val="both"/>
      </w:pPr>
      <w:bookmarkStart w:name="_TOC_250012" w:id="60"/>
      <w:r>
        <w:rPr>
          <w:color w:val="231F20"/>
        </w:rPr>
        <w:t>Storage</w:t>
      </w:r>
      <w:r>
        <w:rPr>
          <w:color w:val="231F20"/>
          <w:spacing w:val="-10"/>
        </w:rPr>
        <w:t> </w:t>
      </w:r>
      <w:r>
        <w:rPr>
          <w:color w:val="231F20"/>
        </w:rPr>
        <w:t>of</w:t>
      </w:r>
      <w:r>
        <w:rPr>
          <w:color w:val="231F20"/>
          <w:spacing w:val="-10"/>
        </w:rPr>
        <w:t> </w:t>
      </w:r>
      <w:r>
        <w:rPr>
          <w:color w:val="231F20"/>
        </w:rPr>
        <w:t>Controlled</w:t>
      </w:r>
      <w:r>
        <w:rPr>
          <w:color w:val="231F20"/>
          <w:spacing w:val="-11"/>
        </w:rPr>
        <w:t> </w:t>
      </w:r>
      <w:bookmarkEnd w:id="60"/>
      <w:r>
        <w:rPr>
          <w:color w:val="231F20"/>
          <w:spacing w:val="-2"/>
        </w:rPr>
        <w:t>Substances</w:t>
      </w:r>
    </w:p>
    <w:p>
      <w:pPr>
        <w:pStyle w:val="BodyText"/>
        <w:spacing w:before="59"/>
        <w:rPr>
          <w:b/>
        </w:rPr>
      </w:pPr>
    </w:p>
    <w:p>
      <w:pPr>
        <w:pStyle w:val="BodyText"/>
        <w:ind w:left="360"/>
      </w:pPr>
      <w:r>
        <w:rPr>
          <w:color w:val="231F20"/>
        </w:rPr>
        <w:t>Researchers</w:t>
      </w:r>
      <w:r>
        <w:rPr>
          <w:color w:val="231F20"/>
          <w:spacing w:val="-4"/>
        </w:rPr>
        <w:t> </w:t>
      </w:r>
      <w:r>
        <w:rPr>
          <w:color w:val="231F20"/>
        </w:rPr>
        <w:t>shall</w:t>
      </w:r>
      <w:r>
        <w:rPr>
          <w:color w:val="231F20"/>
          <w:spacing w:val="-5"/>
        </w:rPr>
        <w:t> </w:t>
      </w:r>
      <w:r>
        <w:rPr>
          <w:color w:val="231F20"/>
        </w:rPr>
        <w:t>store</w:t>
      </w:r>
      <w:r>
        <w:rPr>
          <w:color w:val="231F20"/>
          <w:spacing w:val="-4"/>
        </w:rPr>
        <w:t> </w:t>
      </w:r>
      <w:r>
        <w:rPr>
          <w:color w:val="231F20"/>
        </w:rPr>
        <w:t>schedules</w:t>
      </w:r>
      <w:r>
        <w:rPr>
          <w:color w:val="231F20"/>
          <w:spacing w:val="-4"/>
        </w:rPr>
        <w:t> </w:t>
      </w:r>
      <w:r>
        <w:rPr>
          <w:color w:val="231F20"/>
        </w:rPr>
        <w:t>I-V</w:t>
      </w:r>
      <w:r>
        <w:rPr>
          <w:color w:val="231F20"/>
          <w:spacing w:val="-4"/>
        </w:rPr>
        <w:t> </w:t>
      </w:r>
      <w:r>
        <w:rPr>
          <w:color w:val="231F20"/>
        </w:rPr>
        <w:t>controlled</w:t>
      </w:r>
      <w:r>
        <w:rPr>
          <w:color w:val="231F20"/>
          <w:spacing w:val="-4"/>
        </w:rPr>
        <w:t> </w:t>
      </w:r>
      <w:r>
        <w:rPr>
          <w:color w:val="231F20"/>
        </w:rPr>
        <w:t>substances</w:t>
      </w:r>
      <w:r>
        <w:rPr>
          <w:color w:val="231F20"/>
          <w:spacing w:val="-2"/>
        </w:rPr>
        <w:t> </w:t>
      </w:r>
      <w:r>
        <w:rPr>
          <w:color w:val="231F20"/>
        </w:rPr>
        <w:t>in</w:t>
      </w:r>
      <w:r>
        <w:rPr>
          <w:color w:val="231F20"/>
          <w:spacing w:val="-3"/>
        </w:rPr>
        <w:t> </w:t>
      </w:r>
      <w:r>
        <w:rPr>
          <w:color w:val="231F20"/>
        </w:rPr>
        <w:t>a</w:t>
      </w:r>
      <w:r>
        <w:rPr>
          <w:color w:val="231F20"/>
          <w:spacing w:val="-4"/>
        </w:rPr>
        <w:t> </w:t>
      </w:r>
      <w:r>
        <w:rPr>
          <w:color w:val="231F20"/>
        </w:rPr>
        <w:t>securely</w:t>
      </w:r>
      <w:r>
        <w:rPr>
          <w:color w:val="231F20"/>
          <w:spacing w:val="-3"/>
        </w:rPr>
        <w:t> </w:t>
      </w:r>
      <w:r>
        <w:rPr>
          <w:color w:val="231F20"/>
        </w:rPr>
        <w:t>locked,</w:t>
      </w:r>
      <w:r>
        <w:rPr>
          <w:color w:val="231F20"/>
          <w:spacing w:val="-3"/>
        </w:rPr>
        <w:t> </w:t>
      </w:r>
      <w:r>
        <w:rPr>
          <w:color w:val="231F20"/>
        </w:rPr>
        <w:t>substantially constructed cabinet.</w:t>
      </w:r>
      <w:r>
        <w:rPr>
          <w:color w:val="231F20"/>
          <w:spacing w:val="40"/>
        </w:rPr>
        <w:t> </w:t>
      </w:r>
      <w:r>
        <w:rPr>
          <w:color w:val="3953A4"/>
          <w:u w:val="single" w:color="3953A4"/>
        </w:rPr>
        <w:t>21 CFR 1301.75(a), (b)</w:t>
      </w:r>
      <w:r>
        <w:rPr>
          <w:color w:val="231F20"/>
          <w:u w:val="none"/>
        </w:rPr>
        <w:t>.</w:t>
      </w:r>
    </w:p>
    <w:p>
      <w:pPr>
        <w:pStyle w:val="BodyText"/>
        <w:spacing w:before="1"/>
      </w:pPr>
    </w:p>
    <w:p>
      <w:pPr>
        <w:pStyle w:val="BodyText"/>
        <w:spacing w:before="1"/>
        <w:ind w:left="360" w:right="371"/>
      </w:pPr>
      <w:r>
        <w:rPr>
          <w:color w:val="231F20"/>
        </w:rPr>
        <w:t>Note:</w:t>
      </w:r>
      <w:r>
        <w:rPr>
          <w:color w:val="231F20"/>
          <w:spacing w:val="40"/>
        </w:rPr>
        <w:t> </w:t>
      </w:r>
      <w:r>
        <w:rPr>
          <w:color w:val="231F20"/>
        </w:rPr>
        <w:t>Researchers can contact their local DEA Field Office with questions regarding proposed controlled</w:t>
      </w:r>
      <w:r>
        <w:rPr>
          <w:color w:val="231F20"/>
          <w:spacing w:val="-4"/>
        </w:rPr>
        <w:t> </w:t>
      </w:r>
      <w:r>
        <w:rPr>
          <w:color w:val="231F20"/>
        </w:rPr>
        <w:t>substance</w:t>
      </w:r>
      <w:r>
        <w:rPr>
          <w:color w:val="231F20"/>
          <w:spacing w:val="-4"/>
        </w:rPr>
        <w:t> </w:t>
      </w:r>
      <w:r>
        <w:rPr>
          <w:color w:val="231F20"/>
        </w:rPr>
        <w:t>storage</w:t>
      </w:r>
      <w:r>
        <w:rPr>
          <w:color w:val="231F20"/>
          <w:spacing w:val="-4"/>
        </w:rPr>
        <w:t> </w:t>
      </w:r>
      <w:r>
        <w:rPr>
          <w:color w:val="231F20"/>
        </w:rPr>
        <w:t>receptacles.</w:t>
      </w:r>
      <w:r>
        <w:rPr>
          <w:color w:val="231F20"/>
          <w:spacing w:val="40"/>
        </w:rPr>
        <w:t> </w:t>
      </w:r>
      <w:r>
        <w:rPr>
          <w:color w:val="231F20"/>
        </w:rPr>
        <w:t>A</w:t>
      </w:r>
      <w:r>
        <w:rPr>
          <w:color w:val="231F20"/>
          <w:spacing w:val="-3"/>
        </w:rPr>
        <w:t> </w:t>
      </w:r>
      <w:r>
        <w:rPr>
          <w:color w:val="231F20"/>
        </w:rPr>
        <w:t>researcher’s</w:t>
      </w:r>
      <w:r>
        <w:rPr>
          <w:color w:val="231F20"/>
          <w:spacing w:val="-3"/>
        </w:rPr>
        <w:t> </w:t>
      </w:r>
      <w:r>
        <w:rPr>
          <w:color w:val="231F20"/>
        </w:rPr>
        <w:t>local</w:t>
      </w:r>
      <w:r>
        <w:rPr>
          <w:color w:val="231F20"/>
          <w:spacing w:val="-3"/>
        </w:rPr>
        <w:t> </w:t>
      </w:r>
      <w:r>
        <w:rPr>
          <w:color w:val="231F20"/>
        </w:rPr>
        <w:t>DEA</w:t>
      </w:r>
      <w:r>
        <w:rPr>
          <w:color w:val="231F20"/>
          <w:spacing w:val="-3"/>
        </w:rPr>
        <w:t> </w:t>
      </w:r>
      <w:r>
        <w:rPr>
          <w:color w:val="231F20"/>
        </w:rPr>
        <w:t>office</w:t>
      </w:r>
      <w:r>
        <w:rPr>
          <w:color w:val="231F20"/>
          <w:spacing w:val="-4"/>
        </w:rPr>
        <w:t> </w:t>
      </w:r>
      <w:r>
        <w:rPr>
          <w:color w:val="231F20"/>
        </w:rPr>
        <w:t>may</w:t>
      </w:r>
      <w:r>
        <w:rPr>
          <w:color w:val="231F20"/>
          <w:spacing w:val="-3"/>
        </w:rPr>
        <w:t> </w:t>
      </w:r>
      <w:r>
        <w:rPr>
          <w:color w:val="231F20"/>
        </w:rPr>
        <w:t>conduct</w:t>
      </w:r>
      <w:r>
        <w:rPr>
          <w:color w:val="231F20"/>
          <w:spacing w:val="-3"/>
        </w:rPr>
        <w:t> </w:t>
      </w:r>
      <w:r>
        <w:rPr>
          <w:color w:val="231F20"/>
        </w:rPr>
        <w:t>an</w:t>
      </w:r>
      <w:r>
        <w:rPr>
          <w:color w:val="231F20"/>
          <w:spacing w:val="-4"/>
        </w:rPr>
        <w:t> </w:t>
      </w:r>
      <w:r>
        <w:rPr>
          <w:color w:val="231F20"/>
        </w:rPr>
        <w:t>on-site</w:t>
      </w:r>
    </w:p>
    <w:p>
      <w:pPr>
        <w:pStyle w:val="BodyText"/>
        <w:spacing w:after="0"/>
        <w:sectPr>
          <w:pgSz w:w="12240" w:h="15840"/>
          <w:pgMar w:header="720" w:footer="1135" w:top="1340" w:bottom="1400" w:left="360" w:right="360"/>
        </w:sectPr>
      </w:pPr>
    </w:p>
    <w:p>
      <w:pPr>
        <w:pStyle w:val="BodyText"/>
        <w:spacing w:before="3"/>
      </w:pPr>
    </w:p>
    <w:p>
      <w:pPr>
        <w:pStyle w:val="BodyText"/>
        <w:spacing w:before="1"/>
        <w:ind w:left="360" w:right="371"/>
      </w:pPr>
      <w:r>
        <w:rPr>
          <w:color w:val="231F20"/>
        </w:rPr>
        <w:t>inspection</w:t>
      </w:r>
      <w:r>
        <w:rPr>
          <w:color w:val="231F20"/>
          <w:spacing w:val="-3"/>
        </w:rPr>
        <w:t> </w:t>
      </w:r>
      <w:r>
        <w:rPr>
          <w:color w:val="231F20"/>
        </w:rPr>
        <w:t>as</w:t>
      </w:r>
      <w:r>
        <w:rPr>
          <w:color w:val="231F20"/>
          <w:spacing w:val="-3"/>
        </w:rPr>
        <w:t> </w:t>
      </w:r>
      <w:r>
        <w:rPr>
          <w:color w:val="231F20"/>
        </w:rPr>
        <w:t>part</w:t>
      </w:r>
      <w:r>
        <w:rPr>
          <w:color w:val="231F20"/>
          <w:spacing w:val="-3"/>
        </w:rPr>
        <w:t> </w:t>
      </w:r>
      <w:r>
        <w:rPr>
          <w:color w:val="231F20"/>
        </w:rPr>
        <w:t>of</w:t>
      </w:r>
      <w:r>
        <w:rPr>
          <w:color w:val="231F20"/>
          <w:spacing w:val="-3"/>
        </w:rPr>
        <w:t> </w:t>
      </w:r>
      <w:r>
        <w:rPr>
          <w:color w:val="231F20"/>
        </w:rPr>
        <w:t>the</w:t>
      </w:r>
      <w:r>
        <w:rPr>
          <w:color w:val="231F20"/>
          <w:spacing w:val="-3"/>
        </w:rPr>
        <w:t> </w:t>
      </w:r>
      <w:r>
        <w:rPr>
          <w:color w:val="231F20"/>
        </w:rPr>
        <w:t>registration</w:t>
      </w:r>
      <w:r>
        <w:rPr>
          <w:color w:val="231F20"/>
          <w:spacing w:val="-3"/>
        </w:rPr>
        <w:t> </w:t>
      </w:r>
      <w:r>
        <w:rPr>
          <w:color w:val="231F20"/>
        </w:rPr>
        <w:t>approval</w:t>
      </w:r>
      <w:r>
        <w:rPr>
          <w:color w:val="231F20"/>
          <w:spacing w:val="-5"/>
        </w:rPr>
        <w:t> </w:t>
      </w:r>
      <w:r>
        <w:rPr>
          <w:color w:val="231F20"/>
        </w:rPr>
        <w:t>process.</w:t>
      </w:r>
      <w:r>
        <w:rPr>
          <w:color w:val="231F20"/>
          <w:spacing w:val="40"/>
        </w:rPr>
        <w:t> </w:t>
      </w:r>
      <w:r>
        <w:rPr>
          <w:color w:val="231F20"/>
        </w:rPr>
        <w:t>If</w:t>
      </w:r>
      <w:r>
        <w:rPr>
          <w:color w:val="231F20"/>
          <w:spacing w:val="-3"/>
        </w:rPr>
        <w:t> </w:t>
      </w:r>
      <w:r>
        <w:rPr>
          <w:color w:val="231F20"/>
        </w:rPr>
        <w:t>a</w:t>
      </w:r>
      <w:r>
        <w:rPr>
          <w:color w:val="231F20"/>
          <w:spacing w:val="-3"/>
        </w:rPr>
        <w:t> </w:t>
      </w:r>
      <w:r>
        <w:rPr>
          <w:color w:val="231F20"/>
        </w:rPr>
        <w:t>controlled</w:t>
      </w:r>
      <w:r>
        <w:rPr>
          <w:color w:val="231F20"/>
          <w:spacing w:val="-3"/>
        </w:rPr>
        <w:t> </w:t>
      </w:r>
      <w:r>
        <w:rPr>
          <w:color w:val="231F20"/>
        </w:rPr>
        <w:t>substance</w:t>
      </w:r>
      <w:r>
        <w:rPr>
          <w:color w:val="231F20"/>
          <w:spacing w:val="-3"/>
        </w:rPr>
        <w:t> </w:t>
      </w:r>
      <w:r>
        <w:rPr>
          <w:color w:val="231F20"/>
        </w:rPr>
        <w:t>storage</w:t>
      </w:r>
      <w:r>
        <w:rPr>
          <w:color w:val="231F20"/>
          <w:spacing w:val="-3"/>
        </w:rPr>
        <w:t> </w:t>
      </w:r>
      <w:r>
        <w:rPr>
          <w:color w:val="231F20"/>
        </w:rPr>
        <w:t>receptacle does not meet the security standards listed above, it may delay the processing new applications.</w:t>
      </w:r>
    </w:p>
    <w:p>
      <w:pPr>
        <w:pStyle w:val="BodyText"/>
        <w:spacing w:before="239"/>
      </w:pPr>
    </w:p>
    <w:p>
      <w:pPr>
        <w:pStyle w:val="Heading3"/>
      </w:pPr>
      <w:bookmarkStart w:name="_TOC_250011" w:id="61"/>
      <w:r>
        <w:rPr>
          <w:b w:val="0"/>
          <w:color w:val="231F20"/>
        </w:rPr>
        <w:t>C</w:t>
      </w:r>
      <w:r>
        <w:rPr>
          <w:color w:val="231F20"/>
        </w:rPr>
        <w:t>ontrolled</w:t>
      </w:r>
      <w:r>
        <w:rPr>
          <w:color w:val="231F20"/>
          <w:spacing w:val="-12"/>
        </w:rPr>
        <w:t> </w:t>
      </w:r>
      <w:r>
        <w:rPr>
          <w:color w:val="231F20"/>
        </w:rPr>
        <w:t>Substance</w:t>
      </w:r>
      <w:r>
        <w:rPr>
          <w:color w:val="231F20"/>
          <w:spacing w:val="-12"/>
        </w:rPr>
        <w:t> </w:t>
      </w:r>
      <w:r>
        <w:rPr>
          <w:color w:val="231F20"/>
        </w:rPr>
        <w:t>Theft</w:t>
      </w:r>
      <w:r>
        <w:rPr>
          <w:color w:val="231F20"/>
          <w:spacing w:val="-10"/>
        </w:rPr>
        <w:t> </w:t>
      </w:r>
      <w:r>
        <w:rPr>
          <w:color w:val="231F20"/>
        </w:rPr>
        <w:t>or</w:t>
      </w:r>
      <w:r>
        <w:rPr>
          <w:color w:val="231F20"/>
          <w:spacing w:val="-11"/>
        </w:rPr>
        <w:t> </w:t>
      </w:r>
      <w:r>
        <w:rPr>
          <w:color w:val="231F20"/>
        </w:rPr>
        <w:t>Significant</w:t>
      </w:r>
      <w:r>
        <w:rPr>
          <w:color w:val="231F20"/>
          <w:spacing w:val="-10"/>
        </w:rPr>
        <w:t> </w:t>
      </w:r>
      <w:bookmarkEnd w:id="61"/>
      <w:r>
        <w:rPr>
          <w:color w:val="231F20"/>
          <w:spacing w:val="-4"/>
        </w:rPr>
        <w:t>Loss</w:t>
      </w:r>
    </w:p>
    <w:p>
      <w:pPr>
        <w:pStyle w:val="BodyText"/>
        <w:spacing w:before="61"/>
        <w:rPr>
          <w:b/>
        </w:rPr>
      </w:pPr>
    </w:p>
    <w:p>
      <w:pPr>
        <w:pStyle w:val="BodyText"/>
        <w:ind w:left="360" w:right="1113"/>
        <w:jc w:val="both"/>
      </w:pPr>
      <w:r>
        <w:rPr>
          <w:color w:val="231F20"/>
        </w:rPr>
        <w:t>A</w:t>
      </w:r>
      <w:r>
        <w:rPr>
          <w:color w:val="231F20"/>
          <w:spacing w:val="-3"/>
        </w:rPr>
        <w:t> </w:t>
      </w:r>
      <w:r>
        <w:rPr>
          <w:color w:val="231F20"/>
        </w:rPr>
        <w:t>researcher</w:t>
      </w:r>
      <w:r>
        <w:rPr>
          <w:color w:val="231F20"/>
          <w:spacing w:val="-3"/>
        </w:rPr>
        <w:t> </w:t>
      </w:r>
      <w:r>
        <w:rPr>
          <w:color w:val="231F20"/>
        </w:rPr>
        <w:t>must</w:t>
      </w:r>
      <w:r>
        <w:rPr>
          <w:color w:val="231F20"/>
          <w:spacing w:val="-3"/>
        </w:rPr>
        <w:t> </w:t>
      </w:r>
      <w:r>
        <w:rPr>
          <w:color w:val="231F20"/>
        </w:rPr>
        <w:t>notify</w:t>
      </w:r>
      <w:r>
        <w:rPr>
          <w:color w:val="231F20"/>
          <w:spacing w:val="-3"/>
        </w:rPr>
        <w:t> </w:t>
      </w:r>
      <w:r>
        <w:rPr>
          <w:color w:val="231F20"/>
        </w:rPr>
        <w:t>the</w:t>
      </w:r>
      <w:r>
        <w:rPr>
          <w:color w:val="231F20"/>
          <w:spacing w:val="-3"/>
        </w:rPr>
        <w:t> </w:t>
      </w:r>
      <w:r>
        <w:rPr>
          <w:color w:val="231F20"/>
        </w:rPr>
        <w:t>local</w:t>
      </w:r>
      <w:r>
        <w:rPr>
          <w:color w:val="231F20"/>
          <w:spacing w:val="-3"/>
        </w:rPr>
        <w:t> </w:t>
      </w:r>
      <w:r>
        <w:rPr>
          <w:color w:val="231F20"/>
        </w:rPr>
        <w:t>DEA</w:t>
      </w:r>
      <w:r>
        <w:rPr>
          <w:color w:val="231F20"/>
          <w:spacing w:val="-3"/>
        </w:rPr>
        <w:t> </w:t>
      </w:r>
      <w:r>
        <w:rPr>
          <w:color w:val="231F20"/>
        </w:rPr>
        <w:t>Diversion</w:t>
      </w:r>
      <w:r>
        <w:rPr>
          <w:color w:val="231F20"/>
          <w:spacing w:val="-3"/>
        </w:rPr>
        <w:t> </w:t>
      </w:r>
      <w:r>
        <w:rPr>
          <w:color w:val="231F20"/>
        </w:rPr>
        <w:t>Field</w:t>
      </w:r>
      <w:r>
        <w:rPr>
          <w:color w:val="231F20"/>
          <w:spacing w:val="-3"/>
        </w:rPr>
        <w:t> </w:t>
      </w:r>
      <w:r>
        <w:rPr>
          <w:color w:val="231F20"/>
        </w:rPr>
        <w:t>Office</w:t>
      </w:r>
      <w:r>
        <w:rPr>
          <w:color w:val="231F20"/>
          <w:spacing w:val="-3"/>
        </w:rPr>
        <w:t> </w:t>
      </w:r>
      <w:r>
        <w:rPr>
          <w:color w:val="231F20"/>
        </w:rPr>
        <w:t>(</w:t>
      </w:r>
      <w:r>
        <w:rPr>
          <w:color w:val="3953A4"/>
          <w:u w:val="single" w:color="3953A4"/>
        </w:rPr>
        <w:t>Appendix</w:t>
      </w:r>
      <w:r>
        <w:rPr>
          <w:color w:val="3953A4"/>
          <w:spacing w:val="-2"/>
          <w:u w:val="single" w:color="3953A4"/>
        </w:rPr>
        <w:t> </w:t>
      </w:r>
      <w:r>
        <w:rPr>
          <w:color w:val="3953A4"/>
          <w:u w:val="single" w:color="3953A4"/>
        </w:rPr>
        <w:t>F</w:t>
      </w:r>
      <w:r>
        <w:rPr>
          <w:color w:val="231F20"/>
          <w:u w:val="none"/>
        </w:rPr>
        <w:t>)</w:t>
      </w:r>
      <w:r>
        <w:rPr>
          <w:color w:val="231F20"/>
          <w:spacing w:val="-2"/>
          <w:u w:val="none"/>
        </w:rPr>
        <w:t> </w:t>
      </w:r>
      <w:r>
        <w:rPr>
          <w:color w:val="231F20"/>
          <w:u w:val="none"/>
        </w:rPr>
        <w:t>in</w:t>
      </w:r>
      <w:r>
        <w:rPr>
          <w:color w:val="231F20"/>
          <w:spacing w:val="-3"/>
          <w:u w:val="none"/>
        </w:rPr>
        <w:t> </w:t>
      </w:r>
      <w:r>
        <w:rPr>
          <w:color w:val="231F20"/>
          <w:u w:val="none"/>
        </w:rPr>
        <w:t>writing</w:t>
      </w:r>
      <w:r>
        <w:rPr>
          <w:color w:val="231F20"/>
          <w:spacing w:val="-3"/>
          <w:u w:val="none"/>
        </w:rPr>
        <w:t> </w:t>
      </w:r>
      <w:r>
        <w:rPr>
          <w:color w:val="231F20"/>
          <w:u w:val="none"/>
        </w:rPr>
        <w:t>within</w:t>
      </w:r>
      <w:r>
        <w:rPr>
          <w:color w:val="231F20"/>
          <w:spacing w:val="-3"/>
          <w:u w:val="none"/>
        </w:rPr>
        <w:t> </w:t>
      </w:r>
      <w:r>
        <w:rPr>
          <w:color w:val="231F20"/>
          <w:u w:val="none"/>
        </w:rPr>
        <w:t>one business</w:t>
      </w:r>
      <w:r>
        <w:rPr>
          <w:color w:val="231F20"/>
          <w:spacing w:val="-2"/>
          <w:u w:val="none"/>
        </w:rPr>
        <w:t> </w:t>
      </w:r>
      <w:r>
        <w:rPr>
          <w:color w:val="231F20"/>
          <w:u w:val="none"/>
        </w:rPr>
        <w:t>day</w:t>
      </w:r>
      <w:r>
        <w:rPr>
          <w:color w:val="231F20"/>
          <w:spacing w:val="-2"/>
          <w:u w:val="none"/>
        </w:rPr>
        <w:t> </w:t>
      </w:r>
      <w:r>
        <w:rPr>
          <w:color w:val="231F20"/>
          <w:u w:val="none"/>
        </w:rPr>
        <w:t>of</w:t>
      </w:r>
      <w:r>
        <w:rPr>
          <w:color w:val="231F20"/>
          <w:spacing w:val="-2"/>
          <w:u w:val="none"/>
        </w:rPr>
        <w:t> </w:t>
      </w:r>
      <w:r>
        <w:rPr>
          <w:color w:val="231F20"/>
          <w:u w:val="none"/>
        </w:rPr>
        <w:t>the</w:t>
      </w:r>
      <w:r>
        <w:rPr>
          <w:color w:val="231F20"/>
          <w:spacing w:val="-2"/>
          <w:u w:val="none"/>
        </w:rPr>
        <w:t> </w:t>
      </w:r>
      <w:r>
        <w:rPr>
          <w:color w:val="231F20"/>
          <w:u w:val="none"/>
        </w:rPr>
        <w:t>discovery</w:t>
      </w:r>
      <w:r>
        <w:rPr>
          <w:color w:val="231F20"/>
          <w:spacing w:val="-2"/>
          <w:u w:val="none"/>
        </w:rPr>
        <w:t> </w:t>
      </w:r>
      <w:r>
        <w:rPr>
          <w:color w:val="231F20"/>
          <w:u w:val="none"/>
        </w:rPr>
        <w:t>of</w:t>
      </w:r>
      <w:r>
        <w:rPr>
          <w:color w:val="231F20"/>
          <w:spacing w:val="-2"/>
          <w:u w:val="none"/>
        </w:rPr>
        <w:t> </w:t>
      </w:r>
      <w:r>
        <w:rPr>
          <w:color w:val="231F20"/>
          <w:u w:val="none"/>
        </w:rPr>
        <w:t>a</w:t>
      </w:r>
      <w:r>
        <w:rPr>
          <w:color w:val="231F20"/>
          <w:spacing w:val="-2"/>
          <w:u w:val="none"/>
        </w:rPr>
        <w:t> </w:t>
      </w:r>
      <w:r>
        <w:rPr>
          <w:color w:val="231F20"/>
          <w:u w:val="none"/>
        </w:rPr>
        <w:t>theft</w:t>
      </w:r>
      <w:r>
        <w:rPr>
          <w:color w:val="231F20"/>
          <w:spacing w:val="-2"/>
          <w:u w:val="none"/>
        </w:rPr>
        <w:t> </w:t>
      </w:r>
      <w:r>
        <w:rPr>
          <w:color w:val="231F20"/>
          <w:u w:val="none"/>
        </w:rPr>
        <w:t>or</w:t>
      </w:r>
      <w:r>
        <w:rPr>
          <w:color w:val="231F20"/>
          <w:spacing w:val="-2"/>
          <w:u w:val="none"/>
        </w:rPr>
        <w:t> </w:t>
      </w:r>
      <w:r>
        <w:rPr>
          <w:color w:val="231F20"/>
          <w:u w:val="none"/>
        </w:rPr>
        <w:t>significant</w:t>
      </w:r>
      <w:r>
        <w:rPr>
          <w:color w:val="231F20"/>
          <w:spacing w:val="-1"/>
          <w:u w:val="none"/>
        </w:rPr>
        <w:t> </w:t>
      </w:r>
      <w:r>
        <w:rPr>
          <w:color w:val="231F20"/>
          <w:u w:val="none"/>
        </w:rPr>
        <w:t>loss</w:t>
      </w:r>
      <w:r>
        <w:rPr>
          <w:color w:val="231F20"/>
          <w:spacing w:val="-1"/>
          <w:u w:val="none"/>
        </w:rPr>
        <w:t> </w:t>
      </w:r>
      <w:r>
        <w:rPr>
          <w:color w:val="231F20"/>
          <w:u w:val="none"/>
        </w:rPr>
        <w:t>of</w:t>
      </w:r>
      <w:r>
        <w:rPr>
          <w:color w:val="231F20"/>
          <w:spacing w:val="-1"/>
          <w:u w:val="none"/>
        </w:rPr>
        <w:t> </w:t>
      </w:r>
      <w:r>
        <w:rPr>
          <w:color w:val="231F20"/>
          <w:u w:val="none"/>
        </w:rPr>
        <w:t>any</w:t>
      </w:r>
      <w:r>
        <w:rPr>
          <w:color w:val="231F20"/>
          <w:spacing w:val="-1"/>
          <w:u w:val="none"/>
        </w:rPr>
        <w:t> </w:t>
      </w:r>
      <w:r>
        <w:rPr>
          <w:color w:val="231F20"/>
          <w:u w:val="none"/>
        </w:rPr>
        <w:t>controlled</w:t>
      </w:r>
      <w:r>
        <w:rPr>
          <w:color w:val="231F20"/>
          <w:spacing w:val="-1"/>
          <w:u w:val="none"/>
        </w:rPr>
        <w:t> </w:t>
      </w:r>
      <w:r>
        <w:rPr>
          <w:color w:val="231F20"/>
          <w:u w:val="none"/>
        </w:rPr>
        <w:t>substance.</w:t>
      </w:r>
      <w:r>
        <w:rPr>
          <w:color w:val="231F20"/>
          <w:spacing w:val="40"/>
          <w:u w:val="none"/>
        </w:rPr>
        <w:t> </w:t>
      </w:r>
      <w:r>
        <w:rPr>
          <w:color w:val="3953A4"/>
          <w:u w:val="single" w:color="3953A4"/>
        </w:rPr>
        <w:t>21</w:t>
      </w:r>
      <w:r>
        <w:rPr>
          <w:color w:val="3953A4"/>
          <w:spacing w:val="-2"/>
          <w:u w:val="single" w:color="3953A4"/>
        </w:rPr>
        <w:t> </w:t>
      </w:r>
      <w:r>
        <w:rPr>
          <w:color w:val="3953A4"/>
          <w:u w:val="single" w:color="3953A4"/>
        </w:rPr>
        <w:t>CFR</w:t>
      </w:r>
      <w:r>
        <w:rPr>
          <w:color w:val="3953A4"/>
          <w:u w:val="none"/>
        </w:rPr>
        <w:t> </w:t>
      </w:r>
      <w:r>
        <w:rPr>
          <w:color w:val="3953A4"/>
          <w:u w:val="single" w:color="3953A4"/>
        </w:rPr>
        <w:t>1301.76(b).</w:t>
      </w:r>
      <w:r>
        <w:rPr>
          <w:color w:val="3953A4"/>
          <w:spacing w:val="40"/>
          <w:u w:val="single" w:color="3953A4"/>
        </w:rPr>
        <w:t> </w:t>
      </w:r>
      <w:r>
        <w:rPr>
          <w:color w:val="231F20"/>
          <w:u w:val="none"/>
        </w:rPr>
        <w:t>The researcher should also complete the following steps:</w:t>
      </w:r>
    </w:p>
    <w:p>
      <w:pPr>
        <w:pStyle w:val="ListParagraph"/>
        <w:numPr>
          <w:ilvl w:val="0"/>
          <w:numId w:val="17"/>
        </w:numPr>
        <w:tabs>
          <w:tab w:pos="713" w:val="left" w:leader="none"/>
        </w:tabs>
        <w:spacing w:line="240" w:lineRule="auto" w:before="271" w:after="0"/>
        <w:ind w:left="713" w:right="0" w:hanging="353"/>
        <w:jc w:val="left"/>
        <w:rPr>
          <w:sz w:val="24"/>
        </w:rPr>
      </w:pPr>
      <w:r>
        <w:rPr>
          <w:color w:val="231F20"/>
          <w:sz w:val="24"/>
        </w:rPr>
        <w:t>Notify</w:t>
      </w:r>
      <w:r>
        <w:rPr>
          <w:color w:val="231F20"/>
          <w:spacing w:val="-2"/>
          <w:sz w:val="24"/>
        </w:rPr>
        <w:t> </w:t>
      </w:r>
      <w:r>
        <w:rPr>
          <w:color w:val="231F20"/>
          <w:sz w:val="24"/>
        </w:rPr>
        <w:t>DEA</w:t>
      </w:r>
      <w:r>
        <w:rPr>
          <w:color w:val="231F20"/>
          <w:spacing w:val="-2"/>
          <w:sz w:val="24"/>
        </w:rPr>
        <w:t> </w:t>
      </w:r>
      <w:r>
        <w:rPr>
          <w:color w:val="231F20"/>
          <w:sz w:val="24"/>
        </w:rPr>
        <w:t>and</w:t>
      </w:r>
      <w:r>
        <w:rPr>
          <w:color w:val="231F20"/>
          <w:spacing w:val="-2"/>
          <w:sz w:val="24"/>
        </w:rPr>
        <w:t> </w:t>
      </w:r>
      <w:r>
        <w:rPr>
          <w:color w:val="231F20"/>
          <w:sz w:val="24"/>
        </w:rPr>
        <w:t>Local</w:t>
      </w:r>
      <w:r>
        <w:rPr>
          <w:color w:val="231F20"/>
          <w:spacing w:val="-2"/>
          <w:sz w:val="24"/>
        </w:rPr>
        <w:t> Police</w:t>
      </w:r>
    </w:p>
    <w:p>
      <w:pPr>
        <w:pStyle w:val="BodyText"/>
      </w:pPr>
    </w:p>
    <w:p>
      <w:pPr>
        <w:pStyle w:val="BodyText"/>
        <w:ind w:left="360" w:right="371"/>
      </w:pPr>
      <w:r>
        <w:rPr>
          <w:color w:val="231F20"/>
        </w:rPr>
        <w:t>The theft of controlled substances from a registrant is a criminal act and a source of diversion that requires</w:t>
      </w:r>
      <w:r>
        <w:rPr>
          <w:color w:val="231F20"/>
          <w:spacing w:val="-2"/>
        </w:rPr>
        <w:t> </w:t>
      </w:r>
      <w:r>
        <w:rPr>
          <w:color w:val="231F20"/>
        </w:rPr>
        <w:t>notification</w:t>
      </w:r>
      <w:r>
        <w:rPr>
          <w:color w:val="231F20"/>
          <w:spacing w:val="-2"/>
        </w:rPr>
        <w:t> </w:t>
      </w:r>
      <w:r>
        <w:rPr>
          <w:color w:val="231F20"/>
        </w:rPr>
        <w:t>to</w:t>
      </w:r>
      <w:r>
        <w:rPr>
          <w:color w:val="231F20"/>
          <w:spacing w:val="-2"/>
        </w:rPr>
        <w:t> </w:t>
      </w:r>
      <w:r>
        <w:rPr>
          <w:color w:val="231F20"/>
        </w:rPr>
        <w:t>DEA.</w:t>
      </w:r>
      <w:r>
        <w:rPr>
          <w:color w:val="231F20"/>
          <w:spacing w:val="40"/>
        </w:rPr>
        <w:t> </w:t>
      </w:r>
      <w:r>
        <w:rPr>
          <w:color w:val="231F20"/>
        </w:rPr>
        <w:t>A</w:t>
      </w:r>
      <w:r>
        <w:rPr>
          <w:color w:val="231F20"/>
          <w:spacing w:val="-2"/>
        </w:rPr>
        <w:t> </w:t>
      </w:r>
      <w:r>
        <w:rPr>
          <w:color w:val="231F20"/>
        </w:rPr>
        <w:t>researcher</w:t>
      </w:r>
      <w:r>
        <w:rPr>
          <w:color w:val="231F20"/>
          <w:spacing w:val="-2"/>
        </w:rPr>
        <w:t> </w:t>
      </w:r>
      <w:r>
        <w:rPr>
          <w:color w:val="231F20"/>
        </w:rPr>
        <w:t>must</w:t>
      </w:r>
      <w:r>
        <w:rPr>
          <w:color w:val="231F20"/>
          <w:spacing w:val="-2"/>
        </w:rPr>
        <w:t> </w:t>
      </w:r>
      <w:r>
        <w:rPr>
          <w:color w:val="231F20"/>
        </w:rPr>
        <w:t>notify</w:t>
      </w:r>
      <w:r>
        <w:rPr>
          <w:color w:val="231F20"/>
          <w:spacing w:val="-2"/>
        </w:rPr>
        <w:t> </w:t>
      </w:r>
      <w:r>
        <w:rPr>
          <w:color w:val="231F20"/>
        </w:rPr>
        <w:t>the</w:t>
      </w:r>
      <w:r>
        <w:rPr>
          <w:color w:val="231F20"/>
          <w:spacing w:val="-2"/>
        </w:rPr>
        <w:t> </w:t>
      </w:r>
      <w:r>
        <w:rPr>
          <w:color w:val="231F20"/>
        </w:rPr>
        <w:t>local</w:t>
      </w:r>
      <w:r>
        <w:rPr>
          <w:color w:val="231F20"/>
          <w:spacing w:val="-2"/>
        </w:rPr>
        <w:t> </w:t>
      </w:r>
      <w:r>
        <w:rPr>
          <w:color w:val="231F20"/>
        </w:rPr>
        <w:t>DEA</w:t>
      </w:r>
      <w:r>
        <w:rPr>
          <w:color w:val="231F20"/>
          <w:spacing w:val="-2"/>
        </w:rPr>
        <w:t> </w:t>
      </w:r>
      <w:r>
        <w:rPr>
          <w:color w:val="231F20"/>
        </w:rPr>
        <w:t>Diversion</w:t>
      </w:r>
      <w:r>
        <w:rPr>
          <w:color w:val="231F20"/>
          <w:spacing w:val="-2"/>
        </w:rPr>
        <w:t> </w:t>
      </w:r>
      <w:r>
        <w:rPr>
          <w:color w:val="231F20"/>
        </w:rPr>
        <w:t>Field</w:t>
      </w:r>
      <w:r>
        <w:rPr>
          <w:color w:val="231F20"/>
          <w:spacing w:val="-2"/>
        </w:rPr>
        <w:t> </w:t>
      </w:r>
      <w:r>
        <w:rPr>
          <w:color w:val="231F20"/>
        </w:rPr>
        <w:t>Office</w:t>
      </w:r>
      <w:r>
        <w:rPr>
          <w:color w:val="231F20"/>
          <w:spacing w:val="-2"/>
        </w:rPr>
        <w:t> </w:t>
      </w:r>
      <w:r>
        <w:rPr>
          <w:color w:val="231F20"/>
        </w:rPr>
        <w:t>(</w:t>
      </w:r>
      <w:r>
        <w:rPr>
          <w:color w:val="3953A4"/>
          <w:u w:val="single" w:color="3953A4"/>
        </w:rPr>
        <w:t>Appendix</w:t>
      </w:r>
      <w:r>
        <w:rPr>
          <w:color w:val="3953A4"/>
          <w:u w:val="none"/>
        </w:rPr>
        <w:t> </w:t>
      </w:r>
      <w:r>
        <w:rPr>
          <w:color w:val="3953A4"/>
          <w:u w:val="single" w:color="3953A4"/>
        </w:rPr>
        <w:t>F</w:t>
      </w:r>
      <w:r>
        <w:rPr>
          <w:color w:val="231F20"/>
          <w:u w:val="none"/>
        </w:rPr>
        <w:t>) in writing within one business day of discovery of a theft or significant loss of a controlled substance.</w:t>
      </w:r>
      <w:r>
        <w:rPr>
          <w:color w:val="231F20"/>
          <w:spacing w:val="40"/>
          <w:u w:val="none"/>
        </w:rPr>
        <w:t> </w:t>
      </w:r>
      <w:r>
        <w:rPr>
          <w:color w:val="3953A4"/>
          <w:u w:val="single" w:color="3953A4"/>
        </w:rPr>
        <w:t>21 CFR 1301.76(b)</w:t>
      </w:r>
      <w:r>
        <w:rPr>
          <w:color w:val="231F20"/>
          <w:u w:val="none"/>
        </w:rPr>
        <w:t>.</w:t>
      </w:r>
      <w:r>
        <w:rPr>
          <w:color w:val="231F20"/>
          <w:spacing w:val="40"/>
          <w:u w:val="none"/>
        </w:rPr>
        <w:t> </w:t>
      </w:r>
      <w:r>
        <w:rPr>
          <w:color w:val="231F20"/>
          <w:u w:val="none"/>
        </w:rPr>
        <w:t>Although not specifically required by federal law or regulations, the registrant</w:t>
      </w:r>
      <w:r>
        <w:rPr>
          <w:color w:val="231F20"/>
          <w:spacing w:val="-1"/>
          <w:u w:val="none"/>
        </w:rPr>
        <w:t> </w:t>
      </w:r>
      <w:r>
        <w:rPr>
          <w:color w:val="231F20"/>
          <w:u w:val="none"/>
        </w:rPr>
        <w:t>should</w:t>
      </w:r>
      <w:r>
        <w:rPr>
          <w:color w:val="231F20"/>
          <w:spacing w:val="-1"/>
          <w:u w:val="none"/>
        </w:rPr>
        <w:t> </w:t>
      </w:r>
      <w:r>
        <w:rPr>
          <w:color w:val="231F20"/>
          <w:u w:val="none"/>
        </w:rPr>
        <w:t>also</w:t>
      </w:r>
      <w:r>
        <w:rPr>
          <w:color w:val="231F20"/>
          <w:spacing w:val="-1"/>
          <w:u w:val="none"/>
        </w:rPr>
        <w:t> </w:t>
      </w:r>
      <w:r>
        <w:rPr>
          <w:color w:val="231F20"/>
          <w:u w:val="none"/>
        </w:rPr>
        <w:t>notify</w:t>
      </w:r>
      <w:r>
        <w:rPr>
          <w:color w:val="231F20"/>
          <w:spacing w:val="-1"/>
          <w:u w:val="none"/>
        </w:rPr>
        <w:t> </w:t>
      </w:r>
      <w:r>
        <w:rPr>
          <w:color w:val="231F20"/>
          <w:u w:val="none"/>
        </w:rPr>
        <w:t>local</w:t>
      </w:r>
      <w:r>
        <w:rPr>
          <w:color w:val="231F20"/>
          <w:spacing w:val="-1"/>
          <w:u w:val="none"/>
        </w:rPr>
        <w:t> </w:t>
      </w:r>
      <w:r>
        <w:rPr>
          <w:color w:val="231F20"/>
          <w:u w:val="none"/>
        </w:rPr>
        <w:t>law</w:t>
      </w:r>
      <w:r>
        <w:rPr>
          <w:color w:val="231F20"/>
          <w:spacing w:val="-1"/>
          <w:u w:val="none"/>
        </w:rPr>
        <w:t> </w:t>
      </w:r>
      <w:r>
        <w:rPr>
          <w:color w:val="231F20"/>
          <w:u w:val="none"/>
        </w:rPr>
        <w:t>enforcement</w:t>
      </w:r>
      <w:r>
        <w:rPr>
          <w:color w:val="231F20"/>
          <w:spacing w:val="-1"/>
          <w:u w:val="none"/>
        </w:rPr>
        <w:t> </w:t>
      </w:r>
      <w:r>
        <w:rPr>
          <w:color w:val="231F20"/>
          <w:u w:val="none"/>
        </w:rPr>
        <w:t>and</w:t>
      </w:r>
      <w:r>
        <w:rPr>
          <w:color w:val="231F20"/>
          <w:spacing w:val="-1"/>
          <w:u w:val="none"/>
        </w:rPr>
        <w:t> </w:t>
      </w:r>
      <w:r>
        <w:rPr>
          <w:color w:val="231F20"/>
          <w:u w:val="none"/>
        </w:rPr>
        <w:t>state</w:t>
      </w:r>
      <w:r>
        <w:rPr>
          <w:color w:val="231F20"/>
          <w:spacing w:val="-2"/>
          <w:u w:val="none"/>
        </w:rPr>
        <w:t> </w:t>
      </w:r>
      <w:r>
        <w:rPr>
          <w:color w:val="231F20"/>
          <w:u w:val="none"/>
        </w:rPr>
        <w:t>regulatory</w:t>
      </w:r>
      <w:r>
        <w:rPr>
          <w:color w:val="231F20"/>
          <w:spacing w:val="-2"/>
          <w:u w:val="none"/>
        </w:rPr>
        <w:t> </w:t>
      </w:r>
      <w:r>
        <w:rPr>
          <w:color w:val="231F20"/>
          <w:u w:val="none"/>
        </w:rPr>
        <w:t>agencies.</w:t>
      </w:r>
      <w:r>
        <w:rPr>
          <w:color w:val="231F20"/>
          <w:spacing w:val="40"/>
          <w:u w:val="none"/>
        </w:rPr>
        <w:t> </w:t>
      </w:r>
      <w:r>
        <w:rPr>
          <w:color w:val="231F20"/>
          <w:u w:val="none"/>
        </w:rPr>
        <w:t>Prompt</w:t>
      </w:r>
      <w:r>
        <w:rPr>
          <w:color w:val="231F20"/>
          <w:spacing w:val="-1"/>
          <w:u w:val="none"/>
        </w:rPr>
        <w:t> </w:t>
      </w:r>
      <w:r>
        <w:rPr>
          <w:color w:val="231F20"/>
          <w:u w:val="none"/>
        </w:rPr>
        <w:t>notification to law enforcement agencies will allow them to investigate the incident and prosecute those responsible for the diversion.</w:t>
      </w:r>
      <w:r>
        <w:rPr>
          <w:color w:val="231F20"/>
          <w:spacing w:val="40"/>
          <w:u w:val="none"/>
        </w:rPr>
        <w:t> </w:t>
      </w:r>
      <w:r>
        <w:rPr>
          <w:color w:val="231F20"/>
          <w:u w:val="none"/>
        </w:rPr>
        <w:t>If there is a question as to whether a theft has occurred or a loss is significant, a registrant should err on the side of caution and report it to DEA and local law enforcement</w:t>
      </w:r>
      <w:r>
        <w:rPr>
          <w:color w:val="231F20"/>
          <w:spacing w:val="-4"/>
          <w:u w:val="none"/>
        </w:rPr>
        <w:t> </w:t>
      </w:r>
      <w:r>
        <w:rPr>
          <w:color w:val="231F20"/>
          <w:u w:val="none"/>
        </w:rPr>
        <w:t>authorities.</w:t>
      </w:r>
      <w:r>
        <w:rPr>
          <w:color w:val="231F20"/>
          <w:spacing w:val="40"/>
          <w:u w:val="none"/>
        </w:rPr>
        <w:t> </w:t>
      </w:r>
      <w:r>
        <w:rPr>
          <w:color w:val="231F20"/>
          <w:u w:val="none"/>
        </w:rPr>
        <w:t>(See</w:t>
      </w:r>
      <w:r>
        <w:rPr>
          <w:color w:val="231F20"/>
          <w:spacing w:val="-4"/>
          <w:u w:val="none"/>
        </w:rPr>
        <w:t> </w:t>
      </w:r>
      <w:r>
        <w:rPr>
          <w:color w:val="231F20"/>
          <w:u w:val="none"/>
        </w:rPr>
        <w:t>below,</w:t>
      </w:r>
      <w:r>
        <w:rPr>
          <w:color w:val="231F20"/>
          <w:spacing w:val="-2"/>
          <w:u w:val="none"/>
        </w:rPr>
        <w:t> </w:t>
      </w:r>
      <w:r>
        <w:rPr>
          <w:color w:val="231F20"/>
          <w:u w:val="none"/>
        </w:rPr>
        <w:t>D.</w:t>
      </w:r>
      <w:r>
        <w:rPr>
          <w:color w:val="231F20"/>
          <w:spacing w:val="-3"/>
          <w:u w:val="none"/>
        </w:rPr>
        <w:t> </w:t>
      </w:r>
      <w:r>
        <w:rPr>
          <w:color w:val="231F20"/>
          <w:u w:val="none"/>
        </w:rPr>
        <w:t>Registrant’s</w:t>
      </w:r>
      <w:r>
        <w:rPr>
          <w:color w:val="231F20"/>
          <w:spacing w:val="-3"/>
          <w:u w:val="none"/>
        </w:rPr>
        <w:t> </w:t>
      </w:r>
      <w:r>
        <w:rPr>
          <w:color w:val="231F20"/>
          <w:u w:val="none"/>
        </w:rPr>
        <w:t>Responsibility</w:t>
      </w:r>
      <w:r>
        <w:rPr>
          <w:color w:val="231F20"/>
          <w:spacing w:val="-3"/>
          <w:u w:val="none"/>
        </w:rPr>
        <w:t> </w:t>
      </w:r>
      <w:r>
        <w:rPr>
          <w:color w:val="231F20"/>
          <w:u w:val="none"/>
        </w:rPr>
        <w:t>for</w:t>
      </w:r>
      <w:r>
        <w:rPr>
          <w:color w:val="231F20"/>
          <w:spacing w:val="-5"/>
          <w:u w:val="none"/>
        </w:rPr>
        <w:t> </w:t>
      </w:r>
      <w:r>
        <w:rPr>
          <w:color w:val="231F20"/>
          <w:u w:val="none"/>
        </w:rPr>
        <w:t>Identifying</w:t>
      </w:r>
      <w:r>
        <w:rPr>
          <w:color w:val="231F20"/>
          <w:spacing w:val="-3"/>
          <w:u w:val="none"/>
        </w:rPr>
        <w:t> </w:t>
      </w:r>
      <w:r>
        <w:rPr>
          <w:color w:val="231F20"/>
          <w:u w:val="none"/>
        </w:rPr>
        <w:t>“Significant</w:t>
      </w:r>
      <w:r>
        <w:rPr>
          <w:color w:val="231F20"/>
          <w:spacing w:val="-3"/>
          <w:u w:val="none"/>
        </w:rPr>
        <w:t> </w:t>
      </w:r>
      <w:r>
        <w:rPr>
          <w:color w:val="231F20"/>
          <w:u w:val="none"/>
        </w:rPr>
        <w:t>Loss”.)</w:t>
      </w:r>
    </w:p>
    <w:p>
      <w:pPr>
        <w:pStyle w:val="BodyText"/>
      </w:pPr>
    </w:p>
    <w:p>
      <w:pPr>
        <w:pStyle w:val="BodyText"/>
        <w:spacing w:before="1"/>
        <w:ind w:left="360" w:right="508"/>
      </w:pPr>
      <w:r>
        <w:rPr>
          <w:color w:val="231F20"/>
        </w:rPr>
        <w:t>DEA must be notified directly.</w:t>
      </w:r>
      <w:r>
        <w:rPr>
          <w:color w:val="231F20"/>
          <w:spacing w:val="40"/>
        </w:rPr>
        <w:t> </w:t>
      </w:r>
      <w:r>
        <w:rPr>
          <w:color w:val="231F20"/>
        </w:rPr>
        <w:t>This requirement is not satisfied by reporting the theft or significant loss in any other manner.</w:t>
      </w:r>
      <w:r>
        <w:rPr>
          <w:color w:val="231F20"/>
          <w:spacing w:val="40"/>
        </w:rPr>
        <w:t> </w:t>
      </w:r>
      <w:r>
        <w:rPr>
          <w:color w:val="231F20"/>
        </w:rPr>
        <w:t>For example, a corporation which owns or operates multiple registered sites. and wishes to channel all notifications through corporate management or any other internal department</w:t>
      </w:r>
      <w:r>
        <w:rPr>
          <w:color w:val="231F20"/>
          <w:spacing w:val="-3"/>
        </w:rPr>
        <w:t> </w:t>
      </w:r>
      <w:r>
        <w:rPr>
          <w:color w:val="231F20"/>
        </w:rPr>
        <w:t>responsible</w:t>
      </w:r>
      <w:r>
        <w:rPr>
          <w:color w:val="231F20"/>
          <w:spacing w:val="-3"/>
        </w:rPr>
        <w:t> </w:t>
      </w:r>
      <w:r>
        <w:rPr>
          <w:color w:val="231F20"/>
        </w:rPr>
        <w:t>for</w:t>
      </w:r>
      <w:r>
        <w:rPr>
          <w:color w:val="231F20"/>
          <w:spacing w:val="-3"/>
        </w:rPr>
        <w:t> </w:t>
      </w:r>
      <w:r>
        <w:rPr>
          <w:color w:val="231F20"/>
        </w:rPr>
        <w:t>security,</w:t>
      </w:r>
      <w:r>
        <w:rPr>
          <w:color w:val="231F20"/>
          <w:spacing w:val="-3"/>
        </w:rPr>
        <w:t> </w:t>
      </w:r>
      <w:r>
        <w:rPr>
          <w:color w:val="231F20"/>
        </w:rPr>
        <w:t>must</w:t>
      </w:r>
      <w:r>
        <w:rPr>
          <w:color w:val="231F20"/>
          <w:spacing w:val="-3"/>
        </w:rPr>
        <w:t> </w:t>
      </w:r>
      <w:r>
        <w:rPr>
          <w:color w:val="231F20"/>
        </w:rPr>
        <w:t>still</w:t>
      </w:r>
      <w:r>
        <w:rPr>
          <w:color w:val="231F20"/>
          <w:spacing w:val="-3"/>
        </w:rPr>
        <w:t> </w:t>
      </w:r>
      <w:r>
        <w:rPr>
          <w:color w:val="231F20"/>
        </w:rPr>
        <w:t>provide</w:t>
      </w:r>
      <w:r>
        <w:rPr>
          <w:color w:val="231F20"/>
          <w:spacing w:val="-3"/>
        </w:rPr>
        <w:t> </w:t>
      </w:r>
      <w:r>
        <w:rPr>
          <w:color w:val="231F20"/>
        </w:rPr>
        <w:t>notice</w:t>
      </w:r>
      <w:r>
        <w:rPr>
          <w:color w:val="231F20"/>
          <w:spacing w:val="-3"/>
        </w:rPr>
        <w:t> </w:t>
      </w:r>
      <w:r>
        <w:rPr>
          <w:color w:val="231F20"/>
        </w:rPr>
        <w:t>directly</w:t>
      </w:r>
      <w:r>
        <w:rPr>
          <w:color w:val="231F20"/>
          <w:spacing w:val="-2"/>
        </w:rPr>
        <w:t> </w:t>
      </w:r>
      <w:r>
        <w:rPr>
          <w:color w:val="231F20"/>
        </w:rPr>
        <w:t>to</w:t>
      </w:r>
      <w:r>
        <w:rPr>
          <w:color w:val="231F20"/>
          <w:spacing w:val="-2"/>
        </w:rPr>
        <w:t> </w:t>
      </w:r>
      <w:r>
        <w:rPr>
          <w:color w:val="231F20"/>
        </w:rPr>
        <w:t>the</w:t>
      </w:r>
      <w:r>
        <w:rPr>
          <w:color w:val="231F20"/>
          <w:spacing w:val="-2"/>
        </w:rPr>
        <w:t> </w:t>
      </w:r>
      <w:r>
        <w:rPr>
          <w:color w:val="231F20"/>
        </w:rPr>
        <w:t>local</w:t>
      </w:r>
      <w:r>
        <w:rPr>
          <w:color w:val="231F20"/>
          <w:spacing w:val="-4"/>
        </w:rPr>
        <w:t> </w:t>
      </w:r>
      <w:r>
        <w:rPr>
          <w:color w:val="231F20"/>
        </w:rPr>
        <w:t>DEA</w:t>
      </w:r>
      <w:r>
        <w:rPr>
          <w:color w:val="231F20"/>
          <w:spacing w:val="-2"/>
        </w:rPr>
        <w:t> </w:t>
      </w:r>
      <w:r>
        <w:rPr>
          <w:color w:val="231F20"/>
        </w:rPr>
        <w:t>Diversion</w:t>
      </w:r>
      <w:r>
        <w:rPr>
          <w:color w:val="231F20"/>
          <w:spacing w:val="-2"/>
        </w:rPr>
        <w:t> </w:t>
      </w:r>
      <w:r>
        <w:rPr>
          <w:color w:val="231F20"/>
        </w:rPr>
        <w:t>Field Office in writing within one business day of discovery and keep a copy of that notice for its records.</w:t>
      </w:r>
    </w:p>
    <w:p>
      <w:pPr>
        <w:pStyle w:val="ListParagraph"/>
        <w:numPr>
          <w:ilvl w:val="0"/>
          <w:numId w:val="17"/>
        </w:numPr>
        <w:tabs>
          <w:tab w:pos="713" w:val="left" w:leader="none"/>
        </w:tabs>
        <w:spacing w:line="240" w:lineRule="auto" w:before="271" w:after="0"/>
        <w:ind w:left="713" w:right="0" w:hanging="353"/>
        <w:jc w:val="left"/>
        <w:rPr>
          <w:sz w:val="24"/>
        </w:rPr>
      </w:pPr>
      <w:r>
        <w:rPr>
          <w:color w:val="231F20"/>
          <w:sz w:val="24"/>
        </w:rPr>
        <w:t>Complete</w:t>
      </w:r>
      <w:r>
        <w:rPr>
          <w:color w:val="231F20"/>
          <w:spacing w:val="-3"/>
          <w:sz w:val="24"/>
        </w:rPr>
        <w:t> </w:t>
      </w:r>
      <w:r>
        <w:rPr>
          <w:color w:val="231F20"/>
          <w:sz w:val="24"/>
        </w:rPr>
        <w:t>a</w:t>
      </w:r>
      <w:r>
        <w:rPr>
          <w:color w:val="231F20"/>
          <w:spacing w:val="-3"/>
          <w:sz w:val="24"/>
        </w:rPr>
        <w:t> </w:t>
      </w:r>
      <w:r>
        <w:rPr>
          <w:color w:val="231F20"/>
          <w:sz w:val="24"/>
        </w:rPr>
        <w:t>DEA</w:t>
      </w:r>
      <w:r>
        <w:rPr>
          <w:color w:val="231F20"/>
          <w:spacing w:val="-3"/>
          <w:sz w:val="24"/>
        </w:rPr>
        <w:t> </w:t>
      </w:r>
      <w:r>
        <w:rPr>
          <w:color w:val="231F20"/>
          <w:sz w:val="24"/>
        </w:rPr>
        <w:t>Form</w:t>
      </w:r>
      <w:r>
        <w:rPr>
          <w:color w:val="231F20"/>
          <w:spacing w:val="-2"/>
          <w:sz w:val="24"/>
        </w:rPr>
        <w:t> </w:t>
      </w:r>
      <w:r>
        <w:rPr>
          <w:color w:val="231F20"/>
          <w:spacing w:val="-5"/>
          <w:sz w:val="24"/>
        </w:rPr>
        <w:t>106</w:t>
      </w:r>
    </w:p>
    <w:p>
      <w:pPr>
        <w:pStyle w:val="BodyText"/>
      </w:pPr>
    </w:p>
    <w:p>
      <w:pPr>
        <w:pStyle w:val="BodyText"/>
        <w:ind w:left="360" w:right="371"/>
      </w:pPr>
      <w:r>
        <w:rPr>
          <w:color w:val="231F20"/>
        </w:rPr>
        <w:t>A</w:t>
      </w:r>
      <w:r>
        <w:rPr>
          <w:color w:val="231F20"/>
          <w:spacing w:val="-3"/>
        </w:rPr>
        <w:t> </w:t>
      </w:r>
      <w:r>
        <w:rPr>
          <w:color w:val="231F20"/>
        </w:rPr>
        <w:t>researcher</w:t>
      </w:r>
      <w:r>
        <w:rPr>
          <w:color w:val="231F20"/>
          <w:spacing w:val="-3"/>
        </w:rPr>
        <w:t> </w:t>
      </w:r>
      <w:r>
        <w:rPr>
          <w:color w:val="231F20"/>
        </w:rPr>
        <w:t>must</w:t>
      </w:r>
      <w:r>
        <w:rPr>
          <w:color w:val="231F20"/>
          <w:spacing w:val="-2"/>
        </w:rPr>
        <w:t> </w:t>
      </w:r>
      <w:r>
        <w:rPr>
          <w:color w:val="231F20"/>
        </w:rPr>
        <w:t>also</w:t>
      </w:r>
      <w:r>
        <w:rPr>
          <w:color w:val="231F20"/>
          <w:spacing w:val="-3"/>
        </w:rPr>
        <w:t> </w:t>
      </w:r>
      <w:r>
        <w:rPr>
          <w:color w:val="231F20"/>
        </w:rPr>
        <w:t>complete</w:t>
      </w:r>
      <w:r>
        <w:rPr>
          <w:color w:val="231F20"/>
          <w:spacing w:val="-2"/>
        </w:rPr>
        <w:t> </w:t>
      </w:r>
      <w:r>
        <w:rPr>
          <w:color w:val="231F20"/>
        </w:rPr>
        <w:t>a</w:t>
      </w:r>
      <w:r>
        <w:rPr>
          <w:color w:val="231F20"/>
          <w:spacing w:val="-2"/>
        </w:rPr>
        <w:t> </w:t>
      </w:r>
      <w:r>
        <w:rPr>
          <w:color w:val="3953A4"/>
          <w:u w:val="single" w:color="3953A4"/>
        </w:rPr>
        <w:t>DEA</w:t>
      </w:r>
      <w:r>
        <w:rPr>
          <w:color w:val="3953A4"/>
          <w:spacing w:val="-3"/>
          <w:u w:val="single" w:color="3953A4"/>
        </w:rPr>
        <w:t> </w:t>
      </w:r>
      <w:r>
        <w:rPr>
          <w:color w:val="3953A4"/>
          <w:u w:val="single" w:color="3953A4"/>
        </w:rPr>
        <w:t>Form</w:t>
      </w:r>
      <w:r>
        <w:rPr>
          <w:color w:val="3953A4"/>
          <w:spacing w:val="-2"/>
          <w:u w:val="single" w:color="3953A4"/>
        </w:rPr>
        <w:t> </w:t>
      </w:r>
      <w:r>
        <w:rPr>
          <w:color w:val="3953A4"/>
          <w:u w:val="single" w:color="3953A4"/>
        </w:rPr>
        <w:t>106</w:t>
      </w:r>
      <w:r>
        <w:rPr>
          <w:color w:val="3953A4"/>
          <w:spacing w:val="-2"/>
          <w:u w:val="none"/>
        </w:rPr>
        <w:t> </w:t>
      </w:r>
      <w:r>
        <w:rPr>
          <w:color w:val="231F20"/>
          <w:u w:val="none"/>
        </w:rPr>
        <w:t>(Report</w:t>
      </w:r>
      <w:r>
        <w:rPr>
          <w:color w:val="231F20"/>
          <w:spacing w:val="-2"/>
          <w:u w:val="none"/>
        </w:rPr>
        <w:t> </w:t>
      </w:r>
      <w:r>
        <w:rPr>
          <w:color w:val="231F20"/>
          <w:u w:val="none"/>
        </w:rPr>
        <w:t>of</w:t>
      </w:r>
      <w:r>
        <w:rPr>
          <w:color w:val="231F20"/>
          <w:spacing w:val="-2"/>
          <w:u w:val="none"/>
        </w:rPr>
        <w:t> </w:t>
      </w:r>
      <w:r>
        <w:rPr>
          <w:color w:val="231F20"/>
          <w:u w:val="none"/>
        </w:rPr>
        <w:t>Theft</w:t>
      </w:r>
      <w:r>
        <w:rPr>
          <w:color w:val="231F20"/>
          <w:spacing w:val="-2"/>
          <w:u w:val="none"/>
        </w:rPr>
        <w:t> </w:t>
      </w:r>
      <w:r>
        <w:rPr>
          <w:color w:val="231F20"/>
          <w:u w:val="none"/>
        </w:rPr>
        <w:t>or</w:t>
      </w:r>
      <w:r>
        <w:rPr>
          <w:color w:val="231F20"/>
          <w:spacing w:val="-2"/>
          <w:u w:val="none"/>
        </w:rPr>
        <w:t> </w:t>
      </w:r>
      <w:r>
        <w:rPr>
          <w:color w:val="231F20"/>
          <w:u w:val="none"/>
        </w:rPr>
        <w:t>Loss</w:t>
      </w:r>
      <w:r>
        <w:rPr>
          <w:color w:val="231F20"/>
          <w:spacing w:val="-2"/>
          <w:u w:val="none"/>
        </w:rPr>
        <w:t> </w:t>
      </w:r>
      <w:r>
        <w:rPr>
          <w:color w:val="231F20"/>
          <w:u w:val="none"/>
        </w:rPr>
        <w:t>of</w:t>
      </w:r>
      <w:r>
        <w:rPr>
          <w:color w:val="231F20"/>
          <w:spacing w:val="-2"/>
          <w:u w:val="none"/>
        </w:rPr>
        <w:t> </w:t>
      </w:r>
      <w:r>
        <w:rPr>
          <w:color w:val="231F20"/>
          <w:u w:val="none"/>
        </w:rPr>
        <w:t>Controlled</w:t>
      </w:r>
      <w:r>
        <w:rPr>
          <w:color w:val="231F20"/>
          <w:spacing w:val="-2"/>
          <w:u w:val="none"/>
        </w:rPr>
        <w:t> </w:t>
      </w:r>
      <w:r>
        <w:rPr>
          <w:color w:val="231F20"/>
          <w:u w:val="none"/>
        </w:rPr>
        <w:t>Substances) which can be found online at </w:t>
      </w:r>
      <w:hyperlink r:id="rId6">
        <w:r>
          <w:rPr>
            <w:color w:val="3953A4"/>
            <w:u w:val="single" w:color="3953A4"/>
          </w:rPr>
          <w:t>www.DEAdiversion.usdoj.gov</w:t>
        </w:r>
      </w:hyperlink>
      <w:r>
        <w:rPr>
          <w:color w:val="3953A4"/>
          <w:u w:val="none"/>
        </w:rPr>
        <w:t> </w:t>
      </w:r>
      <w:r>
        <w:rPr>
          <w:color w:val="231F20"/>
          <w:u w:val="none"/>
        </w:rPr>
        <w:t>under the Quick Links section.</w:t>
      </w:r>
      <w:r>
        <w:rPr>
          <w:color w:val="231F20"/>
          <w:spacing w:val="40"/>
          <w:u w:val="none"/>
        </w:rPr>
        <w:t> </w:t>
      </w:r>
      <w:r>
        <w:rPr>
          <w:color w:val="3953A4"/>
          <w:u w:val="single" w:color="3953A4"/>
        </w:rPr>
        <w:t>21 CFR</w:t>
      </w:r>
      <w:r>
        <w:rPr>
          <w:color w:val="3953A4"/>
          <w:u w:val="none"/>
        </w:rPr>
        <w:t> </w:t>
      </w:r>
      <w:r>
        <w:rPr>
          <w:color w:val="3953A4"/>
          <w:u w:val="single" w:color="3953A4"/>
        </w:rPr>
        <w:t>1301.76(b)</w:t>
      </w:r>
      <w:r>
        <w:rPr>
          <w:color w:val="231F20"/>
          <w:u w:val="none"/>
        </w:rPr>
        <w:t>.</w:t>
      </w:r>
      <w:r>
        <w:rPr>
          <w:color w:val="231F20"/>
          <w:spacing w:val="40"/>
          <w:u w:val="none"/>
        </w:rPr>
        <w:t> </w:t>
      </w:r>
      <w:r>
        <w:rPr>
          <w:color w:val="231F20"/>
          <w:u w:val="none"/>
        </w:rPr>
        <w:t>The DEA Form 106 is used to document the actual circumstances of the theft or significant loss and the quantities of controlled substances involved.</w:t>
      </w:r>
      <w:r>
        <w:rPr>
          <w:color w:val="231F20"/>
          <w:spacing w:val="40"/>
          <w:u w:val="none"/>
        </w:rPr>
        <w:t> </w:t>
      </w:r>
      <w:r>
        <w:rPr>
          <w:color w:val="231F20"/>
          <w:u w:val="none"/>
        </w:rPr>
        <w:t>A paper version of the form can be obtained by writing to:</w:t>
      </w:r>
    </w:p>
    <w:p>
      <w:pPr>
        <w:pStyle w:val="BodyText"/>
        <w:spacing w:before="271"/>
      </w:pPr>
    </w:p>
    <w:p>
      <w:pPr>
        <w:pStyle w:val="BodyText"/>
        <w:ind w:left="3960" w:right="3585"/>
      </w:pPr>
      <w:r>
        <w:rPr>
          <w:color w:val="231F20"/>
        </w:rPr>
        <w:t>Drug</w:t>
      </w:r>
      <w:r>
        <w:rPr>
          <w:color w:val="231F20"/>
          <w:spacing w:val="-16"/>
        </w:rPr>
        <w:t> </w:t>
      </w:r>
      <w:r>
        <w:rPr>
          <w:color w:val="231F20"/>
        </w:rPr>
        <w:t>Enforcement</w:t>
      </w:r>
      <w:r>
        <w:rPr>
          <w:color w:val="231F20"/>
          <w:spacing w:val="-16"/>
        </w:rPr>
        <w:t> </w:t>
      </w:r>
      <w:r>
        <w:rPr>
          <w:color w:val="231F20"/>
        </w:rPr>
        <w:t>Administration Diversion Control Division</w:t>
      </w:r>
    </w:p>
    <w:p>
      <w:pPr>
        <w:pStyle w:val="BodyText"/>
        <w:spacing w:line="271" w:lineRule="exact" w:before="1"/>
        <w:ind w:left="3960"/>
      </w:pPr>
      <w:r>
        <w:rPr>
          <w:color w:val="231F20"/>
        </w:rPr>
        <w:t>Attn:</w:t>
      </w:r>
      <w:r>
        <w:rPr>
          <w:color w:val="231F20"/>
          <w:spacing w:val="56"/>
        </w:rPr>
        <w:t> </w:t>
      </w:r>
      <w:r>
        <w:rPr>
          <w:color w:val="231F20"/>
        </w:rPr>
        <w:t>Registration</w:t>
      </w:r>
      <w:r>
        <w:rPr>
          <w:color w:val="231F20"/>
          <w:spacing w:val="-3"/>
        </w:rPr>
        <w:t> </w:t>
      </w:r>
      <w:r>
        <w:rPr>
          <w:color w:val="231F20"/>
        </w:rPr>
        <w:t>&amp;</w:t>
      </w:r>
      <w:r>
        <w:rPr>
          <w:color w:val="231F20"/>
          <w:spacing w:val="-2"/>
        </w:rPr>
        <w:t> </w:t>
      </w:r>
      <w:r>
        <w:rPr>
          <w:color w:val="231F20"/>
        </w:rPr>
        <w:t>Program</w:t>
      </w:r>
      <w:r>
        <w:rPr>
          <w:color w:val="231F20"/>
          <w:spacing w:val="-4"/>
        </w:rPr>
        <w:t> </w:t>
      </w:r>
      <w:r>
        <w:rPr>
          <w:color w:val="231F20"/>
        </w:rPr>
        <w:t>Support</w:t>
      </w:r>
      <w:r>
        <w:rPr>
          <w:color w:val="231F20"/>
          <w:spacing w:val="-3"/>
        </w:rPr>
        <w:t> </w:t>
      </w:r>
      <w:r>
        <w:rPr>
          <w:color w:val="231F20"/>
          <w:spacing w:val="-2"/>
        </w:rPr>
        <w:t>Section/DRR</w:t>
      </w:r>
    </w:p>
    <w:p>
      <w:pPr>
        <w:pStyle w:val="BodyText"/>
        <w:spacing w:line="271" w:lineRule="exact"/>
        <w:ind w:left="3960"/>
      </w:pPr>
      <w:r>
        <w:rPr>
          <w:color w:val="231F20"/>
        </w:rPr>
        <w:t>P.O. Box </w:t>
      </w:r>
      <w:r>
        <w:rPr>
          <w:color w:val="231F20"/>
          <w:spacing w:val="-4"/>
        </w:rPr>
        <w:t>2639</w:t>
      </w:r>
    </w:p>
    <w:p>
      <w:pPr>
        <w:pStyle w:val="BodyText"/>
        <w:ind w:left="3960"/>
      </w:pPr>
      <w:r>
        <w:rPr>
          <w:color w:val="231F20"/>
        </w:rPr>
        <w:t>Springfield,</w:t>
      </w:r>
      <w:r>
        <w:rPr>
          <w:color w:val="231F20"/>
          <w:spacing w:val="-5"/>
        </w:rPr>
        <w:t> </w:t>
      </w:r>
      <w:r>
        <w:rPr>
          <w:color w:val="231F20"/>
        </w:rPr>
        <w:t>VA</w:t>
      </w:r>
      <w:r>
        <w:rPr>
          <w:color w:val="231F20"/>
          <w:spacing w:val="52"/>
        </w:rPr>
        <w:t> </w:t>
      </w:r>
      <w:r>
        <w:rPr>
          <w:color w:val="231F20"/>
        </w:rPr>
        <w:t>22152-</w:t>
      </w:r>
      <w:r>
        <w:rPr>
          <w:color w:val="231F20"/>
          <w:spacing w:val="-4"/>
        </w:rPr>
        <w:t>2639</w:t>
      </w:r>
    </w:p>
    <w:p>
      <w:pPr>
        <w:pStyle w:val="BodyText"/>
        <w:spacing w:after="0"/>
        <w:sectPr>
          <w:pgSz w:w="12240" w:h="15840"/>
          <w:pgMar w:header="720" w:footer="1135" w:top="1340" w:bottom="1400" w:left="360" w:right="360"/>
        </w:sectPr>
      </w:pPr>
    </w:p>
    <w:p>
      <w:pPr>
        <w:pStyle w:val="BodyText"/>
        <w:spacing w:before="12"/>
      </w:pPr>
    </w:p>
    <w:p>
      <w:pPr>
        <w:pStyle w:val="BodyText"/>
        <w:spacing w:line="230" w:lineRule="auto"/>
        <w:ind w:left="360" w:right="371"/>
      </w:pPr>
      <w:r>
        <w:rPr>
          <w:color w:val="231F20"/>
        </w:rPr>
        <w:t>If completing the paper version, the researcher should send the original DEA Form 106 to the local DEA</w:t>
      </w:r>
      <w:r>
        <w:rPr>
          <w:color w:val="231F20"/>
          <w:spacing w:val="-5"/>
        </w:rPr>
        <w:t> </w:t>
      </w:r>
      <w:r>
        <w:rPr>
          <w:color w:val="231F20"/>
        </w:rPr>
        <w:t>Diversion</w:t>
      </w:r>
      <w:r>
        <w:rPr>
          <w:color w:val="231F20"/>
          <w:spacing w:val="-5"/>
        </w:rPr>
        <w:t> </w:t>
      </w:r>
      <w:r>
        <w:rPr>
          <w:color w:val="231F20"/>
        </w:rPr>
        <w:t>Field</w:t>
      </w:r>
      <w:r>
        <w:rPr>
          <w:color w:val="231F20"/>
          <w:spacing w:val="-5"/>
        </w:rPr>
        <w:t> </w:t>
      </w:r>
      <w:r>
        <w:rPr>
          <w:color w:val="231F20"/>
        </w:rPr>
        <w:t>Office</w:t>
      </w:r>
      <w:r>
        <w:rPr>
          <w:color w:val="231F20"/>
          <w:spacing w:val="-5"/>
        </w:rPr>
        <w:t> </w:t>
      </w:r>
      <w:r>
        <w:rPr>
          <w:color w:val="231F20"/>
        </w:rPr>
        <w:t>(</w:t>
      </w:r>
      <w:r>
        <w:rPr>
          <w:color w:val="3953A4"/>
          <w:u w:val="single" w:color="3953A4"/>
        </w:rPr>
        <w:t>Appendix</w:t>
      </w:r>
      <w:r>
        <w:rPr>
          <w:color w:val="3953A4"/>
          <w:spacing w:val="-4"/>
          <w:u w:val="single" w:color="3953A4"/>
        </w:rPr>
        <w:t> </w:t>
      </w:r>
      <w:r>
        <w:rPr>
          <w:color w:val="3953A4"/>
          <w:u w:val="single" w:color="3953A4"/>
        </w:rPr>
        <w:t>F</w:t>
      </w:r>
      <w:r>
        <w:rPr>
          <w:color w:val="231F20"/>
          <w:u w:val="none"/>
        </w:rPr>
        <w:t>)</w:t>
      </w:r>
      <w:r>
        <w:rPr>
          <w:color w:val="231F20"/>
          <w:spacing w:val="-6"/>
          <w:u w:val="none"/>
        </w:rPr>
        <w:t> </w:t>
      </w:r>
      <w:r>
        <w:rPr>
          <w:color w:val="231F20"/>
          <w:u w:val="none"/>
        </w:rPr>
        <w:t>and</w:t>
      </w:r>
      <w:r>
        <w:rPr>
          <w:color w:val="231F20"/>
          <w:spacing w:val="-6"/>
          <w:u w:val="none"/>
        </w:rPr>
        <w:t> </w:t>
      </w:r>
      <w:r>
        <w:rPr>
          <w:color w:val="231F20"/>
          <w:u w:val="none"/>
        </w:rPr>
        <w:t>keep</w:t>
      </w:r>
      <w:r>
        <w:rPr>
          <w:color w:val="231F20"/>
          <w:spacing w:val="-6"/>
          <w:u w:val="none"/>
        </w:rPr>
        <w:t> </w:t>
      </w:r>
      <w:r>
        <w:rPr>
          <w:color w:val="231F20"/>
          <w:u w:val="none"/>
        </w:rPr>
        <w:t>a</w:t>
      </w:r>
      <w:r>
        <w:rPr>
          <w:color w:val="231F20"/>
          <w:spacing w:val="-6"/>
          <w:u w:val="none"/>
        </w:rPr>
        <w:t> </w:t>
      </w:r>
      <w:r>
        <w:rPr>
          <w:color w:val="231F20"/>
          <w:u w:val="none"/>
        </w:rPr>
        <w:t>copy</w:t>
      </w:r>
      <w:r>
        <w:rPr>
          <w:color w:val="231F20"/>
          <w:spacing w:val="-6"/>
          <w:u w:val="none"/>
        </w:rPr>
        <w:t> </w:t>
      </w:r>
      <w:r>
        <w:rPr>
          <w:color w:val="231F20"/>
          <w:u w:val="none"/>
        </w:rPr>
        <w:t>for</w:t>
      </w:r>
      <w:r>
        <w:rPr>
          <w:color w:val="231F20"/>
          <w:spacing w:val="-4"/>
          <w:u w:val="none"/>
        </w:rPr>
        <w:t> </w:t>
      </w:r>
      <w:r>
        <w:rPr>
          <w:color w:val="231F20"/>
          <w:u w:val="none"/>
        </w:rPr>
        <w:t>its</w:t>
      </w:r>
      <w:r>
        <w:rPr>
          <w:color w:val="231F20"/>
          <w:spacing w:val="-6"/>
          <w:u w:val="none"/>
        </w:rPr>
        <w:t> </w:t>
      </w:r>
      <w:r>
        <w:rPr>
          <w:color w:val="231F20"/>
          <w:u w:val="none"/>
        </w:rPr>
        <w:t>records.</w:t>
      </w:r>
      <w:r>
        <w:rPr>
          <w:color w:val="231F20"/>
          <w:spacing w:val="40"/>
          <w:u w:val="none"/>
        </w:rPr>
        <w:t> </w:t>
      </w:r>
      <w:r>
        <w:rPr>
          <w:color w:val="231F20"/>
          <w:u w:val="none"/>
        </w:rPr>
        <w:t>Please</w:t>
      </w:r>
      <w:r>
        <w:rPr>
          <w:color w:val="231F20"/>
          <w:spacing w:val="-6"/>
          <w:u w:val="none"/>
        </w:rPr>
        <w:t> </w:t>
      </w:r>
      <w:r>
        <w:rPr>
          <w:color w:val="231F20"/>
          <w:u w:val="none"/>
        </w:rPr>
        <w:t>see</w:t>
      </w:r>
      <w:r>
        <w:rPr>
          <w:color w:val="231F20"/>
          <w:spacing w:val="-6"/>
          <w:u w:val="none"/>
        </w:rPr>
        <w:t> </w:t>
      </w:r>
      <w:r>
        <w:rPr>
          <w:color w:val="231F20"/>
          <w:u w:val="none"/>
        </w:rPr>
        <w:t>the</w:t>
      </w:r>
      <w:r>
        <w:rPr>
          <w:color w:val="231F20"/>
          <w:spacing w:val="-6"/>
          <w:u w:val="none"/>
        </w:rPr>
        <w:t> </w:t>
      </w:r>
      <w:r>
        <w:rPr>
          <w:i/>
          <w:color w:val="231F20"/>
          <w:sz w:val="25"/>
          <w:u w:val="none"/>
        </w:rPr>
        <w:t>Guidelines for</w:t>
      </w:r>
      <w:r>
        <w:rPr>
          <w:i/>
          <w:color w:val="231F20"/>
          <w:spacing w:val="-3"/>
          <w:sz w:val="25"/>
          <w:u w:val="none"/>
        </w:rPr>
        <w:t> </w:t>
      </w:r>
      <w:r>
        <w:rPr>
          <w:i/>
          <w:color w:val="231F20"/>
          <w:sz w:val="25"/>
          <w:u w:val="none"/>
        </w:rPr>
        <w:t>Completing</w:t>
      </w:r>
      <w:r>
        <w:rPr>
          <w:i/>
          <w:color w:val="231F20"/>
          <w:spacing w:val="-3"/>
          <w:sz w:val="25"/>
          <w:u w:val="none"/>
        </w:rPr>
        <w:t> </w:t>
      </w:r>
      <w:r>
        <w:rPr>
          <w:i/>
          <w:color w:val="231F20"/>
          <w:sz w:val="25"/>
          <w:u w:val="none"/>
        </w:rPr>
        <w:t>the</w:t>
      </w:r>
      <w:r>
        <w:rPr>
          <w:i/>
          <w:color w:val="231F20"/>
          <w:spacing w:val="-3"/>
          <w:sz w:val="25"/>
          <w:u w:val="none"/>
        </w:rPr>
        <w:t> </w:t>
      </w:r>
      <w:r>
        <w:rPr>
          <w:i/>
          <w:color w:val="231F20"/>
          <w:sz w:val="25"/>
          <w:u w:val="none"/>
        </w:rPr>
        <w:t>DEA</w:t>
      </w:r>
      <w:r>
        <w:rPr>
          <w:i/>
          <w:color w:val="231F20"/>
          <w:spacing w:val="-3"/>
          <w:sz w:val="25"/>
          <w:u w:val="none"/>
        </w:rPr>
        <w:t> </w:t>
      </w:r>
      <w:r>
        <w:rPr>
          <w:i/>
          <w:color w:val="231F20"/>
          <w:sz w:val="25"/>
          <w:u w:val="none"/>
        </w:rPr>
        <w:t>Form</w:t>
      </w:r>
      <w:r>
        <w:rPr>
          <w:i/>
          <w:color w:val="231F20"/>
          <w:spacing w:val="-3"/>
          <w:sz w:val="25"/>
          <w:u w:val="none"/>
        </w:rPr>
        <w:t> </w:t>
      </w:r>
      <w:r>
        <w:rPr>
          <w:i/>
          <w:color w:val="231F20"/>
          <w:sz w:val="25"/>
          <w:u w:val="none"/>
        </w:rPr>
        <w:t>106</w:t>
      </w:r>
      <w:r>
        <w:rPr>
          <w:i/>
          <w:color w:val="231F20"/>
          <w:spacing w:val="-3"/>
          <w:sz w:val="25"/>
          <w:u w:val="none"/>
        </w:rPr>
        <w:t> </w:t>
      </w:r>
      <w:r>
        <w:rPr>
          <w:color w:val="231F20"/>
          <w:u w:val="none"/>
        </w:rPr>
        <w:t>(</w:t>
      </w:r>
      <w:r>
        <w:rPr>
          <w:color w:val="3953A4"/>
          <w:u w:val="single" w:color="3953A4"/>
        </w:rPr>
        <w:t>Appendix</w:t>
      </w:r>
      <w:r>
        <w:rPr>
          <w:color w:val="3953A4"/>
          <w:spacing w:val="-1"/>
          <w:u w:val="single" w:color="3953A4"/>
        </w:rPr>
        <w:t> </w:t>
      </w:r>
      <w:r>
        <w:rPr>
          <w:color w:val="3953A4"/>
          <w:u w:val="single" w:color="3953A4"/>
        </w:rPr>
        <w:t>B</w:t>
      </w:r>
      <w:r>
        <w:rPr>
          <w:color w:val="231F20"/>
          <w:u w:val="none"/>
        </w:rPr>
        <w:t>) for additional</w:t>
      </w:r>
      <w:r>
        <w:rPr>
          <w:color w:val="231F20"/>
          <w:spacing w:val="-2"/>
          <w:u w:val="none"/>
        </w:rPr>
        <w:t> </w:t>
      </w:r>
      <w:r>
        <w:rPr>
          <w:color w:val="231F20"/>
          <w:u w:val="none"/>
        </w:rPr>
        <w:t>guidance.</w:t>
      </w:r>
    </w:p>
    <w:p>
      <w:pPr>
        <w:pStyle w:val="BodyText"/>
        <w:spacing w:before="2"/>
        <w:ind w:left="360"/>
      </w:pPr>
      <w:r>
        <w:rPr>
          <w:color w:val="231F20"/>
        </w:rPr>
        <w:t>The</w:t>
      </w:r>
      <w:r>
        <w:rPr>
          <w:color w:val="231F20"/>
          <w:spacing w:val="-3"/>
        </w:rPr>
        <w:t> </w:t>
      </w:r>
      <w:r>
        <w:rPr>
          <w:color w:val="231F20"/>
        </w:rPr>
        <w:t>DEA</w:t>
      </w:r>
      <w:r>
        <w:rPr>
          <w:color w:val="231F20"/>
          <w:spacing w:val="-2"/>
        </w:rPr>
        <w:t> </w:t>
      </w:r>
      <w:r>
        <w:rPr>
          <w:color w:val="231F20"/>
        </w:rPr>
        <w:t>Form</w:t>
      </w:r>
      <w:r>
        <w:rPr>
          <w:color w:val="231F20"/>
          <w:spacing w:val="-3"/>
        </w:rPr>
        <w:t> </w:t>
      </w:r>
      <w:r>
        <w:rPr>
          <w:color w:val="231F20"/>
        </w:rPr>
        <w:t>106</w:t>
      </w:r>
      <w:r>
        <w:rPr>
          <w:color w:val="231F20"/>
          <w:spacing w:val="-2"/>
        </w:rPr>
        <w:t> </w:t>
      </w:r>
      <w:r>
        <w:rPr>
          <w:color w:val="231F20"/>
        </w:rPr>
        <w:t>must</w:t>
      </w:r>
      <w:r>
        <w:rPr>
          <w:color w:val="231F20"/>
          <w:spacing w:val="-1"/>
        </w:rPr>
        <w:t> </w:t>
      </w:r>
      <w:r>
        <w:rPr>
          <w:color w:val="231F20"/>
        </w:rPr>
        <w:t>include</w:t>
      </w:r>
      <w:r>
        <w:rPr>
          <w:color w:val="231F20"/>
          <w:spacing w:val="-3"/>
        </w:rPr>
        <w:t> </w:t>
      </w:r>
      <w:r>
        <w:rPr>
          <w:color w:val="231F20"/>
        </w:rPr>
        <w:t>the</w:t>
      </w:r>
      <w:r>
        <w:rPr>
          <w:color w:val="231F20"/>
          <w:spacing w:val="-2"/>
        </w:rPr>
        <w:t> </w:t>
      </w:r>
      <w:r>
        <w:rPr>
          <w:color w:val="231F20"/>
        </w:rPr>
        <w:t>following</w:t>
      </w:r>
      <w:r>
        <w:rPr>
          <w:color w:val="231F20"/>
          <w:spacing w:val="-2"/>
        </w:rPr>
        <w:t> information:</w:t>
      </w:r>
    </w:p>
    <w:p>
      <w:pPr>
        <w:pStyle w:val="BodyText"/>
      </w:pPr>
    </w:p>
    <w:p>
      <w:pPr>
        <w:pStyle w:val="ListParagraph"/>
        <w:numPr>
          <w:ilvl w:val="1"/>
          <w:numId w:val="17"/>
        </w:numPr>
        <w:tabs>
          <w:tab w:pos="1078" w:val="left" w:leader="none"/>
        </w:tabs>
        <w:spacing w:line="240" w:lineRule="auto" w:before="1" w:after="0"/>
        <w:ind w:left="1078" w:right="0" w:hanging="358"/>
        <w:jc w:val="left"/>
        <w:rPr>
          <w:sz w:val="24"/>
        </w:rPr>
      </w:pPr>
      <w:r>
        <w:rPr>
          <w:color w:val="231F20"/>
          <w:sz w:val="24"/>
        </w:rPr>
        <w:t>Name</w:t>
      </w:r>
      <w:r>
        <w:rPr>
          <w:color w:val="231F20"/>
          <w:spacing w:val="-2"/>
          <w:sz w:val="24"/>
        </w:rPr>
        <w:t> </w:t>
      </w:r>
      <w:r>
        <w:rPr>
          <w:color w:val="231F20"/>
          <w:sz w:val="24"/>
        </w:rPr>
        <w:t>and</w:t>
      </w:r>
      <w:r>
        <w:rPr>
          <w:color w:val="231F20"/>
          <w:spacing w:val="-1"/>
          <w:sz w:val="24"/>
        </w:rPr>
        <w:t> </w:t>
      </w:r>
      <w:r>
        <w:rPr>
          <w:color w:val="231F20"/>
          <w:sz w:val="24"/>
        </w:rPr>
        <w:t>address</w:t>
      </w:r>
      <w:r>
        <w:rPr>
          <w:color w:val="231F20"/>
          <w:spacing w:val="-2"/>
          <w:sz w:val="24"/>
        </w:rPr>
        <w:t> </w:t>
      </w:r>
      <w:r>
        <w:rPr>
          <w:color w:val="231F20"/>
          <w:sz w:val="24"/>
        </w:rPr>
        <w:t>of</w:t>
      </w:r>
      <w:r>
        <w:rPr>
          <w:color w:val="231F20"/>
          <w:spacing w:val="-1"/>
          <w:sz w:val="24"/>
        </w:rPr>
        <w:t> </w:t>
      </w:r>
      <w:r>
        <w:rPr>
          <w:color w:val="231F20"/>
          <w:sz w:val="24"/>
        </w:rPr>
        <w:t>the</w:t>
      </w:r>
      <w:r>
        <w:rPr>
          <w:color w:val="231F20"/>
          <w:spacing w:val="-2"/>
          <w:sz w:val="24"/>
        </w:rPr>
        <w:t> </w:t>
      </w:r>
      <w:r>
        <w:rPr>
          <w:color w:val="231F20"/>
          <w:sz w:val="24"/>
        </w:rPr>
        <w:t>firm</w:t>
      </w:r>
      <w:r>
        <w:rPr>
          <w:color w:val="231F20"/>
          <w:spacing w:val="-1"/>
          <w:sz w:val="24"/>
        </w:rPr>
        <w:t> </w:t>
      </w:r>
      <w:r>
        <w:rPr>
          <w:color w:val="231F20"/>
          <w:spacing w:val="-2"/>
          <w:sz w:val="24"/>
        </w:rPr>
        <w:t>(researcher).</w:t>
      </w:r>
    </w:p>
    <w:p>
      <w:pPr>
        <w:pStyle w:val="BodyText"/>
      </w:pPr>
    </w:p>
    <w:p>
      <w:pPr>
        <w:pStyle w:val="ListParagraph"/>
        <w:numPr>
          <w:ilvl w:val="1"/>
          <w:numId w:val="17"/>
        </w:numPr>
        <w:tabs>
          <w:tab w:pos="1078" w:val="left" w:leader="none"/>
        </w:tabs>
        <w:spacing w:line="240" w:lineRule="auto" w:before="0" w:after="0"/>
        <w:ind w:left="1078" w:right="0" w:hanging="358"/>
        <w:jc w:val="left"/>
        <w:rPr>
          <w:sz w:val="24"/>
        </w:rPr>
      </w:pPr>
      <w:r>
        <w:rPr>
          <w:color w:val="231F20"/>
          <w:sz w:val="24"/>
        </w:rPr>
        <w:t>DEA</w:t>
      </w:r>
      <w:r>
        <w:rPr>
          <w:color w:val="231F20"/>
          <w:spacing w:val="-7"/>
          <w:sz w:val="24"/>
        </w:rPr>
        <w:t> </w:t>
      </w:r>
      <w:r>
        <w:rPr>
          <w:color w:val="231F20"/>
          <w:sz w:val="24"/>
        </w:rPr>
        <w:t>registration</w:t>
      </w:r>
      <w:r>
        <w:rPr>
          <w:color w:val="231F20"/>
          <w:spacing w:val="-7"/>
          <w:sz w:val="24"/>
        </w:rPr>
        <w:t> </w:t>
      </w:r>
      <w:r>
        <w:rPr>
          <w:color w:val="231F20"/>
          <w:spacing w:val="-2"/>
          <w:sz w:val="24"/>
        </w:rPr>
        <w:t>number.</w:t>
      </w:r>
    </w:p>
    <w:p>
      <w:pPr>
        <w:pStyle w:val="ListParagraph"/>
        <w:numPr>
          <w:ilvl w:val="1"/>
          <w:numId w:val="17"/>
        </w:numPr>
        <w:tabs>
          <w:tab w:pos="1078" w:val="left" w:leader="none"/>
        </w:tabs>
        <w:spacing w:line="240" w:lineRule="auto" w:before="271" w:after="0"/>
        <w:ind w:left="1078" w:right="0" w:hanging="358"/>
        <w:jc w:val="left"/>
        <w:rPr>
          <w:sz w:val="24"/>
        </w:rPr>
      </w:pPr>
      <w:r>
        <w:rPr>
          <w:color w:val="231F20"/>
          <w:sz w:val="24"/>
        </w:rPr>
        <w:t>Date</w:t>
      </w:r>
      <w:r>
        <w:rPr>
          <w:color w:val="231F20"/>
          <w:spacing w:val="-1"/>
          <w:sz w:val="24"/>
        </w:rPr>
        <w:t> </w:t>
      </w:r>
      <w:r>
        <w:rPr>
          <w:color w:val="231F20"/>
          <w:sz w:val="24"/>
        </w:rPr>
        <w:t>of theft</w:t>
      </w:r>
      <w:r>
        <w:rPr>
          <w:color w:val="231F20"/>
          <w:spacing w:val="-1"/>
          <w:sz w:val="24"/>
        </w:rPr>
        <w:t> </w:t>
      </w:r>
      <w:r>
        <w:rPr>
          <w:color w:val="231F20"/>
          <w:sz w:val="24"/>
        </w:rPr>
        <w:t>or loss (or</w:t>
      </w:r>
      <w:r>
        <w:rPr>
          <w:color w:val="231F20"/>
          <w:spacing w:val="-1"/>
          <w:sz w:val="24"/>
        </w:rPr>
        <w:t> </w:t>
      </w:r>
      <w:r>
        <w:rPr>
          <w:color w:val="231F20"/>
          <w:sz w:val="24"/>
        </w:rPr>
        <w:t>when discovered</w:t>
      </w:r>
      <w:r>
        <w:rPr>
          <w:color w:val="231F20"/>
          <w:spacing w:val="-1"/>
          <w:sz w:val="24"/>
        </w:rPr>
        <w:t> </w:t>
      </w:r>
      <w:r>
        <w:rPr>
          <w:color w:val="231F20"/>
          <w:sz w:val="24"/>
        </w:rPr>
        <w:t>if not </w:t>
      </w:r>
      <w:r>
        <w:rPr>
          <w:color w:val="231F20"/>
          <w:spacing w:val="-2"/>
          <w:sz w:val="24"/>
        </w:rPr>
        <w:t>known).</w:t>
      </w:r>
    </w:p>
    <w:p>
      <w:pPr>
        <w:pStyle w:val="BodyText"/>
      </w:pPr>
    </w:p>
    <w:p>
      <w:pPr>
        <w:pStyle w:val="ListParagraph"/>
        <w:numPr>
          <w:ilvl w:val="1"/>
          <w:numId w:val="17"/>
        </w:numPr>
        <w:tabs>
          <w:tab w:pos="1078" w:val="left" w:leader="none"/>
        </w:tabs>
        <w:spacing w:line="240" w:lineRule="auto" w:before="0" w:after="0"/>
        <w:ind w:left="1078" w:right="0" w:hanging="358"/>
        <w:jc w:val="left"/>
        <w:rPr>
          <w:sz w:val="24"/>
        </w:rPr>
      </w:pPr>
      <w:r>
        <w:rPr>
          <w:color w:val="231F20"/>
          <w:sz w:val="24"/>
        </w:rPr>
        <w:t>Name</w:t>
      </w:r>
      <w:r>
        <w:rPr>
          <w:color w:val="231F20"/>
          <w:spacing w:val="-6"/>
          <w:sz w:val="24"/>
        </w:rPr>
        <w:t> </w:t>
      </w:r>
      <w:r>
        <w:rPr>
          <w:color w:val="231F20"/>
          <w:sz w:val="24"/>
        </w:rPr>
        <w:t>and</w:t>
      </w:r>
      <w:r>
        <w:rPr>
          <w:color w:val="231F20"/>
          <w:spacing w:val="-3"/>
          <w:sz w:val="24"/>
        </w:rPr>
        <w:t> </w:t>
      </w:r>
      <w:r>
        <w:rPr>
          <w:color w:val="231F20"/>
          <w:sz w:val="24"/>
        </w:rPr>
        <w:t>telephone</w:t>
      </w:r>
      <w:r>
        <w:rPr>
          <w:color w:val="231F20"/>
          <w:spacing w:val="-3"/>
          <w:sz w:val="24"/>
        </w:rPr>
        <w:t> </w:t>
      </w:r>
      <w:r>
        <w:rPr>
          <w:color w:val="231F20"/>
          <w:sz w:val="24"/>
        </w:rPr>
        <w:t>number</w:t>
      </w:r>
      <w:r>
        <w:rPr>
          <w:color w:val="231F20"/>
          <w:spacing w:val="-3"/>
          <w:sz w:val="24"/>
        </w:rPr>
        <w:t> </w:t>
      </w:r>
      <w:r>
        <w:rPr>
          <w:color w:val="231F20"/>
          <w:sz w:val="24"/>
        </w:rPr>
        <w:t>of</w:t>
      </w:r>
      <w:r>
        <w:rPr>
          <w:color w:val="231F20"/>
          <w:spacing w:val="-3"/>
          <w:sz w:val="24"/>
        </w:rPr>
        <w:t> </w:t>
      </w:r>
      <w:r>
        <w:rPr>
          <w:color w:val="231F20"/>
          <w:sz w:val="24"/>
        </w:rPr>
        <w:t>local</w:t>
      </w:r>
      <w:r>
        <w:rPr>
          <w:color w:val="231F20"/>
          <w:spacing w:val="-4"/>
          <w:sz w:val="24"/>
        </w:rPr>
        <w:t> </w:t>
      </w:r>
      <w:r>
        <w:rPr>
          <w:color w:val="231F20"/>
          <w:sz w:val="24"/>
        </w:rPr>
        <w:t>police</w:t>
      </w:r>
      <w:r>
        <w:rPr>
          <w:color w:val="231F20"/>
          <w:spacing w:val="-3"/>
          <w:sz w:val="24"/>
        </w:rPr>
        <w:t> </w:t>
      </w:r>
      <w:r>
        <w:rPr>
          <w:color w:val="231F20"/>
          <w:sz w:val="24"/>
        </w:rPr>
        <w:t>department</w:t>
      </w:r>
      <w:r>
        <w:rPr>
          <w:color w:val="231F20"/>
          <w:spacing w:val="-3"/>
          <w:sz w:val="24"/>
        </w:rPr>
        <w:t> </w:t>
      </w:r>
      <w:r>
        <w:rPr>
          <w:color w:val="231F20"/>
          <w:sz w:val="24"/>
        </w:rPr>
        <w:t>(if</w:t>
      </w:r>
      <w:r>
        <w:rPr>
          <w:color w:val="231F20"/>
          <w:spacing w:val="-3"/>
          <w:sz w:val="24"/>
        </w:rPr>
        <w:t> </w:t>
      </w:r>
      <w:r>
        <w:rPr>
          <w:color w:val="231F20"/>
          <w:spacing w:val="-2"/>
          <w:sz w:val="24"/>
        </w:rPr>
        <w:t>notified).</w:t>
      </w:r>
    </w:p>
    <w:p>
      <w:pPr>
        <w:pStyle w:val="BodyText"/>
      </w:pPr>
    </w:p>
    <w:p>
      <w:pPr>
        <w:pStyle w:val="ListParagraph"/>
        <w:numPr>
          <w:ilvl w:val="1"/>
          <w:numId w:val="17"/>
        </w:numPr>
        <w:tabs>
          <w:tab w:pos="1078" w:val="left" w:leader="none"/>
        </w:tabs>
        <w:spacing w:line="240" w:lineRule="auto" w:before="0" w:after="0"/>
        <w:ind w:left="1078" w:right="0" w:hanging="358"/>
        <w:jc w:val="left"/>
        <w:rPr>
          <w:sz w:val="24"/>
        </w:rPr>
      </w:pPr>
      <w:r>
        <w:rPr>
          <w:color w:val="231F20"/>
          <w:sz w:val="24"/>
        </w:rPr>
        <w:t>Type</w:t>
      </w:r>
      <w:r>
        <w:rPr>
          <w:color w:val="231F20"/>
          <w:spacing w:val="-2"/>
          <w:sz w:val="24"/>
        </w:rPr>
        <w:t> </w:t>
      </w:r>
      <w:r>
        <w:rPr>
          <w:color w:val="231F20"/>
          <w:sz w:val="24"/>
        </w:rPr>
        <w:t>of theft (e.g.,</w:t>
      </w:r>
      <w:r>
        <w:rPr>
          <w:color w:val="231F20"/>
          <w:spacing w:val="-1"/>
          <w:sz w:val="24"/>
        </w:rPr>
        <w:t> </w:t>
      </w:r>
      <w:r>
        <w:rPr>
          <w:color w:val="231F20"/>
          <w:sz w:val="24"/>
        </w:rPr>
        <w:t>night break-in, armed</w:t>
      </w:r>
      <w:r>
        <w:rPr>
          <w:color w:val="231F20"/>
          <w:spacing w:val="-1"/>
          <w:sz w:val="24"/>
        </w:rPr>
        <w:t> </w:t>
      </w:r>
      <w:r>
        <w:rPr>
          <w:color w:val="231F20"/>
          <w:spacing w:val="-2"/>
          <w:sz w:val="24"/>
        </w:rPr>
        <w:t>robbery).</w:t>
      </w:r>
    </w:p>
    <w:p>
      <w:pPr>
        <w:pStyle w:val="BodyText"/>
      </w:pPr>
    </w:p>
    <w:p>
      <w:pPr>
        <w:pStyle w:val="ListParagraph"/>
        <w:numPr>
          <w:ilvl w:val="1"/>
          <w:numId w:val="17"/>
        </w:numPr>
        <w:tabs>
          <w:tab w:pos="1078" w:val="left" w:leader="none"/>
          <w:tab w:pos="1080" w:val="left" w:leader="none"/>
        </w:tabs>
        <w:spacing w:line="240" w:lineRule="auto" w:before="1" w:after="0"/>
        <w:ind w:left="1080" w:right="1324" w:hanging="360"/>
        <w:jc w:val="left"/>
        <w:rPr>
          <w:sz w:val="24"/>
        </w:rPr>
      </w:pPr>
      <w:r>
        <w:rPr>
          <w:color w:val="231F20"/>
          <w:sz w:val="24"/>
        </w:rPr>
        <w:t>List</w:t>
      </w:r>
      <w:r>
        <w:rPr>
          <w:color w:val="231F20"/>
          <w:spacing w:val="-3"/>
          <w:sz w:val="24"/>
        </w:rPr>
        <w:t> </w:t>
      </w:r>
      <w:r>
        <w:rPr>
          <w:color w:val="231F20"/>
          <w:sz w:val="24"/>
        </w:rPr>
        <w:t>of</w:t>
      </w:r>
      <w:r>
        <w:rPr>
          <w:color w:val="231F20"/>
          <w:spacing w:val="-3"/>
          <w:sz w:val="24"/>
        </w:rPr>
        <w:t> </w:t>
      </w:r>
      <w:r>
        <w:rPr>
          <w:color w:val="231F20"/>
          <w:sz w:val="24"/>
        </w:rPr>
        <w:t>identifying</w:t>
      </w:r>
      <w:r>
        <w:rPr>
          <w:color w:val="231F20"/>
          <w:spacing w:val="-3"/>
          <w:sz w:val="24"/>
        </w:rPr>
        <w:t> </w:t>
      </w:r>
      <w:r>
        <w:rPr>
          <w:color w:val="231F20"/>
          <w:sz w:val="24"/>
        </w:rPr>
        <w:t>marks</w:t>
      </w:r>
      <w:r>
        <w:rPr>
          <w:color w:val="231F20"/>
          <w:spacing w:val="-3"/>
          <w:sz w:val="24"/>
        </w:rPr>
        <w:t> </w:t>
      </w:r>
      <w:r>
        <w:rPr>
          <w:color w:val="231F20"/>
          <w:sz w:val="24"/>
        </w:rPr>
        <w:t>or</w:t>
      </w:r>
      <w:r>
        <w:rPr>
          <w:color w:val="231F20"/>
          <w:spacing w:val="-3"/>
          <w:sz w:val="24"/>
        </w:rPr>
        <w:t> </w:t>
      </w:r>
      <w:r>
        <w:rPr>
          <w:color w:val="231F20"/>
          <w:sz w:val="24"/>
        </w:rPr>
        <w:t>symbols</w:t>
      </w:r>
      <w:r>
        <w:rPr>
          <w:color w:val="231F20"/>
          <w:spacing w:val="-3"/>
          <w:sz w:val="24"/>
        </w:rPr>
        <w:t> </w:t>
      </w:r>
      <w:r>
        <w:rPr>
          <w:color w:val="231F20"/>
          <w:sz w:val="24"/>
        </w:rPr>
        <w:t>(if</w:t>
      </w:r>
      <w:r>
        <w:rPr>
          <w:color w:val="231F20"/>
          <w:spacing w:val="-3"/>
          <w:sz w:val="24"/>
        </w:rPr>
        <w:t> </w:t>
      </w:r>
      <w:r>
        <w:rPr>
          <w:color w:val="231F20"/>
          <w:sz w:val="24"/>
        </w:rPr>
        <w:t>any)</w:t>
      </w:r>
      <w:r>
        <w:rPr>
          <w:color w:val="231F20"/>
          <w:spacing w:val="-5"/>
          <w:sz w:val="24"/>
        </w:rPr>
        <w:t> </w:t>
      </w:r>
      <w:r>
        <w:rPr>
          <w:color w:val="231F20"/>
          <w:sz w:val="24"/>
        </w:rPr>
        <w:t>used</w:t>
      </w:r>
      <w:r>
        <w:rPr>
          <w:color w:val="231F20"/>
          <w:spacing w:val="-3"/>
          <w:sz w:val="24"/>
        </w:rPr>
        <w:t> </w:t>
      </w:r>
      <w:r>
        <w:rPr>
          <w:color w:val="231F20"/>
          <w:sz w:val="24"/>
        </w:rPr>
        <w:t>by</w:t>
      </w:r>
      <w:r>
        <w:rPr>
          <w:color w:val="231F20"/>
          <w:spacing w:val="-3"/>
          <w:sz w:val="24"/>
        </w:rPr>
        <w:t> </w:t>
      </w:r>
      <w:r>
        <w:rPr>
          <w:color w:val="231F20"/>
          <w:sz w:val="24"/>
        </w:rPr>
        <w:t>the</w:t>
      </w:r>
      <w:r>
        <w:rPr>
          <w:color w:val="231F20"/>
          <w:spacing w:val="-3"/>
          <w:sz w:val="24"/>
        </w:rPr>
        <w:t> </w:t>
      </w:r>
      <w:r>
        <w:rPr>
          <w:color w:val="231F20"/>
          <w:sz w:val="24"/>
        </w:rPr>
        <w:t>researcher</w:t>
      </w:r>
      <w:r>
        <w:rPr>
          <w:color w:val="231F20"/>
          <w:spacing w:val="-3"/>
          <w:sz w:val="24"/>
        </w:rPr>
        <w:t> </w:t>
      </w:r>
      <w:r>
        <w:rPr>
          <w:color w:val="231F20"/>
          <w:sz w:val="24"/>
        </w:rPr>
        <w:t>on</w:t>
      </w:r>
      <w:r>
        <w:rPr>
          <w:color w:val="231F20"/>
          <w:spacing w:val="-3"/>
          <w:sz w:val="24"/>
        </w:rPr>
        <w:t> </w:t>
      </w:r>
      <w:r>
        <w:rPr>
          <w:color w:val="231F20"/>
          <w:sz w:val="24"/>
        </w:rPr>
        <w:t>the</w:t>
      </w:r>
      <w:r>
        <w:rPr>
          <w:color w:val="231F20"/>
          <w:spacing w:val="-2"/>
          <w:sz w:val="24"/>
        </w:rPr>
        <w:t> </w:t>
      </w:r>
      <w:r>
        <w:rPr>
          <w:color w:val="231F20"/>
          <w:sz w:val="24"/>
        </w:rPr>
        <w:t>labels</w:t>
      </w:r>
      <w:r>
        <w:rPr>
          <w:color w:val="231F20"/>
          <w:spacing w:val="-3"/>
          <w:sz w:val="24"/>
        </w:rPr>
        <w:t> </w:t>
      </w:r>
      <w:r>
        <w:rPr>
          <w:color w:val="231F20"/>
          <w:sz w:val="24"/>
        </w:rPr>
        <w:t>of</w:t>
      </w:r>
      <w:r>
        <w:rPr>
          <w:color w:val="231F20"/>
          <w:spacing w:val="-3"/>
          <w:sz w:val="24"/>
        </w:rPr>
        <w:t> </w:t>
      </w:r>
      <w:r>
        <w:rPr>
          <w:color w:val="231F20"/>
          <w:sz w:val="24"/>
        </w:rPr>
        <w:t>the </w:t>
      </w:r>
      <w:r>
        <w:rPr>
          <w:color w:val="231F20"/>
          <w:spacing w:val="-2"/>
          <w:sz w:val="24"/>
        </w:rPr>
        <w:t>containers.</w:t>
      </w:r>
    </w:p>
    <w:p>
      <w:pPr>
        <w:pStyle w:val="ListParagraph"/>
        <w:numPr>
          <w:ilvl w:val="1"/>
          <w:numId w:val="17"/>
        </w:numPr>
        <w:tabs>
          <w:tab w:pos="1078" w:val="left" w:leader="none"/>
          <w:tab w:pos="1080" w:val="left" w:leader="none"/>
        </w:tabs>
        <w:spacing w:line="240" w:lineRule="auto" w:before="271" w:after="0"/>
        <w:ind w:left="1080" w:right="907" w:hanging="360"/>
        <w:jc w:val="left"/>
        <w:rPr>
          <w:sz w:val="24"/>
        </w:rPr>
      </w:pPr>
      <w:r>
        <w:rPr>
          <w:color w:val="231F20"/>
          <w:sz w:val="24"/>
        </w:rPr>
        <w:t>A</w:t>
      </w:r>
      <w:r>
        <w:rPr>
          <w:color w:val="231F20"/>
          <w:spacing w:val="-3"/>
          <w:sz w:val="24"/>
        </w:rPr>
        <w:t> </w:t>
      </w:r>
      <w:r>
        <w:rPr>
          <w:color w:val="231F20"/>
          <w:sz w:val="24"/>
        </w:rPr>
        <w:t>listing</w:t>
      </w:r>
      <w:r>
        <w:rPr>
          <w:color w:val="231F20"/>
          <w:spacing w:val="-3"/>
          <w:sz w:val="24"/>
        </w:rPr>
        <w:t> </w:t>
      </w:r>
      <w:r>
        <w:rPr>
          <w:color w:val="231F20"/>
          <w:sz w:val="24"/>
        </w:rPr>
        <w:t>of</w:t>
      </w:r>
      <w:r>
        <w:rPr>
          <w:color w:val="231F20"/>
          <w:spacing w:val="-3"/>
          <w:sz w:val="24"/>
        </w:rPr>
        <w:t> </w:t>
      </w:r>
      <w:r>
        <w:rPr>
          <w:color w:val="231F20"/>
          <w:sz w:val="24"/>
        </w:rPr>
        <w:t>controlled</w:t>
      </w:r>
      <w:r>
        <w:rPr>
          <w:color w:val="231F20"/>
          <w:spacing w:val="-3"/>
          <w:sz w:val="24"/>
        </w:rPr>
        <w:t> </w:t>
      </w:r>
      <w:r>
        <w:rPr>
          <w:color w:val="231F20"/>
          <w:sz w:val="24"/>
        </w:rPr>
        <w:t>substances</w:t>
      </w:r>
      <w:r>
        <w:rPr>
          <w:color w:val="231F20"/>
          <w:spacing w:val="-3"/>
          <w:sz w:val="24"/>
        </w:rPr>
        <w:t> </w:t>
      </w:r>
      <w:r>
        <w:rPr>
          <w:color w:val="231F20"/>
          <w:sz w:val="24"/>
        </w:rPr>
        <w:t>missing,</w:t>
      </w:r>
      <w:r>
        <w:rPr>
          <w:color w:val="231F20"/>
          <w:spacing w:val="-2"/>
          <w:sz w:val="24"/>
        </w:rPr>
        <w:t> </w:t>
      </w:r>
      <w:r>
        <w:rPr>
          <w:color w:val="231F20"/>
          <w:sz w:val="24"/>
        </w:rPr>
        <w:t>including</w:t>
      </w:r>
      <w:r>
        <w:rPr>
          <w:color w:val="231F20"/>
          <w:spacing w:val="-4"/>
          <w:sz w:val="24"/>
        </w:rPr>
        <w:t> </w:t>
      </w:r>
      <w:r>
        <w:rPr>
          <w:color w:val="231F20"/>
          <w:sz w:val="24"/>
        </w:rPr>
        <w:t>the</w:t>
      </w:r>
      <w:r>
        <w:rPr>
          <w:color w:val="231F20"/>
          <w:spacing w:val="-3"/>
          <w:sz w:val="24"/>
        </w:rPr>
        <w:t> </w:t>
      </w:r>
      <w:r>
        <w:rPr>
          <w:color w:val="231F20"/>
          <w:sz w:val="24"/>
        </w:rPr>
        <w:t>strength,</w:t>
      </w:r>
      <w:r>
        <w:rPr>
          <w:color w:val="231F20"/>
          <w:spacing w:val="-3"/>
          <w:sz w:val="24"/>
        </w:rPr>
        <w:t> </w:t>
      </w:r>
      <w:r>
        <w:rPr>
          <w:color w:val="231F20"/>
          <w:sz w:val="24"/>
        </w:rPr>
        <w:t>dosage</w:t>
      </w:r>
      <w:r>
        <w:rPr>
          <w:color w:val="231F20"/>
          <w:spacing w:val="-3"/>
          <w:sz w:val="24"/>
        </w:rPr>
        <w:t> </w:t>
      </w:r>
      <w:r>
        <w:rPr>
          <w:color w:val="231F20"/>
          <w:sz w:val="24"/>
        </w:rPr>
        <w:t>form,</w:t>
      </w:r>
      <w:r>
        <w:rPr>
          <w:color w:val="231F20"/>
          <w:spacing w:val="-3"/>
          <w:sz w:val="24"/>
        </w:rPr>
        <w:t> </w:t>
      </w:r>
      <w:r>
        <w:rPr>
          <w:color w:val="231F20"/>
          <w:sz w:val="24"/>
        </w:rPr>
        <w:t>and</w:t>
      </w:r>
      <w:r>
        <w:rPr>
          <w:color w:val="231F20"/>
          <w:spacing w:val="-3"/>
          <w:sz w:val="24"/>
        </w:rPr>
        <w:t> </w:t>
      </w:r>
      <w:r>
        <w:rPr>
          <w:color w:val="231F20"/>
          <w:sz w:val="24"/>
        </w:rPr>
        <w:t>size</w:t>
      </w:r>
      <w:r>
        <w:rPr>
          <w:color w:val="231F20"/>
          <w:spacing w:val="-3"/>
          <w:sz w:val="24"/>
        </w:rPr>
        <w:t> </w:t>
      </w:r>
      <w:r>
        <w:rPr>
          <w:color w:val="231F20"/>
          <w:sz w:val="24"/>
        </w:rPr>
        <w:t>of container (in milliliters if liquid form) or corresponding National Drug Code numbers.</w:t>
      </w:r>
    </w:p>
    <w:p>
      <w:pPr>
        <w:pStyle w:val="BodyText"/>
      </w:pPr>
    </w:p>
    <w:p>
      <w:pPr>
        <w:pStyle w:val="ListParagraph"/>
        <w:numPr>
          <w:ilvl w:val="0"/>
          <w:numId w:val="17"/>
        </w:numPr>
        <w:tabs>
          <w:tab w:pos="726" w:val="left" w:leader="none"/>
        </w:tabs>
        <w:spacing w:line="240" w:lineRule="auto" w:before="0" w:after="0"/>
        <w:ind w:left="726" w:right="0" w:hanging="366"/>
        <w:jc w:val="left"/>
        <w:rPr>
          <w:sz w:val="24"/>
        </w:rPr>
      </w:pPr>
      <w:r>
        <w:rPr>
          <w:color w:val="231F20"/>
          <w:sz w:val="24"/>
        </w:rPr>
        <w:t>If</w:t>
      </w:r>
      <w:r>
        <w:rPr>
          <w:color w:val="231F20"/>
          <w:spacing w:val="-4"/>
          <w:sz w:val="24"/>
        </w:rPr>
        <w:t> </w:t>
      </w:r>
      <w:r>
        <w:rPr>
          <w:color w:val="231F20"/>
          <w:sz w:val="24"/>
        </w:rPr>
        <w:t>Investigation</w:t>
      </w:r>
      <w:r>
        <w:rPr>
          <w:color w:val="231F20"/>
          <w:spacing w:val="-2"/>
          <w:sz w:val="24"/>
        </w:rPr>
        <w:t> </w:t>
      </w:r>
      <w:r>
        <w:rPr>
          <w:color w:val="231F20"/>
          <w:sz w:val="24"/>
        </w:rPr>
        <w:t>Finds</w:t>
      </w:r>
      <w:r>
        <w:rPr>
          <w:color w:val="231F20"/>
          <w:spacing w:val="-1"/>
          <w:sz w:val="24"/>
        </w:rPr>
        <w:t> </w:t>
      </w:r>
      <w:r>
        <w:rPr>
          <w:color w:val="231F20"/>
          <w:sz w:val="24"/>
        </w:rPr>
        <w:t>No</w:t>
      </w:r>
      <w:r>
        <w:rPr>
          <w:color w:val="231F20"/>
          <w:spacing w:val="-2"/>
          <w:sz w:val="24"/>
        </w:rPr>
        <w:t> </w:t>
      </w:r>
      <w:r>
        <w:rPr>
          <w:color w:val="231F20"/>
          <w:sz w:val="24"/>
        </w:rPr>
        <w:t>Theft</w:t>
      </w:r>
      <w:r>
        <w:rPr>
          <w:color w:val="231F20"/>
          <w:spacing w:val="-2"/>
          <w:sz w:val="24"/>
        </w:rPr>
        <w:t> </w:t>
      </w:r>
      <w:r>
        <w:rPr>
          <w:color w:val="231F20"/>
          <w:sz w:val="24"/>
        </w:rPr>
        <w:t>or</w:t>
      </w:r>
      <w:r>
        <w:rPr>
          <w:color w:val="231F20"/>
          <w:spacing w:val="-1"/>
          <w:sz w:val="24"/>
        </w:rPr>
        <w:t> </w:t>
      </w:r>
      <w:r>
        <w:rPr>
          <w:color w:val="231F20"/>
          <w:spacing w:val="-4"/>
          <w:sz w:val="24"/>
        </w:rPr>
        <w:t>Loss</w:t>
      </w:r>
    </w:p>
    <w:p>
      <w:pPr>
        <w:pStyle w:val="BodyText"/>
      </w:pPr>
    </w:p>
    <w:p>
      <w:pPr>
        <w:pStyle w:val="BodyText"/>
        <w:ind w:left="360" w:right="371"/>
      </w:pPr>
      <w:r>
        <w:rPr>
          <w:color w:val="231F20"/>
        </w:rPr>
        <w:t>If, after the initial notification to DEA, the investigation of the theft or loss determines no such theft or loss of controlled substances occurred, a DEA Form 106 does not need to be filed.</w:t>
      </w:r>
      <w:r>
        <w:rPr>
          <w:color w:val="231F20"/>
          <w:spacing w:val="40"/>
        </w:rPr>
        <w:t> </w:t>
      </w:r>
      <w:r>
        <w:rPr>
          <w:color w:val="231F20"/>
        </w:rPr>
        <w:t>However, for complete</w:t>
      </w:r>
      <w:r>
        <w:rPr>
          <w:color w:val="231F20"/>
          <w:spacing w:val="-4"/>
        </w:rPr>
        <w:t> </w:t>
      </w:r>
      <w:r>
        <w:rPr>
          <w:color w:val="231F20"/>
        </w:rPr>
        <w:t>and</w:t>
      </w:r>
      <w:r>
        <w:rPr>
          <w:color w:val="231F20"/>
          <w:spacing w:val="-4"/>
        </w:rPr>
        <w:t> </w:t>
      </w:r>
      <w:r>
        <w:rPr>
          <w:color w:val="231F20"/>
        </w:rPr>
        <w:t>accurate</w:t>
      </w:r>
      <w:r>
        <w:rPr>
          <w:color w:val="231F20"/>
          <w:spacing w:val="-4"/>
        </w:rPr>
        <w:t> </w:t>
      </w:r>
      <w:r>
        <w:rPr>
          <w:color w:val="231F20"/>
        </w:rPr>
        <w:t>records,</w:t>
      </w:r>
      <w:r>
        <w:rPr>
          <w:color w:val="231F20"/>
          <w:spacing w:val="-3"/>
        </w:rPr>
        <w:t> </w:t>
      </w:r>
      <w:r>
        <w:rPr>
          <w:color w:val="231F20"/>
        </w:rPr>
        <w:t>the</w:t>
      </w:r>
      <w:r>
        <w:rPr>
          <w:color w:val="231F20"/>
          <w:spacing w:val="-4"/>
        </w:rPr>
        <w:t> </w:t>
      </w:r>
      <w:r>
        <w:rPr>
          <w:color w:val="231F20"/>
        </w:rPr>
        <w:t>registrant</w:t>
      </w:r>
      <w:r>
        <w:rPr>
          <w:color w:val="231F20"/>
          <w:spacing w:val="-3"/>
        </w:rPr>
        <w:t> </w:t>
      </w:r>
      <w:r>
        <w:rPr>
          <w:color w:val="231F20"/>
        </w:rPr>
        <w:t>must</w:t>
      </w:r>
      <w:r>
        <w:rPr>
          <w:color w:val="231F20"/>
          <w:spacing w:val="-3"/>
        </w:rPr>
        <w:t> </w:t>
      </w:r>
      <w:r>
        <w:rPr>
          <w:color w:val="231F20"/>
        </w:rPr>
        <w:t>notify</w:t>
      </w:r>
      <w:r>
        <w:rPr>
          <w:color w:val="231F20"/>
          <w:spacing w:val="-3"/>
        </w:rPr>
        <w:t> </w:t>
      </w:r>
      <w:r>
        <w:rPr>
          <w:color w:val="231F20"/>
        </w:rPr>
        <w:t>DEA</w:t>
      </w:r>
      <w:r>
        <w:rPr>
          <w:color w:val="231F20"/>
          <w:spacing w:val="-3"/>
        </w:rPr>
        <w:t> </w:t>
      </w:r>
      <w:r>
        <w:rPr>
          <w:color w:val="231F20"/>
        </w:rPr>
        <w:t>in</w:t>
      </w:r>
      <w:r>
        <w:rPr>
          <w:color w:val="231F20"/>
          <w:spacing w:val="-2"/>
        </w:rPr>
        <w:t> </w:t>
      </w:r>
      <w:r>
        <w:rPr>
          <w:color w:val="231F20"/>
        </w:rPr>
        <w:t>writing</w:t>
      </w:r>
      <w:r>
        <w:rPr>
          <w:color w:val="231F20"/>
          <w:spacing w:val="-3"/>
        </w:rPr>
        <w:t> </w:t>
      </w:r>
      <w:r>
        <w:rPr>
          <w:color w:val="231F20"/>
        </w:rPr>
        <w:t>of</w:t>
      </w:r>
      <w:r>
        <w:rPr>
          <w:color w:val="231F20"/>
          <w:spacing w:val="-2"/>
        </w:rPr>
        <w:t> </w:t>
      </w:r>
      <w:r>
        <w:rPr>
          <w:color w:val="231F20"/>
        </w:rPr>
        <w:t>this</w:t>
      </w:r>
      <w:r>
        <w:rPr>
          <w:color w:val="231F20"/>
          <w:spacing w:val="-4"/>
        </w:rPr>
        <w:t> </w:t>
      </w:r>
      <w:r>
        <w:rPr>
          <w:color w:val="231F20"/>
        </w:rPr>
        <w:t>fact</w:t>
      </w:r>
      <w:r>
        <w:rPr>
          <w:color w:val="231F20"/>
          <w:spacing w:val="-3"/>
        </w:rPr>
        <w:t> </w:t>
      </w:r>
      <w:r>
        <w:rPr>
          <w:color w:val="231F20"/>
        </w:rPr>
        <w:t>in</w:t>
      </w:r>
      <w:r>
        <w:rPr>
          <w:color w:val="231F20"/>
          <w:spacing w:val="-4"/>
        </w:rPr>
        <w:t> </w:t>
      </w:r>
      <w:r>
        <w:rPr>
          <w:color w:val="231F20"/>
        </w:rPr>
        <w:t>order</w:t>
      </w:r>
      <w:r>
        <w:rPr>
          <w:color w:val="231F20"/>
          <w:spacing w:val="-3"/>
        </w:rPr>
        <w:t> </w:t>
      </w:r>
      <w:r>
        <w:rPr>
          <w:color w:val="231F20"/>
        </w:rPr>
        <w:t>to</w:t>
      </w:r>
      <w:r>
        <w:rPr>
          <w:color w:val="231F20"/>
          <w:spacing w:val="-3"/>
        </w:rPr>
        <w:t> </w:t>
      </w:r>
      <w:r>
        <w:rPr>
          <w:color w:val="231F20"/>
        </w:rPr>
        <w:t>resolve the initial report and explain why no DEA Form 106 was filed regarding the incident.</w:t>
      </w:r>
      <w:r>
        <w:rPr>
          <w:color w:val="231F20"/>
          <w:spacing w:val="80"/>
        </w:rPr>
        <w:t> </w:t>
      </w:r>
      <w:r>
        <w:rPr>
          <w:color w:val="3953A4"/>
          <w:u w:val="single" w:color="3953A4"/>
        </w:rPr>
        <w:t>21 CFR</w:t>
      </w:r>
      <w:r>
        <w:rPr>
          <w:color w:val="3953A4"/>
          <w:u w:val="none"/>
        </w:rPr>
        <w:t> </w:t>
      </w:r>
      <w:r>
        <w:rPr>
          <w:color w:val="3953A4"/>
          <w:u w:val="single" w:color="3953A4"/>
        </w:rPr>
        <w:t>1304.21(a)</w:t>
      </w:r>
      <w:r>
        <w:rPr>
          <w:color w:val="231F20"/>
          <w:u w:val="none"/>
        </w:rPr>
        <w:t>, </w:t>
      </w:r>
      <w:r>
        <w:rPr>
          <w:color w:val="3953A4"/>
          <w:u w:val="single" w:color="3953A4"/>
        </w:rPr>
        <w:t>21 U.S.C. 827(a)(3)</w:t>
      </w:r>
      <w:r>
        <w:rPr>
          <w:color w:val="231F20"/>
          <w:u w:val="none"/>
        </w:rPr>
        <w:t>.</w:t>
      </w:r>
    </w:p>
    <w:p>
      <w:pPr>
        <w:pStyle w:val="BodyText"/>
      </w:pPr>
    </w:p>
    <w:p>
      <w:pPr>
        <w:pStyle w:val="ListParagraph"/>
        <w:numPr>
          <w:ilvl w:val="0"/>
          <w:numId w:val="17"/>
        </w:numPr>
        <w:tabs>
          <w:tab w:pos="726" w:val="left" w:leader="none"/>
        </w:tabs>
        <w:spacing w:line="240" w:lineRule="auto" w:before="0" w:after="0"/>
        <w:ind w:left="726" w:right="0" w:hanging="366"/>
        <w:jc w:val="left"/>
        <w:rPr>
          <w:sz w:val="24"/>
        </w:rPr>
      </w:pPr>
      <w:r>
        <w:rPr>
          <w:color w:val="231F20"/>
          <w:sz w:val="24"/>
        </w:rPr>
        <w:t>Registrant’s</w:t>
      </w:r>
      <w:r>
        <w:rPr>
          <w:color w:val="231F20"/>
          <w:spacing w:val="-7"/>
          <w:sz w:val="24"/>
        </w:rPr>
        <w:t> </w:t>
      </w:r>
      <w:r>
        <w:rPr>
          <w:color w:val="231F20"/>
          <w:sz w:val="24"/>
        </w:rPr>
        <w:t>Responsibility</w:t>
      </w:r>
      <w:r>
        <w:rPr>
          <w:color w:val="231F20"/>
          <w:spacing w:val="-7"/>
          <w:sz w:val="24"/>
        </w:rPr>
        <w:t> </w:t>
      </w:r>
      <w:r>
        <w:rPr>
          <w:color w:val="231F20"/>
          <w:sz w:val="24"/>
        </w:rPr>
        <w:t>for</w:t>
      </w:r>
      <w:r>
        <w:rPr>
          <w:color w:val="231F20"/>
          <w:spacing w:val="-6"/>
          <w:sz w:val="24"/>
        </w:rPr>
        <w:t> </w:t>
      </w:r>
      <w:r>
        <w:rPr>
          <w:color w:val="231F20"/>
          <w:sz w:val="24"/>
        </w:rPr>
        <w:t>Identifying</w:t>
      </w:r>
      <w:r>
        <w:rPr>
          <w:color w:val="231F20"/>
          <w:spacing w:val="-6"/>
          <w:sz w:val="24"/>
        </w:rPr>
        <w:t> </w:t>
      </w:r>
      <w:r>
        <w:rPr>
          <w:color w:val="231F20"/>
          <w:sz w:val="24"/>
        </w:rPr>
        <w:t>“Significant</w:t>
      </w:r>
      <w:r>
        <w:rPr>
          <w:color w:val="231F20"/>
          <w:spacing w:val="-5"/>
          <w:sz w:val="24"/>
        </w:rPr>
        <w:t> </w:t>
      </w:r>
      <w:r>
        <w:rPr>
          <w:color w:val="231F20"/>
          <w:spacing w:val="-2"/>
          <w:sz w:val="24"/>
        </w:rPr>
        <w:t>Loss”</w:t>
      </w:r>
    </w:p>
    <w:p>
      <w:pPr>
        <w:pStyle w:val="BodyText"/>
      </w:pPr>
    </w:p>
    <w:p>
      <w:pPr>
        <w:pStyle w:val="BodyText"/>
        <w:ind w:left="359" w:right="371"/>
      </w:pPr>
      <w:r>
        <w:rPr>
          <w:color w:val="231F20"/>
        </w:rPr>
        <w:t>Although</w:t>
      </w:r>
      <w:r>
        <w:rPr>
          <w:color w:val="231F20"/>
          <w:spacing w:val="-3"/>
        </w:rPr>
        <w:t> </w:t>
      </w:r>
      <w:r>
        <w:rPr>
          <w:color w:val="231F20"/>
        </w:rPr>
        <w:t>the</w:t>
      </w:r>
      <w:r>
        <w:rPr>
          <w:color w:val="231F20"/>
          <w:spacing w:val="-3"/>
        </w:rPr>
        <w:t> </w:t>
      </w:r>
      <w:r>
        <w:rPr>
          <w:color w:val="231F20"/>
        </w:rPr>
        <w:t>CSA</w:t>
      </w:r>
      <w:r>
        <w:rPr>
          <w:color w:val="231F20"/>
          <w:spacing w:val="-3"/>
        </w:rPr>
        <w:t> </w:t>
      </w:r>
      <w:r>
        <w:rPr>
          <w:color w:val="231F20"/>
        </w:rPr>
        <w:t>and</w:t>
      </w:r>
      <w:r>
        <w:rPr>
          <w:color w:val="231F20"/>
          <w:spacing w:val="-3"/>
        </w:rPr>
        <w:t> </w:t>
      </w:r>
      <w:r>
        <w:rPr>
          <w:color w:val="231F20"/>
        </w:rPr>
        <w:t>the</w:t>
      </w:r>
      <w:r>
        <w:rPr>
          <w:color w:val="231F20"/>
          <w:spacing w:val="-2"/>
        </w:rPr>
        <w:t> </w:t>
      </w:r>
      <w:r>
        <w:rPr>
          <w:color w:val="231F20"/>
        </w:rPr>
        <w:t>regulations</w:t>
      </w:r>
      <w:r>
        <w:rPr>
          <w:color w:val="231F20"/>
          <w:spacing w:val="-3"/>
        </w:rPr>
        <w:t> </w:t>
      </w:r>
      <w:r>
        <w:rPr>
          <w:color w:val="231F20"/>
        </w:rPr>
        <w:t>do</w:t>
      </w:r>
      <w:r>
        <w:rPr>
          <w:color w:val="231F20"/>
          <w:spacing w:val="-4"/>
        </w:rPr>
        <w:t> </w:t>
      </w:r>
      <w:r>
        <w:rPr>
          <w:color w:val="231F20"/>
        </w:rPr>
        <w:t>not</w:t>
      </w:r>
      <w:r>
        <w:rPr>
          <w:color w:val="231F20"/>
          <w:spacing w:val="-3"/>
        </w:rPr>
        <w:t> </w:t>
      </w:r>
      <w:r>
        <w:rPr>
          <w:color w:val="231F20"/>
        </w:rPr>
        <w:t>define</w:t>
      </w:r>
      <w:r>
        <w:rPr>
          <w:color w:val="231F20"/>
          <w:spacing w:val="-4"/>
        </w:rPr>
        <w:t> </w:t>
      </w:r>
      <w:r>
        <w:rPr>
          <w:color w:val="231F20"/>
        </w:rPr>
        <w:t>the</w:t>
      </w:r>
      <w:r>
        <w:rPr>
          <w:color w:val="231F20"/>
          <w:spacing w:val="-4"/>
        </w:rPr>
        <w:t> </w:t>
      </w:r>
      <w:r>
        <w:rPr>
          <w:color w:val="231F20"/>
        </w:rPr>
        <w:t>term</w:t>
      </w:r>
      <w:r>
        <w:rPr>
          <w:color w:val="231F20"/>
          <w:spacing w:val="-3"/>
        </w:rPr>
        <w:t> </w:t>
      </w:r>
      <w:r>
        <w:rPr>
          <w:color w:val="231F20"/>
        </w:rPr>
        <w:t>“significant</w:t>
      </w:r>
      <w:r>
        <w:rPr>
          <w:color w:val="231F20"/>
          <w:spacing w:val="-2"/>
        </w:rPr>
        <w:t> </w:t>
      </w:r>
      <w:r>
        <w:rPr>
          <w:color w:val="231F20"/>
        </w:rPr>
        <w:t>loss,”</w:t>
      </w:r>
      <w:r>
        <w:rPr>
          <w:color w:val="231F20"/>
          <w:spacing w:val="-3"/>
        </w:rPr>
        <w:t> </w:t>
      </w:r>
      <w:r>
        <w:rPr>
          <w:color w:val="231F20"/>
        </w:rPr>
        <w:t>it</w:t>
      </w:r>
      <w:r>
        <w:rPr>
          <w:color w:val="231F20"/>
          <w:spacing w:val="-3"/>
        </w:rPr>
        <w:t> </w:t>
      </w:r>
      <w:r>
        <w:rPr>
          <w:color w:val="231F20"/>
        </w:rPr>
        <w:t>is</w:t>
      </w:r>
      <w:r>
        <w:rPr>
          <w:color w:val="231F20"/>
          <w:spacing w:val="-3"/>
        </w:rPr>
        <w:t> </w:t>
      </w:r>
      <w:r>
        <w:rPr>
          <w:color w:val="231F20"/>
        </w:rPr>
        <w:t>the</w:t>
      </w:r>
      <w:r>
        <w:rPr>
          <w:color w:val="231F20"/>
          <w:spacing w:val="-3"/>
        </w:rPr>
        <w:t> </w:t>
      </w:r>
      <w:r>
        <w:rPr>
          <w:color w:val="231F20"/>
        </w:rPr>
        <w:t>responsibility</w:t>
      </w:r>
      <w:r>
        <w:rPr>
          <w:color w:val="231F20"/>
          <w:spacing w:val="-3"/>
        </w:rPr>
        <w:t> </w:t>
      </w:r>
      <w:r>
        <w:rPr>
          <w:color w:val="231F20"/>
        </w:rPr>
        <w:t>of the registrant to use their best judgment to take appropriate action.</w:t>
      </w:r>
      <w:r>
        <w:rPr>
          <w:color w:val="231F20"/>
          <w:spacing w:val="40"/>
        </w:rPr>
        <w:t> </w:t>
      </w:r>
      <w:r>
        <w:rPr>
          <w:color w:val="231F20"/>
        </w:rPr>
        <w:t>Whether a “significant loss” has occurred depends, in large part, on the business of the researcher and the likelihood of a rational explanation for a particular occurrence.</w:t>
      </w:r>
      <w:r>
        <w:rPr>
          <w:color w:val="231F20"/>
          <w:spacing w:val="40"/>
        </w:rPr>
        <w:t> </w:t>
      </w:r>
      <w:r>
        <w:rPr>
          <w:color w:val="231F20"/>
        </w:rPr>
        <w:t>For example, what would constitute a significant loss for a researcher may be viewed as comparatively insignificant for a hospital or manufacturer.</w:t>
      </w:r>
    </w:p>
    <w:p>
      <w:pPr>
        <w:pStyle w:val="BodyText"/>
      </w:pPr>
    </w:p>
    <w:p>
      <w:pPr>
        <w:pStyle w:val="BodyText"/>
        <w:ind w:left="359" w:right="371"/>
      </w:pPr>
      <w:r>
        <w:rPr>
          <w:color w:val="231F20"/>
        </w:rPr>
        <w:t>Further, the loss of a small quantity of controlled substances, repeated over a period of time, may indicate a significant problem for a registrant, which must be reported.</w:t>
      </w:r>
      <w:r>
        <w:rPr>
          <w:color w:val="231F20"/>
          <w:spacing w:val="40"/>
        </w:rPr>
        <w:t> </w:t>
      </w:r>
      <w:r>
        <w:rPr>
          <w:color w:val="231F20"/>
        </w:rPr>
        <w:t>Pursuant to </w:t>
      </w:r>
      <w:r>
        <w:rPr>
          <w:color w:val="3953A4"/>
          <w:u w:val="single" w:color="3953A4"/>
        </w:rPr>
        <w:t>21 CFR</w:t>
      </w:r>
      <w:r>
        <w:rPr>
          <w:color w:val="3953A4"/>
          <w:u w:val="none"/>
        </w:rPr>
        <w:t> </w:t>
      </w:r>
      <w:r>
        <w:rPr>
          <w:color w:val="3953A4"/>
          <w:u w:val="single" w:color="3953A4"/>
        </w:rPr>
        <w:t>1301.76(b)</w:t>
      </w:r>
      <w:r>
        <w:rPr>
          <w:color w:val="231F20"/>
          <w:u w:val="none"/>
        </w:rPr>
        <w:t>,</w:t>
      </w:r>
      <w:r>
        <w:rPr>
          <w:color w:val="231F20"/>
          <w:spacing w:val="-3"/>
          <w:u w:val="none"/>
        </w:rPr>
        <w:t> </w:t>
      </w:r>
      <w:r>
        <w:rPr>
          <w:color w:val="231F20"/>
          <w:u w:val="none"/>
        </w:rPr>
        <w:t>the</w:t>
      </w:r>
      <w:r>
        <w:rPr>
          <w:color w:val="231F20"/>
          <w:spacing w:val="-4"/>
          <w:u w:val="none"/>
        </w:rPr>
        <w:t> </w:t>
      </w:r>
      <w:r>
        <w:rPr>
          <w:color w:val="231F20"/>
          <w:u w:val="none"/>
        </w:rPr>
        <w:t>burden</w:t>
      </w:r>
      <w:r>
        <w:rPr>
          <w:color w:val="231F20"/>
          <w:spacing w:val="-3"/>
          <w:u w:val="none"/>
        </w:rPr>
        <w:t> </w:t>
      </w:r>
      <w:r>
        <w:rPr>
          <w:color w:val="231F20"/>
          <w:u w:val="none"/>
        </w:rPr>
        <w:t>of</w:t>
      </w:r>
      <w:r>
        <w:rPr>
          <w:color w:val="231F20"/>
          <w:spacing w:val="-4"/>
          <w:u w:val="none"/>
        </w:rPr>
        <w:t> </w:t>
      </w:r>
      <w:r>
        <w:rPr>
          <w:color w:val="231F20"/>
          <w:u w:val="none"/>
        </w:rPr>
        <w:t>responsibility</w:t>
      </w:r>
      <w:r>
        <w:rPr>
          <w:color w:val="231F20"/>
          <w:spacing w:val="-3"/>
          <w:u w:val="none"/>
        </w:rPr>
        <w:t> </w:t>
      </w:r>
      <w:r>
        <w:rPr>
          <w:color w:val="231F20"/>
          <w:u w:val="none"/>
        </w:rPr>
        <w:t>is</w:t>
      </w:r>
      <w:r>
        <w:rPr>
          <w:color w:val="231F20"/>
          <w:spacing w:val="-3"/>
          <w:u w:val="none"/>
        </w:rPr>
        <w:t> </w:t>
      </w:r>
      <w:r>
        <w:rPr>
          <w:color w:val="231F20"/>
          <w:u w:val="none"/>
        </w:rPr>
        <w:t>on</w:t>
      </w:r>
      <w:r>
        <w:rPr>
          <w:color w:val="231F20"/>
          <w:spacing w:val="-2"/>
          <w:u w:val="none"/>
        </w:rPr>
        <w:t> </w:t>
      </w:r>
      <w:r>
        <w:rPr>
          <w:color w:val="231F20"/>
          <w:u w:val="none"/>
        </w:rPr>
        <w:t>the</w:t>
      </w:r>
      <w:r>
        <w:rPr>
          <w:color w:val="231F20"/>
          <w:spacing w:val="-3"/>
          <w:u w:val="none"/>
        </w:rPr>
        <w:t> </w:t>
      </w:r>
      <w:r>
        <w:rPr>
          <w:color w:val="231F20"/>
          <w:u w:val="none"/>
        </w:rPr>
        <w:t>registrant</w:t>
      </w:r>
      <w:r>
        <w:rPr>
          <w:color w:val="231F20"/>
          <w:spacing w:val="-3"/>
          <w:u w:val="none"/>
        </w:rPr>
        <w:t> </w:t>
      </w:r>
      <w:r>
        <w:rPr>
          <w:color w:val="231F20"/>
          <w:u w:val="none"/>
        </w:rPr>
        <w:t>to</w:t>
      </w:r>
      <w:r>
        <w:rPr>
          <w:color w:val="231F20"/>
          <w:spacing w:val="-3"/>
          <w:u w:val="none"/>
        </w:rPr>
        <w:t> </w:t>
      </w:r>
      <w:r>
        <w:rPr>
          <w:color w:val="231F20"/>
          <w:u w:val="none"/>
        </w:rPr>
        <w:t>identify</w:t>
      </w:r>
      <w:r>
        <w:rPr>
          <w:color w:val="231F20"/>
          <w:spacing w:val="-3"/>
          <w:u w:val="none"/>
        </w:rPr>
        <w:t> </w:t>
      </w:r>
      <w:r>
        <w:rPr>
          <w:color w:val="231F20"/>
          <w:u w:val="none"/>
        </w:rPr>
        <w:t>what</w:t>
      </w:r>
      <w:r>
        <w:rPr>
          <w:color w:val="231F20"/>
          <w:spacing w:val="-3"/>
          <w:u w:val="none"/>
        </w:rPr>
        <w:t> </w:t>
      </w:r>
      <w:r>
        <w:rPr>
          <w:color w:val="231F20"/>
          <w:u w:val="none"/>
        </w:rPr>
        <w:t>is</w:t>
      </w:r>
      <w:r>
        <w:rPr>
          <w:color w:val="231F20"/>
          <w:spacing w:val="-3"/>
          <w:u w:val="none"/>
        </w:rPr>
        <w:t> </w:t>
      </w:r>
      <w:r>
        <w:rPr>
          <w:color w:val="231F20"/>
          <w:u w:val="none"/>
        </w:rPr>
        <w:t>a</w:t>
      </w:r>
      <w:r>
        <w:rPr>
          <w:color w:val="231F20"/>
          <w:spacing w:val="-3"/>
          <w:u w:val="none"/>
        </w:rPr>
        <w:t> </w:t>
      </w:r>
      <w:r>
        <w:rPr>
          <w:color w:val="231F20"/>
          <w:u w:val="none"/>
        </w:rPr>
        <w:t>significant</w:t>
      </w:r>
      <w:r>
        <w:rPr>
          <w:color w:val="231F20"/>
          <w:spacing w:val="-3"/>
          <w:u w:val="none"/>
        </w:rPr>
        <w:t> </w:t>
      </w:r>
      <w:r>
        <w:rPr>
          <w:color w:val="231F20"/>
          <w:u w:val="none"/>
        </w:rPr>
        <w:t>loss</w:t>
      </w:r>
      <w:r>
        <w:rPr>
          <w:color w:val="231F20"/>
          <w:spacing w:val="-3"/>
          <w:u w:val="none"/>
        </w:rPr>
        <w:t> </w:t>
      </w:r>
      <w:r>
        <w:rPr>
          <w:color w:val="231F20"/>
          <w:u w:val="none"/>
        </w:rPr>
        <w:t>and make the required report to DEA.</w:t>
      </w:r>
    </w:p>
    <w:p>
      <w:pPr>
        <w:pStyle w:val="BodyText"/>
      </w:pPr>
    </w:p>
    <w:p>
      <w:pPr>
        <w:pStyle w:val="BodyText"/>
        <w:ind w:left="360" w:right="371"/>
      </w:pPr>
      <w:r>
        <w:rPr>
          <w:color w:val="231F20"/>
        </w:rPr>
        <w:t>When</w:t>
      </w:r>
      <w:r>
        <w:rPr>
          <w:color w:val="231F20"/>
          <w:spacing w:val="-3"/>
        </w:rPr>
        <w:t> </w:t>
      </w:r>
      <w:r>
        <w:rPr>
          <w:color w:val="231F20"/>
        </w:rPr>
        <w:t>determining</w:t>
      </w:r>
      <w:r>
        <w:rPr>
          <w:color w:val="231F20"/>
          <w:spacing w:val="-3"/>
        </w:rPr>
        <w:t> </w:t>
      </w:r>
      <w:r>
        <w:rPr>
          <w:color w:val="231F20"/>
        </w:rPr>
        <w:t>whether</w:t>
      </w:r>
      <w:r>
        <w:rPr>
          <w:color w:val="231F20"/>
          <w:spacing w:val="-3"/>
        </w:rPr>
        <w:t> </w:t>
      </w:r>
      <w:r>
        <w:rPr>
          <w:color w:val="231F20"/>
        </w:rPr>
        <w:t>a</w:t>
      </w:r>
      <w:r>
        <w:rPr>
          <w:color w:val="231F20"/>
          <w:spacing w:val="-2"/>
        </w:rPr>
        <w:t> </w:t>
      </w:r>
      <w:r>
        <w:rPr>
          <w:color w:val="231F20"/>
        </w:rPr>
        <w:t>loss</w:t>
      </w:r>
      <w:r>
        <w:rPr>
          <w:color w:val="231F20"/>
          <w:spacing w:val="-3"/>
        </w:rPr>
        <w:t> </w:t>
      </w:r>
      <w:r>
        <w:rPr>
          <w:color w:val="231F20"/>
        </w:rPr>
        <w:t>is</w:t>
      </w:r>
      <w:r>
        <w:rPr>
          <w:color w:val="231F20"/>
          <w:spacing w:val="-3"/>
        </w:rPr>
        <w:t> </w:t>
      </w:r>
      <w:r>
        <w:rPr>
          <w:color w:val="231F20"/>
        </w:rPr>
        <w:t>significant,</w:t>
      </w:r>
      <w:r>
        <w:rPr>
          <w:color w:val="231F20"/>
          <w:spacing w:val="-3"/>
        </w:rPr>
        <w:t> </w:t>
      </w:r>
      <w:r>
        <w:rPr>
          <w:color w:val="231F20"/>
        </w:rPr>
        <w:t>a</w:t>
      </w:r>
      <w:r>
        <w:rPr>
          <w:color w:val="231F20"/>
          <w:spacing w:val="-3"/>
        </w:rPr>
        <w:t> </w:t>
      </w:r>
      <w:r>
        <w:rPr>
          <w:color w:val="231F20"/>
        </w:rPr>
        <w:t>registrant</w:t>
      </w:r>
      <w:r>
        <w:rPr>
          <w:color w:val="231F20"/>
          <w:spacing w:val="-3"/>
        </w:rPr>
        <w:t> </w:t>
      </w:r>
      <w:r>
        <w:rPr>
          <w:color w:val="231F20"/>
        </w:rPr>
        <w:t>should</w:t>
      </w:r>
      <w:r>
        <w:rPr>
          <w:color w:val="231F20"/>
          <w:spacing w:val="-3"/>
        </w:rPr>
        <w:t> </w:t>
      </w:r>
      <w:r>
        <w:rPr>
          <w:color w:val="231F20"/>
        </w:rPr>
        <w:t>consider,</w:t>
      </w:r>
      <w:r>
        <w:rPr>
          <w:color w:val="231F20"/>
          <w:spacing w:val="-3"/>
        </w:rPr>
        <w:t> </w:t>
      </w:r>
      <w:r>
        <w:rPr>
          <w:color w:val="231F20"/>
        </w:rPr>
        <w:t>among</w:t>
      </w:r>
      <w:r>
        <w:rPr>
          <w:color w:val="231F20"/>
          <w:spacing w:val="-3"/>
        </w:rPr>
        <w:t> </w:t>
      </w:r>
      <w:r>
        <w:rPr>
          <w:color w:val="231F20"/>
        </w:rPr>
        <w:t>others,</w:t>
      </w:r>
      <w:r>
        <w:rPr>
          <w:color w:val="231F20"/>
          <w:spacing w:val="-3"/>
        </w:rPr>
        <w:t> </w:t>
      </w:r>
      <w:r>
        <w:rPr>
          <w:color w:val="231F20"/>
        </w:rPr>
        <w:t>the following factors:</w:t>
      </w:r>
    </w:p>
    <w:p>
      <w:pPr>
        <w:pStyle w:val="BodyText"/>
      </w:pPr>
    </w:p>
    <w:p>
      <w:pPr>
        <w:pStyle w:val="ListParagraph"/>
        <w:numPr>
          <w:ilvl w:val="1"/>
          <w:numId w:val="17"/>
        </w:numPr>
        <w:tabs>
          <w:tab w:pos="1078" w:val="left" w:leader="none"/>
        </w:tabs>
        <w:spacing w:line="240" w:lineRule="auto" w:before="0" w:after="0"/>
        <w:ind w:left="1078" w:right="0" w:hanging="358"/>
        <w:jc w:val="left"/>
        <w:rPr>
          <w:sz w:val="24"/>
        </w:rPr>
      </w:pPr>
      <w:r>
        <w:rPr>
          <w:color w:val="231F20"/>
          <w:sz w:val="24"/>
        </w:rPr>
        <w:t>The</w:t>
      </w:r>
      <w:r>
        <w:rPr>
          <w:color w:val="231F20"/>
          <w:spacing w:val="-5"/>
          <w:sz w:val="24"/>
        </w:rPr>
        <w:t> </w:t>
      </w:r>
      <w:r>
        <w:rPr>
          <w:color w:val="231F20"/>
          <w:sz w:val="24"/>
        </w:rPr>
        <w:t>actual</w:t>
      </w:r>
      <w:r>
        <w:rPr>
          <w:color w:val="231F20"/>
          <w:spacing w:val="-3"/>
          <w:sz w:val="24"/>
        </w:rPr>
        <w:t> </w:t>
      </w:r>
      <w:r>
        <w:rPr>
          <w:color w:val="231F20"/>
          <w:sz w:val="24"/>
        </w:rPr>
        <w:t>quantity</w:t>
      </w:r>
      <w:r>
        <w:rPr>
          <w:color w:val="231F20"/>
          <w:spacing w:val="-3"/>
          <w:sz w:val="24"/>
        </w:rPr>
        <w:t> </w:t>
      </w:r>
      <w:r>
        <w:rPr>
          <w:color w:val="231F20"/>
          <w:sz w:val="24"/>
        </w:rPr>
        <w:t>of</w:t>
      </w:r>
      <w:r>
        <w:rPr>
          <w:color w:val="231F20"/>
          <w:spacing w:val="-3"/>
          <w:sz w:val="24"/>
        </w:rPr>
        <w:t> </w:t>
      </w:r>
      <w:r>
        <w:rPr>
          <w:color w:val="231F20"/>
          <w:sz w:val="24"/>
        </w:rPr>
        <w:t>controlled</w:t>
      </w:r>
      <w:r>
        <w:rPr>
          <w:color w:val="231F20"/>
          <w:spacing w:val="-3"/>
          <w:sz w:val="24"/>
        </w:rPr>
        <w:t> </w:t>
      </w:r>
      <w:r>
        <w:rPr>
          <w:color w:val="231F20"/>
          <w:sz w:val="24"/>
        </w:rPr>
        <w:t>substances</w:t>
      </w:r>
      <w:r>
        <w:rPr>
          <w:color w:val="231F20"/>
          <w:spacing w:val="-3"/>
          <w:sz w:val="24"/>
        </w:rPr>
        <w:t> </w:t>
      </w:r>
      <w:r>
        <w:rPr>
          <w:color w:val="231F20"/>
          <w:sz w:val="24"/>
        </w:rPr>
        <w:t>lost</w:t>
      </w:r>
      <w:r>
        <w:rPr>
          <w:color w:val="231F20"/>
          <w:spacing w:val="-2"/>
          <w:sz w:val="24"/>
        </w:rPr>
        <w:t> </w:t>
      </w:r>
      <w:r>
        <w:rPr>
          <w:color w:val="231F20"/>
          <w:sz w:val="24"/>
        </w:rPr>
        <w:t>in</w:t>
      </w:r>
      <w:r>
        <w:rPr>
          <w:color w:val="231F20"/>
          <w:spacing w:val="-4"/>
          <w:sz w:val="24"/>
        </w:rPr>
        <w:t> </w:t>
      </w:r>
      <w:r>
        <w:rPr>
          <w:color w:val="231F20"/>
          <w:sz w:val="24"/>
        </w:rPr>
        <w:t>relation</w:t>
      </w:r>
      <w:r>
        <w:rPr>
          <w:color w:val="231F20"/>
          <w:spacing w:val="-4"/>
          <w:sz w:val="24"/>
        </w:rPr>
        <w:t> </w:t>
      </w:r>
      <w:r>
        <w:rPr>
          <w:color w:val="231F20"/>
          <w:sz w:val="24"/>
        </w:rPr>
        <w:t>to</w:t>
      </w:r>
      <w:r>
        <w:rPr>
          <w:color w:val="231F20"/>
          <w:spacing w:val="-4"/>
          <w:sz w:val="24"/>
        </w:rPr>
        <w:t> </w:t>
      </w:r>
      <w:r>
        <w:rPr>
          <w:color w:val="231F20"/>
          <w:sz w:val="24"/>
        </w:rPr>
        <w:t>the</w:t>
      </w:r>
      <w:r>
        <w:rPr>
          <w:color w:val="231F20"/>
          <w:spacing w:val="-4"/>
          <w:sz w:val="24"/>
        </w:rPr>
        <w:t> </w:t>
      </w:r>
      <w:r>
        <w:rPr>
          <w:color w:val="231F20"/>
          <w:sz w:val="24"/>
        </w:rPr>
        <w:t>type</w:t>
      </w:r>
      <w:r>
        <w:rPr>
          <w:color w:val="231F20"/>
          <w:spacing w:val="-4"/>
          <w:sz w:val="24"/>
        </w:rPr>
        <w:t> </w:t>
      </w:r>
      <w:r>
        <w:rPr>
          <w:color w:val="231F20"/>
          <w:sz w:val="24"/>
        </w:rPr>
        <w:t>of</w:t>
      </w:r>
      <w:r>
        <w:rPr>
          <w:color w:val="231F20"/>
          <w:spacing w:val="-3"/>
          <w:sz w:val="24"/>
        </w:rPr>
        <w:t> </w:t>
      </w:r>
      <w:r>
        <w:rPr>
          <w:color w:val="231F20"/>
          <w:spacing w:val="-2"/>
          <w:sz w:val="24"/>
        </w:rPr>
        <w:t>business.</w:t>
      </w:r>
    </w:p>
    <w:p>
      <w:pPr>
        <w:pStyle w:val="ListParagraph"/>
        <w:spacing w:after="0" w:line="240" w:lineRule="auto"/>
        <w:jc w:val="left"/>
        <w:rPr>
          <w:sz w:val="24"/>
        </w:rPr>
        <w:sectPr>
          <w:pgSz w:w="12240" w:h="15840"/>
          <w:pgMar w:header="720" w:footer="1135" w:top="1340" w:bottom="1400" w:left="360" w:right="360"/>
        </w:sectPr>
      </w:pPr>
    </w:p>
    <w:p>
      <w:pPr>
        <w:pStyle w:val="BodyText"/>
        <w:spacing w:before="3"/>
      </w:pPr>
    </w:p>
    <w:p>
      <w:pPr>
        <w:pStyle w:val="ListParagraph"/>
        <w:numPr>
          <w:ilvl w:val="1"/>
          <w:numId w:val="17"/>
        </w:numPr>
        <w:tabs>
          <w:tab w:pos="1078" w:val="left" w:leader="none"/>
        </w:tabs>
        <w:spacing w:line="240" w:lineRule="auto" w:before="1" w:after="0"/>
        <w:ind w:left="1078" w:right="0" w:hanging="358"/>
        <w:jc w:val="left"/>
        <w:rPr>
          <w:sz w:val="24"/>
        </w:rPr>
      </w:pPr>
      <w:r>
        <w:rPr>
          <w:color w:val="231F20"/>
          <w:sz w:val="24"/>
        </w:rPr>
        <w:t>The</w:t>
      </w:r>
      <w:r>
        <w:rPr>
          <w:color w:val="231F20"/>
          <w:spacing w:val="-2"/>
          <w:sz w:val="24"/>
        </w:rPr>
        <w:t> </w:t>
      </w:r>
      <w:r>
        <w:rPr>
          <w:color w:val="231F20"/>
          <w:sz w:val="24"/>
        </w:rPr>
        <w:t>specific controlled</w:t>
      </w:r>
      <w:r>
        <w:rPr>
          <w:color w:val="231F20"/>
          <w:spacing w:val="-2"/>
          <w:sz w:val="24"/>
        </w:rPr>
        <w:t> </w:t>
      </w:r>
      <w:r>
        <w:rPr>
          <w:color w:val="231F20"/>
          <w:sz w:val="24"/>
        </w:rPr>
        <w:t>substances</w:t>
      </w:r>
      <w:r>
        <w:rPr>
          <w:color w:val="231F20"/>
          <w:spacing w:val="1"/>
          <w:sz w:val="24"/>
        </w:rPr>
        <w:t> </w:t>
      </w:r>
      <w:r>
        <w:rPr>
          <w:color w:val="231F20"/>
          <w:spacing w:val="-2"/>
          <w:sz w:val="24"/>
        </w:rPr>
        <w:t>lost.</w:t>
      </w:r>
    </w:p>
    <w:p>
      <w:pPr>
        <w:pStyle w:val="BodyText"/>
      </w:pPr>
    </w:p>
    <w:p>
      <w:pPr>
        <w:pStyle w:val="ListParagraph"/>
        <w:numPr>
          <w:ilvl w:val="1"/>
          <w:numId w:val="17"/>
        </w:numPr>
        <w:tabs>
          <w:tab w:pos="1078" w:val="left" w:leader="none"/>
          <w:tab w:pos="1080" w:val="left" w:leader="none"/>
        </w:tabs>
        <w:spacing w:line="240" w:lineRule="auto" w:before="0" w:after="0"/>
        <w:ind w:left="1080" w:right="696" w:hanging="360"/>
        <w:jc w:val="left"/>
        <w:rPr>
          <w:sz w:val="24"/>
        </w:rPr>
      </w:pPr>
      <w:r>
        <w:rPr>
          <w:color w:val="231F20"/>
          <w:sz w:val="24"/>
        </w:rPr>
        <w:t>Whether the loss of the controlled substances can be associated with access to those controlled</w:t>
      </w:r>
      <w:r>
        <w:rPr>
          <w:color w:val="231F20"/>
          <w:spacing w:val="-4"/>
          <w:sz w:val="24"/>
        </w:rPr>
        <w:t> </w:t>
      </w:r>
      <w:r>
        <w:rPr>
          <w:color w:val="231F20"/>
          <w:sz w:val="24"/>
        </w:rPr>
        <w:t>substances</w:t>
      </w:r>
      <w:r>
        <w:rPr>
          <w:color w:val="231F20"/>
          <w:spacing w:val="-3"/>
          <w:sz w:val="24"/>
        </w:rPr>
        <w:t> </w:t>
      </w:r>
      <w:r>
        <w:rPr>
          <w:color w:val="231F20"/>
          <w:sz w:val="24"/>
        </w:rPr>
        <w:t>by</w:t>
      </w:r>
      <w:r>
        <w:rPr>
          <w:color w:val="231F20"/>
          <w:spacing w:val="-4"/>
          <w:sz w:val="24"/>
        </w:rPr>
        <w:t> </w:t>
      </w:r>
      <w:r>
        <w:rPr>
          <w:color w:val="231F20"/>
          <w:sz w:val="24"/>
        </w:rPr>
        <w:t>specific</w:t>
      </w:r>
      <w:r>
        <w:rPr>
          <w:color w:val="231F20"/>
          <w:spacing w:val="-4"/>
          <w:sz w:val="24"/>
        </w:rPr>
        <w:t> </w:t>
      </w:r>
      <w:r>
        <w:rPr>
          <w:color w:val="231F20"/>
          <w:sz w:val="24"/>
        </w:rPr>
        <w:t>individuals,</w:t>
      </w:r>
      <w:r>
        <w:rPr>
          <w:color w:val="231F20"/>
          <w:spacing w:val="-4"/>
          <w:sz w:val="24"/>
        </w:rPr>
        <w:t> </w:t>
      </w:r>
      <w:r>
        <w:rPr>
          <w:color w:val="231F20"/>
          <w:sz w:val="24"/>
        </w:rPr>
        <w:t>or</w:t>
      </w:r>
      <w:r>
        <w:rPr>
          <w:color w:val="231F20"/>
          <w:spacing w:val="-4"/>
          <w:sz w:val="24"/>
        </w:rPr>
        <w:t> </w:t>
      </w:r>
      <w:r>
        <w:rPr>
          <w:color w:val="231F20"/>
          <w:sz w:val="24"/>
        </w:rPr>
        <w:t>whether</w:t>
      </w:r>
      <w:r>
        <w:rPr>
          <w:color w:val="231F20"/>
          <w:spacing w:val="-3"/>
          <w:sz w:val="24"/>
        </w:rPr>
        <w:t> </w:t>
      </w:r>
      <w:r>
        <w:rPr>
          <w:color w:val="231F20"/>
          <w:sz w:val="24"/>
        </w:rPr>
        <w:t>the</w:t>
      </w:r>
      <w:r>
        <w:rPr>
          <w:color w:val="231F20"/>
          <w:spacing w:val="-4"/>
          <w:sz w:val="24"/>
        </w:rPr>
        <w:t> </w:t>
      </w:r>
      <w:r>
        <w:rPr>
          <w:color w:val="231F20"/>
          <w:sz w:val="24"/>
        </w:rPr>
        <w:t>loss</w:t>
      </w:r>
      <w:r>
        <w:rPr>
          <w:color w:val="231F20"/>
          <w:spacing w:val="-4"/>
          <w:sz w:val="24"/>
        </w:rPr>
        <w:t> </w:t>
      </w:r>
      <w:r>
        <w:rPr>
          <w:color w:val="231F20"/>
          <w:sz w:val="24"/>
        </w:rPr>
        <w:t>can</w:t>
      </w:r>
      <w:r>
        <w:rPr>
          <w:color w:val="231F20"/>
          <w:spacing w:val="-3"/>
          <w:sz w:val="24"/>
        </w:rPr>
        <w:t> </w:t>
      </w:r>
      <w:r>
        <w:rPr>
          <w:color w:val="231F20"/>
          <w:sz w:val="24"/>
        </w:rPr>
        <w:t>be</w:t>
      </w:r>
      <w:r>
        <w:rPr>
          <w:color w:val="231F20"/>
          <w:spacing w:val="-4"/>
          <w:sz w:val="24"/>
        </w:rPr>
        <w:t> </w:t>
      </w:r>
      <w:r>
        <w:rPr>
          <w:color w:val="231F20"/>
          <w:sz w:val="24"/>
        </w:rPr>
        <w:t>attributed</w:t>
      </w:r>
      <w:r>
        <w:rPr>
          <w:color w:val="231F20"/>
          <w:spacing w:val="-4"/>
          <w:sz w:val="24"/>
        </w:rPr>
        <w:t> </w:t>
      </w:r>
      <w:r>
        <w:rPr>
          <w:color w:val="231F20"/>
          <w:sz w:val="24"/>
        </w:rPr>
        <w:t>to</w:t>
      </w:r>
      <w:r>
        <w:rPr>
          <w:color w:val="231F20"/>
          <w:spacing w:val="-4"/>
          <w:sz w:val="24"/>
        </w:rPr>
        <w:t> </w:t>
      </w:r>
      <w:r>
        <w:rPr>
          <w:color w:val="231F20"/>
          <w:sz w:val="24"/>
        </w:rPr>
        <w:t>unique activities that may take place involving the controlled substances.</w:t>
      </w:r>
    </w:p>
    <w:p>
      <w:pPr>
        <w:pStyle w:val="ListParagraph"/>
        <w:numPr>
          <w:ilvl w:val="1"/>
          <w:numId w:val="17"/>
        </w:numPr>
        <w:tabs>
          <w:tab w:pos="1078" w:val="left" w:leader="none"/>
          <w:tab w:pos="1080" w:val="left" w:leader="none"/>
        </w:tabs>
        <w:spacing w:line="240" w:lineRule="auto" w:before="271" w:after="0"/>
        <w:ind w:left="1080" w:right="671" w:hanging="360"/>
        <w:jc w:val="left"/>
        <w:rPr>
          <w:sz w:val="24"/>
        </w:rPr>
      </w:pPr>
      <w:r>
        <w:rPr>
          <w:color w:val="231F20"/>
          <w:sz w:val="24"/>
        </w:rPr>
        <w:t>A</w:t>
      </w:r>
      <w:r>
        <w:rPr>
          <w:color w:val="231F20"/>
          <w:spacing w:val="-3"/>
          <w:sz w:val="24"/>
        </w:rPr>
        <w:t> </w:t>
      </w:r>
      <w:r>
        <w:rPr>
          <w:color w:val="231F20"/>
          <w:sz w:val="24"/>
        </w:rPr>
        <w:t>pattern</w:t>
      </w:r>
      <w:r>
        <w:rPr>
          <w:color w:val="231F20"/>
          <w:spacing w:val="-3"/>
          <w:sz w:val="24"/>
        </w:rPr>
        <w:t> </w:t>
      </w:r>
      <w:r>
        <w:rPr>
          <w:color w:val="231F20"/>
          <w:sz w:val="24"/>
        </w:rPr>
        <w:t>of</w:t>
      </w:r>
      <w:r>
        <w:rPr>
          <w:color w:val="231F20"/>
          <w:spacing w:val="-3"/>
          <w:sz w:val="24"/>
        </w:rPr>
        <w:t> </w:t>
      </w:r>
      <w:r>
        <w:rPr>
          <w:color w:val="231F20"/>
          <w:sz w:val="24"/>
        </w:rPr>
        <w:t>losses</w:t>
      </w:r>
      <w:r>
        <w:rPr>
          <w:color w:val="231F20"/>
          <w:spacing w:val="-3"/>
          <w:sz w:val="24"/>
        </w:rPr>
        <w:t> </w:t>
      </w:r>
      <w:r>
        <w:rPr>
          <w:color w:val="231F20"/>
          <w:sz w:val="24"/>
        </w:rPr>
        <w:t>over</w:t>
      </w:r>
      <w:r>
        <w:rPr>
          <w:color w:val="231F20"/>
          <w:spacing w:val="-3"/>
          <w:sz w:val="24"/>
        </w:rPr>
        <w:t> </w:t>
      </w:r>
      <w:r>
        <w:rPr>
          <w:color w:val="231F20"/>
          <w:sz w:val="24"/>
        </w:rPr>
        <w:t>a</w:t>
      </w:r>
      <w:r>
        <w:rPr>
          <w:color w:val="231F20"/>
          <w:spacing w:val="-3"/>
          <w:sz w:val="24"/>
        </w:rPr>
        <w:t> </w:t>
      </w:r>
      <w:r>
        <w:rPr>
          <w:color w:val="231F20"/>
          <w:sz w:val="24"/>
        </w:rPr>
        <w:t>specific</w:t>
      </w:r>
      <w:r>
        <w:rPr>
          <w:color w:val="231F20"/>
          <w:spacing w:val="-3"/>
          <w:sz w:val="24"/>
        </w:rPr>
        <w:t> </w:t>
      </w:r>
      <w:r>
        <w:rPr>
          <w:color w:val="231F20"/>
          <w:sz w:val="24"/>
        </w:rPr>
        <w:t>time</w:t>
      </w:r>
      <w:r>
        <w:rPr>
          <w:color w:val="231F20"/>
          <w:spacing w:val="-3"/>
          <w:sz w:val="24"/>
        </w:rPr>
        <w:t> </w:t>
      </w:r>
      <w:r>
        <w:rPr>
          <w:color w:val="231F20"/>
          <w:sz w:val="24"/>
        </w:rPr>
        <w:t>period,</w:t>
      </w:r>
      <w:r>
        <w:rPr>
          <w:color w:val="231F20"/>
          <w:spacing w:val="-3"/>
          <w:sz w:val="24"/>
        </w:rPr>
        <w:t> </w:t>
      </w:r>
      <w:r>
        <w:rPr>
          <w:color w:val="231F20"/>
          <w:sz w:val="24"/>
        </w:rPr>
        <w:t>whether</w:t>
      </w:r>
      <w:r>
        <w:rPr>
          <w:color w:val="231F20"/>
          <w:spacing w:val="-3"/>
          <w:sz w:val="24"/>
        </w:rPr>
        <w:t> </w:t>
      </w:r>
      <w:r>
        <w:rPr>
          <w:color w:val="231F20"/>
          <w:sz w:val="24"/>
        </w:rPr>
        <w:t>the</w:t>
      </w:r>
      <w:r>
        <w:rPr>
          <w:color w:val="231F20"/>
          <w:spacing w:val="-3"/>
          <w:sz w:val="24"/>
        </w:rPr>
        <w:t> </w:t>
      </w:r>
      <w:r>
        <w:rPr>
          <w:color w:val="231F20"/>
          <w:sz w:val="24"/>
        </w:rPr>
        <w:t>losses</w:t>
      </w:r>
      <w:r>
        <w:rPr>
          <w:color w:val="231F20"/>
          <w:spacing w:val="-2"/>
          <w:sz w:val="24"/>
        </w:rPr>
        <w:t> </w:t>
      </w:r>
      <w:r>
        <w:rPr>
          <w:color w:val="231F20"/>
          <w:sz w:val="24"/>
        </w:rPr>
        <w:t>appear</w:t>
      </w:r>
      <w:r>
        <w:rPr>
          <w:color w:val="231F20"/>
          <w:spacing w:val="-2"/>
          <w:sz w:val="24"/>
        </w:rPr>
        <w:t> </w:t>
      </w:r>
      <w:r>
        <w:rPr>
          <w:color w:val="231F20"/>
          <w:sz w:val="24"/>
        </w:rPr>
        <w:t>to</w:t>
      </w:r>
      <w:r>
        <w:rPr>
          <w:color w:val="231F20"/>
          <w:spacing w:val="-2"/>
          <w:sz w:val="24"/>
        </w:rPr>
        <w:t> </w:t>
      </w:r>
      <w:r>
        <w:rPr>
          <w:color w:val="231F20"/>
          <w:sz w:val="24"/>
        </w:rPr>
        <w:t>be</w:t>
      </w:r>
      <w:r>
        <w:rPr>
          <w:color w:val="231F20"/>
          <w:spacing w:val="-2"/>
          <w:sz w:val="24"/>
        </w:rPr>
        <w:t> </w:t>
      </w:r>
      <w:r>
        <w:rPr>
          <w:color w:val="231F20"/>
          <w:sz w:val="24"/>
        </w:rPr>
        <w:t>random,</w:t>
      </w:r>
      <w:r>
        <w:rPr>
          <w:color w:val="231F20"/>
          <w:spacing w:val="-2"/>
          <w:sz w:val="24"/>
        </w:rPr>
        <w:t> </w:t>
      </w:r>
      <w:r>
        <w:rPr>
          <w:color w:val="231F20"/>
          <w:sz w:val="24"/>
        </w:rPr>
        <w:t>and the results of efforts taken to resolve the losses.</w:t>
      </w:r>
    </w:p>
    <w:p>
      <w:pPr>
        <w:pStyle w:val="BodyText"/>
      </w:pPr>
    </w:p>
    <w:p>
      <w:pPr>
        <w:pStyle w:val="ListParagraph"/>
        <w:numPr>
          <w:ilvl w:val="1"/>
          <w:numId w:val="17"/>
        </w:numPr>
        <w:tabs>
          <w:tab w:pos="1078" w:val="left" w:leader="none"/>
        </w:tabs>
        <w:spacing w:line="240" w:lineRule="auto" w:before="0" w:after="0"/>
        <w:ind w:left="1078" w:right="0" w:hanging="358"/>
        <w:jc w:val="left"/>
        <w:rPr>
          <w:sz w:val="24"/>
        </w:rPr>
      </w:pPr>
      <w:r>
        <w:rPr>
          <w:color w:val="231F20"/>
          <w:sz w:val="24"/>
        </w:rPr>
        <w:t>Whether</w:t>
      </w:r>
      <w:r>
        <w:rPr>
          <w:color w:val="231F20"/>
          <w:spacing w:val="-4"/>
          <w:sz w:val="24"/>
        </w:rPr>
        <w:t> </w:t>
      </w:r>
      <w:r>
        <w:rPr>
          <w:color w:val="231F20"/>
          <w:sz w:val="24"/>
        </w:rPr>
        <w:t>the</w:t>
      </w:r>
      <w:r>
        <w:rPr>
          <w:color w:val="231F20"/>
          <w:spacing w:val="-3"/>
          <w:sz w:val="24"/>
        </w:rPr>
        <w:t> </w:t>
      </w:r>
      <w:r>
        <w:rPr>
          <w:color w:val="231F20"/>
          <w:sz w:val="24"/>
        </w:rPr>
        <w:t>specific</w:t>
      </w:r>
      <w:r>
        <w:rPr>
          <w:color w:val="231F20"/>
          <w:spacing w:val="-3"/>
          <w:sz w:val="24"/>
        </w:rPr>
        <w:t> </w:t>
      </w:r>
      <w:r>
        <w:rPr>
          <w:color w:val="231F20"/>
          <w:sz w:val="24"/>
        </w:rPr>
        <w:t>controlled</w:t>
      </w:r>
      <w:r>
        <w:rPr>
          <w:color w:val="231F20"/>
          <w:spacing w:val="-2"/>
          <w:sz w:val="24"/>
        </w:rPr>
        <w:t> </w:t>
      </w:r>
      <w:r>
        <w:rPr>
          <w:color w:val="231F20"/>
          <w:sz w:val="24"/>
        </w:rPr>
        <w:t>substances</w:t>
      </w:r>
      <w:r>
        <w:rPr>
          <w:color w:val="231F20"/>
          <w:spacing w:val="-3"/>
          <w:sz w:val="24"/>
        </w:rPr>
        <w:t> </w:t>
      </w:r>
      <w:r>
        <w:rPr>
          <w:color w:val="231F20"/>
          <w:sz w:val="24"/>
        </w:rPr>
        <w:t>are</w:t>
      </w:r>
      <w:r>
        <w:rPr>
          <w:color w:val="231F20"/>
          <w:spacing w:val="-2"/>
          <w:sz w:val="24"/>
        </w:rPr>
        <w:t> </w:t>
      </w:r>
      <w:r>
        <w:rPr>
          <w:color w:val="231F20"/>
          <w:sz w:val="24"/>
        </w:rPr>
        <w:t>likely</w:t>
      </w:r>
      <w:r>
        <w:rPr>
          <w:color w:val="231F20"/>
          <w:spacing w:val="-2"/>
          <w:sz w:val="24"/>
        </w:rPr>
        <w:t> </w:t>
      </w:r>
      <w:r>
        <w:rPr>
          <w:color w:val="231F20"/>
          <w:sz w:val="24"/>
        </w:rPr>
        <w:t>candidates</w:t>
      </w:r>
      <w:r>
        <w:rPr>
          <w:color w:val="231F20"/>
          <w:spacing w:val="-2"/>
          <w:sz w:val="24"/>
        </w:rPr>
        <w:t> </w:t>
      </w:r>
      <w:r>
        <w:rPr>
          <w:color w:val="231F20"/>
          <w:sz w:val="24"/>
        </w:rPr>
        <w:t>for</w:t>
      </w:r>
      <w:r>
        <w:rPr>
          <w:color w:val="231F20"/>
          <w:spacing w:val="-2"/>
          <w:sz w:val="24"/>
        </w:rPr>
        <w:t> diversion.</w:t>
      </w:r>
    </w:p>
    <w:p>
      <w:pPr>
        <w:pStyle w:val="BodyText"/>
      </w:pPr>
    </w:p>
    <w:p>
      <w:pPr>
        <w:pStyle w:val="ListParagraph"/>
        <w:numPr>
          <w:ilvl w:val="1"/>
          <w:numId w:val="17"/>
        </w:numPr>
        <w:tabs>
          <w:tab w:pos="1078" w:val="left" w:leader="none"/>
          <w:tab w:pos="1080" w:val="left" w:leader="none"/>
        </w:tabs>
        <w:spacing w:line="240" w:lineRule="auto" w:before="0" w:after="0"/>
        <w:ind w:left="1080" w:right="1653" w:hanging="360"/>
        <w:jc w:val="left"/>
        <w:rPr>
          <w:sz w:val="24"/>
        </w:rPr>
      </w:pPr>
      <w:r>
        <w:rPr>
          <w:color w:val="231F20"/>
          <w:sz w:val="24"/>
        </w:rPr>
        <w:t>Local</w:t>
      </w:r>
      <w:r>
        <w:rPr>
          <w:color w:val="231F20"/>
          <w:spacing w:val="-5"/>
          <w:sz w:val="24"/>
        </w:rPr>
        <w:t> </w:t>
      </w:r>
      <w:r>
        <w:rPr>
          <w:color w:val="231F20"/>
          <w:sz w:val="24"/>
        </w:rPr>
        <w:t>trends</w:t>
      </w:r>
      <w:r>
        <w:rPr>
          <w:color w:val="231F20"/>
          <w:spacing w:val="-3"/>
          <w:sz w:val="24"/>
        </w:rPr>
        <w:t> </w:t>
      </w:r>
      <w:r>
        <w:rPr>
          <w:color w:val="231F20"/>
          <w:sz w:val="24"/>
        </w:rPr>
        <w:t>and</w:t>
      </w:r>
      <w:r>
        <w:rPr>
          <w:color w:val="231F20"/>
          <w:spacing w:val="-3"/>
          <w:sz w:val="24"/>
        </w:rPr>
        <w:t> </w:t>
      </w:r>
      <w:r>
        <w:rPr>
          <w:color w:val="231F20"/>
          <w:sz w:val="24"/>
        </w:rPr>
        <w:t>other</w:t>
      </w:r>
      <w:r>
        <w:rPr>
          <w:color w:val="231F20"/>
          <w:spacing w:val="-2"/>
          <w:sz w:val="24"/>
        </w:rPr>
        <w:t> </w:t>
      </w:r>
      <w:r>
        <w:rPr>
          <w:color w:val="231F20"/>
          <w:sz w:val="24"/>
        </w:rPr>
        <w:t>indicators</w:t>
      </w:r>
      <w:r>
        <w:rPr>
          <w:color w:val="231F20"/>
          <w:spacing w:val="-3"/>
          <w:sz w:val="24"/>
        </w:rPr>
        <w:t> </w:t>
      </w:r>
      <w:r>
        <w:rPr>
          <w:color w:val="231F20"/>
          <w:sz w:val="24"/>
        </w:rPr>
        <w:t>of</w:t>
      </w:r>
      <w:r>
        <w:rPr>
          <w:color w:val="231F20"/>
          <w:spacing w:val="-3"/>
          <w:sz w:val="24"/>
        </w:rPr>
        <w:t> </w:t>
      </w:r>
      <w:r>
        <w:rPr>
          <w:color w:val="231F20"/>
          <w:sz w:val="24"/>
        </w:rPr>
        <w:t>the</w:t>
      </w:r>
      <w:r>
        <w:rPr>
          <w:color w:val="231F20"/>
          <w:spacing w:val="-3"/>
          <w:sz w:val="24"/>
        </w:rPr>
        <w:t> </w:t>
      </w:r>
      <w:r>
        <w:rPr>
          <w:color w:val="231F20"/>
          <w:sz w:val="24"/>
        </w:rPr>
        <w:t>diversion</w:t>
      </w:r>
      <w:r>
        <w:rPr>
          <w:color w:val="231F20"/>
          <w:spacing w:val="-4"/>
          <w:sz w:val="24"/>
        </w:rPr>
        <w:t> </w:t>
      </w:r>
      <w:r>
        <w:rPr>
          <w:color w:val="231F20"/>
          <w:sz w:val="24"/>
        </w:rPr>
        <w:t>potential</w:t>
      </w:r>
      <w:r>
        <w:rPr>
          <w:color w:val="231F20"/>
          <w:spacing w:val="-5"/>
          <w:sz w:val="24"/>
        </w:rPr>
        <w:t> </w:t>
      </w:r>
      <w:r>
        <w:rPr>
          <w:color w:val="231F20"/>
          <w:sz w:val="24"/>
        </w:rPr>
        <w:t>of</w:t>
      </w:r>
      <w:r>
        <w:rPr>
          <w:color w:val="231F20"/>
          <w:spacing w:val="-4"/>
          <w:sz w:val="24"/>
        </w:rPr>
        <w:t> </w:t>
      </w:r>
      <w:r>
        <w:rPr>
          <w:color w:val="231F20"/>
          <w:sz w:val="24"/>
        </w:rPr>
        <w:t>the</w:t>
      </w:r>
      <w:r>
        <w:rPr>
          <w:color w:val="231F20"/>
          <w:spacing w:val="-4"/>
          <w:sz w:val="24"/>
        </w:rPr>
        <w:t> </w:t>
      </w:r>
      <w:r>
        <w:rPr>
          <w:color w:val="231F20"/>
          <w:sz w:val="24"/>
        </w:rPr>
        <w:t>missing</w:t>
      </w:r>
      <w:r>
        <w:rPr>
          <w:color w:val="231F20"/>
          <w:spacing w:val="-4"/>
          <w:sz w:val="24"/>
        </w:rPr>
        <w:t> </w:t>
      </w:r>
      <w:r>
        <w:rPr>
          <w:color w:val="231F20"/>
          <w:sz w:val="24"/>
        </w:rPr>
        <w:t>controlled </w:t>
      </w:r>
      <w:r>
        <w:rPr>
          <w:color w:val="231F20"/>
          <w:spacing w:val="-2"/>
          <w:sz w:val="24"/>
        </w:rPr>
        <w:t>substances.</w:t>
      </w:r>
    </w:p>
    <w:p>
      <w:pPr>
        <w:pStyle w:val="BodyText"/>
      </w:pPr>
    </w:p>
    <w:p>
      <w:pPr>
        <w:pStyle w:val="BodyText"/>
        <w:ind w:left="360"/>
      </w:pPr>
      <w:r>
        <w:rPr>
          <w:color w:val="231F20"/>
        </w:rPr>
        <w:t>If</w:t>
      </w:r>
      <w:r>
        <w:rPr>
          <w:color w:val="231F20"/>
          <w:spacing w:val="-3"/>
        </w:rPr>
        <w:t> </w:t>
      </w:r>
      <w:r>
        <w:rPr>
          <w:color w:val="231F20"/>
        </w:rPr>
        <w:t>the</w:t>
      </w:r>
      <w:r>
        <w:rPr>
          <w:color w:val="231F20"/>
          <w:spacing w:val="-4"/>
        </w:rPr>
        <w:t> </w:t>
      </w:r>
      <w:r>
        <w:rPr>
          <w:color w:val="231F20"/>
        </w:rPr>
        <w:t>registrant</w:t>
      </w:r>
      <w:r>
        <w:rPr>
          <w:color w:val="231F20"/>
          <w:spacing w:val="-3"/>
        </w:rPr>
        <w:t> </w:t>
      </w:r>
      <w:r>
        <w:rPr>
          <w:color w:val="231F20"/>
        </w:rPr>
        <w:t>determines</w:t>
      </w:r>
      <w:r>
        <w:rPr>
          <w:color w:val="231F20"/>
          <w:spacing w:val="-4"/>
        </w:rPr>
        <w:t> </w:t>
      </w:r>
      <w:r>
        <w:rPr>
          <w:color w:val="231F20"/>
        </w:rPr>
        <w:t>that</w:t>
      </w:r>
      <w:r>
        <w:rPr>
          <w:color w:val="231F20"/>
          <w:spacing w:val="-3"/>
        </w:rPr>
        <w:t> </w:t>
      </w:r>
      <w:r>
        <w:rPr>
          <w:color w:val="231F20"/>
        </w:rPr>
        <w:t>the</w:t>
      </w:r>
      <w:r>
        <w:rPr>
          <w:color w:val="231F20"/>
          <w:spacing w:val="-3"/>
        </w:rPr>
        <w:t> </w:t>
      </w:r>
      <w:r>
        <w:rPr>
          <w:color w:val="231F20"/>
        </w:rPr>
        <w:t>loss</w:t>
      </w:r>
      <w:r>
        <w:rPr>
          <w:color w:val="231F20"/>
          <w:spacing w:val="-3"/>
        </w:rPr>
        <w:t> </w:t>
      </w:r>
      <w:r>
        <w:rPr>
          <w:color w:val="231F20"/>
        </w:rPr>
        <w:t>is</w:t>
      </w:r>
      <w:r>
        <w:rPr>
          <w:color w:val="231F20"/>
          <w:spacing w:val="-3"/>
        </w:rPr>
        <w:t> </w:t>
      </w:r>
      <w:r>
        <w:rPr>
          <w:color w:val="231F20"/>
        </w:rPr>
        <w:t>not</w:t>
      </w:r>
      <w:r>
        <w:rPr>
          <w:color w:val="231F20"/>
          <w:spacing w:val="-3"/>
        </w:rPr>
        <w:t> </w:t>
      </w:r>
      <w:r>
        <w:rPr>
          <w:color w:val="231F20"/>
        </w:rPr>
        <w:t>significant,</w:t>
      </w:r>
      <w:r>
        <w:rPr>
          <w:color w:val="231F20"/>
          <w:spacing w:val="-3"/>
        </w:rPr>
        <w:t> </w:t>
      </w:r>
      <w:r>
        <w:rPr>
          <w:color w:val="231F20"/>
        </w:rPr>
        <w:t>DEA</w:t>
      </w:r>
      <w:r>
        <w:rPr>
          <w:color w:val="231F20"/>
          <w:spacing w:val="-3"/>
        </w:rPr>
        <w:t> </w:t>
      </w:r>
      <w:r>
        <w:rPr>
          <w:color w:val="231F20"/>
        </w:rPr>
        <w:t>recommends</w:t>
      </w:r>
      <w:r>
        <w:rPr>
          <w:color w:val="231F20"/>
          <w:spacing w:val="-4"/>
        </w:rPr>
        <w:t> </w:t>
      </w:r>
      <w:r>
        <w:rPr>
          <w:color w:val="231F20"/>
        </w:rPr>
        <w:t>that</w:t>
      </w:r>
      <w:r>
        <w:rPr>
          <w:color w:val="231F20"/>
          <w:spacing w:val="-3"/>
        </w:rPr>
        <w:t> </w:t>
      </w:r>
      <w:r>
        <w:rPr>
          <w:color w:val="231F20"/>
        </w:rPr>
        <w:t>the</w:t>
      </w:r>
      <w:r>
        <w:rPr>
          <w:color w:val="231F20"/>
          <w:spacing w:val="-4"/>
        </w:rPr>
        <w:t> </w:t>
      </w:r>
      <w:r>
        <w:rPr>
          <w:color w:val="231F20"/>
        </w:rPr>
        <w:t>registrant</w:t>
      </w:r>
      <w:r>
        <w:rPr>
          <w:color w:val="231F20"/>
          <w:spacing w:val="-3"/>
        </w:rPr>
        <w:t> </w:t>
      </w:r>
      <w:r>
        <w:rPr>
          <w:color w:val="231F20"/>
        </w:rPr>
        <w:t>should place a record of the occurrence in a theft-and-loss file for future reference.</w:t>
      </w:r>
    </w:p>
    <w:p>
      <w:pPr>
        <w:pStyle w:val="BodyText"/>
        <w:spacing w:before="240"/>
      </w:pPr>
    </w:p>
    <w:p>
      <w:pPr>
        <w:pStyle w:val="Heading3"/>
      </w:pPr>
      <w:bookmarkStart w:name="_TOC_250010" w:id="62"/>
      <w:r>
        <w:rPr>
          <w:color w:val="231F20"/>
        </w:rPr>
        <w:t>In-Transit</w:t>
      </w:r>
      <w:r>
        <w:rPr>
          <w:color w:val="231F20"/>
          <w:spacing w:val="-15"/>
        </w:rPr>
        <w:t> </w:t>
      </w:r>
      <w:bookmarkEnd w:id="62"/>
      <w:r>
        <w:rPr>
          <w:color w:val="231F20"/>
          <w:spacing w:val="-4"/>
        </w:rPr>
        <w:t>Loss</w:t>
      </w:r>
    </w:p>
    <w:p>
      <w:pPr>
        <w:pStyle w:val="BodyText"/>
        <w:spacing w:before="60"/>
        <w:rPr>
          <w:b/>
        </w:rPr>
      </w:pPr>
    </w:p>
    <w:p>
      <w:pPr>
        <w:pStyle w:val="BodyText"/>
        <w:ind w:left="360" w:right="508"/>
      </w:pPr>
      <w:r>
        <w:rPr>
          <w:color w:val="231F20"/>
        </w:rPr>
        <w:t>When all or part of an in-transit shipment of controlled substances fails to reach its intended destination,</w:t>
      </w:r>
      <w:r>
        <w:rPr>
          <w:color w:val="231F20"/>
          <w:spacing w:val="-3"/>
        </w:rPr>
        <w:t> </w:t>
      </w:r>
      <w:r>
        <w:rPr>
          <w:color w:val="231F20"/>
        </w:rPr>
        <w:t>the</w:t>
      </w:r>
      <w:r>
        <w:rPr>
          <w:color w:val="231F20"/>
          <w:spacing w:val="-3"/>
        </w:rPr>
        <w:t> </w:t>
      </w:r>
      <w:r>
        <w:rPr>
          <w:color w:val="231F20"/>
        </w:rPr>
        <w:t>supplier</w:t>
      </w:r>
      <w:r>
        <w:rPr>
          <w:color w:val="231F20"/>
          <w:spacing w:val="-3"/>
        </w:rPr>
        <w:t> </w:t>
      </w:r>
      <w:r>
        <w:rPr>
          <w:color w:val="231F20"/>
        </w:rPr>
        <w:t>is</w:t>
      </w:r>
      <w:r>
        <w:rPr>
          <w:color w:val="231F20"/>
          <w:spacing w:val="-3"/>
        </w:rPr>
        <w:t> </w:t>
      </w:r>
      <w:r>
        <w:rPr>
          <w:color w:val="231F20"/>
        </w:rPr>
        <w:t>responsible</w:t>
      </w:r>
      <w:r>
        <w:rPr>
          <w:color w:val="231F20"/>
          <w:spacing w:val="-3"/>
        </w:rPr>
        <w:t> </w:t>
      </w:r>
      <w:r>
        <w:rPr>
          <w:color w:val="231F20"/>
        </w:rPr>
        <w:t>for</w:t>
      </w:r>
      <w:r>
        <w:rPr>
          <w:color w:val="231F20"/>
          <w:spacing w:val="-3"/>
        </w:rPr>
        <w:t> </w:t>
      </w:r>
      <w:r>
        <w:rPr>
          <w:color w:val="231F20"/>
        </w:rPr>
        <w:t>reporting</w:t>
      </w:r>
      <w:r>
        <w:rPr>
          <w:color w:val="231F20"/>
          <w:spacing w:val="-3"/>
        </w:rPr>
        <w:t> </w:t>
      </w:r>
      <w:r>
        <w:rPr>
          <w:color w:val="231F20"/>
        </w:rPr>
        <w:t>the</w:t>
      </w:r>
      <w:r>
        <w:rPr>
          <w:color w:val="231F20"/>
          <w:spacing w:val="-3"/>
        </w:rPr>
        <w:t> </w:t>
      </w:r>
      <w:r>
        <w:rPr>
          <w:color w:val="231F20"/>
        </w:rPr>
        <w:t>in-transit</w:t>
      </w:r>
      <w:r>
        <w:rPr>
          <w:color w:val="231F20"/>
          <w:spacing w:val="-3"/>
        </w:rPr>
        <w:t> </w:t>
      </w:r>
      <w:r>
        <w:rPr>
          <w:color w:val="231F20"/>
        </w:rPr>
        <w:t>loss</w:t>
      </w:r>
      <w:r>
        <w:rPr>
          <w:color w:val="231F20"/>
          <w:spacing w:val="-3"/>
        </w:rPr>
        <w:t> </w:t>
      </w:r>
      <w:r>
        <w:rPr>
          <w:color w:val="231F20"/>
        </w:rPr>
        <w:t>of</w:t>
      </w:r>
      <w:r>
        <w:rPr>
          <w:color w:val="231F20"/>
          <w:spacing w:val="-3"/>
        </w:rPr>
        <w:t> </w:t>
      </w:r>
      <w:r>
        <w:rPr>
          <w:color w:val="231F20"/>
        </w:rPr>
        <w:t>controlled</w:t>
      </w:r>
      <w:r>
        <w:rPr>
          <w:color w:val="231F20"/>
          <w:spacing w:val="-3"/>
        </w:rPr>
        <w:t> </w:t>
      </w:r>
      <w:r>
        <w:rPr>
          <w:color w:val="231F20"/>
        </w:rPr>
        <w:t>substances</w:t>
      </w:r>
      <w:r>
        <w:rPr>
          <w:color w:val="231F20"/>
          <w:spacing w:val="-3"/>
        </w:rPr>
        <w:t> </w:t>
      </w:r>
      <w:r>
        <w:rPr>
          <w:color w:val="231F20"/>
        </w:rPr>
        <w:t>to DEA.</w:t>
      </w:r>
      <w:r>
        <w:rPr>
          <w:color w:val="231F20"/>
          <w:spacing w:val="40"/>
        </w:rPr>
        <w:t> </w:t>
      </w:r>
      <w:r>
        <w:rPr>
          <w:color w:val="3953A4"/>
          <w:u w:val="single" w:color="3953A4"/>
        </w:rPr>
        <w:t>21 CFR 1301.74(c)</w:t>
      </w:r>
      <w:r>
        <w:rPr>
          <w:color w:val="231F20"/>
          <w:u w:val="none"/>
        </w:rPr>
        <w:t>.</w:t>
      </w:r>
      <w:r>
        <w:rPr>
          <w:color w:val="231F20"/>
          <w:spacing w:val="40"/>
          <w:u w:val="none"/>
        </w:rPr>
        <w:t> </w:t>
      </w:r>
      <w:r>
        <w:rPr>
          <w:color w:val="231F20"/>
          <w:u w:val="none"/>
        </w:rPr>
        <w:t>The purchaser is responsible for reporting any loss of controlled substances after they have signed for or taken custody of a shipment.</w:t>
      </w:r>
      <w:r>
        <w:rPr>
          <w:color w:val="231F20"/>
          <w:spacing w:val="40"/>
          <w:u w:val="none"/>
        </w:rPr>
        <w:t> </w:t>
      </w:r>
      <w:r>
        <w:rPr>
          <w:color w:val="231F20"/>
          <w:u w:val="none"/>
        </w:rPr>
        <w:t>The purchaser must then submit a DEA Form 106.</w:t>
      </w:r>
      <w:r>
        <w:rPr>
          <w:color w:val="231F20"/>
          <w:spacing w:val="40"/>
          <w:u w:val="none"/>
        </w:rPr>
        <w:t> </w:t>
      </w:r>
      <w:r>
        <w:rPr>
          <w:color w:val="3953A4"/>
          <w:u w:val="single" w:color="3953A4"/>
        </w:rPr>
        <w:t>21 CFR 1301.76(b)</w:t>
      </w:r>
      <w:r>
        <w:rPr>
          <w:color w:val="231F20"/>
          <w:u w:val="none"/>
        </w:rPr>
        <w:t>.</w:t>
      </w:r>
      <w:r>
        <w:rPr>
          <w:color w:val="231F20"/>
          <w:spacing w:val="40"/>
          <w:u w:val="none"/>
        </w:rPr>
        <w:t> </w:t>
      </w:r>
      <w:r>
        <w:rPr>
          <w:color w:val="231F20"/>
          <w:u w:val="none"/>
        </w:rPr>
        <w:t>If the purchaser does not take custody of the shipment, it is the supplier’s responsibility for reporting any loss of controlled substances in the original shipment.</w:t>
      </w:r>
    </w:p>
    <w:p>
      <w:pPr>
        <w:pStyle w:val="BodyText"/>
        <w:spacing w:before="240"/>
      </w:pPr>
    </w:p>
    <w:p>
      <w:pPr>
        <w:pStyle w:val="Heading3"/>
      </w:pPr>
      <w:bookmarkStart w:name="_TOC_250009" w:id="63"/>
      <w:r>
        <w:rPr>
          <w:color w:val="231F20"/>
        </w:rPr>
        <w:t>Breakage</w:t>
      </w:r>
      <w:r>
        <w:rPr>
          <w:color w:val="231F20"/>
          <w:spacing w:val="-11"/>
        </w:rPr>
        <w:t> </w:t>
      </w:r>
      <w:r>
        <w:rPr>
          <w:color w:val="231F20"/>
        </w:rPr>
        <w:t>and</w:t>
      </w:r>
      <w:r>
        <w:rPr>
          <w:color w:val="231F20"/>
          <w:spacing w:val="-10"/>
        </w:rPr>
        <w:t> </w:t>
      </w:r>
      <w:bookmarkEnd w:id="63"/>
      <w:r>
        <w:rPr>
          <w:color w:val="231F20"/>
          <w:spacing w:val="-2"/>
        </w:rPr>
        <w:t>Spillage</w:t>
      </w:r>
    </w:p>
    <w:p>
      <w:pPr>
        <w:pStyle w:val="BodyText"/>
        <w:spacing w:before="60"/>
        <w:rPr>
          <w:b/>
        </w:rPr>
      </w:pPr>
    </w:p>
    <w:p>
      <w:pPr>
        <w:pStyle w:val="BodyText"/>
        <w:spacing w:before="1"/>
        <w:ind w:left="360" w:right="393"/>
      </w:pPr>
      <w:r>
        <w:rPr>
          <w:color w:val="231F20"/>
        </w:rPr>
        <w:t>While neither the CSA nor DEA’s regulations specifically address the breakage and/or spillage of a controlled</w:t>
      </w:r>
      <w:r>
        <w:rPr>
          <w:color w:val="231F20"/>
          <w:spacing w:val="-3"/>
        </w:rPr>
        <w:t> </w:t>
      </w:r>
      <w:r>
        <w:rPr>
          <w:color w:val="231F20"/>
        </w:rPr>
        <w:t>substance,</w:t>
      </w:r>
      <w:r>
        <w:rPr>
          <w:color w:val="231F20"/>
          <w:spacing w:val="-3"/>
        </w:rPr>
        <w:t> </w:t>
      </w:r>
      <w:r>
        <w:rPr>
          <w:color w:val="231F20"/>
        </w:rPr>
        <w:t>DEA</w:t>
      </w:r>
      <w:r>
        <w:rPr>
          <w:color w:val="231F20"/>
          <w:spacing w:val="-3"/>
        </w:rPr>
        <w:t> </w:t>
      </w:r>
      <w:r>
        <w:rPr>
          <w:color w:val="231F20"/>
        </w:rPr>
        <w:t>offers</w:t>
      </w:r>
      <w:r>
        <w:rPr>
          <w:color w:val="231F20"/>
          <w:spacing w:val="-3"/>
        </w:rPr>
        <w:t> </w:t>
      </w:r>
      <w:r>
        <w:rPr>
          <w:color w:val="231F20"/>
        </w:rPr>
        <w:t>the</w:t>
      </w:r>
      <w:r>
        <w:rPr>
          <w:color w:val="231F20"/>
          <w:spacing w:val="-4"/>
        </w:rPr>
        <w:t> </w:t>
      </w:r>
      <w:r>
        <w:rPr>
          <w:color w:val="231F20"/>
        </w:rPr>
        <w:t>following</w:t>
      </w:r>
      <w:r>
        <w:rPr>
          <w:color w:val="231F20"/>
          <w:spacing w:val="-4"/>
        </w:rPr>
        <w:t> </w:t>
      </w:r>
      <w:r>
        <w:rPr>
          <w:color w:val="231F20"/>
        </w:rPr>
        <w:t>guidance,</w:t>
      </w:r>
      <w:r>
        <w:rPr>
          <w:color w:val="231F20"/>
          <w:spacing w:val="-2"/>
        </w:rPr>
        <w:t> </w:t>
      </w:r>
      <w:r>
        <w:rPr>
          <w:color w:val="231F20"/>
        </w:rPr>
        <w:t>which</w:t>
      </w:r>
      <w:r>
        <w:rPr>
          <w:color w:val="231F20"/>
          <w:spacing w:val="-2"/>
        </w:rPr>
        <w:t> </w:t>
      </w:r>
      <w:r>
        <w:rPr>
          <w:color w:val="231F20"/>
        </w:rPr>
        <w:t>was</w:t>
      </w:r>
      <w:r>
        <w:rPr>
          <w:color w:val="231F20"/>
          <w:spacing w:val="-3"/>
        </w:rPr>
        <w:t> </w:t>
      </w:r>
      <w:r>
        <w:rPr>
          <w:color w:val="231F20"/>
        </w:rPr>
        <w:t>also</w:t>
      </w:r>
      <w:r>
        <w:rPr>
          <w:color w:val="231F20"/>
          <w:spacing w:val="-2"/>
        </w:rPr>
        <w:t> </w:t>
      </w:r>
      <w:r>
        <w:rPr>
          <w:color w:val="231F20"/>
        </w:rPr>
        <w:t>published</w:t>
      </w:r>
      <w:r>
        <w:rPr>
          <w:color w:val="231F20"/>
          <w:spacing w:val="-3"/>
        </w:rPr>
        <w:t> </w:t>
      </w:r>
      <w:r>
        <w:rPr>
          <w:color w:val="231F20"/>
        </w:rPr>
        <w:t>in</w:t>
      </w:r>
      <w:r>
        <w:rPr>
          <w:color w:val="231F20"/>
          <w:spacing w:val="-3"/>
        </w:rPr>
        <w:t> </w:t>
      </w:r>
      <w:r>
        <w:rPr>
          <w:color w:val="231F20"/>
        </w:rPr>
        <w:t>the</w:t>
      </w:r>
      <w:r>
        <w:rPr>
          <w:color w:val="231F20"/>
          <w:spacing w:val="-2"/>
        </w:rPr>
        <w:t> </w:t>
      </w:r>
      <w:r>
        <w:rPr>
          <w:color w:val="231F20"/>
        </w:rPr>
        <w:t>2003</w:t>
      </w:r>
      <w:r>
        <w:rPr>
          <w:color w:val="231F20"/>
          <w:spacing w:val="-3"/>
        </w:rPr>
        <w:t> </w:t>
      </w:r>
      <w:r>
        <w:rPr>
          <w:color w:val="231F20"/>
        </w:rPr>
        <w:t>Notice of Proposed Rulemaking and guidance document, Reports by Registrants of Theft or Significant Loss of</w:t>
      </w:r>
      <w:r>
        <w:rPr>
          <w:color w:val="231F20"/>
          <w:spacing w:val="-3"/>
        </w:rPr>
        <w:t> </w:t>
      </w:r>
      <w:r>
        <w:rPr>
          <w:color w:val="231F20"/>
        </w:rPr>
        <w:t>Controlled</w:t>
      </w:r>
      <w:r>
        <w:rPr>
          <w:color w:val="231F20"/>
          <w:spacing w:val="-3"/>
        </w:rPr>
        <w:t> </w:t>
      </w:r>
      <w:r>
        <w:rPr>
          <w:color w:val="231F20"/>
        </w:rPr>
        <w:t>Substances.</w:t>
      </w:r>
      <w:r>
        <w:rPr>
          <w:color w:val="231F20"/>
          <w:spacing w:val="40"/>
        </w:rPr>
        <w:t> </w:t>
      </w:r>
      <w:r>
        <w:rPr>
          <w:color w:val="3953A4"/>
          <w:u w:val="single" w:color="3953A4"/>
        </w:rPr>
        <w:t>68</w:t>
      </w:r>
      <w:r>
        <w:rPr>
          <w:color w:val="3953A4"/>
          <w:spacing w:val="-2"/>
          <w:u w:val="single" w:color="3953A4"/>
        </w:rPr>
        <w:t> </w:t>
      </w:r>
      <w:r>
        <w:rPr>
          <w:color w:val="3953A4"/>
          <w:u w:val="single" w:color="3953A4"/>
        </w:rPr>
        <w:t>FR</w:t>
      </w:r>
      <w:r>
        <w:rPr>
          <w:color w:val="3953A4"/>
          <w:spacing w:val="-2"/>
          <w:u w:val="single" w:color="3953A4"/>
        </w:rPr>
        <w:t> </w:t>
      </w:r>
      <w:r>
        <w:rPr>
          <w:color w:val="3953A4"/>
          <w:u w:val="single" w:color="3953A4"/>
        </w:rPr>
        <w:t>40576,</w:t>
      </w:r>
      <w:r>
        <w:rPr>
          <w:color w:val="3953A4"/>
          <w:spacing w:val="-2"/>
          <w:u w:val="single" w:color="3953A4"/>
        </w:rPr>
        <w:t> </w:t>
      </w:r>
      <w:r>
        <w:rPr>
          <w:color w:val="3953A4"/>
          <w:u w:val="single" w:color="3953A4"/>
        </w:rPr>
        <w:t>40578</w:t>
      </w:r>
      <w:r>
        <w:rPr>
          <w:color w:val="3953A4"/>
          <w:spacing w:val="-2"/>
          <w:u w:val="none"/>
        </w:rPr>
        <w:t> </w:t>
      </w:r>
      <w:r>
        <w:rPr>
          <w:color w:val="231F20"/>
          <w:u w:val="none"/>
        </w:rPr>
        <w:t>(Jul.</w:t>
      </w:r>
      <w:r>
        <w:rPr>
          <w:color w:val="231F20"/>
          <w:spacing w:val="-2"/>
          <w:u w:val="none"/>
        </w:rPr>
        <w:t> </w:t>
      </w:r>
      <w:r>
        <w:rPr>
          <w:color w:val="231F20"/>
          <w:u w:val="none"/>
        </w:rPr>
        <w:t>8,</w:t>
      </w:r>
      <w:r>
        <w:rPr>
          <w:color w:val="231F20"/>
          <w:spacing w:val="-2"/>
          <w:u w:val="none"/>
        </w:rPr>
        <w:t> </w:t>
      </w:r>
      <w:r>
        <w:rPr>
          <w:color w:val="231F20"/>
          <w:u w:val="none"/>
        </w:rPr>
        <w:t>2003).</w:t>
      </w:r>
      <w:r>
        <w:rPr>
          <w:color w:val="231F20"/>
          <w:spacing w:val="40"/>
          <w:u w:val="none"/>
        </w:rPr>
        <w:t> </w:t>
      </w:r>
      <w:r>
        <w:rPr>
          <w:color w:val="231F20"/>
          <w:u w:val="none"/>
        </w:rPr>
        <w:t>The</w:t>
      </w:r>
      <w:r>
        <w:rPr>
          <w:color w:val="231F20"/>
          <w:spacing w:val="-1"/>
          <w:u w:val="none"/>
        </w:rPr>
        <w:t> </w:t>
      </w:r>
      <w:r>
        <w:rPr>
          <w:color w:val="231F20"/>
          <w:u w:val="none"/>
        </w:rPr>
        <w:t>witnessed</w:t>
      </w:r>
      <w:r>
        <w:rPr>
          <w:color w:val="231F20"/>
          <w:spacing w:val="-2"/>
          <w:u w:val="none"/>
        </w:rPr>
        <w:t> </w:t>
      </w:r>
      <w:r>
        <w:rPr>
          <w:color w:val="231F20"/>
          <w:u w:val="none"/>
        </w:rPr>
        <w:t>breakage</w:t>
      </w:r>
      <w:r>
        <w:rPr>
          <w:color w:val="231F20"/>
          <w:spacing w:val="-2"/>
          <w:u w:val="none"/>
        </w:rPr>
        <w:t> </w:t>
      </w:r>
      <w:r>
        <w:rPr>
          <w:color w:val="231F20"/>
          <w:u w:val="none"/>
        </w:rPr>
        <w:t>or</w:t>
      </w:r>
      <w:r>
        <w:rPr>
          <w:color w:val="231F20"/>
          <w:spacing w:val="-2"/>
          <w:u w:val="none"/>
        </w:rPr>
        <w:t> </w:t>
      </w:r>
      <w:r>
        <w:rPr>
          <w:color w:val="231F20"/>
          <w:u w:val="none"/>
        </w:rPr>
        <w:t>spillage</w:t>
      </w:r>
      <w:r>
        <w:rPr>
          <w:color w:val="231F20"/>
          <w:spacing w:val="-1"/>
          <w:u w:val="none"/>
        </w:rPr>
        <w:t> </w:t>
      </w:r>
      <w:r>
        <w:rPr>
          <w:color w:val="231F20"/>
          <w:u w:val="none"/>
        </w:rPr>
        <w:t>of a controlled substance does not constitute a loss of controlled substances because the registrant can account for the controlled substances.</w:t>
      </w:r>
      <w:r>
        <w:rPr>
          <w:color w:val="231F20"/>
          <w:spacing w:val="40"/>
          <w:u w:val="none"/>
        </w:rPr>
        <w:t> </w:t>
      </w:r>
      <w:r>
        <w:rPr>
          <w:color w:val="231F20"/>
          <w:u w:val="none"/>
        </w:rPr>
        <w:t>These types of incidents do not require notification to DEA.</w:t>
      </w:r>
      <w:r>
        <w:rPr>
          <w:color w:val="231F20"/>
          <w:spacing w:val="40"/>
          <w:u w:val="none"/>
        </w:rPr>
        <w:t> </w:t>
      </w:r>
      <w:r>
        <w:rPr>
          <w:color w:val="231F20"/>
          <w:u w:val="none"/>
        </w:rPr>
        <w:t>If there is breakage, spillage, or other damage to controlled substances, but the controlled substances are still recoverable, there are options for disposing of them:</w:t>
      </w:r>
    </w:p>
    <w:p>
      <w:pPr>
        <w:pStyle w:val="ListParagraph"/>
        <w:numPr>
          <w:ilvl w:val="0"/>
          <w:numId w:val="18"/>
        </w:numPr>
        <w:tabs>
          <w:tab w:pos="1078" w:val="left" w:leader="none"/>
          <w:tab w:pos="1080" w:val="left" w:leader="none"/>
        </w:tabs>
        <w:spacing w:line="240" w:lineRule="auto" w:before="271" w:after="0"/>
        <w:ind w:left="1080" w:right="663" w:hanging="360"/>
        <w:jc w:val="left"/>
        <w:rPr>
          <w:sz w:val="24"/>
        </w:rPr>
      </w:pPr>
      <w:r>
        <w:rPr>
          <w:color w:val="231F20"/>
          <w:sz w:val="24"/>
        </w:rPr>
        <w:t>Promptly</w:t>
      </w:r>
      <w:r>
        <w:rPr>
          <w:color w:val="231F20"/>
          <w:spacing w:val="-3"/>
          <w:sz w:val="24"/>
        </w:rPr>
        <w:t> </w:t>
      </w:r>
      <w:r>
        <w:rPr>
          <w:color w:val="231F20"/>
          <w:sz w:val="24"/>
        </w:rPr>
        <w:t>destroy</w:t>
      </w:r>
      <w:r>
        <w:rPr>
          <w:color w:val="231F20"/>
          <w:spacing w:val="-3"/>
          <w:sz w:val="24"/>
        </w:rPr>
        <w:t> </w:t>
      </w:r>
      <w:r>
        <w:rPr>
          <w:color w:val="231F20"/>
          <w:sz w:val="24"/>
        </w:rPr>
        <w:t>that</w:t>
      </w:r>
      <w:r>
        <w:rPr>
          <w:color w:val="231F20"/>
          <w:spacing w:val="-5"/>
          <w:sz w:val="24"/>
        </w:rPr>
        <w:t> </w:t>
      </w:r>
      <w:r>
        <w:rPr>
          <w:color w:val="231F20"/>
          <w:sz w:val="24"/>
        </w:rPr>
        <w:t>controlled</w:t>
      </w:r>
      <w:r>
        <w:rPr>
          <w:color w:val="231F20"/>
          <w:spacing w:val="-3"/>
          <w:sz w:val="24"/>
        </w:rPr>
        <w:t> </w:t>
      </w:r>
      <w:r>
        <w:rPr>
          <w:color w:val="231F20"/>
          <w:sz w:val="24"/>
        </w:rPr>
        <w:t>substance</w:t>
      </w:r>
      <w:r>
        <w:rPr>
          <w:color w:val="231F20"/>
          <w:spacing w:val="-3"/>
          <w:sz w:val="24"/>
        </w:rPr>
        <w:t> </w:t>
      </w:r>
      <w:r>
        <w:rPr>
          <w:color w:val="231F20"/>
          <w:sz w:val="24"/>
        </w:rPr>
        <w:t>in</w:t>
      </w:r>
      <w:r>
        <w:rPr>
          <w:color w:val="231F20"/>
          <w:spacing w:val="-3"/>
          <w:sz w:val="24"/>
        </w:rPr>
        <w:t> </w:t>
      </w:r>
      <w:r>
        <w:rPr>
          <w:color w:val="231F20"/>
          <w:sz w:val="24"/>
        </w:rPr>
        <w:t>accordance</w:t>
      </w:r>
      <w:r>
        <w:rPr>
          <w:color w:val="231F20"/>
          <w:spacing w:val="-3"/>
          <w:sz w:val="24"/>
        </w:rPr>
        <w:t> </w:t>
      </w:r>
      <w:r>
        <w:rPr>
          <w:color w:val="231F20"/>
          <w:sz w:val="24"/>
        </w:rPr>
        <w:t>with</w:t>
      </w:r>
      <w:r>
        <w:rPr>
          <w:color w:val="231F20"/>
          <w:spacing w:val="-2"/>
          <w:sz w:val="24"/>
        </w:rPr>
        <w:t> </w:t>
      </w:r>
      <w:r>
        <w:rPr>
          <w:color w:val="3953A4"/>
          <w:sz w:val="24"/>
          <w:u w:val="single" w:color="3953A4"/>
        </w:rPr>
        <w:t>21</w:t>
      </w:r>
      <w:r>
        <w:rPr>
          <w:color w:val="3953A4"/>
          <w:spacing w:val="-4"/>
          <w:sz w:val="24"/>
          <w:u w:val="single" w:color="3953A4"/>
        </w:rPr>
        <w:t> </w:t>
      </w:r>
      <w:r>
        <w:rPr>
          <w:color w:val="3953A4"/>
          <w:sz w:val="24"/>
          <w:u w:val="single" w:color="3953A4"/>
        </w:rPr>
        <w:t>CFR</w:t>
      </w:r>
      <w:r>
        <w:rPr>
          <w:color w:val="3953A4"/>
          <w:spacing w:val="-4"/>
          <w:sz w:val="24"/>
          <w:u w:val="single" w:color="3953A4"/>
        </w:rPr>
        <w:t> </w:t>
      </w:r>
      <w:r>
        <w:rPr>
          <w:color w:val="3953A4"/>
          <w:sz w:val="24"/>
          <w:u w:val="single" w:color="3953A4"/>
        </w:rPr>
        <w:t>1317.90</w:t>
      </w:r>
      <w:r>
        <w:rPr>
          <w:color w:val="3953A4"/>
          <w:spacing w:val="-2"/>
          <w:sz w:val="24"/>
          <w:u w:val="none"/>
        </w:rPr>
        <w:t> </w:t>
      </w:r>
      <w:r>
        <w:rPr>
          <w:color w:val="231F20"/>
          <w:sz w:val="24"/>
          <w:u w:val="none"/>
        </w:rPr>
        <w:t>using</w:t>
      </w:r>
      <w:r>
        <w:rPr>
          <w:color w:val="231F20"/>
          <w:spacing w:val="-3"/>
          <w:sz w:val="24"/>
          <w:u w:val="none"/>
        </w:rPr>
        <w:t> </w:t>
      </w:r>
      <w:r>
        <w:rPr>
          <w:color w:val="231F20"/>
          <w:sz w:val="24"/>
          <w:u w:val="none"/>
        </w:rPr>
        <w:t>an</w:t>
      </w:r>
      <w:r>
        <w:rPr>
          <w:color w:val="231F20"/>
          <w:spacing w:val="-3"/>
          <w:sz w:val="24"/>
          <w:u w:val="none"/>
        </w:rPr>
        <w:t> </w:t>
      </w:r>
      <w:r>
        <w:rPr>
          <w:color w:val="231F20"/>
          <w:sz w:val="24"/>
          <w:u w:val="none"/>
        </w:rPr>
        <w:t>on-site method of destruction.</w:t>
      </w:r>
      <w:r>
        <w:rPr>
          <w:color w:val="231F20"/>
          <w:spacing w:val="40"/>
          <w:sz w:val="24"/>
          <w:u w:val="none"/>
        </w:rPr>
        <w:t> </w:t>
      </w:r>
      <w:r>
        <w:rPr>
          <w:color w:val="3953A4"/>
          <w:sz w:val="24"/>
          <w:u w:val="single" w:color="3953A4"/>
        </w:rPr>
        <w:t>21 CFR 1317.05(a)(1)</w:t>
      </w:r>
      <w:r>
        <w:rPr>
          <w:color w:val="231F20"/>
          <w:sz w:val="24"/>
          <w:u w:val="none"/>
        </w:rPr>
        <w:t>.</w:t>
      </w:r>
    </w:p>
    <w:p>
      <w:pPr>
        <w:pStyle w:val="BodyText"/>
      </w:pPr>
    </w:p>
    <w:p>
      <w:pPr>
        <w:pStyle w:val="ListParagraph"/>
        <w:numPr>
          <w:ilvl w:val="0"/>
          <w:numId w:val="18"/>
        </w:numPr>
        <w:tabs>
          <w:tab w:pos="1078" w:val="left" w:leader="none"/>
          <w:tab w:pos="1080" w:val="left" w:leader="none"/>
        </w:tabs>
        <w:spacing w:line="240" w:lineRule="auto" w:before="0" w:after="0"/>
        <w:ind w:left="1080" w:right="498" w:hanging="360"/>
        <w:jc w:val="left"/>
        <w:rPr>
          <w:sz w:val="24"/>
        </w:rPr>
      </w:pPr>
      <w:r>
        <w:rPr>
          <w:color w:val="231F20"/>
          <w:sz w:val="24"/>
        </w:rPr>
        <w:t>Send</w:t>
      </w:r>
      <w:r>
        <w:rPr>
          <w:color w:val="231F20"/>
          <w:spacing w:val="-4"/>
          <w:sz w:val="24"/>
        </w:rPr>
        <w:t> </w:t>
      </w:r>
      <w:r>
        <w:rPr>
          <w:color w:val="231F20"/>
          <w:sz w:val="24"/>
        </w:rPr>
        <w:t>those</w:t>
      </w:r>
      <w:r>
        <w:rPr>
          <w:color w:val="231F20"/>
          <w:spacing w:val="-4"/>
          <w:sz w:val="24"/>
        </w:rPr>
        <w:t> </w:t>
      </w:r>
      <w:r>
        <w:rPr>
          <w:color w:val="231F20"/>
          <w:sz w:val="24"/>
        </w:rPr>
        <w:t>controlled</w:t>
      </w:r>
      <w:r>
        <w:rPr>
          <w:color w:val="231F20"/>
          <w:spacing w:val="-2"/>
          <w:sz w:val="24"/>
        </w:rPr>
        <w:t> </w:t>
      </w:r>
      <w:r>
        <w:rPr>
          <w:color w:val="231F20"/>
          <w:sz w:val="24"/>
        </w:rPr>
        <w:t>substances</w:t>
      </w:r>
      <w:r>
        <w:rPr>
          <w:color w:val="231F20"/>
          <w:spacing w:val="-2"/>
          <w:sz w:val="24"/>
        </w:rPr>
        <w:t> </w:t>
      </w:r>
      <w:r>
        <w:rPr>
          <w:color w:val="231F20"/>
          <w:sz w:val="24"/>
        </w:rPr>
        <w:t>to</w:t>
      </w:r>
      <w:r>
        <w:rPr>
          <w:color w:val="231F20"/>
          <w:spacing w:val="-4"/>
          <w:sz w:val="24"/>
        </w:rPr>
        <w:t> </w:t>
      </w:r>
      <w:r>
        <w:rPr>
          <w:color w:val="231F20"/>
          <w:sz w:val="24"/>
        </w:rPr>
        <w:t>an</w:t>
      </w:r>
      <w:r>
        <w:rPr>
          <w:color w:val="231F20"/>
          <w:spacing w:val="-4"/>
          <w:sz w:val="24"/>
        </w:rPr>
        <w:t> </w:t>
      </w:r>
      <w:r>
        <w:rPr>
          <w:color w:val="231F20"/>
          <w:sz w:val="24"/>
        </w:rPr>
        <w:t>entity</w:t>
      </w:r>
      <w:r>
        <w:rPr>
          <w:color w:val="231F20"/>
          <w:spacing w:val="-3"/>
          <w:sz w:val="24"/>
        </w:rPr>
        <w:t> </w:t>
      </w:r>
      <w:r>
        <w:rPr>
          <w:color w:val="231F20"/>
          <w:sz w:val="24"/>
        </w:rPr>
        <w:t>registered</w:t>
      </w:r>
      <w:r>
        <w:rPr>
          <w:color w:val="231F20"/>
          <w:spacing w:val="-4"/>
          <w:sz w:val="24"/>
        </w:rPr>
        <w:t> </w:t>
      </w:r>
      <w:r>
        <w:rPr>
          <w:color w:val="231F20"/>
          <w:sz w:val="24"/>
        </w:rPr>
        <w:t>with</w:t>
      </w:r>
      <w:r>
        <w:rPr>
          <w:color w:val="231F20"/>
          <w:spacing w:val="-2"/>
          <w:sz w:val="24"/>
        </w:rPr>
        <w:t> </w:t>
      </w:r>
      <w:r>
        <w:rPr>
          <w:color w:val="231F20"/>
          <w:sz w:val="24"/>
        </w:rPr>
        <w:t>DEA</w:t>
      </w:r>
      <w:r>
        <w:rPr>
          <w:color w:val="231F20"/>
          <w:spacing w:val="-3"/>
          <w:sz w:val="24"/>
        </w:rPr>
        <w:t> </w:t>
      </w:r>
      <w:r>
        <w:rPr>
          <w:color w:val="231F20"/>
          <w:sz w:val="24"/>
        </w:rPr>
        <w:t>to</w:t>
      </w:r>
      <w:r>
        <w:rPr>
          <w:color w:val="231F20"/>
          <w:spacing w:val="-4"/>
          <w:sz w:val="24"/>
        </w:rPr>
        <w:t> </w:t>
      </w:r>
      <w:r>
        <w:rPr>
          <w:color w:val="231F20"/>
          <w:sz w:val="24"/>
        </w:rPr>
        <w:t>handle</w:t>
      </w:r>
      <w:r>
        <w:rPr>
          <w:color w:val="231F20"/>
          <w:spacing w:val="-4"/>
          <w:sz w:val="24"/>
        </w:rPr>
        <w:t> </w:t>
      </w:r>
      <w:r>
        <w:rPr>
          <w:color w:val="231F20"/>
          <w:sz w:val="24"/>
        </w:rPr>
        <w:t>returns/disposals (known as a reverse distributor).</w:t>
      </w:r>
      <w:r>
        <w:rPr>
          <w:color w:val="231F20"/>
          <w:spacing w:val="40"/>
          <w:sz w:val="24"/>
        </w:rPr>
        <w:t> </w:t>
      </w:r>
      <w:r>
        <w:rPr>
          <w:color w:val="3953A4"/>
          <w:sz w:val="24"/>
          <w:u w:val="single" w:color="3953A4"/>
        </w:rPr>
        <w:t>21 CFR 1317.05(a)(2)</w:t>
      </w:r>
      <w:r>
        <w:rPr>
          <w:color w:val="231F20"/>
          <w:sz w:val="24"/>
          <w:u w:val="none"/>
        </w:rPr>
        <w:t>.</w:t>
      </w:r>
    </w:p>
    <w:p>
      <w:pPr>
        <w:pStyle w:val="ListParagraph"/>
        <w:spacing w:after="0" w:line="240" w:lineRule="auto"/>
        <w:jc w:val="left"/>
        <w:rPr>
          <w:sz w:val="24"/>
        </w:rPr>
        <w:sectPr>
          <w:pgSz w:w="12240" w:h="15840"/>
          <w:pgMar w:header="720" w:footer="1135" w:top="1340" w:bottom="1400" w:left="360" w:right="360"/>
        </w:sectPr>
      </w:pPr>
    </w:p>
    <w:p>
      <w:pPr>
        <w:pStyle w:val="BodyText"/>
        <w:spacing w:before="3"/>
      </w:pPr>
    </w:p>
    <w:p>
      <w:pPr>
        <w:pStyle w:val="ListParagraph"/>
        <w:numPr>
          <w:ilvl w:val="0"/>
          <w:numId w:val="18"/>
        </w:numPr>
        <w:tabs>
          <w:tab w:pos="1078" w:val="left" w:leader="none"/>
          <w:tab w:pos="1080" w:val="left" w:leader="none"/>
        </w:tabs>
        <w:spacing w:line="240" w:lineRule="auto" w:before="1" w:after="0"/>
        <w:ind w:left="1080" w:right="500" w:hanging="360"/>
        <w:jc w:val="left"/>
        <w:rPr>
          <w:sz w:val="24"/>
        </w:rPr>
      </w:pPr>
      <w:r>
        <w:rPr>
          <w:color w:val="231F20"/>
          <w:sz w:val="24"/>
        </w:rPr>
        <w:t>Contact</w:t>
      </w:r>
      <w:r>
        <w:rPr>
          <w:color w:val="231F20"/>
          <w:spacing w:val="-3"/>
          <w:sz w:val="24"/>
        </w:rPr>
        <w:t> </w:t>
      </w:r>
      <w:r>
        <w:rPr>
          <w:color w:val="231F20"/>
          <w:sz w:val="24"/>
        </w:rPr>
        <w:t>the</w:t>
      </w:r>
      <w:r>
        <w:rPr>
          <w:color w:val="231F20"/>
          <w:spacing w:val="-3"/>
          <w:sz w:val="24"/>
        </w:rPr>
        <w:t> </w:t>
      </w:r>
      <w:r>
        <w:rPr>
          <w:color w:val="231F20"/>
          <w:sz w:val="24"/>
        </w:rPr>
        <w:t>local</w:t>
      </w:r>
      <w:r>
        <w:rPr>
          <w:color w:val="231F20"/>
          <w:spacing w:val="-4"/>
          <w:sz w:val="24"/>
        </w:rPr>
        <w:t> </w:t>
      </w:r>
      <w:r>
        <w:rPr>
          <w:color w:val="231F20"/>
          <w:sz w:val="24"/>
        </w:rPr>
        <w:t>DEA</w:t>
      </w:r>
      <w:r>
        <w:rPr>
          <w:color w:val="231F20"/>
          <w:spacing w:val="-3"/>
          <w:sz w:val="24"/>
        </w:rPr>
        <w:t> </w:t>
      </w:r>
      <w:r>
        <w:rPr>
          <w:color w:val="231F20"/>
          <w:sz w:val="24"/>
        </w:rPr>
        <w:t>Diversion</w:t>
      </w:r>
      <w:r>
        <w:rPr>
          <w:color w:val="231F20"/>
          <w:spacing w:val="-3"/>
          <w:sz w:val="24"/>
        </w:rPr>
        <w:t> </w:t>
      </w:r>
      <w:r>
        <w:rPr>
          <w:color w:val="231F20"/>
          <w:sz w:val="24"/>
        </w:rPr>
        <w:t>Field</w:t>
      </w:r>
      <w:r>
        <w:rPr>
          <w:color w:val="231F20"/>
          <w:spacing w:val="-3"/>
          <w:sz w:val="24"/>
        </w:rPr>
        <w:t> </w:t>
      </w:r>
      <w:r>
        <w:rPr>
          <w:color w:val="231F20"/>
          <w:sz w:val="24"/>
        </w:rPr>
        <w:t>Office</w:t>
      </w:r>
      <w:r>
        <w:rPr>
          <w:color w:val="231F20"/>
          <w:spacing w:val="-3"/>
          <w:sz w:val="24"/>
        </w:rPr>
        <w:t> </w:t>
      </w:r>
      <w:r>
        <w:rPr>
          <w:color w:val="231F20"/>
          <w:sz w:val="24"/>
        </w:rPr>
        <w:t>to</w:t>
      </w:r>
      <w:r>
        <w:rPr>
          <w:color w:val="231F20"/>
          <w:spacing w:val="-3"/>
          <w:sz w:val="24"/>
        </w:rPr>
        <w:t> </w:t>
      </w:r>
      <w:r>
        <w:rPr>
          <w:color w:val="231F20"/>
          <w:sz w:val="24"/>
        </w:rPr>
        <w:t>request</w:t>
      </w:r>
      <w:r>
        <w:rPr>
          <w:color w:val="231F20"/>
          <w:spacing w:val="-3"/>
          <w:sz w:val="24"/>
        </w:rPr>
        <w:t> </w:t>
      </w:r>
      <w:r>
        <w:rPr>
          <w:color w:val="231F20"/>
          <w:sz w:val="24"/>
        </w:rPr>
        <w:t>assistance</w:t>
      </w:r>
      <w:r>
        <w:rPr>
          <w:color w:val="231F20"/>
          <w:spacing w:val="-5"/>
          <w:sz w:val="24"/>
        </w:rPr>
        <w:t> </w:t>
      </w:r>
      <w:r>
        <w:rPr>
          <w:color w:val="231F20"/>
          <w:sz w:val="24"/>
        </w:rPr>
        <w:t>to</w:t>
      </w:r>
      <w:r>
        <w:rPr>
          <w:color w:val="231F20"/>
          <w:spacing w:val="-3"/>
          <w:sz w:val="24"/>
        </w:rPr>
        <w:t> </w:t>
      </w:r>
      <w:r>
        <w:rPr>
          <w:color w:val="231F20"/>
          <w:sz w:val="24"/>
        </w:rPr>
        <w:t>dispose</w:t>
      </w:r>
      <w:r>
        <w:rPr>
          <w:color w:val="231F20"/>
          <w:spacing w:val="-3"/>
          <w:sz w:val="24"/>
        </w:rPr>
        <w:t> </w:t>
      </w:r>
      <w:r>
        <w:rPr>
          <w:color w:val="231F20"/>
          <w:sz w:val="24"/>
        </w:rPr>
        <w:t>of</w:t>
      </w:r>
      <w:r>
        <w:rPr>
          <w:color w:val="231F20"/>
          <w:spacing w:val="-3"/>
          <w:sz w:val="24"/>
        </w:rPr>
        <w:t> </w:t>
      </w:r>
      <w:r>
        <w:rPr>
          <w:color w:val="231F20"/>
          <w:sz w:val="24"/>
        </w:rPr>
        <w:t>the</w:t>
      </w:r>
      <w:r>
        <w:rPr>
          <w:color w:val="231F20"/>
          <w:spacing w:val="-3"/>
          <w:sz w:val="24"/>
        </w:rPr>
        <w:t> </w:t>
      </w:r>
      <w:r>
        <w:rPr>
          <w:color w:val="231F20"/>
          <w:sz w:val="24"/>
        </w:rPr>
        <w:t>controlled substances pursuant to </w:t>
      </w:r>
      <w:r>
        <w:rPr>
          <w:color w:val="3953A4"/>
          <w:sz w:val="24"/>
          <w:u w:val="single" w:color="3953A4"/>
        </w:rPr>
        <w:t>21 CFR 1317.05(a)(4)</w:t>
      </w:r>
      <w:r>
        <w:rPr>
          <w:color w:val="231F20"/>
          <w:sz w:val="24"/>
          <w:u w:val="none"/>
        </w:rPr>
        <w:t>.</w:t>
      </w:r>
    </w:p>
    <w:p>
      <w:pPr>
        <w:pStyle w:val="BodyText"/>
        <w:spacing w:before="227"/>
        <w:ind w:left="360"/>
      </w:pPr>
      <w:r>
        <w:rPr>
          <w:color w:val="231F20"/>
        </w:rPr>
        <w:t>A</w:t>
      </w:r>
      <w:r>
        <w:rPr>
          <w:color w:val="231F20"/>
          <w:spacing w:val="-3"/>
        </w:rPr>
        <w:t> </w:t>
      </w:r>
      <w:r>
        <w:rPr>
          <w:color w:val="231F20"/>
        </w:rPr>
        <w:t>record</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destruction</w:t>
      </w:r>
      <w:r>
        <w:rPr>
          <w:color w:val="231F20"/>
          <w:spacing w:val="-3"/>
        </w:rPr>
        <w:t> </w:t>
      </w:r>
      <w:r>
        <w:rPr>
          <w:color w:val="231F20"/>
        </w:rPr>
        <w:t>should</w:t>
      </w:r>
      <w:r>
        <w:rPr>
          <w:color w:val="231F20"/>
          <w:spacing w:val="-2"/>
        </w:rPr>
        <w:t> </w:t>
      </w:r>
      <w:r>
        <w:rPr>
          <w:color w:val="231F20"/>
        </w:rPr>
        <w:t>be</w:t>
      </w:r>
      <w:r>
        <w:rPr>
          <w:color w:val="231F20"/>
          <w:spacing w:val="-3"/>
        </w:rPr>
        <w:t> </w:t>
      </w:r>
      <w:r>
        <w:rPr>
          <w:color w:val="231F20"/>
        </w:rPr>
        <w:t>kept</w:t>
      </w:r>
      <w:r>
        <w:rPr>
          <w:color w:val="231F20"/>
          <w:spacing w:val="-1"/>
        </w:rPr>
        <w:t> </w:t>
      </w:r>
      <w:r>
        <w:rPr>
          <w:color w:val="231F20"/>
        </w:rPr>
        <w:t>pursuant</w:t>
      </w:r>
      <w:r>
        <w:rPr>
          <w:color w:val="231F20"/>
          <w:spacing w:val="-2"/>
        </w:rPr>
        <w:t> </w:t>
      </w:r>
      <w:r>
        <w:rPr>
          <w:color w:val="231F20"/>
        </w:rPr>
        <w:t>to</w:t>
      </w:r>
      <w:r>
        <w:rPr>
          <w:color w:val="231F20"/>
          <w:spacing w:val="-2"/>
        </w:rPr>
        <w:t> </w:t>
      </w:r>
      <w:r>
        <w:rPr>
          <w:color w:val="3953A4"/>
          <w:u w:val="single" w:color="3953A4"/>
        </w:rPr>
        <w:t>21</w:t>
      </w:r>
      <w:r>
        <w:rPr>
          <w:color w:val="3953A4"/>
          <w:spacing w:val="-2"/>
          <w:u w:val="single" w:color="3953A4"/>
        </w:rPr>
        <w:t> </w:t>
      </w:r>
      <w:r>
        <w:rPr>
          <w:color w:val="3953A4"/>
          <w:u w:val="single" w:color="3953A4"/>
        </w:rPr>
        <w:t>CFR</w:t>
      </w:r>
      <w:r>
        <w:rPr>
          <w:color w:val="3953A4"/>
          <w:spacing w:val="-2"/>
          <w:u w:val="single" w:color="3953A4"/>
        </w:rPr>
        <w:t> 1304.21(e)</w:t>
      </w:r>
      <w:r>
        <w:rPr>
          <w:color w:val="231F20"/>
          <w:spacing w:val="-2"/>
          <w:u w:val="none"/>
        </w:rPr>
        <w:t>.</w:t>
      </w:r>
    </w:p>
    <w:p>
      <w:pPr>
        <w:pStyle w:val="BodyText"/>
        <w:spacing w:before="270"/>
        <w:ind w:left="360" w:right="464"/>
      </w:pPr>
      <w:r>
        <w:rPr>
          <w:color w:val="231F20"/>
        </w:rPr>
        <w:t>If</w:t>
      </w:r>
      <w:r>
        <w:rPr>
          <w:color w:val="231F20"/>
          <w:spacing w:val="-2"/>
        </w:rPr>
        <w:t> </w:t>
      </w:r>
      <w:r>
        <w:rPr>
          <w:color w:val="231F20"/>
        </w:rPr>
        <w:t>the</w:t>
      </w:r>
      <w:r>
        <w:rPr>
          <w:color w:val="231F20"/>
          <w:spacing w:val="-2"/>
        </w:rPr>
        <w:t> </w:t>
      </w:r>
      <w:r>
        <w:rPr>
          <w:color w:val="231F20"/>
        </w:rPr>
        <w:t>breakage</w:t>
      </w:r>
      <w:r>
        <w:rPr>
          <w:color w:val="231F20"/>
          <w:spacing w:val="-2"/>
        </w:rPr>
        <w:t> </w:t>
      </w:r>
      <w:r>
        <w:rPr>
          <w:color w:val="231F20"/>
        </w:rPr>
        <w:t>or</w:t>
      </w:r>
      <w:r>
        <w:rPr>
          <w:color w:val="231F20"/>
          <w:spacing w:val="-2"/>
        </w:rPr>
        <w:t> </w:t>
      </w:r>
      <w:r>
        <w:rPr>
          <w:color w:val="231F20"/>
        </w:rPr>
        <w:t>spillage</w:t>
      </w:r>
      <w:r>
        <w:rPr>
          <w:color w:val="231F20"/>
          <w:spacing w:val="-2"/>
        </w:rPr>
        <w:t> </w:t>
      </w:r>
      <w:r>
        <w:rPr>
          <w:color w:val="231F20"/>
        </w:rPr>
        <w:t>is</w:t>
      </w:r>
      <w:r>
        <w:rPr>
          <w:color w:val="231F20"/>
          <w:spacing w:val="-1"/>
        </w:rPr>
        <w:t> </w:t>
      </w:r>
      <w:r>
        <w:rPr>
          <w:color w:val="231F20"/>
        </w:rPr>
        <w:t>clearly</w:t>
      </w:r>
      <w:r>
        <w:rPr>
          <w:color w:val="231F20"/>
          <w:spacing w:val="-2"/>
        </w:rPr>
        <w:t> </w:t>
      </w:r>
      <w:r>
        <w:rPr>
          <w:color w:val="231F20"/>
        </w:rPr>
        <w:t>observed,</w:t>
      </w:r>
      <w:r>
        <w:rPr>
          <w:color w:val="231F20"/>
          <w:spacing w:val="-2"/>
        </w:rPr>
        <w:t> </w:t>
      </w:r>
      <w:r>
        <w:rPr>
          <w:color w:val="231F20"/>
        </w:rPr>
        <w:t>but</w:t>
      </w:r>
      <w:r>
        <w:rPr>
          <w:color w:val="231F20"/>
          <w:spacing w:val="-2"/>
        </w:rPr>
        <w:t> </w:t>
      </w:r>
      <w:r>
        <w:rPr>
          <w:color w:val="231F20"/>
        </w:rPr>
        <w:t>the</w:t>
      </w:r>
      <w:r>
        <w:rPr>
          <w:color w:val="231F20"/>
          <w:spacing w:val="-3"/>
        </w:rPr>
        <w:t> </w:t>
      </w:r>
      <w:r>
        <w:rPr>
          <w:color w:val="231F20"/>
        </w:rPr>
        <w:t>controlled</w:t>
      </w:r>
      <w:r>
        <w:rPr>
          <w:color w:val="231F20"/>
          <w:spacing w:val="-3"/>
        </w:rPr>
        <w:t> </w:t>
      </w:r>
      <w:r>
        <w:rPr>
          <w:color w:val="231F20"/>
        </w:rPr>
        <w:t>substances</w:t>
      </w:r>
      <w:r>
        <w:rPr>
          <w:color w:val="231F20"/>
          <w:spacing w:val="-3"/>
        </w:rPr>
        <w:t> </w:t>
      </w:r>
      <w:r>
        <w:rPr>
          <w:color w:val="231F20"/>
        </w:rPr>
        <w:t>are</w:t>
      </w:r>
      <w:r>
        <w:rPr>
          <w:color w:val="231F20"/>
          <w:spacing w:val="-3"/>
        </w:rPr>
        <w:t> </w:t>
      </w:r>
      <w:r>
        <w:rPr>
          <w:color w:val="231F20"/>
        </w:rPr>
        <w:t>not</w:t>
      </w:r>
      <w:r>
        <w:rPr>
          <w:color w:val="231F20"/>
          <w:spacing w:val="-3"/>
        </w:rPr>
        <w:t> </w:t>
      </w:r>
      <w:r>
        <w:rPr>
          <w:color w:val="231F20"/>
        </w:rPr>
        <w:t>recoverable,</w:t>
      </w:r>
      <w:r>
        <w:rPr>
          <w:color w:val="231F20"/>
          <w:spacing w:val="-3"/>
        </w:rPr>
        <w:t> </w:t>
      </w:r>
      <w:r>
        <w:rPr>
          <w:color w:val="231F20"/>
        </w:rPr>
        <w:t>the registrant should document the circumstances of the event in their records.</w:t>
      </w:r>
      <w:r>
        <w:rPr>
          <w:color w:val="231F20"/>
          <w:spacing w:val="40"/>
        </w:rPr>
        <w:t> </w:t>
      </w:r>
      <w:r>
        <w:rPr>
          <w:color w:val="231F20"/>
        </w:rPr>
        <w:t>It is DEA’s position that, in order to maintain complete and accurate records in accordance with </w:t>
      </w:r>
      <w:r>
        <w:rPr>
          <w:color w:val="3953A4"/>
          <w:u w:val="single" w:color="3953A4"/>
        </w:rPr>
        <w:t>21 CFR 1304.21(a),</w:t>
      </w:r>
      <w:r>
        <w:rPr>
          <w:color w:val="3953A4"/>
          <w:u w:val="none"/>
        </w:rPr>
        <w:t> </w:t>
      </w:r>
      <w:r>
        <w:rPr>
          <w:color w:val="231F20"/>
          <w:u w:val="none"/>
        </w:rPr>
        <w:t>non-recoverable</w:t>
      </w:r>
      <w:r>
        <w:rPr>
          <w:color w:val="231F20"/>
          <w:spacing w:val="-3"/>
          <w:u w:val="none"/>
        </w:rPr>
        <w:t> </w:t>
      </w:r>
      <w:r>
        <w:rPr>
          <w:color w:val="231F20"/>
          <w:u w:val="none"/>
        </w:rPr>
        <w:t>breakage</w:t>
      </w:r>
      <w:r>
        <w:rPr>
          <w:color w:val="231F20"/>
          <w:spacing w:val="-2"/>
          <w:u w:val="none"/>
        </w:rPr>
        <w:t> </w:t>
      </w:r>
      <w:r>
        <w:rPr>
          <w:color w:val="231F20"/>
          <w:u w:val="none"/>
        </w:rPr>
        <w:t>or</w:t>
      </w:r>
      <w:r>
        <w:rPr>
          <w:color w:val="231F20"/>
          <w:spacing w:val="-3"/>
          <w:u w:val="none"/>
        </w:rPr>
        <w:t> </w:t>
      </w:r>
      <w:r>
        <w:rPr>
          <w:color w:val="231F20"/>
          <w:u w:val="none"/>
        </w:rPr>
        <w:t>spillage</w:t>
      </w:r>
      <w:r>
        <w:rPr>
          <w:color w:val="231F20"/>
          <w:spacing w:val="-3"/>
          <w:u w:val="none"/>
        </w:rPr>
        <w:t> </w:t>
      </w:r>
      <w:r>
        <w:rPr>
          <w:color w:val="231F20"/>
          <w:u w:val="none"/>
        </w:rPr>
        <w:t>must</w:t>
      </w:r>
      <w:r>
        <w:rPr>
          <w:color w:val="231F20"/>
          <w:spacing w:val="-2"/>
          <w:u w:val="none"/>
        </w:rPr>
        <w:t> </w:t>
      </w:r>
      <w:r>
        <w:rPr>
          <w:color w:val="231F20"/>
          <w:u w:val="none"/>
        </w:rPr>
        <w:t>be</w:t>
      </w:r>
      <w:r>
        <w:rPr>
          <w:color w:val="231F20"/>
          <w:spacing w:val="-3"/>
          <w:u w:val="none"/>
        </w:rPr>
        <w:t> </w:t>
      </w:r>
      <w:r>
        <w:rPr>
          <w:color w:val="231F20"/>
          <w:u w:val="none"/>
        </w:rPr>
        <w:t>recorded</w:t>
      </w:r>
      <w:r>
        <w:rPr>
          <w:color w:val="231F20"/>
          <w:spacing w:val="-3"/>
          <w:u w:val="none"/>
        </w:rPr>
        <w:t> </w:t>
      </w:r>
      <w:r>
        <w:rPr>
          <w:color w:val="231F20"/>
          <w:u w:val="none"/>
        </w:rPr>
        <w:t>on a</w:t>
      </w:r>
      <w:r>
        <w:rPr>
          <w:color w:val="231F20"/>
          <w:spacing w:val="-3"/>
          <w:u w:val="none"/>
        </w:rPr>
        <w:t> </w:t>
      </w:r>
      <w:r>
        <w:rPr>
          <w:color w:val="231F20"/>
          <w:u w:val="none"/>
        </w:rPr>
        <w:t>DEA</w:t>
      </w:r>
      <w:r>
        <w:rPr>
          <w:color w:val="231F20"/>
          <w:spacing w:val="-2"/>
          <w:u w:val="none"/>
        </w:rPr>
        <w:t> </w:t>
      </w:r>
      <w:r>
        <w:rPr>
          <w:color w:val="231F20"/>
          <w:u w:val="none"/>
        </w:rPr>
        <w:t>Form</w:t>
      </w:r>
      <w:r>
        <w:rPr>
          <w:color w:val="231F20"/>
          <w:spacing w:val="-2"/>
          <w:u w:val="none"/>
        </w:rPr>
        <w:t> </w:t>
      </w:r>
      <w:r>
        <w:rPr>
          <w:color w:val="231F20"/>
          <w:u w:val="none"/>
        </w:rPr>
        <w:t>41</w:t>
      </w:r>
      <w:r>
        <w:rPr>
          <w:color w:val="231F20"/>
          <w:spacing w:val="-3"/>
          <w:u w:val="none"/>
        </w:rPr>
        <w:t> </w:t>
      </w:r>
      <w:r>
        <w:rPr>
          <w:color w:val="231F20"/>
          <w:u w:val="none"/>
        </w:rPr>
        <w:t>and,</w:t>
      </w:r>
      <w:r>
        <w:rPr>
          <w:color w:val="231F20"/>
          <w:spacing w:val="-2"/>
          <w:u w:val="none"/>
        </w:rPr>
        <w:t> </w:t>
      </w:r>
      <w:r>
        <w:rPr>
          <w:color w:val="231F20"/>
          <w:u w:val="none"/>
        </w:rPr>
        <w:t>as</w:t>
      </w:r>
      <w:r>
        <w:rPr>
          <w:color w:val="231F20"/>
          <w:spacing w:val="-2"/>
          <w:u w:val="none"/>
        </w:rPr>
        <w:t> </w:t>
      </w:r>
      <w:r>
        <w:rPr>
          <w:color w:val="231F20"/>
          <w:u w:val="none"/>
        </w:rPr>
        <w:t>with</w:t>
      </w:r>
      <w:r>
        <w:rPr>
          <w:color w:val="231F20"/>
          <w:spacing w:val="-3"/>
          <w:u w:val="none"/>
        </w:rPr>
        <w:t> </w:t>
      </w:r>
      <w:r>
        <w:rPr>
          <w:color w:val="231F20"/>
          <w:u w:val="none"/>
        </w:rPr>
        <w:t>any</w:t>
      </w:r>
      <w:r>
        <w:rPr>
          <w:color w:val="231F20"/>
          <w:spacing w:val="-1"/>
          <w:u w:val="none"/>
        </w:rPr>
        <w:t> </w:t>
      </w:r>
      <w:r>
        <w:rPr>
          <w:color w:val="231F20"/>
          <w:u w:val="none"/>
        </w:rPr>
        <w:t>other</w:t>
      </w:r>
      <w:r>
        <w:rPr>
          <w:color w:val="231F20"/>
          <w:spacing w:val="-2"/>
          <w:u w:val="none"/>
        </w:rPr>
        <w:t> </w:t>
      </w:r>
      <w:r>
        <w:rPr>
          <w:color w:val="231F20"/>
          <w:u w:val="none"/>
        </w:rPr>
        <w:t>form</w:t>
      </w:r>
      <w:r>
        <w:rPr>
          <w:color w:val="231F20"/>
          <w:spacing w:val="-2"/>
          <w:u w:val="none"/>
        </w:rPr>
        <w:t> </w:t>
      </w:r>
      <w:r>
        <w:rPr>
          <w:color w:val="231F20"/>
          <w:u w:val="none"/>
        </w:rPr>
        <w:t>of disposal</w:t>
      </w:r>
      <w:r>
        <w:rPr>
          <w:color w:val="231F20"/>
          <w:spacing w:val="-1"/>
          <w:u w:val="none"/>
        </w:rPr>
        <w:t> </w:t>
      </w:r>
      <w:r>
        <w:rPr>
          <w:color w:val="231F20"/>
          <w:u w:val="none"/>
        </w:rPr>
        <w:t>under </w:t>
      </w:r>
      <w:r>
        <w:rPr>
          <w:color w:val="3953A4"/>
          <w:u w:val="single" w:color="3953A4"/>
        </w:rPr>
        <w:t>21 CFR part 1317</w:t>
      </w:r>
      <w:r>
        <w:rPr>
          <w:color w:val="231F20"/>
          <w:u w:val="none"/>
        </w:rPr>
        <w:t>, must be signed by two individuals who can testify that a breakage or spillage occurred.</w:t>
      </w:r>
      <w:r>
        <w:rPr>
          <w:color w:val="231F20"/>
          <w:spacing w:val="40"/>
          <w:u w:val="none"/>
        </w:rPr>
        <w:t> </w:t>
      </w:r>
      <w:r>
        <w:rPr>
          <w:color w:val="231F20"/>
          <w:u w:val="none"/>
        </w:rPr>
        <w:t>These records must be maintained in the registrant’s files and contain such information as required by </w:t>
      </w:r>
      <w:r>
        <w:rPr>
          <w:color w:val="3953A4"/>
          <w:u w:val="single" w:color="3953A4"/>
        </w:rPr>
        <w:t>21 CFR 1304.22(c)</w:t>
      </w:r>
      <w:r>
        <w:rPr>
          <w:color w:val="231F20"/>
          <w:u w:val="none"/>
        </w:rPr>
        <w:t>.</w:t>
      </w:r>
    </w:p>
    <w:p>
      <w:pPr>
        <w:pStyle w:val="BodyText"/>
        <w:rPr>
          <w:sz w:val="28"/>
        </w:rPr>
      </w:pPr>
    </w:p>
    <w:p>
      <w:pPr>
        <w:pStyle w:val="BodyText"/>
        <w:spacing w:before="1"/>
        <w:rPr>
          <w:sz w:val="28"/>
        </w:rPr>
      </w:pPr>
    </w:p>
    <w:p>
      <w:pPr>
        <w:pStyle w:val="Heading1"/>
      </w:pPr>
      <w:bookmarkStart w:name="_TOC_250008" w:id="64"/>
      <w:r>
        <w:rPr>
          <w:color w:val="BF2026"/>
        </w:rPr>
        <w:t>SECTION</w:t>
      </w:r>
      <w:r>
        <w:rPr>
          <w:color w:val="BF2026"/>
          <w:spacing w:val="-11"/>
        </w:rPr>
        <w:t> </w:t>
      </w:r>
      <w:r>
        <w:rPr>
          <w:color w:val="BF2026"/>
        </w:rPr>
        <w:t>VIII</w:t>
      </w:r>
      <w:r>
        <w:rPr>
          <w:color w:val="BF2026"/>
          <w:spacing w:val="-10"/>
        </w:rPr>
        <w:t> </w:t>
      </w:r>
      <w:r>
        <w:rPr>
          <w:color w:val="BF2026"/>
        </w:rPr>
        <w:t>–</w:t>
      </w:r>
      <w:r>
        <w:rPr>
          <w:color w:val="BF2026"/>
          <w:spacing w:val="-11"/>
        </w:rPr>
        <w:t> </w:t>
      </w:r>
      <w:r>
        <w:rPr>
          <w:color w:val="BF2026"/>
        </w:rPr>
        <w:t>DISPOSAL</w:t>
      </w:r>
      <w:r>
        <w:rPr>
          <w:color w:val="BF2026"/>
          <w:spacing w:val="-11"/>
        </w:rPr>
        <w:t> </w:t>
      </w:r>
      <w:r>
        <w:rPr>
          <w:color w:val="BF2026"/>
        </w:rPr>
        <w:t>OF</w:t>
      </w:r>
      <w:r>
        <w:rPr>
          <w:color w:val="BF2026"/>
          <w:spacing w:val="-10"/>
        </w:rPr>
        <w:t> </w:t>
      </w:r>
      <w:r>
        <w:rPr>
          <w:color w:val="BF2026"/>
        </w:rPr>
        <w:t>CONTROLLED</w:t>
      </w:r>
      <w:r>
        <w:rPr>
          <w:color w:val="BF2026"/>
          <w:spacing w:val="-11"/>
        </w:rPr>
        <w:t> </w:t>
      </w:r>
      <w:bookmarkEnd w:id="64"/>
      <w:r>
        <w:rPr>
          <w:color w:val="BF2026"/>
          <w:spacing w:val="-2"/>
        </w:rPr>
        <w:t>SUBSTANCES</w:t>
      </w:r>
    </w:p>
    <w:p>
      <w:pPr>
        <w:pStyle w:val="BodyText"/>
        <w:spacing w:before="195"/>
        <w:rPr>
          <w:b/>
          <w:sz w:val="28"/>
        </w:rPr>
      </w:pPr>
    </w:p>
    <w:p>
      <w:pPr>
        <w:pStyle w:val="Heading3"/>
      </w:pPr>
      <w:bookmarkStart w:name="_TOC_250007" w:id="65"/>
      <w:r>
        <w:rPr>
          <w:color w:val="231F20"/>
        </w:rPr>
        <w:t>Disposal</w:t>
      </w:r>
      <w:r>
        <w:rPr>
          <w:color w:val="231F20"/>
          <w:spacing w:val="-11"/>
        </w:rPr>
        <w:t> </w:t>
      </w:r>
      <w:r>
        <w:rPr>
          <w:color w:val="231F20"/>
        </w:rPr>
        <w:t>of</w:t>
      </w:r>
      <w:r>
        <w:rPr>
          <w:color w:val="231F20"/>
          <w:spacing w:val="-10"/>
        </w:rPr>
        <w:t> </w:t>
      </w:r>
      <w:r>
        <w:rPr>
          <w:color w:val="231F20"/>
        </w:rPr>
        <w:t>Controlled</w:t>
      </w:r>
      <w:r>
        <w:rPr>
          <w:color w:val="231F20"/>
          <w:spacing w:val="-11"/>
        </w:rPr>
        <w:t> </w:t>
      </w:r>
      <w:bookmarkEnd w:id="65"/>
      <w:r>
        <w:rPr>
          <w:color w:val="231F20"/>
          <w:spacing w:val="-2"/>
        </w:rPr>
        <w:t>Substances</w:t>
      </w:r>
    </w:p>
    <w:p>
      <w:pPr>
        <w:pStyle w:val="BodyText"/>
        <w:spacing w:before="59"/>
        <w:rPr>
          <w:b/>
        </w:rPr>
      </w:pPr>
    </w:p>
    <w:p>
      <w:pPr>
        <w:pStyle w:val="BodyText"/>
        <w:ind w:left="360" w:right="371"/>
      </w:pPr>
      <w:r>
        <w:rPr>
          <w:color w:val="231F20"/>
        </w:rPr>
        <w:t>All controlled substances to be destroyed by a registrant, or caused to be destroyed by a registrant pursuant</w:t>
      </w:r>
      <w:r>
        <w:rPr>
          <w:color w:val="231F20"/>
          <w:spacing w:val="-4"/>
        </w:rPr>
        <w:t> </w:t>
      </w:r>
      <w:r>
        <w:rPr>
          <w:color w:val="231F20"/>
        </w:rPr>
        <w:t>to</w:t>
      </w:r>
      <w:r>
        <w:rPr>
          <w:color w:val="231F20"/>
          <w:spacing w:val="-4"/>
        </w:rPr>
        <w:t> </w:t>
      </w:r>
      <w:r>
        <w:rPr>
          <w:color w:val="3953A4"/>
          <w:u w:val="single" w:color="3953A4"/>
        </w:rPr>
        <w:t>21</w:t>
      </w:r>
      <w:r>
        <w:rPr>
          <w:color w:val="3953A4"/>
          <w:spacing w:val="-4"/>
          <w:u w:val="single" w:color="3953A4"/>
        </w:rPr>
        <w:t> </w:t>
      </w:r>
      <w:r>
        <w:rPr>
          <w:color w:val="3953A4"/>
          <w:u w:val="single" w:color="3953A4"/>
        </w:rPr>
        <w:t>CFR</w:t>
      </w:r>
      <w:r>
        <w:rPr>
          <w:color w:val="3953A4"/>
          <w:spacing w:val="-4"/>
          <w:u w:val="single" w:color="3953A4"/>
        </w:rPr>
        <w:t> </w:t>
      </w:r>
      <w:r>
        <w:rPr>
          <w:color w:val="3953A4"/>
          <w:u w:val="single" w:color="3953A4"/>
        </w:rPr>
        <w:t>1317.95(c)</w:t>
      </w:r>
      <w:r>
        <w:rPr>
          <w:color w:val="231F20"/>
          <w:u w:val="none"/>
        </w:rPr>
        <w:t>,</w:t>
      </w:r>
      <w:r>
        <w:rPr>
          <w:color w:val="231F20"/>
          <w:spacing w:val="-3"/>
          <w:u w:val="none"/>
        </w:rPr>
        <w:t> </w:t>
      </w:r>
      <w:r>
        <w:rPr>
          <w:color w:val="231F20"/>
          <w:u w:val="none"/>
        </w:rPr>
        <w:t>must</w:t>
      </w:r>
      <w:r>
        <w:rPr>
          <w:color w:val="231F20"/>
          <w:spacing w:val="-3"/>
          <w:u w:val="none"/>
        </w:rPr>
        <w:t> </w:t>
      </w:r>
      <w:r>
        <w:rPr>
          <w:color w:val="231F20"/>
          <w:u w:val="none"/>
        </w:rPr>
        <w:t>be</w:t>
      </w:r>
      <w:r>
        <w:rPr>
          <w:color w:val="231F20"/>
          <w:spacing w:val="-3"/>
          <w:u w:val="none"/>
        </w:rPr>
        <w:t> </w:t>
      </w:r>
      <w:r>
        <w:rPr>
          <w:color w:val="231F20"/>
          <w:u w:val="none"/>
        </w:rPr>
        <w:t>destroyed</w:t>
      </w:r>
      <w:r>
        <w:rPr>
          <w:color w:val="231F20"/>
          <w:spacing w:val="-3"/>
          <w:u w:val="none"/>
        </w:rPr>
        <w:t> </w:t>
      </w:r>
      <w:r>
        <w:rPr>
          <w:color w:val="231F20"/>
          <w:u w:val="none"/>
        </w:rPr>
        <w:t>in</w:t>
      </w:r>
      <w:r>
        <w:rPr>
          <w:color w:val="231F20"/>
          <w:spacing w:val="-4"/>
          <w:u w:val="none"/>
        </w:rPr>
        <w:t> </w:t>
      </w:r>
      <w:r>
        <w:rPr>
          <w:color w:val="231F20"/>
          <w:u w:val="none"/>
        </w:rPr>
        <w:t>compliance</w:t>
      </w:r>
      <w:r>
        <w:rPr>
          <w:color w:val="231F20"/>
          <w:spacing w:val="-3"/>
          <w:u w:val="none"/>
        </w:rPr>
        <w:t> </w:t>
      </w:r>
      <w:r>
        <w:rPr>
          <w:color w:val="231F20"/>
          <w:u w:val="none"/>
        </w:rPr>
        <w:t>with</w:t>
      </w:r>
      <w:r>
        <w:rPr>
          <w:color w:val="231F20"/>
          <w:spacing w:val="-3"/>
          <w:u w:val="none"/>
        </w:rPr>
        <w:t> </w:t>
      </w:r>
      <w:r>
        <w:rPr>
          <w:color w:val="231F20"/>
          <w:u w:val="none"/>
        </w:rPr>
        <w:t>applicable</w:t>
      </w:r>
      <w:r>
        <w:rPr>
          <w:color w:val="231F20"/>
          <w:spacing w:val="-3"/>
          <w:u w:val="none"/>
        </w:rPr>
        <w:t> </w:t>
      </w:r>
      <w:r>
        <w:rPr>
          <w:color w:val="231F20"/>
          <w:u w:val="none"/>
        </w:rPr>
        <w:t>federal,</w:t>
      </w:r>
      <w:r>
        <w:rPr>
          <w:color w:val="231F20"/>
          <w:spacing w:val="-3"/>
          <w:u w:val="none"/>
        </w:rPr>
        <w:t> </w:t>
      </w:r>
      <w:r>
        <w:rPr>
          <w:color w:val="231F20"/>
          <w:u w:val="none"/>
        </w:rPr>
        <w:t>state,</w:t>
      </w:r>
      <w:r>
        <w:rPr>
          <w:color w:val="231F20"/>
          <w:spacing w:val="-3"/>
          <w:u w:val="none"/>
        </w:rPr>
        <w:t> </w:t>
      </w:r>
      <w:r>
        <w:rPr>
          <w:color w:val="231F20"/>
          <w:u w:val="none"/>
        </w:rPr>
        <w:t>tribal, and local laws and regulations and must be rendered non-retrievable.</w:t>
      </w:r>
      <w:r>
        <w:rPr>
          <w:color w:val="231F20"/>
          <w:spacing w:val="40"/>
          <w:u w:val="none"/>
        </w:rPr>
        <w:t> </w:t>
      </w:r>
      <w:r>
        <w:rPr>
          <w:color w:val="3953A4"/>
          <w:u w:val="single" w:color="3953A4"/>
        </w:rPr>
        <w:t>21 CFR 1317.90(a)</w:t>
      </w:r>
      <w:r>
        <w:rPr>
          <w:color w:val="231F20"/>
          <w:u w:val="none"/>
        </w:rPr>
        <w:t>.</w:t>
      </w:r>
      <w:r>
        <w:rPr>
          <w:color w:val="231F20"/>
          <w:spacing w:val="40"/>
          <w:u w:val="none"/>
        </w:rPr>
        <w:t> </w:t>
      </w:r>
      <w:r>
        <w:rPr>
          <w:color w:val="231F20"/>
          <w:u w:val="none"/>
        </w:rPr>
        <w:t>A researcher may dispose of its controlled substances inventory in the following manner pursuant to </w:t>
      </w:r>
      <w:r>
        <w:rPr>
          <w:color w:val="3953A4"/>
          <w:u w:val="single" w:color="3953A4"/>
        </w:rPr>
        <w:t>21</w:t>
      </w:r>
      <w:r>
        <w:rPr>
          <w:color w:val="3953A4"/>
          <w:u w:val="none"/>
        </w:rPr>
        <w:t> </w:t>
      </w:r>
      <w:r>
        <w:rPr>
          <w:color w:val="3953A4"/>
          <w:u w:val="single" w:color="3953A4"/>
        </w:rPr>
        <w:t>CFR 1317.05</w:t>
      </w:r>
      <w:r>
        <w:rPr>
          <w:color w:val="231F20"/>
          <w:u w:val="none"/>
        </w:rPr>
        <w:t>:</w:t>
      </w:r>
    </w:p>
    <w:p>
      <w:pPr>
        <w:pStyle w:val="BodyText"/>
      </w:pPr>
    </w:p>
    <w:p>
      <w:pPr>
        <w:pStyle w:val="ListParagraph"/>
        <w:numPr>
          <w:ilvl w:val="0"/>
          <w:numId w:val="19"/>
        </w:numPr>
        <w:tabs>
          <w:tab w:pos="1078" w:val="left" w:leader="none"/>
          <w:tab w:pos="1080" w:val="left" w:leader="none"/>
        </w:tabs>
        <w:spacing w:line="240" w:lineRule="auto" w:before="0" w:after="0"/>
        <w:ind w:left="1080" w:right="663" w:hanging="360"/>
        <w:jc w:val="left"/>
        <w:rPr>
          <w:sz w:val="24"/>
        </w:rPr>
      </w:pPr>
      <w:r>
        <w:rPr>
          <w:color w:val="231F20"/>
          <w:sz w:val="24"/>
        </w:rPr>
        <w:t>Promptly</w:t>
      </w:r>
      <w:r>
        <w:rPr>
          <w:color w:val="231F20"/>
          <w:spacing w:val="-3"/>
          <w:sz w:val="24"/>
        </w:rPr>
        <w:t> </w:t>
      </w:r>
      <w:r>
        <w:rPr>
          <w:color w:val="231F20"/>
          <w:sz w:val="24"/>
        </w:rPr>
        <w:t>destroy</w:t>
      </w:r>
      <w:r>
        <w:rPr>
          <w:color w:val="231F20"/>
          <w:spacing w:val="-3"/>
          <w:sz w:val="24"/>
        </w:rPr>
        <w:t> </w:t>
      </w:r>
      <w:r>
        <w:rPr>
          <w:color w:val="231F20"/>
          <w:sz w:val="24"/>
        </w:rPr>
        <w:t>that</w:t>
      </w:r>
      <w:r>
        <w:rPr>
          <w:color w:val="231F20"/>
          <w:spacing w:val="-5"/>
          <w:sz w:val="24"/>
        </w:rPr>
        <w:t> </w:t>
      </w:r>
      <w:r>
        <w:rPr>
          <w:color w:val="231F20"/>
          <w:sz w:val="24"/>
        </w:rPr>
        <w:t>controlled</w:t>
      </w:r>
      <w:r>
        <w:rPr>
          <w:color w:val="231F20"/>
          <w:spacing w:val="-1"/>
          <w:sz w:val="24"/>
        </w:rPr>
        <w:t> </w:t>
      </w:r>
      <w:r>
        <w:rPr>
          <w:color w:val="231F20"/>
          <w:sz w:val="24"/>
        </w:rPr>
        <w:t>substance</w:t>
      </w:r>
      <w:r>
        <w:rPr>
          <w:color w:val="231F20"/>
          <w:spacing w:val="-3"/>
          <w:sz w:val="24"/>
        </w:rPr>
        <w:t> </w:t>
      </w:r>
      <w:r>
        <w:rPr>
          <w:color w:val="231F20"/>
          <w:sz w:val="24"/>
        </w:rPr>
        <w:t>in</w:t>
      </w:r>
      <w:r>
        <w:rPr>
          <w:color w:val="231F20"/>
          <w:spacing w:val="-3"/>
          <w:sz w:val="24"/>
        </w:rPr>
        <w:t> </w:t>
      </w:r>
      <w:r>
        <w:rPr>
          <w:color w:val="231F20"/>
          <w:sz w:val="24"/>
        </w:rPr>
        <w:t>accordance</w:t>
      </w:r>
      <w:r>
        <w:rPr>
          <w:color w:val="231F20"/>
          <w:spacing w:val="-3"/>
          <w:sz w:val="24"/>
        </w:rPr>
        <w:t> </w:t>
      </w:r>
      <w:r>
        <w:rPr>
          <w:color w:val="231F20"/>
          <w:sz w:val="24"/>
        </w:rPr>
        <w:t>with</w:t>
      </w:r>
      <w:r>
        <w:rPr>
          <w:color w:val="231F20"/>
          <w:spacing w:val="-2"/>
          <w:sz w:val="24"/>
        </w:rPr>
        <w:t> </w:t>
      </w:r>
      <w:r>
        <w:rPr>
          <w:color w:val="3953A4"/>
          <w:sz w:val="24"/>
          <w:u w:val="single" w:color="3953A4"/>
        </w:rPr>
        <w:t>21</w:t>
      </w:r>
      <w:r>
        <w:rPr>
          <w:color w:val="3953A4"/>
          <w:spacing w:val="-4"/>
          <w:sz w:val="24"/>
          <w:u w:val="single" w:color="3953A4"/>
        </w:rPr>
        <w:t> </w:t>
      </w:r>
      <w:r>
        <w:rPr>
          <w:color w:val="3953A4"/>
          <w:sz w:val="24"/>
          <w:u w:val="single" w:color="3953A4"/>
        </w:rPr>
        <w:t>CFR</w:t>
      </w:r>
      <w:r>
        <w:rPr>
          <w:color w:val="3953A4"/>
          <w:spacing w:val="-4"/>
          <w:sz w:val="24"/>
          <w:u w:val="single" w:color="3953A4"/>
        </w:rPr>
        <w:t> </w:t>
      </w:r>
      <w:r>
        <w:rPr>
          <w:color w:val="3953A4"/>
          <w:sz w:val="24"/>
          <w:u w:val="single" w:color="3953A4"/>
        </w:rPr>
        <w:t>1317.90</w:t>
      </w:r>
      <w:r>
        <w:rPr>
          <w:color w:val="3953A4"/>
          <w:spacing w:val="-2"/>
          <w:sz w:val="24"/>
          <w:u w:val="none"/>
        </w:rPr>
        <w:t> </w:t>
      </w:r>
      <w:r>
        <w:rPr>
          <w:color w:val="231F20"/>
          <w:sz w:val="24"/>
          <w:u w:val="none"/>
        </w:rPr>
        <w:t>using</w:t>
      </w:r>
      <w:r>
        <w:rPr>
          <w:color w:val="231F20"/>
          <w:spacing w:val="-3"/>
          <w:sz w:val="24"/>
          <w:u w:val="none"/>
        </w:rPr>
        <w:t> </w:t>
      </w:r>
      <w:r>
        <w:rPr>
          <w:color w:val="231F20"/>
          <w:sz w:val="24"/>
          <w:u w:val="none"/>
        </w:rPr>
        <w:t>an</w:t>
      </w:r>
      <w:r>
        <w:rPr>
          <w:color w:val="231F20"/>
          <w:spacing w:val="-3"/>
          <w:sz w:val="24"/>
          <w:u w:val="none"/>
        </w:rPr>
        <w:t> </w:t>
      </w:r>
      <w:r>
        <w:rPr>
          <w:color w:val="231F20"/>
          <w:sz w:val="24"/>
          <w:u w:val="none"/>
        </w:rPr>
        <w:t>on-site method of destruction.</w:t>
      </w:r>
      <w:r>
        <w:rPr>
          <w:color w:val="231F20"/>
          <w:spacing w:val="40"/>
          <w:sz w:val="24"/>
          <w:u w:val="none"/>
        </w:rPr>
        <w:t> </w:t>
      </w:r>
      <w:r>
        <w:rPr>
          <w:color w:val="3953A4"/>
          <w:sz w:val="24"/>
          <w:u w:val="single" w:color="3953A4"/>
        </w:rPr>
        <w:t>21 CFR 1317.05(a)(1)</w:t>
      </w:r>
      <w:r>
        <w:rPr>
          <w:color w:val="231F20"/>
          <w:sz w:val="24"/>
          <w:u w:val="none"/>
        </w:rPr>
        <w:t>.</w:t>
      </w:r>
    </w:p>
    <w:p>
      <w:pPr>
        <w:pStyle w:val="BodyText"/>
        <w:spacing w:before="1"/>
      </w:pPr>
    </w:p>
    <w:p>
      <w:pPr>
        <w:pStyle w:val="ListParagraph"/>
        <w:numPr>
          <w:ilvl w:val="0"/>
          <w:numId w:val="19"/>
        </w:numPr>
        <w:tabs>
          <w:tab w:pos="1078" w:val="left" w:leader="none"/>
          <w:tab w:pos="1080" w:val="left" w:leader="none"/>
        </w:tabs>
        <w:spacing w:line="240" w:lineRule="auto" w:before="0" w:after="0"/>
        <w:ind w:left="1080" w:right="498" w:hanging="360"/>
        <w:jc w:val="left"/>
        <w:rPr>
          <w:sz w:val="24"/>
        </w:rPr>
      </w:pPr>
      <w:r>
        <w:rPr>
          <w:color w:val="231F20"/>
          <w:sz w:val="24"/>
        </w:rPr>
        <w:t>Send</w:t>
      </w:r>
      <w:r>
        <w:rPr>
          <w:color w:val="231F20"/>
          <w:spacing w:val="-4"/>
          <w:sz w:val="24"/>
        </w:rPr>
        <w:t> </w:t>
      </w:r>
      <w:r>
        <w:rPr>
          <w:color w:val="231F20"/>
          <w:sz w:val="24"/>
        </w:rPr>
        <w:t>those</w:t>
      </w:r>
      <w:r>
        <w:rPr>
          <w:color w:val="231F20"/>
          <w:spacing w:val="-4"/>
          <w:sz w:val="24"/>
        </w:rPr>
        <w:t> </w:t>
      </w:r>
      <w:r>
        <w:rPr>
          <w:color w:val="231F20"/>
          <w:sz w:val="24"/>
        </w:rPr>
        <w:t>controlled</w:t>
      </w:r>
      <w:r>
        <w:rPr>
          <w:color w:val="231F20"/>
          <w:spacing w:val="-2"/>
          <w:sz w:val="24"/>
        </w:rPr>
        <w:t> </w:t>
      </w:r>
      <w:r>
        <w:rPr>
          <w:color w:val="231F20"/>
          <w:sz w:val="24"/>
        </w:rPr>
        <w:t>substances</w:t>
      </w:r>
      <w:r>
        <w:rPr>
          <w:color w:val="231F20"/>
          <w:spacing w:val="-2"/>
          <w:sz w:val="24"/>
        </w:rPr>
        <w:t> </w:t>
      </w:r>
      <w:r>
        <w:rPr>
          <w:color w:val="231F20"/>
          <w:sz w:val="24"/>
        </w:rPr>
        <w:t>to</w:t>
      </w:r>
      <w:r>
        <w:rPr>
          <w:color w:val="231F20"/>
          <w:spacing w:val="-4"/>
          <w:sz w:val="24"/>
        </w:rPr>
        <w:t> </w:t>
      </w:r>
      <w:r>
        <w:rPr>
          <w:color w:val="231F20"/>
          <w:sz w:val="24"/>
        </w:rPr>
        <w:t>an</w:t>
      </w:r>
      <w:r>
        <w:rPr>
          <w:color w:val="231F20"/>
          <w:spacing w:val="-4"/>
          <w:sz w:val="24"/>
        </w:rPr>
        <w:t> </w:t>
      </w:r>
      <w:r>
        <w:rPr>
          <w:color w:val="231F20"/>
          <w:sz w:val="24"/>
        </w:rPr>
        <w:t>entity</w:t>
      </w:r>
      <w:r>
        <w:rPr>
          <w:color w:val="231F20"/>
          <w:spacing w:val="-4"/>
          <w:sz w:val="24"/>
        </w:rPr>
        <w:t> </w:t>
      </w:r>
      <w:r>
        <w:rPr>
          <w:color w:val="231F20"/>
          <w:sz w:val="24"/>
        </w:rPr>
        <w:t>registered</w:t>
      </w:r>
      <w:r>
        <w:rPr>
          <w:color w:val="231F20"/>
          <w:spacing w:val="-3"/>
          <w:sz w:val="24"/>
        </w:rPr>
        <w:t> </w:t>
      </w:r>
      <w:r>
        <w:rPr>
          <w:color w:val="231F20"/>
          <w:sz w:val="24"/>
        </w:rPr>
        <w:t>with</w:t>
      </w:r>
      <w:r>
        <w:rPr>
          <w:color w:val="231F20"/>
          <w:spacing w:val="-3"/>
          <w:sz w:val="24"/>
        </w:rPr>
        <w:t> </w:t>
      </w:r>
      <w:r>
        <w:rPr>
          <w:color w:val="231F20"/>
          <w:sz w:val="24"/>
        </w:rPr>
        <w:t>DEA</w:t>
      </w:r>
      <w:r>
        <w:rPr>
          <w:color w:val="231F20"/>
          <w:spacing w:val="-3"/>
          <w:sz w:val="24"/>
        </w:rPr>
        <w:t> </w:t>
      </w:r>
      <w:r>
        <w:rPr>
          <w:color w:val="231F20"/>
          <w:sz w:val="24"/>
        </w:rPr>
        <w:t>to</w:t>
      </w:r>
      <w:r>
        <w:rPr>
          <w:color w:val="231F20"/>
          <w:spacing w:val="-3"/>
          <w:sz w:val="24"/>
        </w:rPr>
        <w:t> </w:t>
      </w:r>
      <w:r>
        <w:rPr>
          <w:color w:val="231F20"/>
          <w:sz w:val="24"/>
        </w:rPr>
        <w:t>handle</w:t>
      </w:r>
      <w:r>
        <w:rPr>
          <w:color w:val="231F20"/>
          <w:spacing w:val="-3"/>
          <w:sz w:val="24"/>
        </w:rPr>
        <w:t> </w:t>
      </w:r>
      <w:r>
        <w:rPr>
          <w:color w:val="231F20"/>
          <w:sz w:val="24"/>
        </w:rPr>
        <w:t>returns/disposals (known as a reverse distributor).</w:t>
      </w:r>
      <w:r>
        <w:rPr>
          <w:color w:val="231F20"/>
          <w:spacing w:val="40"/>
          <w:sz w:val="24"/>
        </w:rPr>
        <w:t> </w:t>
      </w:r>
      <w:r>
        <w:rPr>
          <w:color w:val="3953A4"/>
          <w:sz w:val="24"/>
          <w:u w:val="single" w:color="3953A4"/>
        </w:rPr>
        <w:t>21 CFR 1317.05(a)(2)</w:t>
      </w:r>
      <w:r>
        <w:rPr>
          <w:color w:val="231F20"/>
          <w:sz w:val="24"/>
          <w:u w:val="none"/>
        </w:rPr>
        <w:t>.</w:t>
      </w:r>
    </w:p>
    <w:p>
      <w:pPr>
        <w:pStyle w:val="BodyText"/>
      </w:pPr>
    </w:p>
    <w:p>
      <w:pPr>
        <w:pStyle w:val="ListParagraph"/>
        <w:numPr>
          <w:ilvl w:val="0"/>
          <w:numId w:val="19"/>
        </w:numPr>
        <w:tabs>
          <w:tab w:pos="1078" w:val="left" w:leader="none"/>
          <w:tab w:pos="1080" w:val="left" w:leader="none"/>
        </w:tabs>
        <w:spacing w:line="240" w:lineRule="auto" w:before="0" w:after="0"/>
        <w:ind w:left="1080" w:right="500" w:hanging="360"/>
        <w:jc w:val="left"/>
        <w:rPr>
          <w:sz w:val="24"/>
        </w:rPr>
      </w:pPr>
      <w:r>
        <w:rPr>
          <w:color w:val="231F20"/>
          <w:sz w:val="24"/>
        </w:rPr>
        <w:t>Contact</w:t>
      </w:r>
      <w:r>
        <w:rPr>
          <w:color w:val="231F20"/>
          <w:spacing w:val="-3"/>
          <w:sz w:val="24"/>
        </w:rPr>
        <w:t> </w:t>
      </w:r>
      <w:r>
        <w:rPr>
          <w:color w:val="231F20"/>
          <w:sz w:val="24"/>
        </w:rPr>
        <w:t>the</w:t>
      </w:r>
      <w:r>
        <w:rPr>
          <w:color w:val="231F20"/>
          <w:spacing w:val="-3"/>
          <w:sz w:val="24"/>
        </w:rPr>
        <w:t> </w:t>
      </w:r>
      <w:r>
        <w:rPr>
          <w:color w:val="231F20"/>
          <w:sz w:val="24"/>
        </w:rPr>
        <w:t>local</w:t>
      </w:r>
      <w:r>
        <w:rPr>
          <w:color w:val="231F20"/>
          <w:spacing w:val="-3"/>
          <w:sz w:val="24"/>
        </w:rPr>
        <w:t> </w:t>
      </w:r>
      <w:r>
        <w:rPr>
          <w:color w:val="231F20"/>
          <w:sz w:val="24"/>
        </w:rPr>
        <w:t>DEA</w:t>
      </w:r>
      <w:r>
        <w:rPr>
          <w:color w:val="231F20"/>
          <w:spacing w:val="-3"/>
          <w:sz w:val="24"/>
        </w:rPr>
        <w:t> </w:t>
      </w:r>
      <w:r>
        <w:rPr>
          <w:color w:val="231F20"/>
          <w:sz w:val="24"/>
        </w:rPr>
        <w:t>Diversion</w:t>
      </w:r>
      <w:r>
        <w:rPr>
          <w:color w:val="231F20"/>
          <w:spacing w:val="-3"/>
          <w:sz w:val="24"/>
        </w:rPr>
        <w:t> </w:t>
      </w:r>
      <w:r>
        <w:rPr>
          <w:color w:val="231F20"/>
          <w:sz w:val="24"/>
        </w:rPr>
        <w:t>Field</w:t>
      </w:r>
      <w:r>
        <w:rPr>
          <w:color w:val="231F20"/>
          <w:spacing w:val="-3"/>
          <w:sz w:val="24"/>
        </w:rPr>
        <w:t> </w:t>
      </w:r>
      <w:r>
        <w:rPr>
          <w:color w:val="231F20"/>
          <w:sz w:val="24"/>
        </w:rPr>
        <w:t>Office</w:t>
      </w:r>
      <w:r>
        <w:rPr>
          <w:color w:val="231F20"/>
          <w:spacing w:val="-3"/>
          <w:sz w:val="24"/>
        </w:rPr>
        <w:t> </w:t>
      </w:r>
      <w:r>
        <w:rPr>
          <w:color w:val="231F20"/>
          <w:sz w:val="24"/>
        </w:rPr>
        <w:t>to</w:t>
      </w:r>
      <w:r>
        <w:rPr>
          <w:color w:val="231F20"/>
          <w:spacing w:val="-4"/>
          <w:sz w:val="24"/>
        </w:rPr>
        <w:t> </w:t>
      </w:r>
      <w:r>
        <w:rPr>
          <w:color w:val="231F20"/>
          <w:sz w:val="24"/>
        </w:rPr>
        <w:t>request</w:t>
      </w:r>
      <w:r>
        <w:rPr>
          <w:color w:val="231F20"/>
          <w:spacing w:val="-3"/>
          <w:sz w:val="24"/>
        </w:rPr>
        <w:t> </w:t>
      </w:r>
      <w:r>
        <w:rPr>
          <w:color w:val="231F20"/>
          <w:sz w:val="24"/>
        </w:rPr>
        <w:t>assistance</w:t>
      </w:r>
      <w:r>
        <w:rPr>
          <w:color w:val="231F20"/>
          <w:spacing w:val="-4"/>
          <w:sz w:val="24"/>
        </w:rPr>
        <w:t> </w:t>
      </w:r>
      <w:r>
        <w:rPr>
          <w:color w:val="231F20"/>
          <w:sz w:val="24"/>
        </w:rPr>
        <w:t>to</w:t>
      </w:r>
      <w:r>
        <w:rPr>
          <w:color w:val="231F20"/>
          <w:spacing w:val="-4"/>
          <w:sz w:val="24"/>
        </w:rPr>
        <w:t> </w:t>
      </w:r>
      <w:r>
        <w:rPr>
          <w:color w:val="231F20"/>
          <w:sz w:val="24"/>
        </w:rPr>
        <w:t>dispose</w:t>
      </w:r>
      <w:r>
        <w:rPr>
          <w:color w:val="231F20"/>
          <w:spacing w:val="-4"/>
          <w:sz w:val="24"/>
        </w:rPr>
        <w:t> </w:t>
      </w:r>
      <w:r>
        <w:rPr>
          <w:color w:val="231F20"/>
          <w:sz w:val="24"/>
        </w:rPr>
        <w:t>of</w:t>
      </w:r>
      <w:r>
        <w:rPr>
          <w:color w:val="231F20"/>
          <w:spacing w:val="-3"/>
          <w:sz w:val="24"/>
        </w:rPr>
        <w:t> </w:t>
      </w:r>
      <w:r>
        <w:rPr>
          <w:color w:val="231F20"/>
          <w:sz w:val="24"/>
        </w:rPr>
        <w:t>the</w:t>
      </w:r>
      <w:r>
        <w:rPr>
          <w:color w:val="231F20"/>
          <w:spacing w:val="-4"/>
          <w:sz w:val="24"/>
        </w:rPr>
        <w:t> </w:t>
      </w:r>
      <w:r>
        <w:rPr>
          <w:color w:val="231F20"/>
          <w:sz w:val="24"/>
        </w:rPr>
        <w:t>controlled substances pursuant to </w:t>
      </w:r>
      <w:r>
        <w:rPr>
          <w:color w:val="3953A4"/>
          <w:sz w:val="24"/>
          <w:u w:val="single" w:color="3953A4"/>
        </w:rPr>
        <w:t>21 CFR 1317.05(a)(4)</w:t>
      </w:r>
      <w:r>
        <w:rPr>
          <w:color w:val="231F20"/>
          <w:sz w:val="24"/>
          <w:u w:val="none"/>
        </w:rPr>
        <w:t>.</w:t>
      </w:r>
    </w:p>
    <w:p>
      <w:pPr>
        <w:pStyle w:val="BodyText"/>
      </w:pPr>
    </w:p>
    <w:p>
      <w:pPr>
        <w:pStyle w:val="ListParagraph"/>
        <w:numPr>
          <w:ilvl w:val="0"/>
          <w:numId w:val="19"/>
        </w:numPr>
        <w:tabs>
          <w:tab w:pos="1078" w:val="left" w:leader="none"/>
          <w:tab w:pos="1080" w:val="left" w:leader="none"/>
        </w:tabs>
        <w:spacing w:line="240" w:lineRule="auto" w:before="0" w:after="0"/>
        <w:ind w:left="1080" w:right="467" w:hanging="360"/>
        <w:jc w:val="left"/>
        <w:rPr>
          <w:sz w:val="24"/>
        </w:rPr>
      </w:pPr>
      <w:r>
        <w:rPr>
          <w:color w:val="231F20"/>
          <w:sz w:val="24"/>
        </w:rPr>
        <w:t>For the purpose of return or recall, promptly deliver that controlled substance by common or contract carrier pick-up or pick-up by other registrants at the</w:t>
      </w:r>
      <w:r>
        <w:rPr>
          <w:color w:val="231F20"/>
          <w:spacing w:val="-1"/>
          <w:sz w:val="24"/>
        </w:rPr>
        <w:t> </w:t>
      </w:r>
      <w:r>
        <w:rPr>
          <w:color w:val="231F20"/>
          <w:sz w:val="24"/>
        </w:rPr>
        <w:t>registrant’s</w:t>
      </w:r>
      <w:r>
        <w:rPr>
          <w:color w:val="231F20"/>
          <w:spacing w:val="-1"/>
          <w:sz w:val="24"/>
        </w:rPr>
        <w:t> </w:t>
      </w:r>
      <w:r>
        <w:rPr>
          <w:color w:val="231F20"/>
          <w:sz w:val="24"/>
        </w:rPr>
        <w:t>registered location to: The registered person from whom it was obtained, the registered manufacturer of the substance,</w:t>
      </w:r>
      <w:r>
        <w:rPr>
          <w:color w:val="231F20"/>
          <w:spacing w:val="-3"/>
          <w:sz w:val="24"/>
        </w:rPr>
        <w:t> </w:t>
      </w:r>
      <w:r>
        <w:rPr>
          <w:color w:val="231F20"/>
          <w:sz w:val="24"/>
        </w:rPr>
        <w:t>or</w:t>
      </w:r>
      <w:r>
        <w:rPr>
          <w:color w:val="231F20"/>
          <w:spacing w:val="-3"/>
          <w:sz w:val="24"/>
        </w:rPr>
        <w:t> </w:t>
      </w:r>
      <w:r>
        <w:rPr>
          <w:color w:val="231F20"/>
          <w:sz w:val="24"/>
        </w:rPr>
        <w:t>another</w:t>
      </w:r>
      <w:r>
        <w:rPr>
          <w:color w:val="231F20"/>
          <w:spacing w:val="-3"/>
          <w:sz w:val="24"/>
        </w:rPr>
        <w:t> </w:t>
      </w:r>
      <w:r>
        <w:rPr>
          <w:color w:val="231F20"/>
          <w:sz w:val="24"/>
        </w:rPr>
        <w:t>registrant</w:t>
      </w:r>
      <w:r>
        <w:rPr>
          <w:color w:val="231F20"/>
          <w:spacing w:val="-4"/>
          <w:sz w:val="24"/>
        </w:rPr>
        <w:t> </w:t>
      </w:r>
      <w:r>
        <w:rPr>
          <w:color w:val="231F20"/>
          <w:sz w:val="24"/>
        </w:rPr>
        <w:t>authorized</w:t>
      </w:r>
      <w:r>
        <w:rPr>
          <w:color w:val="231F20"/>
          <w:spacing w:val="-4"/>
          <w:sz w:val="24"/>
        </w:rPr>
        <w:t> </w:t>
      </w:r>
      <w:r>
        <w:rPr>
          <w:color w:val="231F20"/>
          <w:sz w:val="24"/>
        </w:rPr>
        <w:t>by</w:t>
      </w:r>
      <w:r>
        <w:rPr>
          <w:color w:val="231F20"/>
          <w:spacing w:val="-3"/>
          <w:sz w:val="24"/>
        </w:rPr>
        <w:t> </w:t>
      </w:r>
      <w:r>
        <w:rPr>
          <w:color w:val="231F20"/>
          <w:sz w:val="24"/>
        </w:rPr>
        <w:t>the</w:t>
      </w:r>
      <w:r>
        <w:rPr>
          <w:color w:val="231F20"/>
          <w:spacing w:val="-4"/>
          <w:sz w:val="24"/>
        </w:rPr>
        <w:t> </w:t>
      </w:r>
      <w:r>
        <w:rPr>
          <w:color w:val="231F20"/>
          <w:sz w:val="24"/>
        </w:rPr>
        <w:t>manufacturer</w:t>
      </w:r>
      <w:r>
        <w:rPr>
          <w:color w:val="231F20"/>
          <w:spacing w:val="-3"/>
          <w:sz w:val="24"/>
        </w:rPr>
        <w:t> </w:t>
      </w:r>
      <w:r>
        <w:rPr>
          <w:color w:val="231F20"/>
          <w:sz w:val="24"/>
        </w:rPr>
        <w:t>to</w:t>
      </w:r>
      <w:r>
        <w:rPr>
          <w:color w:val="231F20"/>
          <w:spacing w:val="-3"/>
          <w:sz w:val="24"/>
        </w:rPr>
        <w:t> </w:t>
      </w:r>
      <w:r>
        <w:rPr>
          <w:color w:val="231F20"/>
          <w:sz w:val="24"/>
        </w:rPr>
        <w:t>accept</w:t>
      </w:r>
      <w:r>
        <w:rPr>
          <w:color w:val="231F20"/>
          <w:spacing w:val="-4"/>
          <w:sz w:val="24"/>
        </w:rPr>
        <w:t> </w:t>
      </w:r>
      <w:r>
        <w:rPr>
          <w:color w:val="231F20"/>
          <w:sz w:val="24"/>
        </w:rPr>
        <w:t>returns</w:t>
      </w:r>
      <w:r>
        <w:rPr>
          <w:color w:val="231F20"/>
          <w:spacing w:val="-4"/>
          <w:sz w:val="24"/>
        </w:rPr>
        <w:t> </w:t>
      </w:r>
      <w:r>
        <w:rPr>
          <w:color w:val="231F20"/>
          <w:sz w:val="24"/>
        </w:rPr>
        <w:t>or</w:t>
      </w:r>
      <w:r>
        <w:rPr>
          <w:color w:val="231F20"/>
          <w:spacing w:val="-4"/>
          <w:sz w:val="24"/>
        </w:rPr>
        <w:t> </w:t>
      </w:r>
      <w:r>
        <w:rPr>
          <w:color w:val="231F20"/>
          <w:sz w:val="24"/>
        </w:rPr>
        <w:t>recalls</w:t>
      </w:r>
      <w:r>
        <w:rPr>
          <w:color w:val="231F20"/>
          <w:spacing w:val="-4"/>
          <w:sz w:val="24"/>
        </w:rPr>
        <w:t> </w:t>
      </w:r>
      <w:r>
        <w:rPr>
          <w:color w:val="231F20"/>
          <w:sz w:val="24"/>
        </w:rPr>
        <w:t>on the manufacturer's behalf.</w:t>
      </w:r>
      <w:r>
        <w:rPr>
          <w:color w:val="231F20"/>
          <w:spacing w:val="40"/>
          <w:sz w:val="24"/>
        </w:rPr>
        <w:t> </w:t>
      </w:r>
      <w:r>
        <w:rPr>
          <w:color w:val="3953A4"/>
          <w:sz w:val="24"/>
          <w:u w:val="single" w:color="3953A4"/>
        </w:rPr>
        <w:t>21 CFR 1317.05(3)</w:t>
      </w:r>
      <w:r>
        <w:rPr>
          <w:color w:val="231F20"/>
          <w:sz w:val="24"/>
          <w:u w:val="none"/>
        </w:rPr>
        <w:t>.</w:t>
      </w:r>
    </w:p>
    <w:p>
      <w:pPr>
        <w:pStyle w:val="BodyText"/>
        <w:spacing w:before="271"/>
        <w:ind w:left="360"/>
      </w:pPr>
      <w:r>
        <w:rPr>
          <w:color w:val="231F20"/>
        </w:rPr>
        <w:t>A</w:t>
      </w:r>
      <w:r>
        <w:rPr>
          <w:color w:val="231F20"/>
          <w:spacing w:val="-3"/>
        </w:rPr>
        <w:t> </w:t>
      </w:r>
      <w:r>
        <w:rPr>
          <w:color w:val="231F20"/>
        </w:rPr>
        <w:t>record</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destruction</w:t>
      </w:r>
      <w:r>
        <w:rPr>
          <w:color w:val="231F20"/>
          <w:spacing w:val="-3"/>
        </w:rPr>
        <w:t> </w:t>
      </w:r>
      <w:r>
        <w:rPr>
          <w:color w:val="231F20"/>
        </w:rPr>
        <w:t>should</w:t>
      </w:r>
      <w:r>
        <w:rPr>
          <w:color w:val="231F20"/>
          <w:spacing w:val="-2"/>
        </w:rPr>
        <w:t> </w:t>
      </w:r>
      <w:r>
        <w:rPr>
          <w:color w:val="231F20"/>
        </w:rPr>
        <w:t>be</w:t>
      </w:r>
      <w:r>
        <w:rPr>
          <w:color w:val="231F20"/>
          <w:spacing w:val="-3"/>
        </w:rPr>
        <w:t> </w:t>
      </w:r>
      <w:r>
        <w:rPr>
          <w:color w:val="231F20"/>
        </w:rPr>
        <w:t>kept</w:t>
      </w:r>
      <w:r>
        <w:rPr>
          <w:color w:val="231F20"/>
          <w:spacing w:val="-1"/>
        </w:rPr>
        <w:t> </w:t>
      </w:r>
      <w:r>
        <w:rPr>
          <w:color w:val="231F20"/>
        </w:rPr>
        <w:t>pursuant</w:t>
      </w:r>
      <w:r>
        <w:rPr>
          <w:color w:val="231F20"/>
          <w:spacing w:val="-2"/>
        </w:rPr>
        <w:t> </w:t>
      </w:r>
      <w:r>
        <w:rPr>
          <w:color w:val="231F20"/>
        </w:rPr>
        <w:t>to</w:t>
      </w:r>
      <w:r>
        <w:rPr>
          <w:color w:val="231F20"/>
          <w:spacing w:val="-2"/>
        </w:rPr>
        <w:t> </w:t>
      </w:r>
      <w:r>
        <w:rPr>
          <w:color w:val="3953A4"/>
          <w:u w:val="single" w:color="3953A4"/>
        </w:rPr>
        <w:t>21</w:t>
      </w:r>
      <w:r>
        <w:rPr>
          <w:color w:val="3953A4"/>
          <w:spacing w:val="-2"/>
          <w:u w:val="single" w:color="3953A4"/>
        </w:rPr>
        <w:t> </w:t>
      </w:r>
      <w:r>
        <w:rPr>
          <w:color w:val="3953A4"/>
          <w:u w:val="single" w:color="3953A4"/>
        </w:rPr>
        <w:t>CFR</w:t>
      </w:r>
      <w:r>
        <w:rPr>
          <w:color w:val="3953A4"/>
          <w:spacing w:val="-2"/>
          <w:u w:val="single" w:color="3953A4"/>
        </w:rPr>
        <w:t> 1304.21(e)</w:t>
      </w:r>
      <w:r>
        <w:rPr>
          <w:color w:val="231F20"/>
          <w:spacing w:val="-2"/>
          <w:u w:val="none"/>
        </w:rPr>
        <w:t>.</w:t>
      </w:r>
    </w:p>
    <w:p>
      <w:pPr>
        <w:pStyle w:val="BodyText"/>
      </w:pPr>
    </w:p>
    <w:p>
      <w:pPr>
        <w:pStyle w:val="BodyText"/>
        <w:spacing w:before="1"/>
        <w:ind w:left="360" w:right="388"/>
      </w:pPr>
      <w:r>
        <w:rPr>
          <w:color w:val="231F20"/>
        </w:rPr>
        <w:t>In no case should drugs be forwarded to DEA unless the registrant has received prior approval from DEA.</w:t>
      </w:r>
      <w:r>
        <w:rPr>
          <w:color w:val="231F20"/>
          <w:spacing w:val="79"/>
        </w:rPr>
        <w:t> </w:t>
      </w:r>
      <w:r>
        <w:rPr>
          <w:color w:val="231F20"/>
        </w:rPr>
        <w:t>DEA procedures established for the disposal of controlled substances must not be construed</w:t>
      </w:r>
      <w:r>
        <w:rPr>
          <w:color w:val="231F20"/>
        </w:rPr>
        <w:t> as</w:t>
      </w:r>
      <w:r>
        <w:rPr>
          <w:color w:val="231F20"/>
          <w:spacing w:val="-3"/>
        </w:rPr>
        <w:t> </w:t>
      </w:r>
      <w:r>
        <w:rPr>
          <w:color w:val="231F20"/>
        </w:rPr>
        <w:t>authorizing</w:t>
      </w:r>
      <w:r>
        <w:rPr>
          <w:color w:val="231F20"/>
          <w:spacing w:val="-3"/>
        </w:rPr>
        <w:t> </w:t>
      </w:r>
      <w:r>
        <w:rPr>
          <w:color w:val="231F20"/>
        </w:rPr>
        <w:t>or</w:t>
      </w:r>
      <w:r>
        <w:rPr>
          <w:color w:val="231F20"/>
          <w:spacing w:val="-3"/>
        </w:rPr>
        <w:t> </w:t>
      </w:r>
      <w:r>
        <w:rPr>
          <w:color w:val="231F20"/>
        </w:rPr>
        <w:t>permitting</w:t>
      </w:r>
      <w:r>
        <w:rPr>
          <w:color w:val="231F20"/>
          <w:spacing w:val="-3"/>
        </w:rPr>
        <w:t> </w:t>
      </w:r>
      <w:r>
        <w:rPr>
          <w:color w:val="231F20"/>
        </w:rPr>
        <w:t>any</w:t>
      </w:r>
      <w:r>
        <w:rPr>
          <w:color w:val="231F20"/>
          <w:spacing w:val="-3"/>
        </w:rPr>
        <w:t> </w:t>
      </w:r>
      <w:r>
        <w:rPr>
          <w:color w:val="231F20"/>
        </w:rPr>
        <w:t>person</w:t>
      </w:r>
      <w:r>
        <w:rPr>
          <w:color w:val="231F20"/>
          <w:spacing w:val="-3"/>
        </w:rPr>
        <w:t> </w:t>
      </w:r>
      <w:r>
        <w:rPr>
          <w:color w:val="231F20"/>
        </w:rPr>
        <w:t>to</w:t>
      </w:r>
      <w:r>
        <w:rPr>
          <w:color w:val="231F20"/>
          <w:spacing w:val="-3"/>
        </w:rPr>
        <w:t> </w:t>
      </w:r>
      <w:r>
        <w:rPr>
          <w:color w:val="231F20"/>
        </w:rPr>
        <w:t>do</w:t>
      </w:r>
      <w:r>
        <w:rPr>
          <w:color w:val="231F20"/>
          <w:spacing w:val="-3"/>
        </w:rPr>
        <w:t> </w:t>
      </w:r>
      <w:r>
        <w:rPr>
          <w:color w:val="231F20"/>
        </w:rPr>
        <w:t>any</w:t>
      </w:r>
      <w:r>
        <w:rPr>
          <w:color w:val="231F20"/>
          <w:spacing w:val="-3"/>
        </w:rPr>
        <w:t> </w:t>
      </w:r>
      <w:r>
        <w:rPr>
          <w:color w:val="231F20"/>
        </w:rPr>
        <w:t>act</w:t>
      </w:r>
      <w:r>
        <w:rPr>
          <w:color w:val="231F20"/>
          <w:spacing w:val="-3"/>
        </w:rPr>
        <w:t> </w:t>
      </w:r>
      <w:r>
        <w:rPr>
          <w:color w:val="231F20"/>
        </w:rPr>
        <w:t>which</w:t>
      </w:r>
      <w:r>
        <w:rPr>
          <w:color w:val="231F20"/>
          <w:spacing w:val="-3"/>
        </w:rPr>
        <w:t> </w:t>
      </w:r>
      <w:r>
        <w:rPr>
          <w:color w:val="231F20"/>
        </w:rPr>
        <w:t>such</w:t>
      </w:r>
      <w:r>
        <w:rPr>
          <w:color w:val="231F20"/>
          <w:spacing w:val="-3"/>
        </w:rPr>
        <w:t> </w:t>
      </w:r>
      <w:r>
        <w:rPr>
          <w:color w:val="231F20"/>
        </w:rPr>
        <w:t>person</w:t>
      </w:r>
      <w:r>
        <w:rPr>
          <w:color w:val="231F20"/>
          <w:spacing w:val="-3"/>
        </w:rPr>
        <w:t> </w:t>
      </w:r>
      <w:r>
        <w:rPr>
          <w:color w:val="231F20"/>
        </w:rPr>
        <w:t>is</w:t>
      </w:r>
      <w:r>
        <w:rPr>
          <w:color w:val="231F20"/>
          <w:spacing w:val="-3"/>
        </w:rPr>
        <w:t> </w:t>
      </w:r>
      <w:r>
        <w:rPr>
          <w:color w:val="231F20"/>
        </w:rPr>
        <w:t>not</w:t>
      </w:r>
      <w:r>
        <w:rPr>
          <w:color w:val="231F20"/>
          <w:spacing w:val="-1"/>
        </w:rPr>
        <w:t> </w:t>
      </w:r>
      <w:r>
        <w:rPr>
          <w:color w:val="231F20"/>
        </w:rPr>
        <w:t>authorized</w:t>
      </w:r>
      <w:r>
        <w:rPr>
          <w:color w:val="231F20"/>
          <w:spacing w:val="-3"/>
        </w:rPr>
        <w:t> </w:t>
      </w:r>
      <w:r>
        <w:rPr>
          <w:color w:val="231F20"/>
        </w:rPr>
        <w:t>or</w:t>
      </w:r>
      <w:r>
        <w:rPr>
          <w:color w:val="231F20"/>
          <w:spacing w:val="-3"/>
        </w:rPr>
        <w:t> </w:t>
      </w:r>
      <w:r>
        <w:rPr>
          <w:color w:val="231F20"/>
        </w:rPr>
        <w:t>permitted to do under other federal laws or obligations under international treaties, conventions, or protocols, or</w:t>
      </w:r>
    </w:p>
    <w:p>
      <w:pPr>
        <w:pStyle w:val="BodyText"/>
        <w:spacing w:after="0"/>
        <w:sectPr>
          <w:pgSz w:w="12240" w:h="15840"/>
          <w:pgMar w:header="720" w:footer="1135" w:top="1340" w:bottom="1400" w:left="360" w:right="360"/>
        </w:sectPr>
      </w:pPr>
    </w:p>
    <w:p>
      <w:pPr>
        <w:pStyle w:val="BodyText"/>
        <w:spacing w:before="3"/>
      </w:pPr>
    </w:p>
    <w:p>
      <w:pPr>
        <w:pStyle w:val="BodyText"/>
        <w:spacing w:before="1"/>
        <w:ind w:left="360" w:right="423"/>
      </w:pPr>
      <w:r>
        <w:rPr>
          <w:color w:val="231F20"/>
        </w:rPr>
        <w:t>under</w:t>
      </w:r>
      <w:r>
        <w:rPr>
          <w:color w:val="231F20"/>
          <w:spacing w:val="-2"/>
        </w:rPr>
        <w:t> </w:t>
      </w:r>
      <w:r>
        <w:rPr>
          <w:color w:val="231F20"/>
        </w:rPr>
        <w:t>the</w:t>
      </w:r>
      <w:r>
        <w:rPr>
          <w:color w:val="231F20"/>
          <w:spacing w:val="-2"/>
        </w:rPr>
        <w:t> </w:t>
      </w:r>
      <w:r>
        <w:rPr>
          <w:color w:val="231F20"/>
        </w:rPr>
        <w:t>law</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state</w:t>
      </w:r>
      <w:r>
        <w:rPr>
          <w:color w:val="231F20"/>
          <w:spacing w:val="-2"/>
        </w:rPr>
        <w:t> </w:t>
      </w:r>
      <w:r>
        <w:rPr>
          <w:color w:val="231F20"/>
        </w:rPr>
        <w:t>in</w:t>
      </w:r>
      <w:r>
        <w:rPr>
          <w:color w:val="231F20"/>
          <w:spacing w:val="-2"/>
        </w:rPr>
        <w:t> </w:t>
      </w:r>
      <w:r>
        <w:rPr>
          <w:color w:val="231F20"/>
        </w:rPr>
        <w:t>which</w:t>
      </w:r>
      <w:r>
        <w:rPr>
          <w:color w:val="231F20"/>
          <w:spacing w:val="-2"/>
        </w:rPr>
        <w:t> </w:t>
      </w:r>
      <w:r>
        <w:rPr>
          <w:color w:val="231F20"/>
        </w:rPr>
        <w:t>they</w:t>
      </w:r>
      <w:r>
        <w:rPr>
          <w:color w:val="231F20"/>
          <w:spacing w:val="-2"/>
        </w:rPr>
        <w:t> </w:t>
      </w:r>
      <w:r>
        <w:rPr>
          <w:color w:val="231F20"/>
        </w:rPr>
        <w:t>desire</w:t>
      </w:r>
      <w:r>
        <w:rPr>
          <w:color w:val="231F20"/>
          <w:spacing w:val="-2"/>
        </w:rPr>
        <w:t> </w:t>
      </w:r>
      <w:r>
        <w:rPr>
          <w:color w:val="231F20"/>
        </w:rPr>
        <w:t>to</w:t>
      </w:r>
      <w:r>
        <w:rPr>
          <w:color w:val="231F20"/>
          <w:spacing w:val="-2"/>
        </w:rPr>
        <w:t> </w:t>
      </w:r>
      <w:r>
        <w:rPr>
          <w:color w:val="231F20"/>
        </w:rPr>
        <w:t>do</w:t>
      </w:r>
      <w:r>
        <w:rPr>
          <w:color w:val="231F20"/>
          <w:spacing w:val="-3"/>
        </w:rPr>
        <w:t> </w:t>
      </w:r>
      <w:r>
        <w:rPr>
          <w:color w:val="231F20"/>
        </w:rPr>
        <w:t>such</w:t>
      </w:r>
      <w:r>
        <w:rPr>
          <w:color w:val="231F20"/>
          <w:spacing w:val="-3"/>
        </w:rPr>
        <w:t> </w:t>
      </w:r>
      <w:r>
        <w:rPr>
          <w:color w:val="231F20"/>
        </w:rPr>
        <w:t>act,</w:t>
      </w:r>
      <w:r>
        <w:rPr>
          <w:color w:val="231F20"/>
          <w:spacing w:val="-3"/>
        </w:rPr>
        <w:t> </w:t>
      </w:r>
      <w:r>
        <w:rPr>
          <w:color w:val="231F20"/>
        </w:rPr>
        <w:t>nor</w:t>
      </w:r>
      <w:r>
        <w:rPr>
          <w:color w:val="231F20"/>
          <w:spacing w:val="-3"/>
        </w:rPr>
        <w:t> </w:t>
      </w:r>
      <w:r>
        <w:rPr>
          <w:color w:val="231F20"/>
        </w:rPr>
        <w:t>shall</w:t>
      </w:r>
      <w:r>
        <w:rPr>
          <w:color w:val="231F20"/>
          <w:spacing w:val="-3"/>
        </w:rPr>
        <w:t> </w:t>
      </w:r>
      <w:r>
        <w:rPr>
          <w:color w:val="231F20"/>
        </w:rPr>
        <w:t>compliance</w:t>
      </w:r>
      <w:r>
        <w:rPr>
          <w:color w:val="231F20"/>
          <w:spacing w:val="-2"/>
        </w:rPr>
        <w:t> </w:t>
      </w:r>
      <w:r>
        <w:rPr>
          <w:color w:val="231F20"/>
        </w:rPr>
        <w:t>with</w:t>
      </w:r>
      <w:r>
        <w:rPr>
          <w:color w:val="231F20"/>
          <w:spacing w:val="-2"/>
        </w:rPr>
        <w:t> </w:t>
      </w:r>
      <w:r>
        <w:rPr>
          <w:color w:val="231F20"/>
        </w:rPr>
        <w:t>such</w:t>
      </w:r>
      <w:r>
        <w:rPr>
          <w:color w:val="231F20"/>
          <w:spacing w:val="-2"/>
        </w:rPr>
        <w:t> </w:t>
      </w:r>
      <w:r>
        <w:rPr>
          <w:color w:val="231F20"/>
        </w:rPr>
        <w:t>parts</w:t>
      </w:r>
      <w:r>
        <w:rPr>
          <w:color w:val="231F20"/>
          <w:spacing w:val="-2"/>
        </w:rPr>
        <w:t> </w:t>
      </w:r>
      <w:r>
        <w:rPr>
          <w:color w:val="231F20"/>
        </w:rPr>
        <w:t>be construed as compliance with other federal or state laws unless expressly provided in such other laws.</w:t>
      </w:r>
      <w:r>
        <w:rPr>
          <w:color w:val="231F20"/>
          <w:spacing w:val="40"/>
        </w:rPr>
        <w:t> </w:t>
      </w:r>
      <w:r>
        <w:rPr>
          <w:color w:val="3953A4"/>
          <w:u w:val="single" w:color="3953A4"/>
        </w:rPr>
        <w:t>21 CFR 1307.02</w:t>
      </w:r>
      <w:r>
        <w:rPr>
          <w:color w:val="231F20"/>
          <w:u w:val="none"/>
        </w:rPr>
        <w:t>.</w:t>
      </w:r>
    </w:p>
    <w:p>
      <w:pPr>
        <w:pStyle w:val="BodyText"/>
        <w:spacing w:before="240"/>
      </w:pPr>
    </w:p>
    <w:p>
      <w:pPr>
        <w:pStyle w:val="Heading3"/>
      </w:pPr>
      <w:bookmarkStart w:name="_TOC_250006" w:id="66"/>
      <w:r>
        <w:rPr>
          <w:color w:val="231F20"/>
          <w:u w:val="single" w:color="231F20"/>
        </w:rPr>
        <w:t>Reverse</w:t>
      </w:r>
      <w:r>
        <w:rPr>
          <w:color w:val="231F20"/>
          <w:spacing w:val="-11"/>
          <w:u w:val="single" w:color="231F20"/>
        </w:rPr>
        <w:t> </w:t>
      </w:r>
      <w:r>
        <w:rPr>
          <w:color w:val="231F20"/>
          <w:u w:val="single" w:color="231F20"/>
        </w:rPr>
        <w:t>Distributors</w:t>
      </w:r>
      <w:r>
        <w:rPr>
          <w:color w:val="231F20"/>
          <w:spacing w:val="-12"/>
          <w:u w:val="single" w:color="231F20"/>
        </w:rPr>
        <w:t> </w:t>
      </w:r>
      <w:r>
        <w:rPr>
          <w:color w:val="231F20"/>
          <w:u w:val="single" w:color="231F20"/>
        </w:rPr>
        <w:t>Authorized</w:t>
      </w:r>
      <w:r>
        <w:rPr>
          <w:color w:val="231F20"/>
          <w:spacing w:val="-11"/>
          <w:u w:val="single" w:color="231F20"/>
        </w:rPr>
        <w:t> </w:t>
      </w:r>
      <w:r>
        <w:rPr>
          <w:color w:val="231F20"/>
          <w:u w:val="single" w:color="231F20"/>
        </w:rPr>
        <w:t>to</w:t>
      </w:r>
      <w:r>
        <w:rPr>
          <w:color w:val="231F20"/>
          <w:spacing w:val="-11"/>
          <w:u w:val="single" w:color="231F20"/>
        </w:rPr>
        <w:t> </w:t>
      </w:r>
      <w:r>
        <w:rPr>
          <w:color w:val="231F20"/>
          <w:u w:val="single" w:color="231F20"/>
        </w:rPr>
        <w:t>Dispose</w:t>
      </w:r>
      <w:r>
        <w:rPr>
          <w:color w:val="231F20"/>
          <w:spacing w:val="-11"/>
          <w:u w:val="single" w:color="231F20"/>
        </w:rPr>
        <w:t> </w:t>
      </w:r>
      <w:r>
        <w:rPr>
          <w:color w:val="231F20"/>
          <w:u w:val="single" w:color="231F20"/>
        </w:rPr>
        <w:t>of</w:t>
      </w:r>
      <w:r>
        <w:rPr>
          <w:color w:val="231F20"/>
          <w:spacing w:val="-10"/>
          <w:u w:val="single" w:color="231F20"/>
        </w:rPr>
        <w:t> </w:t>
      </w:r>
      <w:r>
        <w:rPr>
          <w:color w:val="231F20"/>
          <w:u w:val="single" w:color="231F20"/>
        </w:rPr>
        <w:t>Controlled</w:t>
      </w:r>
      <w:r>
        <w:rPr>
          <w:color w:val="231F20"/>
          <w:spacing w:val="-12"/>
          <w:u w:val="single" w:color="231F20"/>
        </w:rPr>
        <w:t> </w:t>
      </w:r>
      <w:bookmarkEnd w:id="66"/>
      <w:r>
        <w:rPr>
          <w:color w:val="231F20"/>
          <w:spacing w:val="-2"/>
          <w:u w:val="single" w:color="231F20"/>
        </w:rPr>
        <w:t>Substances</w:t>
      </w:r>
    </w:p>
    <w:p>
      <w:pPr>
        <w:pStyle w:val="BodyText"/>
        <w:spacing w:before="59"/>
        <w:rPr>
          <w:b/>
        </w:rPr>
      </w:pPr>
    </w:p>
    <w:p>
      <w:pPr>
        <w:pStyle w:val="BodyText"/>
        <w:ind w:left="360" w:right="401"/>
      </w:pPr>
      <w:r>
        <w:rPr>
          <w:color w:val="231F20"/>
        </w:rPr>
        <w:t>A researcher may transfer controlled substances to a DEA registered reverse distributor who handles the disposal of controlled substances.</w:t>
      </w:r>
      <w:r>
        <w:rPr>
          <w:color w:val="231F20"/>
          <w:spacing w:val="64"/>
        </w:rPr>
        <w:t> </w:t>
      </w:r>
      <w:r>
        <w:rPr>
          <w:color w:val="3953A4"/>
          <w:u w:val="single" w:color="3953A4"/>
        </w:rPr>
        <w:t>21 CFR 1317.05(a)(2)</w:t>
      </w:r>
      <w:r>
        <w:rPr>
          <w:color w:val="231F20"/>
          <w:u w:val="none"/>
        </w:rPr>
        <w:t>.</w:t>
      </w:r>
      <w:r>
        <w:rPr>
          <w:color w:val="231F20"/>
          <w:spacing w:val="64"/>
          <w:u w:val="none"/>
        </w:rPr>
        <w:t> </w:t>
      </w:r>
      <w:r>
        <w:rPr>
          <w:color w:val="231F20"/>
          <w:u w:val="none"/>
        </w:rPr>
        <w:t>When a researcher transfers schedule I or II controlled substances to a reverse distributor for destruction, the reverse distributor must issue an official order form (DEA Form 222) or the electronic equivalent to the researcher.</w:t>
      </w:r>
      <w:r>
        <w:rPr>
          <w:color w:val="231F20"/>
          <w:spacing w:val="80"/>
          <w:u w:val="none"/>
        </w:rPr>
        <w:t> </w:t>
      </w:r>
      <w:r>
        <w:rPr>
          <w:color w:val="3953A4"/>
          <w:u w:val="single" w:color="3953A4"/>
        </w:rPr>
        <w:t>21 CFR</w:t>
      </w:r>
      <w:r>
        <w:rPr>
          <w:color w:val="3953A4"/>
          <w:u w:val="none"/>
        </w:rPr>
        <w:t> </w:t>
      </w:r>
      <w:r>
        <w:rPr>
          <w:color w:val="3953A4"/>
          <w:u w:val="single" w:color="3953A4"/>
        </w:rPr>
        <w:t>1305.03</w:t>
      </w:r>
      <w:r>
        <w:rPr>
          <w:color w:val="231F20"/>
          <w:u w:val="none"/>
        </w:rPr>
        <w:t>, </w:t>
      </w:r>
      <w:r>
        <w:rPr>
          <w:color w:val="3953A4"/>
          <w:u w:val="single" w:color="3953A4"/>
        </w:rPr>
        <w:t>1317.10(b)</w:t>
      </w:r>
      <w:r>
        <w:rPr>
          <w:color w:val="231F20"/>
          <w:u w:val="none"/>
        </w:rPr>
        <w:t>.</w:t>
      </w:r>
      <w:r>
        <w:rPr>
          <w:color w:val="231F20"/>
          <w:spacing w:val="40"/>
          <w:u w:val="none"/>
        </w:rPr>
        <w:t> </w:t>
      </w:r>
      <w:r>
        <w:rPr>
          <w:color w:val="231F20"/>
          <w:u w:val="none"/>
        </w:rPr>
        <w:t>When schedules III-V controlled substances are transferred to a reverse distributor for destruction, the researcher must maintain a record of distribution that lists the drug name, dosage form, drug strength, quantity, and date transferred.</w:t>
      </w:r>
      <w:r>
        <w:rPr>
          <w:color w:val="231F20"/>
          <w:spacing w:val="40"/>
          <w:u w:val="none"/>
        </w:rPr>
        <w:t> </w:t>
      </w:r>
      <w:r>
        <w:rPr>
          <w:color w:val="3953A4"/>
          <w:u w:val="single" w:color="3953A4"/>
        </w:rPr>
        <w:t>21 CFR 1317.10(a)</w:t>
      </w:r>
      <w:r>
        <w:rPr>
          <w:color w:val="231F20"/>
          <w:u w:val="none"/>
        </w:rPr>
        <w:t>, </w:t>
      </w:r>
      <w:r>
        <w:rPr>
          <w:color w:val="3953A4"/>
          <w:u w:val="single" w:color="3953A4"/>
        </w:rPr>
        <w:t>1304.22(a)(2)(iv)</w:t>
      </w:r>
      <w:r>
        <w:rPr>
          <w:color w:val="231F20"/>
          <w:u w:val="none"/>
        </w:rPr>
        <w:t>.</w:t>
      </w:r>
      <w:r>
        <w:rPr>
          <w:color w:val="231F20"/>
          <w:spacing w:val="40"/>
          <w:u w:val="none"/>
        </w:rPr>
        <w:t> </w:t>
      </w:r>
      <w:r>
        <w:rPr>
          <w:color w:val="231F20"/>
          <w:u w:val="none"/>
        </w:rPr>
        <w:t>A DEA-registered reverse distributor who destroys the controlled substances is responsible</w:t>
      </w:r>
      <w:r>
        <w:rPr>
          <w:color w:val="231F20"/>
          <w:spacing w:val="-3"/>
          <w:u w:val="none"/>
        </w:rPr>
        <w:t> </w:t>
      </w:r>
      <w:r>
        <w:rPr>
          <w:color w:val="231F20"/>
          <w:u w:val="none"/>
        </w:rPr>
        <w:t>for</w:t>
      </w:r>
      <w:r>
        <w:rPr>
          <w:color w:val="231F20"/>
          <w:spacing w:val="-3"/>
          <w:u w:val="none"/>
        </w:rPr>
        <w:t> </w:t>
      </w:r>
      <w:r>
        <w:rPr>
          <w:color w:val="231F20"/>
          <w:u w:val="none"/>
        </w:rPr>
        <w:t>submitting</w:t>
      </w:r>
      <w:r>
        <w:rPr>
          <w:color w:val="231F20"/>
          <w:spacing w:val="-3"/>
          <w:u w:val="none"/>
        </w:rPr>
        <w:t> </w:t>
      </w:r>
      <w:r>
        <w:rPr>
          <w:color w:val="231F20"/>
          <w:u w:val="none"/>
        </w:rPr>
        <w:t>a</w:t>
      </w:r>
      <w:r>
        <w:rPr>
          <w:color w:val="231F20"/>
          <w:spacing w:val="-4"/>
          <w:u w:val="none"/>
        </w:rPr>
        <w:t> </w:t>
      </w:r>
      <w:r>
        <w:rPr>
          <w:color w:val="3953A4"/>
          <w:u w:val="single" w:color="3953A4"/>
        </w:rPr>
        <w:t>DEA</w:t>
      </w:r>
      <w:r>
        <w:rPr>
          <w:color w:val="3953A4"/>
          <w:spacing w:val="-3"/>
          <w:u w:val="single" w:color="3953A4"/>
        </w:rPr>
        <w:t> </w:t>
      </w:r>
      <w:r>
        <w:rPr>
          <w:color w:val="3953A4"/>
          <w:u w:val="single" w:color="3953A4"/>
        </w:rPr>
        <w:t>Form</w:t>
      </w:r>
      <w:r>
        <w:rPr>
          <w:color w:val="3953A4"/>
          <w:spacing w:val="-3"/>
          <w:u w:val="single" w:color="3953A4"/>
        </w:rPr>
        <w:t> </w:t>
      </w:r>
      <w:r>
        <w:rPr>
          <w:color w:val="3953A4"/>
          <w:u w:val="single" w:color="3953A4"/>
        </w:rPr>
        <w:t>41</w:t>
      </w:r>
      <w:r>
        <w:rPr>
          <w:color w:val="3953A4"/>
          <w:spacing w:val="-4"/>
          <w:u w:val="none"/>
        </w:rPr>
        <w:t> </w:t>
      </w:r>
      <w:r>
        <w:rPr>
          <w:color w:val="231F20"/>
          <w:u w:val="none"/>
        </w:rPr>
        <w:t>(Registrants</w:t>
      </w:r>
      <w:r>
        <w:rPr>
          <w:color w:val="231F20"/>
          <w:spacing w:val="-2"/>
          <w:u w:val="none"/>
        </w:rPr>
        <w:t> </w:t>
      </w:r>
      <w:r>
        <w:rPr>
          <w:color w:val="231F20"/>
          <w:u w:val="none"/>
        </w:rPr>
        <w:t>Inventory</w:t>
      </w:r>
      <w:r>
        <w:rPr>
          <w:color w:val="231F20"/>
          <w:spacing w:val="-3"/>
          <w:u w:val="none"/>
        </w:rPr>
        <w:t> </w:t>
      </w:r>
      <w:r>
        <w:rPr>
          <w:color w:val="231F20"/>
          <w:u w:val="none"/>
        </w:rPr>
        <w:t>of</w:t>
      </w:r>
      <w:r>
        <w:rPr>
          <w:color w:val="231F20"/>
          <w:spacing w:val="-3"/>
          <w:u w:val="none"/>
        </w:rPr>
        <w:t> </w:t>
      </w:r>
      <w:r>
        <w:rPr>
          <w:color w:val="231F20"/>
          <w:u w:val="none"/>
        </w:rPr>
        <w:t>Drugs</w:t>
      </w:r>
      <w:r>
        <w:rPr>
          <w:color w:val="231F20"/>
          <w:spacing w:val="-4"/>
          <w:u w:val="none"/>
        </w:rPr>
        <w:t> </w:t>
      </w:r>
      <w:r>
        <w:rPr>
          <w:color w:val="231F20"/>
          <w:u w:val="none"/>
        </w:rPr>
        <w:t>Surrendered)</w:t>
      </w:r>
      <w:r>
        <w:rPr>
          <w:color w:val="231F20"/>
          <w:spacing w:val="-4"/>
          <w:u w:val="none"/>
        </w:rPr>
        <w:t> </w:t>
      </w:r>
      <w:r>
        <w:rPr>
          <w:color w:val="231F20"/>
          <w:u w:val="none"/>
        </w:rPr>
        <w:t>to</w:t>
      </w:r>
      <w:r>
        <w:rPr>
          <w:color w:val="231F20"/>
          <w:spacing w:val="-4"/>
          <w:u w:val="none"/>
        </w:rPr>
        <w:t> </w:t>
      </w:r>
      <w:r>
        <w:rPr>
          <w:color w:val="231F20"/>
          <w:u w:val="none"/>
        </w:rPr>
        <w:t>DEA</w:t>
      </w:r>
      <w:r>
        <w:rPr>
          <w:color w:val="231F20"/>
          <w:spacing w:val="-4"/>
          <w:u w:val="none"/>
        </w:rPr>
        <w:t> </w:t>
      </w:r>
      <w:r>
        <w:rPr>
          <w:color w:val="231F20"/>
          <w:u w:val="none"/>
        </w:rPr>
        <w:t>when the controlled substances have been destroyed.</w:t>
      </w:r>
      <w:r>
        <w:rPr>
          <w:color w:val="231F20"/>
          <w:spacing w:val="40"/>
          <w:u w:val="none"/>
        </w:rPr>
        <w:t> </w:t>
      </w:r>
      <w:r>
        <w:rPr>
          <w:color w:val="3953A4"/>
          <w:u w:val="single" w:color="3953A4"/>
        </w:rPr>
        <w:t>21 CFR 1304.21(e)</w:t>
      </w:r>
      <w:r>
        <w:rPr>
          <w:color w:val="231F20"/>
          <w:u w:val="none"/>
        </w:rPr>
        <w:t>.</w:t>
      </w:r>
      <w:r>
        <w:rPr>
          <w:color w:val="231F20"/>
          <w:spacing w:val="40"/>
          <w:u w:val="none"/>
        </w:rPr>
        <w:t> </w:t>
      </w:r>
      <w:r>
        <w:rPr>
          <w:color w:val="231F20"/>
          <w:u w:val="none"/>
        </w:rPr>
        <w:t>A DEA Form 41 should not be used to record the transfer of controlled substances between the researcher and the reverse distributor disposing of the drugs.</w:t>
      </w:r>
    </w:p>
    <w:p>
      <w:pPr>
        <w:pStyle w:val="BodyText"/>
      </w:pPr>
    </w:p>
    <w:p>
      <w:pPr>
        <w:pStyle w:val="BodyText"/>
        <w:spacing w:before="1"/>
        <w:ind w:left="360"/>
      </w:pPr>
      <w:r>
        <w:rPr>
          <w:color w:val="231F20"/>
        </w:rPr>
        <w:t>A</w:t>
      </w:r>
      <w:r>
        <w:rPr>
          <w:color w:val="231F20"/>
          <w:spacing w:val="-5"/>
        </w:rPr>
        <w:t> </w:t>
      </w:r>
      <w:r>
        <w:rPr>
          <w:color w:val="231F20"/>
        </w:rPr>
        <w:t>paper</w:t>
      </w:r>
      <w:r>
        <w:rPr>
          <w:color w:val="231F20"/>
          <w:spacing w:val="-3"/>
        </w:rPr>
        <w:t> </w:t>
      </w:r>
      <w:r>
        <w:rPr>
          <w:color w:val="231F20"/>
        </w:rPr>
        <w:t>version</w:t>
      </w:r>
      <w:r>
        <w:rPr>
          <w:color w:val="231F20"/>
          <w:spacing w:val="-2"/>
        </w:rPr>
        <w:t> </w:t>
      </w:r>
      <w:r>
        <w:rPr>
          <w:color w:val="231F20"/>
        </w:rPr>
        <w:t>of</w:t>
      </w:r>
      <w:r>
        <w:rPr>
          <w:color w:val="231F20"/>
          <w:spacing w:val="-3"/>
        </w:rPr>
        <w:t> </w:t>
      </w:r>
      <w:r>
        <w:rPr>
          <w:color w:val="231F20"/>
        </w:rPr>
        <w:t>the</w:t>
      </w:r>
      <w:r>
        <w:rPr>
          <w:color w:val="231F20"/>
          <w:spacing w:val="-2"/>
        </w:rPr>
        <w:t> </w:t>
      </w:r>
      <w:r>
        <w:rPr>
          <w:color w:val="231F20"/>
        </w:rPr>
        <w:t>DEA</w:t>
      </w:r>
      <w:r>
        <w:rPr>
          <w:color w:val="231F20"/>
          <w:spacing w:val="-2"/>
        </w:rPr>
        <w:t> </w:t>
      </w:r>
      <w:r>
        <w:rPr>
          <w:color w:val="231F20"/>
        </w:rPr>
        <w:t>Form</w:t>
      </w:r>
      <w:r>
        <w:rPr>
          <w:color w:val="231F20"/>
          <w:spacing w:val="-3"/>
        </w:rPr>
        <w:t> </w:t>
      </w:r>
      <w:r>
        <w:rPr>
          <w:color w:val="231F20"/>
        </w:rPr>
        <w:t>41</w:t>
      </w:r>
      <w:r>
        <w:rPr>
          <w:color w:val="231F20"/>
          <w:spacing w:val="-2"/>
        </w:rPr>
        <w:t> </w:t>
      </w:r>
      <w:r>
        <w:rPr>
          <w:color w:val="231F20"/>
        </w:rPr>
        <w:t>can</w:t>
      </w:r>
      <w:r>
        <w:rPr>
          <w:color w:val="231F20"/>
          <w:spacing w:val="-3"/>
        </w:rPr>
        <w:t> </w:t>
      </w:r>
      <w:r>
        <w:rPr>
          <w:color w:val="231F20"/>
        </w:rPr>
        <w:t>be</w:t>
      </w:r>
      <w:r>
        <w:rPr>
          <w:color w:val="231F20"/>
          <w:spacing w:val="-3"/>
        </w:rPr>
        <w:t> </w:t>
      </w:r>
      <w:r>
        <w:rPr>
          <w:color w:val="231F20"/>
        </w:rPr>
        <w:t>requested</w:t>
      </w:r>
      <w:r>
        <w:rPr>
          <w:color w:val="231F20"/>
          <w:spacing w:val="-2"/>
        </w:rPr>
        <w:t> </w:t>
      </w:r>
      <w:r>
        <w:rPr>
          <w:color w:val="231F20"/>
        </w:rPr>
        <w:t>by</w:t>
      </w:r>
      <w:r>
        <w:rPr>
          <w:color w:val="231F20"/>
          <w:spacing w:val="-3"/>
        </w:rPr>
        <w:t> </w:t>
      </w:r>
      <w:r>
        <w:rPr>
          <w:color w:val="231F20"/>
        </w:rPr>
        <w:t>writing</w:t>
      </w:r>
      <w:r>
        <w:rPr>
          <w:color w:val="231F20"/>
          <w:spacing w:val="-2"/>
        </w:rPr>
        <w:t> </w:t>
      </w:r>
      <w:r>
        <w:rPr>
          <w:color w:val="231F20"/>
          <w:spacing w:val="-5"/>
        </w:rPr>
        <w:t>to:</w:t>
      </w:r>
    </w:p>
    <w:p>
      <w:pPr>
        <w:pStyle w:val="BodyText"/>
      </w:pPr>
    </w:p>
    <w:p>
      <w:pPr>
        <w:pStyle w:val="BodyText"/>
        <w:ind w:left="3960" w:right="3585"/>
      </w:pPr>
      <w:r>
        <w:rPr>
          <w:color w:val="231F20"/>
        </w:rPr>
        <w:t>Drug</w:t>
      </w:r>
      <w:r>
        <w:rPr>
          <w:color w:val="231F20"/>
          <w:spacing w:val="-16"/>
        </w:rPr>
        <w:t> </w:t>
      </w:r>
      <w:r>
        <w:rPr>
          <w:color w:val="231F20"/>
        </w:rPr>
        <w:t>Enforcement</w:t>
      </w:r>
      <w:r>
        <w:rPr>
          <w:color w:val="231F20"/>
          <w:spacing w:val="-16"/>
        </w:rPr>
        <w:t> </w:t>
      </w:r>
      <w:r>
        <w:rPr>
          <w:color w:val="231F20"/>
        </w:rPr>
        <w:t>Administration Diversion Control Division</w:t>
      </w:r>
    </w:p>
    <w:p>
      <w:pPr>
        <w:pStyle w:val="BodyText"/>
        <w:spacing w:line="271" w:lineRule="exact"/>
        <w:ind w:left="3960"/>
      </w:pPr>
      <w:r>
        <w:rPr>
          <w:color w:val="231F20"/>
        </w:rPr>
        <w:t>Attn:</w:t>
      </w:r>
      <w:r>
        <w:rPr>
          <w:color w:val="231F20"/>
          <w:spacing w:val="60"/>
        </w:rPr>
        <w:t> </w:t>
      </w:r>
      <w:r>
        <w:rPr>
          <w:color w:val="231F20"/>
        </w:rPr>
        <w:t>Registration &amp;</w:t>
      </w:r>
      <w:r>
        <w:rPr>
          <w:color w:val="231F20"/>
          <w:spacing w:val="-1"/>
        </w:rPr>
        <w:t> </w:t>
      </w:r>
      <w:r>
        <w:rPr>
          <w:color w:val="231F20"/>
        </w:rPr>
        <w:t>Program</w:t>
      </w:r>
      <w:r>
        <w:rPr>
          <w:color w:val="231F20"/>
          <w:spacing w:val="-2"/>
        </w:rPr>
        <w:t> </w:t>
      </w:r>
      <w:r>
        <w:rPr>
          <w:color w:val="231F20"/>
        </w:rPr>
        <w:t>Support </w:t>
      </w:r>
      <w:r>
        <w:rPr>
          <w:color w:val="231F20"/>
          <w:spacing w:val="-2"/>
        </w:rPr>
        <w:t>Section/DRR</w:t>
      </w:r>
    </w:p>
    <w:p>
      <w:pPr>
        <w:pStyle w:val="BodyText"/>
        <w:spacing w:line="271" w:lineRule="exact"/>
        <w:ind w:left="3960"/>
      </w:pPr>
      <w:r>
        <w:rPr>
          <w:color w:val="231F20"/>
        </w:rPr>
        <w:t>P.O. Box </w:t>
      </w:r>
      <w:r>
        <w:rPr>
          <w:color w:val="231F20"/>
          <w:spacing w:val="-4"/>
        </w:rPr>
        <w:t>2639</w:t>
      </w:r>
    </w:p>
    <w:p>
      <w:pPr>
        <w:pStyle w:val="BodyText"/>
        <w:spacing w:line="271" w:lineRule="exact"/>
        <w:ind w:left="3960"/>
      </w:pPr>
      <w:r>
        <w:rPr>
          <w:color w:val="231F20"/>
        </w:rPr>
        <w:t>Springfield,</w:t>
      </w:r>
      <w:r>
        <w:rPr>
          <w:color w:val="231F20"/>
          <w:spacing w:val="-5"/>
        </w:rPr>
        <w:t> </w:t>
      </w:r>
      <w:r>
        <w:rPr>
          <w:color w:val="231F20"/>
        </w:rPr>
        <w:t>VA</w:t>
      </w:r>
      <w:r>
        <w:rPr>
          <w:color w:val="231F20"/>
          <w:spacing w:val="52"/>
        </w:rPr>
        <w:t> </w:t>
      </w:r>
      <w:r>
        <w:rPr>
          <w:color w:val="231F20"/>
        </w:rPr>
        <w:t>22152-</w:t>
      </w:r>
      <w:r>
        <w:rPr>
          <w:color w:val="231F20"/>
          <w:spacing w:val="-4"/>
        </w:rPr>
        <w:t>2639</w:t>
      </w:r>
    </w:p>
    <w:p>
      <w:pPr>
        <w:pStyle w:val="BodyText"/>
        <w:spacing w:after="0" w:line="271" w:lineRule="exact"/>
        <w:sectPr>
          <w:pgSz w:w="12240" w:h="15840"/>
          <w:pgMar w:header="720" w:footer="1135" w:top="1340" w:bottom="1400" w:left="360" w:right="360"/>
        </w:sectPr>
      </w:pPr>
    </w:p>
    <w:p>
      <w:pPr>
        <w:spacing w:before="1625"/>
        <w:ind w:left="298" w:right="298" w:firstLine="0"/>
        <w:jc w:val="center"/>
        <w:rPr>
          <w:b/>
          <w:sz w:val="144"/>
        </w:rPr>
      </w:pPr>
      <w:r>
        <w:rPr>
          <w:color w:val="ED2024"/>
          <w:spacing w:val="-2"/>
          <w:sz w:val="144"/>
        </w:rPr>
        <w:t>A</w:t>
      </w:r>
      <w:r>
        <w:rPr>
          <w:b/>
          <w:color w:val="ED2024"/>
          <w:spacing w:val="-2"/>
          <w:sz w:val="144"/>
        </w:rPr>
        <w:t>ppendices</w:t>
      </w:r>
    </w:p>
    <w:p>
      <w:pPr>
        <w:spacing w:after="0"/>
        <w:jc w:val="center"/>
        <w:rPr>
          <w:b/>
          <w:sz w:val="144"/>
        </w:rPr>
        <w:sectPr>
          <w:pgSz w:w="12240" w:h="15840"/>
          <w:pgMar w:header="720" w:footer="1135" w:top="1340" w:bottom="1400" w:left="360" w:right="360"/>
        </w:sectPr>
      </w:pPr>
    </w:p>
    <w:p>
      <w:pPr>
        <w:pStyle w:val="Heading2"/>
      </w:pPr>
      <w:bookmarkStart w:name="_TOC_250005" w:id="67"/>
      <w:r>
        <w:rPr>
          <w:b w:val="0"/>
          <w:color w:val="BF2026"/>
        </w:rPr>
        <w:t>A</w:t>
      </w:r>
      <w:r>
        <w:rPr>
          <w:color w:val="BF2026"/>
        </w:rPr>
        <w:t>PPENDIX</w:t>
      </w:r>
      <w:r>
        <w:rPr>
          <w:color w:val="BF2026"/>
          <w:spacing w:val="-6"/>
        </w:rPr>
        <w:t> </w:t>
      </w:r>
      <w:r>
        <w:rPr>
          <w:color w:val="BF2026"/>
        </w:rPr>
        <w:t>A</w:t>
      </w:r>
      <w:r>
        <w:rPr>
          <w:color w:val="BF2026"/>
          <w:spacing w:val="-6"/>
        </w:rPr>
        <w:t> </w:t>
      </w:r>
      <w:r>
        <w:rPr>
          <w:color w:val="BF2026"/>
        </w:rPr>
        <w:t>–</w:t>
      </w:r>
      <w:r>
        <w:rPr>
          <w:color w:val="BF2026"/>
          <w:spacing w:val="-6"/>
        </w:rPr>
        <w:t> </w:t>
      </w:r>
      <w:r>
        <w:rPr>
          <w:color w:val="BF2026"/>
        </w:rPr>
        <w:t>List</w:t>
      </w:r>
      <w:r>
        <w:rPr>
          <w:color w:val="BF2026"/>
          <w:spacing w:val="-5"/>
        </w:rPr>
        <w:t> </w:t>
      </w:r>
      <w:r>
        <w:rPr>
          <w:color w:val="BF2026"/>
        </w:rPr>
        <w:t>of</w:t>
      </w:r>
      <w:r>
        <w:rPr>
          <w:color w:val="BF2026"/>
          <w:spacing w:val="-4"/>
        </w:rPr>
        <w:t> </w:t>
      </w:r>
      <w:bookmarkEnd w:id="67"/>
      <w:r>
        <w:rPr>
          <w:color w:val="BF2026"/>
          <w:spacing w:val="-2"/>
        </w:rPr>
        <w:t>Abbreviations</w:t>
      </w:r>
    </w:p>
    <w:p>
      <w:pPr>
        <w:pStyle w:val="BodyText"/>
        <w:spacing w:before="49"/>
        <w:rPr>
          <w:b/>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38"/>
        <w:gridCol w:w="5020"/>
      </w:tblGrid>
      <w:tr>
        <w:trPr>
          <w:trHeight w:val="407" w:hRule="atLeast"/>
        </w:trPr>
        <w:tc>
          <w:tcPr>
            <w:tcW w:w="1438" w:type="dxa"/>
          </w:tcPr>
          <w:p>
            <w:pPr>
              <w:pStyle w:val="TableParagraph"/>
              <w:spacing w:before="0"/>
              <w:rPr>
                <w:sz w:val="24"/>
              </w:rPr>
            </w:pPr>
            <w:r>
              <w:rPr>
                <w:color w:val="231F20"/>
                <w:spacing w:val="-5"/>
                <w:sz w:val="24"/>
              </w:rPr>
              <w:t>CFR</w:t>
            </w:r>
          </w:p>
        </w:tc>
        <w:tc>
          <w:tcPr>
            <w:tcW w:w="5020" w:type="dxa"/>
          </w:tcPr>
          <w:p>
            <w:pPr>
              <w:pStyle w:val="TableParagraph"/>
              <w:spacing w:before="0"/>
              <w:ind w:left="681"/>
              <w:rPr>
                <w:sz w:val="24"/>
              </w:rPr>
            </w:pPr>
            <w:r>
              <w:rPr>
                <w:color w:val="231F20"/>
                <w:sz w:val="24"/>
              </w:rPr>
              <w:t>Code</w:t>
            </w:r>
            <w:r>
              <w:rPr>
                <w:color w:val="231F20"/>
                <w:spacing w:val="-4"/>
                <w:sz w:val="24"/>
              </w:rPr>
              <w:t> </w:t>
            </w:r>
            <w:r>
              <w:rPr>
                <w:color w:val="231F20"/>
                <w:sz w:val="24"/>
              </w:rPr>
              <w:t>of</w:t>
            </w:r>
            <w:r>
              <w:rPr>
                <w:color w:val="231F20"/>
                <w:spacing w:val="-3"/>
                <w:sz w:val="24"/>
              </w:rPr>
              <w:t> </w:t>
            </w:r>
            <w:r>
              <w:rPr>
                <w:color w:val="231F20"/>
                <w:sz w:val="24"/>
              </w:rPr>
              <w:t>Federal</w:t>
            </w:r>
            <w:r>
              <w:rPr>
                <w:color w:val="231F20"/>
                <w:spacing w:val="-3"/>
                <w:sz w:val="24"/>
              </w:rPr>
              <w:t> </w:t>
            </w:r>
            <w:r>
              <w:rPr>
                <w:color w:val="231F20"/>
                <w:spacing w:val="-2"/>
                <w:sz w:val="24"/>
              </w:rPr>
              <w:t>Regulations</w:t>
            </w:r>
          </w:p>
        </w:tc>
      </w:tr>
      <w:tr>
        <w:trPr>
          <w:trHeight w:val="543" w:hRule="atLeast"/>
        </w:trPr>
        <w:tc>
          <w:tcPr>
            <w:tcW w:w="1438" w:type="dxa"/>
          </w:tcPr>
          <w:p>
            <w:pPr>
              <w:pStyle w:val="TableParagraph"/>
              <w:rPr>
                <w:sz w:val="24"/>
              </w:rPr>
            </w:pPr>
            <w:r>
              <w:rPr>
                <w:color w:val="231F20"/>
                <w:spacing w:val="-5"/>
                <w:sz w:val="24"/>
              </w:rPr>
              <w:t>CSA</w:t>
            </w:r>
          </w:p>
        </w:tc>
        <w:tc>
          <w:tcPr>
            <w:tcW w:w="5020" w:type="dxa"/>
          </w:tcPr>
          <w:p>
            <w:pPr>
              <w:pStyle w:val="TableParagraph"/>
              <w:ind w:left="700"/>
              <w:rPr>
                <w:sz w:val="24"/>
              </w:rPr>
            </w:pPr>
            <w:r>
              <w:rPr>
                <w:color w:val="231F20"/>
                <w:sz w:val="24"/>
              </w:rPr>
              <w:t>Controlled</w:t>
            </w:r>
            <w:r>
              <w:rPr>
                <w:color w:val="231F20"/>
                <w:spacing w:val="-9"/>
                <w:sz w:val="24"/>
              </w:rPr>
              <w:t> </w:t>
            </w:r>
            <w:r>
              <w:rPr>
                <w:color w:val="231F20"/>
                <w:sz w:val="24"/>
              </w:rPr>
              <w:t>Substances</w:t>
            </w:r>
            <w:r>
              <w:rPr>
                <w:color w:val="231F20"/>
                <w:spacing w:val="-9"/>
                <w:sz w:val="24"/>
              </w:rPr>
              <w:t> </w:t>
            </w:r>
            <w:r>
              <w:rPr>
                <w:color w:val="231F20"/>
                <w:spacing w:val="-5"/>
                <w:sz w:val="24"/>
              </w:rPr>
              <w:t>Act</w:t>
            </w:r>
          </w:p>
        </w:tc>
      </w:tr>
      <w:tr>
        <w:trPr>
          <w:trHeight w:val="542" w:hRule="atLeast"/>
        </w:trPr>
        <w:tc>
          <w:tcPr>
            <w:tcW w:w="1438" w:type="dxa"/>
          </w:tcPr>
          <w:p>
            <w:pPr>
              <w:pStyle w:val="TableParagraph"/>
              <w:rPr>
                <w:sz w:val="24"/>
              </w:rPr>
            </w:pPr>
            <w:r>
              <w:rPr>
                <w:color w:val="231F20"/>
                <w:spacing w:val="-4"/>
                <w:sz w:val="24"/>
              </w:rPr>
              <w:t>CSOS</w:t>
            </w:r>
          </w:p>
        </w:tc>
        <w:tc>
          <w:tcPr>
            <w:tcW w:w="5020" w:type="dxa"/>
          </w:tcPr>
          <w:p>
            <w:pPr>
              <w:pStyle w:val="TableParagraph"/>
              <w:ind w:left="694"/>
              <w:rPr>
                <w:sz w:val="24"/>
              </w:rPr>
            </w:pPr>
            <w:r>
              <w:rPr>
                <w:color w:val="231F20"/>
                <w:sz w:val="24"/>
              </w:rPr>
              <w:t>Controlled</w:t>
            </w:r>
            <w:r>
              <w:rPr>
                <w:color w:val="231F20"/>
                <w:spacing w:val="-8"/>
                <w:sz w:val="24"/>
              </w:rPr>
              <w:t> </w:t>
            </w:r>
            <w:r>
              <w:rPr>
                <w:color w:val="231F20"/>
                <w:sz w:val="24"/>
              </w:rPr>
              <w:t>Substances</w:t>
            </w:r>
            <w:r>
              <w:rPr>
                <w:color w:val="231F20"/>
                <w:spacing w:val="-10"/>
                <w:sz w:val="24"/>
              </w:rPr>
              <w:t> </w:t>
            </w:r>
            <w:r>
              <w:rPr>
                <w:color w:val="231F20"/>
                <w:sz w:val="24"/>
              </w:rPr>
              <w:t>Ordering</w:t>
            </w:r>
            <w:r>
              <w:rPr>
                <w:color w:val="231F20"/>
                <w:spacing w:val="-9"/>
                <w:sz w:val="24"/>
              </w:rPr>
              <w:t> </w:t>
            </w:r>
            <w:r>
              <w:rPr>
                <w:color w:val="231F20"/>
                <w:spacing w:val="-2"/>
                <w:sz w:val="24"/>
              </w:rPr>
              <w:t>System</w:t>
            </w:r>
          </w:p>
        </w:tc>
      </w:tr>
      <w:tr>
        <w:trPr>
          <w:trHeight w:val="542" w:hRule="atLeast"/>
        </w:trPr>
        <w:tc>
          <w:tcPr>
            <w:tcW w:w="1438" w:type="dxa"/>
          </w:tcPr>
          <w:p>
            <w:pPr>
              <w:pStyle w:val="TableParagraph"/>
              <w:spacing w:before="135"/>
              <w:rPr>
                <w:sz w:val="24"/>
              </w:rPr>
            </w:pPr>
            <w:r>
              <w:rPr>
                <w:color w:val="231F20"/>
                <w:spacing w:val="-5"/>
                <w:sz w:val="24"/>
              </w:rPr>
              <w:t>DEA</w:t>
            </w:r>
          </w:p>
        </w:tc>
        <w:tc>
          <w:tcPr>
            <w:tcW w:w="5020" w:type="dxa"/>
          </w:tcPr>
          <w:p>
            <w:pPr>
              <w:pStyle w:val="TableParagraph"/>
              <w:spacing w:before="135"/>
              <w:ind w:left="700"/>
              <w:rPr>
                <w:sz w:val="24"/>
              </w:rPr>
            </w:pPr>
            <w:r>
              <w:rPr>
                <w:color w:val="231F20"/>
                <w:sz w:val="24"/>
              </w:rPr>
              <w:t>Drug</w:t>
            </w:r>
            <w:r>
              <w:rPr>
                <w:color w:val="231F20"/>
                <w:spacing w:val="-1"/>
                <w:sz w:val="24"/>
              </w:rPr>
              <w:t> </w:t>
            </w:r>
            <w:r>
              <w:rPr>
                <w:color w:val="231F20"/>
                <w:sz w:val="24"/>
              </w:rPr>
              <w:t>Enforcement</w:t>
            </w:r>
            <w:r>
              <w:rPr>
                <w:color w:val="231F20"/>
                <w:spacing w:val="1"/>
                <w:sz w:val="24"/>
              </w:rPr>
              <w:t> </w:t>
            </w:r>
            <w:r>
              <w:rPr>
                <w:color w:val="231F20"/>
                <w:spacing w:val="-2"/>
                <w:sz w:val="24"/>
              </w:rPr>
              <w:t>Administration</w:t>
            </w:r>
          </w:p>
        </w:tc>
      </w:tr>
      <w:tr>
        <w:trPr>
          <w:trHeight w:val="543" w:hRule="atLeast"/>
        </w:trPr>
        <w:tc>
          <w:tcPr>
            <w:tcW w:w="1438" w:type="dxa"/>
          </w:tcPr>
          <w:p>
            <w:pPr>
              <w:pStyle w:val="TableParagraph"/>
              <w:rPr>
                <w:sz w:val="24"/>
              </w:rPr>
            </w:pPr>
            <w:r>
              <w:rPr>
                <w:color w:val="231F20"/>
                <w:spacing w:val="-5"/>
                <w:sz w:val="24"/>
              </w:rPr>
              <w:t>DRR</w:t>
            </w:r>
          </w:p>
        </w:tc>
        <w:tc>
          <w:tcPr>
            <w:tcW w:w="5020" w:type="dxa"/>
          </w:tcPr>
          <w:p>
            <w:pPr>
              <w:pStyle w:val="TableParagraph"/>
              <w:ind w:left="700"/>
              <w:rPr>
                <w:sz w:val="24"/>
              </w:rPr>
            </w:pPr>
            <w:r>
              <w:rPr>
                <w:color w:val="231F20"/>
                <w:sz w:val="24"/>
              </w:rPr>
              <w:t>DEA</w:t>
            </w:r>
            <w:r>
              <w:rPr>
                <w:color w:val="231F20"/>
                <w:spacing w:val="-8"/>
                <w:sz w:val="24"/>
              </w:rPr>
              <w:t> </w:t>
            </w:r>
            <w:r>
              <w:rPr>
                <w:color w:val="231F20"/>
                <w:sz w:val="24"/>
              </w:rPr>
              <w:t>Headquarters</w:t>
            </w:r>
            <w:r>
              <w:rPr>
                <w:color w:val="231F20"/>
                <w:spacing w:val="-7"/>
                <w:sz w:val="24"/>
              </w:rPr>
              <w:t> </w:t>
            </w:r>
            <w:r>
              <w:rPr>
                <w:color w:val="231F20"/>
                <w:sz w:val="24"/>
              </w:rPr>
              <w:t>Registration</w:t>
            </w:r>
            <w:r>
              <w:rPr>
                <w:color w:val="231F20"/>
                <w:spacing w:val="-7"/>
                <w:sz w:val="24"/>
              </w:rPr>
              <w:t> </w:t>
            </w:r>
            <w:r>
              <w:rPr>
                <w:color w:val="231F20"/>
                <w:spacing w:val="-2"/>
                <w:sz w:val="24"/>
              </w:rPr>
              <w:t>Section</w:t>
            </w:r>
          </w:p>
        </w:tc>
      </w:tr>
      <w:tr>
        <w:trPr>
          <w:trHeight w:val="543" w:hRule="atLeast"/>
        </w:trPr>
        <w:tc>
          <w:tcPr>
            <w:tcW w:w="1438" w:type="dxa"/>
          </w:tcPr>
          <w:p>
            <w:pPr>
              <w:pStyle w:val="TableParagraph"/>
              <w:rPr>
                <w:sz w:val="24"/>
              </w:rPr>
            </w:pPr>
            <w:r>
              <w:rPr>
                <w:color w:val="231F20"/>
                <w:spacing w:val="-5"/>
                <w:sz w:val="24"/>
              </w:rPr>
              <w:t>FDA</w:t>
            </w:r>
          </w:p>
        </w:tc>
        <w:tc>
          <w:tcPr>
            <w:tcW w:w="5020" w:type="dxa"/>
          </w:tcPr>
          <w:p>
            <w:pPr>
              <w:pStyle w:val="TableParagraph"/>
              <w:ind w:left="700"/>
              <w:rPr>
                <w:sz w:val="24"/>
              </w:rPr>
            </w:pPr>
            <w:r>
              <w:rPr>
                <w:color w:val="231F20"/>
                <w:sz w:val="24"/>
              </w:rPr>
              <w:t>Food</w:t>
            </w:r>
            <w:r>
              <w:rPr>
                <w:color w:val="231F20"/>
                <w:spacing w:val="-4"/>
                <w:sz w:val="24"/>
              </w:rPr>
              <w:t> </w:t>
            </w:r>
            <w:r>
              <w:rPr>
                <w:color w:val="231F20"/>
                <w:sz w:val="24"/>
              </w:rPr>
              <w:t>and</w:t>
            </w:r>
            <w:r>
              <w:rPr>
                <w:color w:val="231F20"/>
                <w:spacing w:val="-2"/>
                <w:sz w:val="24"/>
              </w:rPr>
              <w:t> </w:t>
            </w:r>
            <w:r>
              <w:rPr>
                <w:color w:val="231F20"/>
                <w:sz w:val="24"/>
              </w:rPr>
              <w:t>Drug</w:t>
            </w:r>
            <w:r>
              <w:rPr>
                <w:color w:val="231F20"/>
                <w:spacing w:val="-3"/>
                <w:sz w:val="24"/>
              </w:rPr>
              <w:t> </w:t>
            </w:r>
            <w:r>
              <w:rPr>
                <w:color w:val="231F20"/>
                <w:spacing w:val="-2"/>
                <w:sz w:val="24"/>
              </w:rPr>
              <w:t>Administration</w:t>
            </w:r>
          </w:p>
        </w:tc>
      </w:tr>
      <w:tr>
        <w:trPr>
          <w:trHeight w:val="543" w:hRule="atLeast"/>
        </w:trPr>
        <w:tc>
          <w:tcPr>
            <w:tcW w:w="1438" w:type="dxa"/>
          </w:tcPr>
          <w:p>
            <w:pPr>
              <w:pStyle w:val="TableParagraph"/>
              <w:rPr>
                <w:sz w:val="24"/>
              </w:rPr>
            </w:pPr>
            <w:r>
              <w:rPr>
                <w:color w:val="231F20"/>
                <w:spacing w:val="-5"/>
                <w:sz w:val="24"/>
              </w:rPr>
              <w:t>IND</w:t>
            </w:r>
          </w:p>
        </w:tc>
        <w:tc>
          <w:tcPr>
            <w:tcW w:w="5020" w:type="dxa"/>
          </w:tcPr>
          <w:p>
            <w:pPr>
              <w:pStyle w:val="TableParagraph"/>
              <w:ind w:left="700"/>
              <w:rPr>
                <w:sz w:val="24"/>
              </w:rPr>
            </w:pPr>
            <w:r>
              <w:rPr>
                <w:color w:val="231F20"/>
                <w:sz w:val="24"/>
              </w:rPr>
              <w:t>Investigational</w:t>
            </w:r>
            <w:r>
              <w:rPr>
                <w:color w:val="231F20"/>
                <w:spacing w:val="-8"/>
                <w:sz w:val="24"/>
              </w:rPr>
              <w:t> </w:t>
            </w:r>
            <w:r>
              <w:rPr>
                <w:color w:val="231F20"/>
                <w:sz w:val="24"/>
              </w:rPr>
              <w:t>New</w:t>
            </w:r>
            <w:r>
              <w:rPr>
                <w:color w:val="231F20"/>
                <w:spacing w:val="-6"/>
                <w:sz w:val="24"/>
              </w:rPr>
              <w:t> </w:t>
            </w:r>
            <w:r>
              <w:rPr>
                <w:color w:val="231F20"/>
                <w:spacing w:val="-4"/>
                <w:sz w:val="24"/>
              </w:rPr>
              <w:t>Drug</w:t>
            </w:r>
          </w:p>
        </w:tc>
      </w:tr>
      <w:tr>
        <w:trPr>
          <w:trHeight w:val="543" w:hRule="atLeast"/>
        </w:trPr>
        <w:tc>
          <w:tcPr>
            <w:tcW w:w="1438" w:type="dxa"/>
          </w:tcPr>
          <w:p>
            <w:pPr>
              <w:pStyle w:val="TableParagraph"/>
              <w:spacing w:before="135"/>
              <w:rPr>
                <w:sz w:val="24"/>
              </w:rPr>
            </w:pPr>
            <w:r>
              <w:rPr>
                <w:color w:val="231F20"/>
                <w:spacing w:val="-4"/>
                <w:sz w:val="24"/>
              </w:rPr>
              <w:t>NIDA</w:t>
            </w:r>
          </w:p>
        </w:tc>
        <w:tc>
          <w:tcPr>
            <w:tcW w:w="5020" w:type="dxa"/>
          </w:tcPr>
          <w:p>
            <w:pPr>
              <w:pStyle w:val="TableParagraph"/>
              <w:spacing w:before="135"/>
              <w:ind w:left="714"/>
              <w:rPr>
                <w:sz w:val="24"/>
              </w:rPr>
            </w:pPr>
            <w:r>
              <w:rPr>
                <w:color w:val="231F20"/>
                <w:sz w:val="24"/>
              </w:rPr>
              <w:t>National</w:t>
            </w:r>
            <w:r>
              <w:rPr>
                <w:color w:val="231F20"/>
                <w:spacing w:val="-1"/>
                <w:sz w:val="24"/>
              </w:rPr>
              <w:t> </w:t>
            </w:r>
            <w:r>
              <w:rPr>
                <w:color w:val="231F20"/>
                <w:sz w:val="24"/>
              </w:rPr>
              <w:t>Institute</w:t>
            </w:r>
            <w:r>
              <w:rPr>
                <w:color w:val="231F20"/>
                <w:spacing w:val="-1"/>
                <w:sz w:val="24"/>
              </w:rPr>
              <w:t> </w:t>
            </w:r>
            <w:r>
              <w:rPr>
                <w:color w:val="231F20"/>
                <w:sz w:val="24"/>
              </w:rPr>
              <w:t>on</w:t>
            </w:r>
            <w:r>
              <w:rPr>
                <w:color w:val="231F20"/>
                <w:spacing w:val="-1"/>
                <w:sz w:val="24"/>
              </w:rPr>
              <w:t> </w:t>
            </w:r>
            <w:r>
              <w:rPr>
                <w:color w:val="231F20"/>
                <w:sz w:val="24"/>
              </w:rPr>
              <w:t>Drug </w:t>
            </w:r>
            <w:r>
              <w:rPr>
                <w:color w:val="231F20"/>
                <w:spacing w:val="-2"/>
                <w:sz w:val="24"/>
              </w:rPr>
              <w:t>Abuse</w:t>
            </w:r>
          </w:p>
        </w:tc>
      </w:tr>
      <w:tr>
        <w:trPr>
          <w:trHeight w:val="543" w:hRule="atLeast"/>
        </w:trPr>
        <w:tc>
          <w:tcPr>
            <w:tcW w:w="1438" w:type="dxa"/>
          </w:tcPr>
          <w:p>
            <w:pPr>
              <w:pStyle w:val="TableParagraph"/>
              <w:rPr>
                <w:sz w:val="24"/>
              </w:rPr>
            </w:pPr>
            <w:r>
              <w:rPr>
                <w:color w:val="231F20"/>
                <w:spacing w:val="-5"/>
                <w:sz w:val="24"/>
              </w:rPr>
              <w:t>NIH</w:t>
            </w:r>
          </w:p>
        </w:tc>
        <w:tc>
          <w:tcPr>
            <w:tcW w:w="5020" w:type="dxa"/>
          </w:tcPr>
          <w:p>
            <w:pPr>
              <w:pStyle w:val="TableParagraph"/>
              <w:ind w:left="726"/>
              <w:rPr>
                <w:sz w:val="24"/>
              </w:rPr>
            </w:pPr>
            <w:r>
              <w:rPr>
                <w:color w:val="231F20"/>
                <w:sz w:val="24"/>
              </w:rPr>
              <w:t>National</w:t>
            </w:r>
            <w:r>
              <w:rPr>
                <w:color w:val="231F20"/>
                <w:spacing w:val="-4"/>
                <w:sz w:val="24"/>
              </w:rPr>
              <w:t> </w:t>
            </w:r>
            <w:r>
              <w:rPr>
                <w:color w:val="231F20"/>
                <w:sz w:val="24"/>
              </w:rPr>
              <w:t>Institutes</w:t>
            </w:r>
            <w:r>
              <w:rPr>
                <w:color w:val="231F20"/>
                <w:spacing w:val="-4"/>
                <w:sz w:val="24"/>
              </w:rPr>
              <w:t> </w:t>
            </w:r>
            <w:r>
              <w:rPr>
                <w:color w:val="231F20"/>
                <w:sz w:val="24"/>
              </w:rPr>
              <w:t>of</w:t>
            </w:r>
            <w:r>
              <w:rPr>
                <w:color w:val="231F20"/>
                <w:spacing w:val="-4"/>
                <w:sz w:val="24"/>
              </w:rPr>
              <w:t> </w:t>
            </w:r>
            <w:r>
              <w:rPr>
                <w:color w:val="231F20"/>
                <w:spacing w:val="-2"/>
                <w:sz w:val="24"/>
              </w:rPr>
              <w:t>Health</w:t>
            </w:r>
          </w:p>
        </w:tc>
      </w:tr>
      <w:tr>
        <w:trPr>
          <w:trHeight w:val="543" w:hRule="atLeast"/>
        </w:trPr>
        <w:tc>
          <w:tcPr>
            <w:tcW w:w="1438" w:type="dxa"/>
          </w:tcPr>
          <w:p>
            <w:pPr>
              <w:pStyle w:val="TableParagraph"/>
              <w:rPr>
                <w:sz w:val="24"/>
              </w:rPr>
            </w:pPr>
            <w:r>
              <w:rPr>
                <w:color w:val="231F20"/>
                <w:spacing w:val="-4"/>
                <w:sz w:val="24"/>
              </w:rPr>
              <w:t>U.S.</w:t>
            </w:r>
          </w:p>
        </w:tc>
        <w:tc>
          <w:tcPr>
            <w:tcW w:w="5020" w:type="dxa"/>
          </w:tcPr>
          <w:p>
            <w:pPr>
              <w:pStyle w:val="TableParagraph"/>
              <w:ind w:left="700"/>
              <w:rPr>
                <w:sz w:val="24"/>
              </w:rPr>
            </w:pPr>
            <w:r>
              <w:rPr>
                <w:color w:val="231F20"/>
                <w:sz w:val="24"/>
              </w:rPr>
              <w:t>United</w:t>
            </w:r>
            <w:r>
              <w:rPr>
                <w:color w:val="231F20"/>
                <w:spacing w:val="-4"/>
                <w:sz w:val="24"/>
              </w:rPr>
              <w:t> </w:t>
            </w:r>
            <w:r>
              <w:rPr>
                <w:color w:val="231F20"/>
                <w:spacing w:val="-2"/>
                <w:sz w:val="24"/>
              </w:rPr>
              <w:t>States</w:t>
            </w:r>
          </w:p>
        </w:tc>
      </w:tr>
      <w:tr>
        <w:trPr>
          <w:trHeight w:val="407" w:hRule="atLeast"/>
        </w:trPr>
        <w:tc>
          <w:tcPr>
            <w:tcW w:w="1438" w:type="dxa"/>
          </w:tcPr>
          <w:p>
            <w:pPr>
              <w:pStyle w:val="TableParagraph"/>
              <w:spacing w:line="252" w:lineRule="exact"/>
              <w:rPr>
                <w:sz w:val="24"/>
              </w:rPr>
            </w:pPr>
            <w:r>
              <w:rPr>
                <w:color w:val="231F20"/>
                <w:spacing w:val="-2"/>
                <w:sz w:val="24"/>
              </w:rPr>
              <w:t>U.S.C.</w:t>
            </w:r>
          </w:p>
        </w:tc>
        <w:tc>
          <w:tcPr>
            <w:tcW w:w="5020" w:type="dxa"/>
          </w:tcPr>
          <w:p>
            <w:pPr>
              <w:pStyle w:val="TableParagraph"/>
              <w:spacing w:line="252" w:lineRule="exact"/>
              <w:ind w:left="700"/>
              <w:rPr>
                <w:sz w:val="24"/>
              </w:rPr>
            </w:pPr>
            <w:r>
              <w:rPr>
                <w:color w:val="231F20"/>
                <w:sz w:val="24"/>
              </w:rPr>
              <w:t>United</w:t>
            </w:r>
            <w:r>
              <w:rPr>
                <w:color w:val="231F20"/>
                <w:spacing w:val="-5"/>
                <w:sz w:val="24"/>
              </w:rPr>
              <w:t> </w:t>
            </w:r>
            <w:r>
              <w:rPr>
                <w:color w:val="231F20"/>
                <w:sz w:val="24"/>
              </w:rPr>
              <w:t>States</w:t>
            </w:r>
            <w:r>
              <w:rPr>
                <w:color w:val="231F20"/>
                <w:spacing w:val="-5"/>
                <w:sz w:val="24"/>
              </w:rPr>
              <w:t> </w:t>
            </w:r>
            <w:r>
              <w:rPr>
                <w:color w:val="231F20"/>
                <w:spacing w:val="-4"/>
                <w:sz w:val="24"/>
              </w:rPr>
              <w:t>Code</w:t>
            </w:r>
          </w:p>
        </w:tc>
      </w:tr>
    </w:tbl>
    <w:p>
      <w:pPr>
        <w:pStyle w:val="TableParagraph"/>
        <w:spacing w:after="0" w:line="252" w:lineRule="exact"/>
        <w:rPr>
          <w:sz w:val="24"/>
        </w:rPr>
        <w:sectPr>
          <w:pgSz w:w="12240" w:h="15840"/>
          <w:pgMar w:header="720" w:footer="1135" w:top="1340" w:bottom="1400" w:left="360" w:right="360"/>
        </w:sectPr>
      </w:pPr>
    </w:p>
    <w:p>
      <w:pPr>
        <w:pStyle w:val="Heading2"/>
      </w:pPr>
      <w:bookmarkStart w:name="_TOC_250004" w:id="68"/>
      <w:r>
        <w:rPr>
          <w:b w:val="0"/>
          <w:color w:val="BF2026"/>
        </w:rPr>
        <w:t>A</w:t>
      </w:r>
      <w:r>
        <w:rPr>
          <w:color w:val="BF2026"/>
        </w:rPr>
        <w:t>PPENDIX</w:t>
      </w:r>
      <w:r>
        <w:rPr>
          <w:color w:val="BF2026"/>
          <w:spacing w:val="-10"/>
        </w:rPr>
        <w:t> </w:t>
      </w:r>
      <w:r>
        <w:rPr>
          <w:color w:val="BF2026"/>
        </w:rPr>
        <w:t>B</w:t>
      </w:r>
      <w:r>
        <w:rPr>
          <w:color w:val="BF2026"/>
          <w:spacing w:val="-10"/>
        </w:rPr>
        <w:t> </w:t>
      </w:r>
      <w:r>
        <w:rPr>
          <w:color w:val="BF2026"/>
        </w:rPr>
        <w:t>–</w:t>
      </w:r>
      <w:r>
        <w:rPr>
          <w:color w:val="BF2026"/>
          <w:spacing w:val="-10"/>
        </w:rPr>
        <w:t> </w:t>
      </w:r>
      <w:r>
        <w:rPr>
          <w:color w:val="BF2026"/>
        </w:rPr>
        <w:t>Guidelines</w:t>
      </w:r>
      <w:r>
        <w:rPr>
          <w:color w:val="BF2026"/>
          <w:spacing w:val="-9"/>
        </w:rPr>
        <w:t> </w:t>
      </w:r>
      <w:r>
        <w:rPr>
          <w:color w:val="BF2026"/>
        </w:rPr>
        <w:t>for</w:t>
      </w:r>
      <w:r>
        <w:rPr>
          <w:color w:val="BF2026"/>
          <w:spacing w:val="-9"/>
        </w:rPr>
        <w:t> </w:t>
      </w:r>
      <w:r>
        <w:rPr>
          <w:color w:val="BF2026"/>
        </w:rPr>
        <w:t>Completing</w:t>
      </w:r>
      <w:r>
        <w:rPr>
          <w:color w:val="BF2026"/>
          <w:spacing w:val="-9"/>
        </w:rPr>
        <w:t> </w:t>
      </w:r>
      <w:r>
        <w:rPr>
          <w:color w:val="BF2026"/>
        </w:rPr>
        <w:t>the</w:t>
      </w:r>
      <w:r>
        <w:rPr>
          <w:color w:val="BF2026"/>
          <w:spacing w:val="-9"/>
        </w:rPr>
        <w:t> </w:t>
      </w:r>
      <w:r>
        <w:rPr>
          <w:color w:val="BF2026"/>
        </w:rPr>
        <w:t>DEA-Form</w:t>
      </w:r>
      <w:r>
        <w:rPr>
          <w:color w:val="BF2026"/>
          <w:spacing w:val="-10"/>
        </w:rPr>
        <w:t> </w:t>
      </w:r>
      <w:bookmarkEnd w:id="68"/>
      <w:r>
        <w:rPr>
          <w:color w:val="BF2026"/>
          <w:spacing w:val="-5"/>
        </w:rPr>
        <w:t>106</w:t>
      </w:r>
    </w:p>
    <w:p>
      <w:pPr>
        <w:pStyle w:val="BodyText"/>
        <w:spacing w:before="271"/>
        <w:ind w:left="360"/>
      </w:pPr>
      <w:r>
        <w:rPr>
          <w:color w:val="231F20"/>
        </w:rPr>
        <w:t>Instructions</w:t>
      </w:r>
      <w:r>
        <w:rPr>
          <w:color w:val="231F20"/>
          <w:spacing w:val="-3"/>
        </w:rPr>
        <w:t> </w:t>
      </w:r>
      <w:r>
        <w:rPr>
          <w:color w:val="231F20"/>
        </w:rPr>
        <w:t>for</w:t>
      </w:r>
      <w:r>
        <w:rPr>
          <w:color w:val="231F20"/>
          <w:spacing w:val="-3"/>
        </w:rPr>
        <w:t> </w:t>
      </w:r>
      <w:r>
        <w:rPr>
          <w:color w:val="231F20"/>
        </w:rPr>
        <w:t>completing</w:t>
      </w:r>
      <w:r>
        <w:rPr>
          <w:color w:val="231F20"/>
          <w:spacing w:val="-3"/>
        </w:rPr>
        <w:t> </w:t>
      </w:r>
      <w:r>
        <w:rPr>
          <w:color w:val="231F20"/>
        </w:rPr>
        <w:t>the</w:t>
      </w:r>
      <w:r>
        <w:rPr>
          <w:color w:val="231F20"/>
          <w:spacing w:val="-3"/>
        </w:rPr>
        <w:t> </w:t>
      </w:r>
      <w:r>
        <w:rPr>
          <w:color w:val="231F20"/>
        </w:rPr>
        <w:t>DEA</w:t>
      </w:r>
      <w:r>
        <w:rPr>
          <w:color w:val="231F20"/>
          <w:spacing w:val="-3"/>
        </w:rPr>
        <w:t> </w:t>
      </w:r>
      <w:r>
        <w:rPr>
          <w:color w:val="231F20"/>
        </w:rPr>
        <w:t>Form</w:t>
      </w:r>
      <w:r>
        <w:rPr>
          <w:color w:val="231F20"/>
          <w:spacing w:val="-3"/>
        </w:rPr>
        <w:t> </w:t>
      </w:r>
      <w:r>
        <w:rPr>
          <w:color w:val="231F20"/>
        </w:rPr>
        <w:t>106</w:t>
      </w:r>
      <w:r>
        <w:rPr>
          <w:color w:val="231F20"/>
          <w:spacing w:val="-3"/>
        </w:rPr>
        <w:t> </w:t>
      </w:r>
      <w:r>
        <w:rPr>
          <w:color w:val="231F20"/>
        </w:rPr>
        <w:t>are</w:t>
      </w:r>
      <w:r>
        <w:rPr>
          <w:color w:val="231F20"/>
          <w:spacing w:val="-3"/>
        </w:rPr>
        <w:t> </w:t>
      </w:r>
      <w:r>
        <w:rPr>
          <w:color w:val="231F20"/>
        </w:rPr>
        <w:t>provided</w:t>
      </w:r>
      <w:r>
        <w:rPr>
          <w:color w:val="231F20"/>
          <w:spacing w:val="-3"/>
        </w:rPr>
        <w:t> </w:t>
      </w:r>
      <w:r>
        <w:rPr>
          <w:color w:val="231F20"/>
        </w:rPr>
        <w:t>when</w:t>
      </w:r>
      <w:r>
        <w:rPr>
          <w:color w:val="231F20"/>
          <w:spacing w:val="-3"/>
        </w:rPr>
        <w:t> </w:t>
      </w:r>
      <w:r>
        <w:rPr>
          <w:color w:val="231F20"/>
        </w:rPr>
        <w:t>filling</w:t>
      </w:r>
      <w:r>
        <w:rPr>
          <w:color w:val="231F20"/>
          <w:spacing w:val="-3"/>
        </w:rPr>
        <w:t> </w:t>
      </w:r>
      <w:r>
        <w:rPr>
          <w:color w:val="231F20"/>
        </w:rPr>
        <w:t>out</w:t>
      </w:r>
      <w:r>
        <w:rPr>
          <w:color w:val="231F20"/>
          <w:spacing w:val="-3"/>
        </w:rPr>
        <w:t> </w:t>
      </w:r>
      <w:r>
        <w:rPr>
          <w:color w:val="231F20"/>
        </w:rPr>
        <w:t>either</w:t>
      </w:r>
      <w:r>
        <w:rPr>
          <w:color w:val="231F20"/>
          <w:spacing w:val="-3"/>
        </w:rPr>
        <w:t> </w:t>
      </w:r>
      <w:r>
        <w:rPr>
          <w:color w:val="231F20"/>
        </w:rPr>
        <w:t>the</w:t>
      </w:r>
      <w:r>
        <w:rPr>
          <w:color w:val="231F20"/>
          <w:spacing w:val="-3"/>
        </w:rPr>
        <w:t> </w:t>
      </w:r>
      <w:r>
        <w:rPr>
          <w:color w:val="231F20"/>
        </w:rPr>
        <w:t>hard</w:t>
      </w:r>
      <w:r>
        <w:rPr>
          <w:color w:val="231F20"/>
          <w:spacing w:val="-3"/>
        </w:rPr>
        <w:t> </w:t>
      </w:r>
      <w:r>
        <w:rPr>
          <w:color w:val="231F20"/>
        </w:rPr>
        <w:t>copy</w:t>
      </w:r>
      <w:r>
        <w:rPr>
          <w:color w:val="231F20"/>
          <w:spacing w:val="-3"/>
        </w:rPr>
        <w:t> </w:t>
      </w:r>
      <w:r>
        <w:rPr>
          <w:color w:val="231F20"/>
        </w:rPr>
        <w:t>or</w:t>
      </w:r>
      <w:r>
        <w:rPr>
          <w:color w:val="231F20"/>
          <w:spacing w:val="-3"/>
        </w:rPr>
        <w:t> </w:t>
      </w:r>
      <w:r>
        <w:rPr>
          <w:color w:val="231F20"/>
        </w:rPr>
        <w:t>the electronic version of the form.</w:t>
      </w:r>
      <w:r>
        <w:rPr>
          <w:color w:val="231F20"/>
          <w:spacing w:val="40"/>
        </w:rPr>
        <w:t> </w:t>
      </w:r>
      <w:r>
        <w:rPr>
          <w:color w:val="231F20"/>
        </w:rPr>
        <w:t>Listed below are additional guidelines:</w:t>
      </w:r>
    </w:p>
    <w:p>
      <w:pPr>
        <w:pStyle w:val="BodyText"/>
        <w:spacing w:before="3"/>
      </w:pPr>
    </w:p>
    <w:p>
      <w:pPr>
        <w:pStyle w:val="ListParagraph"/>
        <w:numPr>
          <w:ilvl w:val="0"/>
          <w:numId w:val="20"/>
        </w:numPr>
        <w:tabs>
          <w:tab w:pos="1119" w:val="left" w:leader="none"/>
        </w:tabs>
        <w:spacing w:line="237" w:lineRule="auto" w:before="0" w:after="0"/>
        <w:ind w:left="1119" w:right="420" w:hanging="380"/>
        <w:jc w:val="left"/>
        <w:rPr>
          <w:rFonts w:ascii="Symbol" w:hAnsi="Symbol"/>
          <w:color w:val="231F20"/>
          <w:sz w:val="24"/>
        </w:rPr>
      </w:pPr>
      <w:r>
        <w:rPr>
          <w:color w:val="231F20"/>
          <w:sz w:val="24"/>
        </w:rPr>
        <w:t>Do</w:t>
      </w:r>
      <w:r>
        <w:rPr>
          <w:color w:val="231F20"/>
          <w:spacing w:val="-3"/>
          <w:sz w:val="24"/>
        </w:rPr>
        <w:t> </w:t>
      </w:r>
      <w:r>
        <w:rPr>
          <w:color w:val="231F20"/>
          <w:sz w:val="24"/>
        </w:rPr>
        <w:t>not</w:t>
      </w:r>
      <w:r>
        <w:rPr>
          <w:color w:val="231F20"/>
          <w:spacing w:val="-2"/>
          <w:sz w:val="24"/>
        </w:rPr>
        <w:t> </w:t>
      </w:r>
      <w:r>
        <w:rPr>
          <w:color w:val="231F20"/>
          <w:sz w:val="24"/>
        </w:rPr>
        <w:t>use</w:t>
      </w:r>
      <w:r>
        <w:rPr>
          <w:color w:val="231F20"/>
          <w:spacing w:val="-3"/>
          <w:sz w:val="24"/>
        </w:rPr>
        <w:t> </w:t>
      </w:r>
      <w:r>
        <w:rPr>
          <w:color w:val="231F20"/>
          <w:sz w:val="24"/>
        </w:rPr>
        <w:t>a</w:t>
      </w:r>
      <w:r>
        <w:rPr>
          <w:color w:val="231F20"/>
          <w:spacing w:val="-3"/>
          <w:sz w:val="24"/>
        </w:rPr>
        <w:t> </w:t>
      </w:r>
      <w:r>
        <w:rPr>
          <w:color w:val="231F20"/>
          <w:sz w:val="24"/>
        </w:rPr>
        <w:t>DEA</w:t>
      </w:r>
      <w:r>
        <w:rPr>
          <w:color w:val="231F20"/>
          <w:spacing w:val="-2"/>
          <w:sz w:val="24"/>
        </w:rPr>
        <w:t> </w:t>
      </w:r>
      <w:r>
        <w:rPr>
          <w:color w:val="231F20"/>
          <w:sz w:val="24"/>
        </w:rPr>
        <w:t>Form</w:t>
      </w:r>
      <w:r>
        <w:rPr>
          <w:color w:val="231F20"/>
          <w:spacing w:val="-2"/>
          <w:sz w:val="24"/>
        </w:rPr>
        <w:t> </w:t>
      </w:r>
      <w:r>
        <w:rPr>
          <w:color w:val="231F20"/>
          <w:sz w:val="24"/>
        </w:rPr>
        <w:t>106</w:t>
      </w:r>
      <w:r>
        <w:rPr>
          <w:color w:val="231F20"/>
          <w:spacing w:val="-3"/>
          <w:sz w:val="24"/>
        </w:rPr>
        <w:t> </w:t>
      </w:r>
      <w:r>
        <w:rPr>
          <w:color w:val="231F20"/>
          <w:sz w:val="24"/>
        </w:rPr>
        <w:t>to</w:t>
      </w:r>
      <w:r>
        <w:rPr>
          <w:color w:val="231F20"/>
          <w:spacing w:val="-3"/>
          <w:sz w:val="24"/>
        </w:rPr>
        <w:t> </w:t>
      </w:r>
      <w:r>
        <w:rPr>
          <w:color w:val="231F20"/>
          <w:sz w:val="24"/>
        </w:rPr>
        <w:t>report</w:t>
      </w:r>
      <w:r>
        <w:rPr>
          <w:color w:val="231F20"/>
          <w:spacing w:val="-2"/>
          <w:sz w:val="24"/>
        </w:rPr>
        <w:t> </w:t>
      </w:r>
      <w:r>
        <w:rPr>
          <w:color w:val="231F20"/>
          <w:sz w:val="24"/>
        </w:rPr>
        <w:t>an</w:t>
      </w:r>
      <w:r>
        <w:rPr>
          <w:color w:val="231F20"/>
          <w:spacing w:val="-3"/>
          <w:sz w:val="24"/>
        </w:rPr>
        <w:t> </w:t>
      </w:r>
      <w:r>
        <w:rPr>
          <w:color w:val="231F20"/>
          <w:sz w:val="24"/>
        </w:rPr>
        <w:t>accidental</w:t>
      </w:r>
      <w:r>
        <w:rPr>
          <w:color w:val="231F20"/>
          <w:spacing w:val="-4"/>
          <w:sz w:val="24"/>
        </w:rPr>
        <w:t> </w:t>
      </w:r>
      <w:r>
        <w:rPr>
          <w:color w:val="231F20"/>
          <w:sz w:val="24"/>
        </w:rPr>
        <w:t>spillage.</w:t>
      </w:r>
      <w:r>
        <w:rPr>
          <w:color w:val="231F20"/>
          <w:spacing w:val="40"/>
          <w:sz w:val="24"/>
        </w:rPr>
        <w:t> </w:t>
      </w:r>
      <w:r>
        <w:rPr>
          <w:color w:val="231F20"/>
          <w:sz w:val="24"/>
        </w:rPr>
        <w:t>Save</w:t>
      </w:r>
      <w:r>
        <w:rPr>
          <w:color w:val="231F20"/>
          <w:spacing w:val="-2"/>
          <w:sz w:val="24"/>
        </w:rPr>
        <w:t> </w:t>
      </w:r>
      <w:r>
        <w:rPr>
          <w:color w:val="231F20"/>
          <w:sz w:val="24"/>
        </w:rPr>
        <w:t>the</w:t>
      </w:r>
      <w:r>
        <w:rPr>
          <w:color w:val="231F20"/>
          <w:spacing w:val="-2"/>
          <w:sz w:val="24"/>
        </w:rPr>
        <w:t> </w:t>
      </w:r>
      <w:r>
        <w:rPr>
          <w:color w:val="231F20"/>
          <w:sz w:val="24"/>
        </w:rPr>
        <w:t>broken</w:t>
      </w:r>
      <w:r>
        <w:rPr>
          <w:color w:val="231F20"/>
          <w:spacing w:val="-1"/>
          <w:sz w:val="24"/>
        </w:rPr>
        <w:t> </w:t>
      </w:r>
      <w:r>
        <w:rPr>
          <w:color w:val="231F20"/>
          <w:sz w:val="24"/>
        </w:rPr>
        <w:t>bottles,</w:t>
      </w:r>
      <w:r>
        <w:rPr>
          <w:color w:val="231F20"/>
          <w:spacing w:val="-2"/>
          <w:sz w:val="24"/>
        </w:rPr>
        <w:t> </w:t>
      </w:r>
      <w:r>
        <w:rPr>
          <w:color w:val="231F20"/>
          <w:sz w:val="24"/>
        </w:rPr>
        <w:t>salvage the product if possible, and contact your local </w:t>
      </w:r>
      <w:r>
        <w:rPr>
          <w:color w:val="3953A4"/>
          <w:sz w:val="24"/>
          <w:u w:val="single" w:color="3953A4"/>
        </w:rPr>
        <w:t>DEA Diversion Field Office</w:t>
      </w:r>
      <w:r>
        <w:rPr>
          <w:color w:val="3953A4"/>
          <w:sz w:val="24"/>
          <w:u w:val="none"/>
        </w:rPr>
        <w:t> </w:t>
      </w:r>
      <w:r>
        <w:rPr>
          <w:color w:val="231F20"/>
          <w:sz w:val="24"/>
          <w:u w:val="none"/>
        </w:rPr>
        <w:t>for additional </w:t>
      </w:r>
      <w:r>
        <w:rPr>
          <w:color w:val="231F20"/>
          <w:spacing w:val="-2"/>
          <w:sz w:val="24"/>
          <w:u w:val="none"/>
        </w:rPr>
        <w:t>instructions.</w:t>
      </w:r>
    </w:p>
    <w:p>
      <w:pPr>
        <w:pStyle w:val="BodyText"/>
        <w:spacing w:before="6"/>
      </w:pPr>
    </w:p>
    <w:p>
      <w:pPr>
        <w:pStyle w:val="ListParagraph"/>
        <w:numPr>
          <w:ilvl w:val="0"/>
          <w:numId w:val="20"/>
        </w:numPr>
        <w:tabs>
          <w:tab w:pos="1119" w:val="left" w:leader="none"/>
        </w:tabs>
        <w:spacing w:line="237" w:lineRule="auto" w:before="0" w:after="0"/>
        <w:ind w:left="1119" w:right="548" w:hanging="380"/>
        <w:jc w:val="left"/>
        <w:rPr>
          <w:rFonts w:ascii="Symbol" w:hAnsi="Symbol"/>
          <w:color w:val="231F20"/>
          <w:sz w:val="24"/>
        </w:rPr>
      </w:pPr>
      <w:r>
        <w:rPr>
          <w:color w:val="231F20"/>
          <w:sz w:val="24"/>
        </w:rPr>
        <w:t>Do</w:t>
      </w:r>
      <w:r>
        <w:rPr>
          <w:color w:val="231F20"/>
          <w:spacing w:val="-4"/>
          <w:sz w:val="24"/>
        </w:rPr>
        <w:t> </w:t>
      </w:r>
      <w:r>
        <w:rPr>
          <w:color w:val="231F20"/>
          <w:sz w:val="24"/>
        </w:rPr>
        <w:t>not</w:t>
      </w:r>
      <w:r>
        <w:rPr>
          <w:color w:val="231F20"/>
          <w:spacing w:val="-4"/>
          <w:sz w:val="24"/>
        </w:rPr>
        <w:t> </w:t>
      </w:r>
      <w:r>
        <w:rPr>
          <w:color w:val="231F20"/>
          <w:sz w:val="24"/>
        </w:rPr>
        <w:t>use</w:t>
      </w:r>
      <w:r>
        <w:rPr>
          <w:color w:val="231F20"/>
          <w:spacing w:val="-4"/>
          <w:sz w:val="24"/>
        </w:rPr>
        <w:t> </w:t>
      </w:r>
      <w:r>
        <w:rPr>
          <w:color w:val="231F20"/>
          <w:sz w:val="24"/>
        </w:rPr>
        <w:t>a</w:t>
      </w:r>
      <w:r>
        <w:rPr>
          <w:color w:val="231F20"/>
          <w:spacing w:val="-4"/>
          <w:sz w:val="24"/>
        </w:rPr>
        <w:t> </w:t>
      </w:r>
      <w:r>
        <w:rPr>
          <w:color w:val="231F20"/>
          <w:sz w:val="24"/>
        </w:rPr>
        <w:t>DEA</w:t>
      </w:r>
      <w:r>
        <w:rPr>
          <w:color w:val="231F20"/>
          <w:spacing w:val="-4"/>
          <w:sz w:val="24"/>
        </w:rPr>
        <w:t> </w:t>
      </w:r>
      <w:r>
        <w:rPr>
          <w:color w:val="231F20"/>
          <w:sz w:val="24"/>
        </w:rPr>
        <w:t>Form</w:t>
      </w:r>
      <w:r>
        <w:rPr>
          <w:color w:val="231F20"/>
          <w:spacing w:val="-3"/>
          <w:sz w:val="24"/>
        </w:rPr>
        <w:t> </w:t>
      </w:r>
      <w:r>
        <w:rPr>
          <w:color w:val="231F20"/>
          <w:sz w:val="24"/>
        </w:rPr>
        <w:t>106</w:t>
      </w:r>
      <w:r>
        <w:rPr>
          <w:color w:val="231F20"/>
          <w:spacing w:val="-4"/>
          <w:sz w:val="24"/>
        </w:rPr>
        <w:t> </w:t>
      </w:r>
      <w:r>
        <w:rPr>
          <w:color w:val="231F20"/>
          <w:sz w:val="24"/>
        </w:rPr>
        <w:t>to</w:t>
      </w:r>
      <w:r>
        <w:rPr>
          <w:color w:val="231F20"/>
          <w:spacing w:val="-4"/>
          <w:sz w:val="24"/>
        </w:rPr>
        <w:t> </w:t>
      </w:r>
      <w:r>
        <w:rPr>
          <w:color w:val="231F20"/>
          <w:sz w:val="24"/>
        </w:rPr>
        <w:t>report</w:t>
      </w:r>
      <w:r>
        <w:rPr>
          <w:color w:val="231F20"/>
          <w:spacing w:val="-3"/>
          <w:sz w:val="24"/>
        </w:rPr>
        <w:t> </w:t>
      </w:r>
      <w:r>
        <w:rPr>
          <w:color w:val="231F20"/>
          <w:sz w:val="24"/>
        </w:rPr>
        <w:t>miscounts</w:t>
      </w:r>
      <w:r>
        <w:rPr>
          <w:color w:val="231F20"/>
          <w:spacing w:val="-3"/>
          <w:sz w:val="24"/>
        </w:rPr>
        <w:t> </w:t>
      </w:r>
      <w:r>
        <w:rPr>
          <w:color w:val="231F20"/>
          <w:sz w:val="24"/>
        </w:rPr>
        <w:t>or</w:t>
      </w:r>
      <w:r>
        <w:rPr>
          <w:color w:val="231F20"/>
          <w:spacing w:val="-3"/>
          <w:sz w:val="24"/>
        </w:rPr>
        <w:t> </w:t>
      </w:r>
      <w:r>
        <w:rPr>
          <w:color w:val="231F20"/>
          <w:sz w:val="24"/>
        </w:rPr>
        <w:t>adjustments</w:t>
      </w:r>
      <w:r>
        <w:rPr>
          <w:color w:val="231F20"/>
          <w:spacing w:val="-3"/>
          <w:sz w:val="24"/>
        </w:rPr>
        <w:t> </w:t>
      </w:r>
      <w:r>
        <w:rPr>
          <w:color w:val="231F20"/>
          <w:sz w:val="24"/>
        </w:rPr>
        <w:t>to</w:t>
      </w:r>
      <w:r>
        <w:rPr>
          <w:color w:val="231F20"/>
          <w:spacing w:val="-3"/>
          <w:sz w:val="24"/>
        </w:rPr>
        <w:t> </w:t>
      </w:r>
      <w:r>
        <w:rPr>
          <w:color w:val="231F20"/>
          <w:sz w:val="24"/>
        </w:rPr>
        <w:t>inventory</w:t>
      </w:r>
      <w:r>
        <w:rPr>
          <w:color w:val="231F20"/>
          <w:spacing w:val="-2"/>
          <w:sz w:val="24"/>
        </w:rPr>
        <w:t> </w:t>
      </w:r>
      <w:r>
        <w:rPr>
          <w:color w:val="231F20"/>
          <w:sz w:val="24"/>
        </w:rPr>
        <w:t>involving</w:t>
      </w:r>
      <w:r>
        <w:rPr>
          <w:color w:val="231F20"/>
          <w:spacing w:val="-4"/>
          <w:sz w:val="24"/>
        </w:rPr>
        <w:t> </w:t>
      </w:r>
      <w:r>
        <w:rPr>
          <w:color w:val="231F20"/>
          <w:sz w:val="24"/>
        </w:rPr>
        <w:t>clerical errors.</w:t>
      </w:r>
      <w:r>
        <w:rPr>
          <w:color w:val="231F20"/>
          <w:spacing w:val="40"/>
          <w:sz w:val="24"/>
        </w:rPr>
        <w:t> </w:t>
      </w:r>
      <w:r>
        <w:rPr>
          <w:color w:val="231F20"/>
          <w:sz w:val="24"/>
        </w:rPr>
        <w:t>A separate log documenting the discrepancies may be kept at the researcher’s </w:t>
      </w:r>
      <w:r>
        <w:rPr>
          <w:color w:val="231F20"/>
          <w:spacing w:val="-2"/>
          <w:sz w:val="24"/>
        </w:rPr>
        <w:t>discretion.</w:t>
      </w:r>
    </w:p>
    <w:p>
      <w:pPr>
        <w:pStyle w:val="BodyText"/>
        <w:spacing w:before="3"/>
      </w:pPr>
    </w:p>
    <w:p>
      <w:pPr>
        <w:spacing w:before="0"/>
        <w:ind w:left="360" w:right="0" w:firstLine="0"/>
        <w:jc w:val="left"/>
        <w:rPr>
          <w:b/>
          <w:sz w:val="24"/>
        </w:rPr>
      </w:pPr>
      <w:r>
        <w:rPr>
          <w:b/>
          <w:color w:val="231F20"/>
          <w:sz w:val="24"/>
        </w:rPr>
        <w:t>The</w:t>
      </w:r>
      <w:r>
        <w:rPr>
          <w:b/>
          <w:color w:val="231F20"/>
          <w:spacing w:val="-8"/>
          <w:sz w:val="24"/>
        </w:rPr>
        <w:t> </w:t>
      </w:r>
      <w:r>
        <w:rPr>
          <w:b/>
          <w:color w:val="231F20"/>
          <w:sz w:val="24"/>
        </w:rPr>
        <w:t>following</w:t>
      </w:r>
      <w:r>
        <w:rPr>
          <w:b/>
          <w:color w:val="231F20"/>
          <w:spacing w:val="-8"/>
          <w:sz w:val="24"/>
        </w:rPr>
        <w:t> </w:t>
      </w:r>
      <w:r>
        <w:rPr>
          <w:b/>
          <w:color w:val="231F20"/>
          <w:sz w:val="24"/>
        </w:rPr>
        <w:t>guidelines</w:t>
      </w:r>
      <w:r>
        <w:rPr>
          <w:b/>
          <w:color w:val="231F20"/>
          <w:spacing w:val="-6"/>
          <w:sz w:val="24"/>
        </w:rPr>
        <w:t> </w:t>
      </w:r>
      <w:r>
        <w:rPr>
          <w:b/>
          <w:color w:val="231F20"/>
          <w:sz w:val="24"/>
        </w:rPr>
        <w:t>apply</w:t>
      </w:r>
      <w:r>
        <w:rPr>
          <w:b/>
          <w:color w:val="231F20"/>
          <w:spacing w:val="-7"/>
          <w:sz w:val="24"/>
        </w:rPr>
        <w:t> </w:t>
      </w:r>
      <w:r>
        <w:rPr>
          <w:b/>
          <w:color w:val="231F20"/>
          <w:sz w:val="24"/>
        </w:rPr>
        <w:t>only</w:t>
      </w:r>
      <w:r>
        <w:rPr>
          <w:b/>
          <w:color w:val="231F20"/>
          <w:spacing w:val="-5"/>
          <w:sz w:val="24"/>
        </w:rPr>
        <w:t> </w:t>
      </w:r>
      <w:r>
        <w:rPr>
          <w:b/>
          <w:color w:val="231F20"/>
          <w:sz w:val="24"/>
        </w:rPr>
        <w:t>if</w:t>
      </w:r>
      <w:r>
        <w:rPr>
          <w:b/>
          <w:color w:val="231F20"/>
          <w:spacing w:val="-6"/>
          <w:sz w:val="24"/>
        </w:rPr>
        <w:t> </w:t>
      </w:r>
      <w:r>
        <w:rPr>
          <w:b/>
          <w:color w:val="231F20"/>
          <w:sz w:val="24"/>
        </w:rPr>
        <w:t>you</w:t>
      </w:r>
      <w:r>
        <w:rPr>
          <w:b/>
          <w:color w:val="231F20"/>
          <w:spacing w:val="-6"/>
          <w:sz w:val="24"/>
        </w:rPr>
        <w:t> </w:t>
      </w:r>
      <w:r>
        <w:rPr>
          <w:b/>
          <w:color w:val="231F20"/>
          <w:sz w:val="24"/>
        </w:rPr>
        <w:t>are</w:t>
      </w:r>
      <w:r>
        <w:rPr>
          <w:b/>
          <w:color w:val="231F20"/>
          <w:spacing w:val="-7"/>
          <w:sz w:val="24"/>
        </w:rPr>
        <w:t> </w:t>
      </w:r>
      <w:r>
        <w:rPr>
          <w:b/>
          <w:color w:val="231F20"/>
          <w:sz w:val="24"/>
        </w:rPr>
        <w:t>using</w:t>
      </w:r>
      <w:r>
        <w:rPr>
          <w:b/>
          <w:color w:val="231F20"/>
          <w:spacing w:val="-7"/>
          <w:sz w:val="24"/>
        </w:rPr>
        <w:t> </w:t>
      </w:r>
      <w:r>
        <w:rPr>
          <w:b/>
          <w:color w:val="231F20"/>
          <w:sz w:val="24"/>
        </w:rPr>
        <w:t>the</w:t>
      </w:r>
      <w:r>
        <w:rPr>
          <w:b/>
          <w:color w:val="231F20"/>
          <w:spacing w:val="-8"/>
          <w:sz w:val="24"/>
        </w:rPr>
        <w:t> </w:t>
      </w:r>
      <w:r>
        <w:rPr>
          <w:b/>
          <w:color w:val="231F20"/>
          <w:sz w:val="24"/>
        </w:rPr>
        <w:t>hard</w:t>
      </w:r>
      <w:r>
        <w:rPr>
          <w:b/>
          <w:color w:val="231F20"/>
          <w:spacing w:val="-8"/>
          <w:sz w:val="24"/>
        </w:rPr>
        <w:t> </w:t>
      </w:r>
      <w:r>
        <w:rPr>
          <w:b/>
          <w:color w:val="231F20"/>
          <w:sz w:val="24"/>
        </w:rPr>
        <w:t>copy</w:t>
      </w:r>
      <w:r>
        <w:rPr>
          <w:b/>
          <w:color w:val="231F20"/>
          <w:spacing w:val="-7"/>
          <w:sz w:val="24"/>
        </w:rPr>
        <w:t> </w:t>
      </w:r>
      <w:r>
        <w:rPr>
          <w:b/>
          <w:color w:val="231F20"/>
          <w:sz w:val="24"/>
        </w:rPr>
        <w:t>version</w:t>
      </w:r>
      <w:r>
        <w:rPr>
          <w:b/>
          <w:color w:val="231F20"/>
          <w:spacing w:val="-8"/>
          <w:sz w:val="24"/>
        </w:rPr>
        <w:t> </w:t>
      </w:r>
      <w:r>
        <w:rPr>
          <w:b/>
          <w:color w:val="231F20"/>
          <w:sz w:val="24"/>
        </w:rPr>
        <w:t>of</w:t>
      </w:r>
      <w:r>
        <w:rPr>
          <w:b/>
          <w:color w:val="231F20"/>
          <w:spacing w:val="-6"/>
          <w:sz w:val="24"/>
        </w:rPr>
        <w:t> </w:t>
      </w:r>
      <w:r>
        <w:rPr>
          <w:b/>
          <w:color w:val="231F20"/>
          <w:sz w:val="24"/>
        </w:rPr>
        <w:t>the</w:t>
      </w:r>
      <w:r>
        <w:rPr>
          <w:b/>
          <w:color w:val="231F20"/>
          <w:spacing w:val="-8"/>
          <w:sz w:val="24"/>
        </w:rPr>
        <w:t> </w:t>
      </w:r>
      <w:r>
        <w:rPr>
          <w:b/>
          <w:color w:val="231F20"/>
          <w:sz w:val="24"/>
        </w:rPr>
        <w:t>DEA</w:t>
      </w:r>
      <w:r>
        <w:rPr>
          <w:b/>
          <w:color w:val="231F20"/>
          <w:spacing w:val="-7"/>
          <w:sz w:val="24"/>
        </w:rPr>
        <w:t> </w:t>
      </w:r>
      <w:r>
        <w:rPr>
          <w:b/>
          <w:color w:val="231F20"/>
          <w:sz w:val="24"/>
        </w:rPr>
        <w:t>Form</w:t>
      </w:r>
      <w:r>
        <w:rPr>
          <w:b/>
          <w:color w:val="231F20"/>
          <w:spacing w:val="-6"/>
          <w:sz w:val="24"/>
        </w:rPr>
        <w:t> </w:t>
      </w:r>
      <w:r>
        <w:rPr>
          <w:b/>
          <w:color w:val="231F20"/>
          <w:spacing w:val="-4"/>
          <w:sz w:val="24"/>
        </w:rPr>
        <w:t>106:</w:t>
      </w:r>
    </w:p>
    <w:p>
      <w:pPr>
        <w:pStyle w:val="BodyText"/>
        <w:spacing w:before="3"/>
        <w:rPr>
          <w:b/>
        </w:rPr>
      </w:pPr>
    </w:p>
    <w:p>
      <w:pPr>
        <w:pStyle w:val="ListParagraph"/>
        <w:numPr>
          <w:ilvl w:val="0"/>
          <w:numId w:val="20"/>
        </w:numPr>
        <w:tabs>
          <w:tab w:pos="1119" w:val="left" w:leader="none"/>
        </w:tabs>
        <w:spacing w:line="237" w:lineRule="auto" w:before="0" w:after="0"/>
        <w:ind w:left="1119" w:right="501" w:hanging="380"/>
        <w:jc w:val="left"/>
        <w:rPr>
          <w:rFonts w:ascii="Symbol" w:hAnsi="Symbol"/>
          <w:color w:val="231F20"/>
          <w:sz w:val="24"/>
        </w:rPr>
      </w:pPr>
      <w:r>
        <w:rPr>
          <w:color w:val="231F20"/>
          <w:sz w:val="24"/>
        </w:rPr>
        <w:t>If</w:t>
      </w:r>
      <w:r>
        <w:rPr>
          <w:color w:val="231F20"/>
          <w:spacing w:val="-3"/>
          <w:sz w:val="24"/>
        </w:rPr>
        <w:t> </w:t>
      </w:r>
      <w:r>
        <w:rPr>
          <w:color w:val="231F20"/>
          <w:sz w:val="24"/>
        </w:rPr>
        <w:t>thefts</w:t>
      </w:r>
      <w:r>
        <w:rPr>
          <w:color w:val="231F20"/>
          <w:spacing w:val="-3"/>
          <w:sz w:val="24"/>
        </w:rPr>
        <w:t> </w:t>
      </w:r>
      <w:r>
        <w:rPr>
          <w:color w:val="231F20"/>
          <w:sz w:val="24"/>
        </w:rPr>
        <w:t>have</w:t>
      </w:r>
      <w:r>
        <w:rPr>
          <w:color w:val="231F20"/>
          <w:spacing w:val="-3"/>
          <w:sz w:val="24"/>
        </w:rPr>
        <w:t> </w:t>
      </w:r>
      <w:r>
        <w:rPr>
          <w:color w:val="231F20"/>
          <w:sz w:val="24"/>
        </w:rPr>
        <w:t>occurred</w:t>
      </w:r>
      <w:r>
        <w:rPr>
          <w:color w:val="231F20"/>
          <w:spacing w:val="-3"/>
          <w:sz w:val="24"/>
        </w:rPr>
        <w:t> </w:t>
      </w:r>
      <w:r>
        <w:rPr>
          <w:color w:val="231F20"/>
          <w:sz w:val="24"/>
        </w:rPr>
        <w:t>due</w:t>
      </w:r>
      <w:r>
        <w:rPr>
          <w:color w:val="231F20"/>
          <w:spacing w:val="-3"/>
          <w:sz w:val="24"/>
        </w:rPr>
        <w:t> </w:t>
      </w:r>
      <w:r>
        <w:rPr>
          <w:color w:val="231F20"/>
          <w:sz w:val="24"/>
        </w:rPr>
        <w:t>to</w:t>
      </w:r>
      <w:r>
        <w:rPr>
          <w:color w:val="231F20"/>
          <w:spacing w:val="-3"/>
          <w:sz w:val="24"/>
        </w:rPr>
        <w:t> </w:t>
      </w:r>
      <w:r>
        <w:rPr>
          <w:color w:val="231F20"/>
          <w:sz w:val="24"/>
        </w:rPr>
        <w:t>employee</w:t>
      </w:r>
      <w:r>
        <w:rPr>
          <w:color w:val="231F20"/>
          <w:spacing w:val="-3"/>
          <w:sz w:val="24"/>
        </w:rPr>
        <w:t> </w:t>
      </w:r>
      <w:r>
        <w:rPr>
          <w:color w:val="231F20"/>
          <w:sz w:val="24"/>
        </w:rPr>
        <w:t>pilferage</w:t>
      </w:r>
      <w:r>
        <w:rPr>
          <w:color w:val="231F20"/>
          <w:spacing w:val="-3"/>
          <w:sz w:val="24"/>
        </w:rPr>
        <w:t> </w:t>
      </w:r>
      <w:r>
        <w:rPr>
          <w:color w:val="231F20"/>
          <w:sz w:val="24"/>
        </w:rPr>
        <w:t>over</w:t>
      </w:r>
      <w:r>
        <w:rPr>
          <w:color w:val="231F20"/>
          <w:spacing w:val="-3"/>
          <w:sz w:val="24"/>
        </w:rPr>
        <w:t> </w:t>
      </w:r>
      <w:r>
        <w:rPr>
          <w:color w:val="231F20"/>
          <w:sz w:val="24"/>
        </w:rPr>
        <w:t>a</w:t>
      </w:r>
      <w:r>
        <w:rPr>
          <w:color w:val="231F20"/>
          <w:spacing w:val="-3"/>
          <w:sz w:val="24"/>
        </w:rPr>
        <w:t> </w:t>
      </w:r>
      <w:r>
        <w:rPr>
          <w:color w:val="231F20"/>
          <w:sz w:val="24"/>
        </w:rPr>
        <w:t>period</w:t>
      </w:r>
      <w:r>
        <w:rPr>
          <w:color w:val="231F20"/>
          <w:spacing w:val="-3"/>
          <w:sz w:val="24"/>
        </w:rPr>
        <w:t> </w:t>
      </w:r>
      <w:r>
        <w:rPr>
          <w:color w:val="231F20"/>
          <w:sz w:val="24"/>
        </w:rPr>
        <w:t>of</w:t>
      </w:r>
      <w:r>
        <w:rPr>
          <w:color w:val="231F20"/>
          <w:spacing w:val="-2"/>
          <w:sz w:val="24"/>
        </w:rPr>
        <w:t> </w:t>
      </w:r>
      <w:r>
        <w:rPr>
          <w:color w:val="231F20"/>
          <w:sz w:val="24"/>
        </w:rPr>
        <w:t>time,</w:t>
      </w:r>
      <w:r>
        <w:rPr>
          <w:color w:val="231F20"/>
          <w:spacing w:val="-2"/>
          <w:sz w:val="24"/>
        </w:rPr>
        <w:t> </w:t>
      </w:r>
      <w:r>
        <w:rPr>
          <w:color w:val="231F20"/>
          <w:sz w:val="24"/>
        </w:rPr>
        <w:t>document</w:t>
      </w:r>
      <w:r>
        <w:rPr>
          <w:color w:val="231F20"/>
          <w:spacing w:val="-2"/>
          <w:sz w:val="24"/>
        </w:rPr>
        <w:t> </w:t>
      </w:r>
      <w:r>
        <w:rPr>
          <w:color w:val="231F20"/>
          <w:sz w:val="24"/>
        </w:rPr>
        <w:t>on</w:t>
      </w:r>
      <w:r>
        <w:rPr>
          <w:color w:val="231F20"/>
          <w:spacing w:val="-3"/>
          <w:sz w:val="24"/>
        </w:rPr>
        <w:t> </w:t>
      </w:r>
      <w:r>
        <w:rPr>
          <w:color w:val="231F20"/>
          <w:sz w:val="24"/>
        </w:rPr>
        <w:t>the</w:t>
      </w:r>
      <w:r>
        <w:rPr>
          <w:color w:val="231F20"/>
          <w:spacing w:val="-3"/>
          <w:sz w:val="24"/>
        </w:rPr>
        <w:t> </w:t>
      </w:r>
      <w:r>
        <w:rPr>
          <w:color w:val="231F20"/>
          <w:sz w:val="24"/>
        </w:rPr>
        <w:t>DEA Form 106 the date of the theft or loss (or first discovery of theft or loss).</w:t>
      </w:r>
      <w:r>
        <w:rPr>
          <w:color w:val="231F20"/>
          <w:spacing w:val="40"/>
          <w:sz w:val="24"/>
        </w:rPr>
        <w:t> </w:t>
      </w:r>
      <w:r>
        <w:rPr>
          <w:color w:val="231F20"/>
          <w:sz w:val="24"/>
        </w:rPr>
        <w:t>Provide estimated beginning and ending dates of the thefts in the comment section with an explanation.</w:t>
      </w:r>
    </w:p>
    <w:p>
      <w:pPr>
        <w:pStyle w:val="BodyText"/>
        <w:spacing w:before="6"/>
      </w:pPr>
    </w:p>
    <w:p>
      <w:pPr>
        <w:pStyle w:val="ListParagraph"/>
        <w:numPr>
          <w:ilvl w:val="0"/>
          <w:numId w:val="20"/>
        </w:numPr>
        <w:tabs>
          <w:tab w:pos="1117" w:val="left" w:leader="none"/>
          <w:tab w:pos="1119" w:val="left" w:leader="none"/>
        </w:tabs>
        <w:spacing w:line="237" w:lineRule="auto" w:before="0" w:after="0"/>
        <w:ind w:left="1119" w:right="358" w:hanging="380"/>
        <w:jc w:val="both"/>
        <w:rPr>
          <w:rFonts w:ascii="Symbol" w:hAnsi="Symbol"/>
          <w:color w:val="231F20"/>
          <w:sz w:val="24"/>
        </w:rPr>
      </w:pPr>
      <w:r>
        <w:rPr>
          <w:color w:val="231F20"/>
          <w:sz w:val="24"/>
        </w:rPr>
        <w:t>On</w:t>
      </w:r>
      <w:r>
        <w:rPr>
          <w:color w:val="231F20"/>
          <w:spacing w:val="-1"/>
          <w:sz w:val="24"/>
        </w:rPr>
        <w:t> </w:t>
      </w:r>
      <w:r>
        <w:rPr>
          <w:color w:val="231F20"/>
          <w:sz w:val="24"/>
        </w:rPr>
        <w:t>the</w:t>
      </w:r>
      <w:r>
        <w:rPr>
          <w:color w:val="231F20"/>
          <w:spacing w:val="-1"/>
          <w:sz w:val="24"/>
        </w:rPr>
        <w:t> </w:t>
      </w:r>
      <w:r>
        <w:rPr>
          <w:color w:val="231F20"/>
          <w:sz w:val="24"/>
        </w:rPr>
        <w:t>next</w:t>
      </w:r>
      <w:r>
        <w:rPr>
          <w:color w:val="231F20"/>
          <w:spacing w:val="-1"/>
          <w:sz w:val="24"/>
        </w:rPr>
        <w:t> </w:t>
      </w:r>
      <w:r>
        <w:rPr>
          <w:color w:val="231F20"/>
          <w:sz w:val="24"/>
        </w:rPr>
        <w:t>line,</w:t>
      </w:r>
      <w:r>
        <w:rPr>
          <w:color w:val="231F20"/>
          <w:spacing w:val="-1"/>
          <w:sz w:val="24"/>
        </w:rPr>
        <w:t> </w:t>
      </w:r>
      <w:r>
        <w:rPr>
          <w:color w:val="231F20"/>
          <w:sz w:val="24"/>
        </w:rPr>
        <w:t>enter the</w:t>
      </w:r>
      <w:r>
        <w:rPr>
          <w:color w:val="231F20"/>
          <w:spacing w:val="-1"/>
          <w:sz w:val="24"/>
        </w:rPr>
        <w:t> </w:t>
      </w:r>
      <w:r>
        <w:rPr>
          <w:color w:val="231F20"/>
          <w:sz w:val="24"/>
        </w:rPr>
        <w:t>number</w:t>
      </w:r>
      <w:r>
        <w:rPr>
          <w:color w:val="231F20"/>
          <w:spacing w:val="-1"/>
          <w:sz w:val="24"/>
        </w:rPr>
        <w:t> </w:t>
      </w:r>
      <w:r>
        <w:rPr>
          <w:color w:val="231F20"/>
          <w:sz w:val="24"/>
        </w:rPr>
        <w:t>of</w:t>
      </w:r>
      <w:r>
        <w:rPr>
          <w:color w:val="231F20"/>
          <w:spacing w:val="-1"/>
          <w:sz w:val="24"/>
        </w:rPr>
        <w:t> </w:t>
      </w:r>
      <w:r>
        <w:rPr>
          <w:color w:val="231F20"/>
          <w:sz w:val="24"/>
        </w:rPr>
        <w:t>thefts</w:t>
      </w:r>
      <w:r>
        <w:rPr>
          <w:color w:val="231F20"/>
          <w:spacing w:val="-1"/>
          <w:sz w:val="24"/>
        </w:rPr>
        <w:t> </w:t>
      </w:r>
      <w:r>
        <w:rPr>
          <w:color w:val="231F20"/>
          <w:sz w:val="24"/>
        </w:rPr>
        <w:t>or</w:t>
      </w:r>
      <w:r>
        <w:rPr>
          <w:color w:val="231F20"/>
          <w:spacing w:val="-1"/>
          <w:sz w:val="24"/>
        </w:rPr>
        <w:t> </w:t>
      </w:r>
      <w:r>
        <w:rPr>
          <w:color w:val="231F20"/>
          <w:sz w:val="24"/>
        </w:rPr>
        <w:t>losses</w:t>
      </w:r>
      <w:r>
        <w:rPr>
          <w:color w:val="231F20"/>
          <w:spacing w:val="-1"/>
          <w:sz w:val="24"/>
        </w:rPr>
        <w:t> </w:t>
      </w:r>
      <w:r>
        <w:rPr>
          <w:color w:val="231F20"/>
          <w:sz w:val="24"/>
        </w:rPr>
        <w:t>experienced in the last 24 months, but do not</w:t>
      </w:r>
      <w:r>
        <w:rPr>
          <w:color w:val="231F20"/>
          <w:spacing w:val="-2"/>
          <w:sz w:val="24"/>
        </w:rPr>
        <w:t> </w:t>
      </w:r>
      <w:r>
        <w:rPr>
          <w:color w:val="231F20"/>
          <w:sz w:val="24"/>
        </w:rPr>
        <w:t>include</w:t>
      </w:r>
      <w:r>
        <w:rPr>
          <w:color w:val="231F20"/>
          <w:spacing w:val="-2"/>
          <w:sz w:val="24"/>
        </w:rPr>
        <w:t> </w:t>
      </w:r>
      <w:r>
        <w:rPr>
          <w:color w:val="231F20"/>
          <w:sz w:val="24"/>
        </w:rPr>
        <w:t>the</w:t>
      </w:r>
      <w:r>
        <w:rPr>
          <w:color w:val="231F20"/>
          <w:spacing w:val="-2"/>
          <w:sz w:val="24"/>
        </w:rPr>
        <w:t> </w:t>
      </w:r>
      <w:r>
        <w:rPr>
          <w:color w:val="231F20"/>
          <w:sz w:val="24"/>
        </w:rPr>
        <w:t>current</w:t>
      </w:r>
      <w:r>
        <w:rPr>
          <w:color w:val="231F20"/>
          <w:spacing w:val="-2"/>
          <w:sz w:val="24"/>
        </w:rPr>
        <w:t> </w:t>
      </w:r>
      <w:r>
        <w:rPr>
          <w:color w:val="231F20"/>
          <w:sz w:val="24"/>
        </w:rPr>
        <w:t>theft</w:t>
      </w:r>
      <w:r>
        <w:rPr>
          <w:color w:val="231F20"/>
          <w:spacing w:val="-2"/>
          <w:sz w:val="24"/>
        </w:rPr>
        <w:t> </w:t>
      </w:r>
      <w:r>
        <w:rPr>
          <w:color w:val="231F20"/>
          <w:sz w:val="24"/>
        </w:rPr>
        <w:t>or</w:t>
      </w:r>
      <w:r>
        <w:rPr>
          <w:color w:val="231F20"/>
          <w:spacing w:val="-2"/>
          <w:sz w:val="24"/>
        </w:rPr>
        <w:t> </w:t>
      </w:r>
      <w:r>
        <w:rPr>
          <w:color w:val="231F20"/>
          <w:sz w:val="24"/>
        </w:rPr>
        <w:t>loss</w:t>
      </w:r>
      <w:r>
        <w:rPr>
          <w:color w:val="231F20"/>
          <w:spacing w:val="-3"/>
          <w:sz w:val="24"/>
        </w:rPr>
        <w:t> </w:t>
      </w:r>
      <w:r>
        <w:rPr>
          <w:color w:val="231F20"/>
          <w:sz w:val="24"/>
        </w:rPr>
        <w:t>being</w:t>
      </w:r>
      <w:r>
        <w:rPr>
          <w:color w:val="231F20"/>
          <w:spacing w:val="-3"/>
          <w:sz w:val="24"/>
        </w:rPr>
        <w:t> </w:t>
      </w:r>
      <w:r>
        <w:rPr>
          <w:color w:val="231F20"/>
          <w:sz w:val="24"/>
        </w:rPr>
        <w:t>reported.</w:t>
      </w:r>
      <w:r>
        <w:rPr>
          <w:color w:val="231F20"/>
          <w:spacing w:val="40"/>
          <w:sz w:val="24"/>
        </w:rPr>
        <w:t> </w:t>
      </w:r>
      <w:r>
        <w:rPr>
          <w:color w:val="231F20"/>
          <w:sz w:val="24"/>
        </w:rPr>
        <w:t>If</w:t>
      </w:r>
      <w:r>
        <w:rPr>
          <w:color w:val="231F20"/>
          <w:spacing w:val="-3"/>
          <w:sz w:val="24"/>
        </w:rPr>
        <w:t> </w:t>
      </w:r>
      <w:r>
        <w:rPr>
          <w:color w:val="231F20"/>
          <w:sz w:val="24"/>
        </w:rPr>
        <w:t>the</w:t>
      </w:r>
      <w:r>
        <w:rPr>
          <w:color w:val="231F20"/>
          <w:spacing w:val="-3"/>
          <w:sz w:val="24"/>
        </w:rPr>
        <w:t> </w:t>
      </w:r>
      <w:r>
        <w:rPr>
          <w:color w:val="231F20"/>
          <w:sz w:val="24"/>
        </w:rPr>
        <w:t>current</w:t>
      </w:r>
      <w:r>
        <w:rPr>
          <w:color w:val="231F20"/>
          <w:spacing w:val="-2"/>
          <w:sz w:val="24"/>
        </w:rPr>
        <w:t> </w:t>
      </w:r>
      <w:r>
        <w:rPr>
          <w:color w:val="231F20"/>
          <w:sz w:val="24"/>
        </w:rPr>
        <w:t>theft</w:t>
      </w:r>
      <w:r>
        <w:rPr>
          <w:color w:val="231F20"/>
          <w:spacing w:val="-2"/>
          <w:sz w:val="24"/>
        </w:rPr>
        <w:t> </w:t>
      </w:r>
      <w:r>
        <w:rPr>
          <w:color w:val="231F20"/>
          <w:sz w:val="24"/>
        </w:rPr>
        <w:t>or</w:t>
      </w:r>
      <w:r>
        <w:rPr>
          <w:color w:val="231F20"/>
          <w:spacing w:val="-2"/>
          <w:sz w:val="24"/>
        </w:rPr>
        <w:t> </w:t>
      </w:r>
      <w:r>
        <w:rPr>
          <w:color w:val="231F20"/>
          <w:sz w:val="24"/>
        </w:rPr>
        <w:t>loss</w:t>
      </w:r>
      <w:r>
        <w:rPr>
          <w:color w:val="231F20"/>
          <w:spacing w:val="-2"/>
          <w:sz w:val="24"/>
        </w:rPr>
        <w:t> </w:t>
      </w:r>
      <w:r>
        <w:rPr>
          <w:color w:val="231F20"/>
          <w:sz w:val="24"/>
        </w:rPr>
        <w:t>was</w:t>
      </w:r>
      <w:r>
        <w:rPr>
          <w:color w:val="231F20"/>
          <w:spacing w:val="-2"/>
          <w:sz w:val="24"/>
        </w:rPr>
        <w:t> </w:t>
      </w:r>
      <w:r>
        <w:rPr>
          <w:color w:val="231F20"/>
          <w:sz w:val="24"/>
        </w:rPr>
        <w:t>the</w:t>
      </w:r>
      <w:r>
        <w:rPr>
          <w:color w:val="231F20"/>
          <w:spacing w:val="-2"/>
          <w:sz w:val="24"/>
        </w:rPr>
        <w:t> </w:t>
      </w:r>
      <w:r>
        <w:rPr>
          <w:color w:val="231F20"/>
          <w:sz w:val="24"/>
        </w:rPr>
        <w:t>only</w:t>
      </w:r>
      <w:r>
        <w:rPr>
          <w:color w:val="231F20"/>
          <w:spacing w:val="-2"/>
          <w:sz w:val="24"/>
        </w:rPr>
        <w:t> </w:t>
      </w:r>
      <w:r>
        <w:rPr>
          <w:color w:val="231F20"/>
          <w:sz w:val="24"/>
        </w:rPr>
        <w:t>theft or loss in the last 24 months, enter “0” (zero).</w:t>
      </w:r>
    </w:p>
    <w:p>
      <w:pPr>
        <w:pStyle w:val="BodyText"/>
        <w:spacing w:before="3"/>
      </w:pPr>
    </w:p>
    <w:p>
      <w:pPr>
        <w:pStyle w:val="ListParagraph"/>
        <w:numPr>
          <w:ilvl w:val="0"/>
          <w:numId w:val="20"/>
        </w:numPr>
        <w:tabs>
          <w:tab w:pos="1119" w:val="left" w:leader="none"/>
        </w:tabs>
        <w:spacing w:line="240" w:lineRule="auto" w:before="0" w:after="0"/>
        <w:ind w:left="1119" w:right="0" w:hanging="379"/>
        <w:jc w:val="left"/>
        <w:rPr>
          <w:rFonts w:ascii="Symbol" w:hAnsi="Symbol"/>
          <w:color w:val="231F20"/>
          <w:sz w:val="24"/>
        </w:rPr>
      </w:pPr>
      <w:r>
        <w:rPr>
          <w:color w:val="231F20"/>
          <w:sz w:val="24"/>
        </w:rPr>
        <w:t>In</w:t>
      </w:r>
      <w:r>
        <w:rPr>
          <w:color w:val="231F20"/>
          <w:spacing w:val="-3"/>
          <w:sz w:val="24"/>
        </w:rPr>
        <w:t> </w:t>
      </w:r>
      <w:r>
        <w:rPr>
          <w:color w:val="231F20"/>
          <w:sz w:val="24"/>
        </w:rPr>
        <w:t>section</w:t>
      </w:r>
      <w:r>
        <w:rPr>
          <w:color w:val="231F20"/>
          <w:spacing w:val="-2"/>
          <w:sz w:val="24"/>
        </w:rPr>
        <w:t> </w:t>
      </w:r>
      <w:r>
        <w:rPr>
          <w:color w:val="231F20"/>
          <w:sz w:val="24"/>
        </w:rPr>
        <w:t>five,</w:t>
      </w:r>
      <w:r>
        <w:rPr>
          <w:color w:val="231F20"/>
          <w:spacing w:val="-2"/>
          <w:sz w:val="24"/>
        </w:rPr>
        <w:t> </w:t>
      </w:r>
      <w:r>
        <w:rPr>
          <w:color w:val="231F20"/>
          <w:sz w:val="24"/>
        </w:rPr>
        <w:t>enter</w:t>
      </w:r>
      <w:r>
        <w:rPr>
          <w:color w:val="231F20"/>
          <w:spacing w:val="-1"/>
          <w:sz w:val="24"/>
        </w:rPr>
        <w:t> </w:t>
      </w:r>
      <w:r>
        <w:rPr>
          <w:color w:val="231F20"/>
          <w:sz w:val="24"/>
        </w:rPr>
        <w:t>the</w:t>
      </w:r>
      <w:r>
        <w:rPr>
          <w:color w:val="231F20"/>
          <w:spacing w:val="-2"/>
          <w:sz w:val="24"/>
        </w:rPr>
        <w:t> </w:t>
      </w:r>
      <w:r>
        <w:rPr>
          <w:color w:val="231F20"/>
          <w:sz w:val="24"/>
        </w:rPr>
        <w:t>amount</w:t>
      </w:r>
      <w:r>
        <w:rPr>
          <w:color w:val="231F20"/>
          <w:spacing w:val="-2"/>
          <w:sz w:val="24"/>
        </w:rPr>
        <w:t> </w:t>
      </w:r>
      <w:r>
        <w:rPr>
          <w:color w:val="231F20"/>
          <w:sz w:val="24"/>
        </w:rPr>
        <w:t>paid</w:t>
      </w:r>
      <w:r>
        <w:rPr>
          <w:color w:val="231F20"/>
          <w:spacing w:val="-1"/>
          <w:sz w:val="24"/>
        </w:rPr>
        <w:t> </w:t>
      </w:r>
      <w:r>
        <w:rPr>
          <w:color w:val="231F20"/>
          <w:sz w:val="24"/>
        </w:rPr>
        <w:t>for</w:t>
      </w:r>
      <w:r>
        <w:rPr>
          <w:color w:val="231F20"/>
          <w:spacing w:val="-2"/>
          <w:sz w:val="24"/>
        </w:rPr>
        <w:t> </w:t>
      </w:r>
      <w:r>
        <w:rPr>
          <w:color w:val="231F20"/>
          <w:sz w:val="24"/>
        </w:rPr>
        <w:t>the</w:t>
      </w:r>
      <w:r>
        <w:rPr>
          <w:color w:val="231F20"/>
          <w:spacing w:val="-1"/>
          <w:sz w:val="24"/>
        </w:rPr>
        <w:t> </w:t>
      </w:r>
      <w:r>
        <w:rPr>
          <w:color w:val="231F20"/>
          <w:sz w:val="24"/>
        </w:rPr>
        <w:t>controlled</w:t>
      </w:r>
      <w:r>
        <w:rPr>
          <w:color w:val="231F20"/>
          <w:spacing w:val="-1"/>
          <w:sz w:val="24"/>
        </w:rPr>
        <w:t> </w:t>
      </w:r>
      <w:r>
        <w:rPr>
          <w:color w:val="231F20"/>
          <w:spacing w:val="-2"/>
          <w:sz w:val="24"/>
        </w:rPr>
        <w:t>substances.</w:t>
      </w:r>
    </w:p>
    <w:p>
      <w:pPr>
        <w:pStyle w:val="BodyText"/>
        <w:spacing w:before="1"/>
      </w:pPr>
    </w:p>
    <w:p>
      <w:pPr>
        <w:pStyle w:val="ListParagraph"/>
        <w:numPr>
          <w:ilvl w:val="0"/>
          <w:numId w:val="20"/>
        </w:numPr>
        <w:tabs>
          <w:tab w:pos="1119" w:val="left" w:leader="none"/>
        </w:tabs>
        <w:spacing w:line="237" w:lineRule="auto" w:before="0" w:after="0"/>
        <w:ind w:left="1119" w:right="807" w:hanging="380"/>
        <w:jc w:val="left"/>
        <w:rPr>
          <w:rFonts w:ascii="Symbol" w:hAnsi="Symbol"/>
          <w:color w:val="231F20"/>
          <w:sz w:val="24"/>
        </w:rPr>
      </w:pPr>
      <w:r>
        <w:rPr>
          <w:color w:val="231F20"/>
          <w:sz w:val="24"/>
        </w:rPr>
        <w:t>In</w:t>
      </w:r>
      <w:r>
        <w:rPr>
          <w:color w:val="231F20"/>
          <w:spacing w:val="-3"/>
          <w:sz w:val="24"/>
        </w:rPr>
        <w:t> </w:t>
      </w:r>
      <w:r>
        <w:rPr>
          <w:color w:val="231F20"/>
          <w:sz w:val="24"/>
        </w:rPr>
        <w:t>section</w:t>
      </w:r>
      <w:r>
        <w:rPr>
          <w:color w:val="231F20"/>
          <w:spacing w:val="-3"/>
          <w:sz w:val="24"/>
        </w:rPr>
        <w:t> </w:t>
      </w:r>
      <w:r>
        <w:rPr>
          <w:color w:val="231F20"/>
          <w:sz w:val="24"/>
        </w:rPr>
        <w:t>three,</w:t>
      </w:r>
      <w:r>
        <w:rPr>
          <w:color w:val="231F20"/>
          <w:spacing w:val="-3"/>
          <w:sz w:val="24"/>
        </w:rPr>
        <w:t> </w:t>
      </w:r>
      <w:r>
        <w:rPr>
          <w:color w:val="231F20"/>
          <w:sz w:val="24"/>
        </w:rPr>
        <w:t>if</w:t>
      </w:r>
      <w:r>
        <w:rPr>
          <w:color w:val="231F20"/>
          <w:spacing w:val="-3"/>
          <w:sz w:val="24"/>
        </w:rPr>
        <w:t> </w:t>
      </w:r>
      <w:r>
        <w:rPr>
          <w:color w:val="231F20"/>
          <w:sz w:val="24"/>
        </w:rPr>
        <w:t>you</w:t>
      </w:r>
      <w:r>
        <w:rPr>
          <w:color w:val="231F20"/>
          <w:spacing w:val="-3"/>
          <w:sz w:val="24"/>
        </w:rPr>
        <w:t> </w:t>
      </w:r>
      <w:r>
        <w:rPr>
          <w:color w:val="231F20"/>
          <w:sz w:val="24"/>
        </w:rPr>
        <w:t>accepted</w:t>
      </w:r>
      <w:r>
        <w:rPr>
          <w:color w:val="231F20"/>
          <w:spacing w:val="-3"/>
          <w:sz w:val="24"/>
        </w:rPr>
        <w:t> </w:t>
      </w:r>
      <w:r>
        <w:rPr>
          <w:color w:val="231F20"/>
          <w:sz w:val="24"/>
        </w:rPr>
        <w:t>receipt</w:t>
      </w:r>
      <w:r>
        <w:rPr>
          <w:color w:val="231F20"/>
          <w:spacing w:val="-3"/>
          <w:sz w:val="24"/>
        </w:rPr>
        <w:t> </w:t>
      </w:r>
      <w:r>
        <w:rPr>
          <w:color w:val="231F20"/>
          <w:sz w:val="24"/>
        </w:rPr>
        <w:t>of</w:t>
      </w:r>
      <w:r>
        <w:rPr>
          <w:color w:val="231F20"/>
          <w:spacing w:val="-3"/>
          <w:sz w:val="24"/>
        </w:rPr>
        <w:t> </w:t>
      </w:r>
      <w:r>
        <w:rPr>
          <w:color w:val="231F20"/>
          <w:sz w:val="24"/>
        </w:rPr>
        <w:t>the</w:t>
      </w:r>
      <w:r>
        <w:rPr>
          <w:color w:val="231F20"/>
          <w:spacing w:val="-4"/>
          <w:sz w:val="24"/>
        </w:rPr>
        <w:t> </w:t>
      </w:r>
      <w:r>
        <w:rPr>
          <w:color w:val="231F20"/>
          <w:sz w:val="24"/>
        </w:rPr>
        <w:t>controlled</w:t>
      </w:r>
      <w:r>
        <w:rPr>
          <w:color w:val="231F20"/>
          <w:spacing w:val="-4"/>
          <w:sz w:val="24"/>
        </w:rPr>
        <w:t> </w:t>
      </w:r>
      <w:r>
        <w:rPr>
          <w:color w:val="231F20"/>
          <w:sz w:val="24"/>
        </w:rPr>
        <w:t>substance(s)</w:t>
      </w:r>
      <w:r>
        <w:rPr>
          <w:color w:val="231F20"/>
          <w:spacing w:val="-4"/>
          <w:sz w:val="24"/>
        </w:rPr>
        <w:t> </w:t>
      </w:r>
      <w:r>
        <w:rPr>
          <w:color w:val="231F20"/>
          <w:sz w:val="24"/>
        </w:rPr>
        <w:t>before</w:t>
      </w:r>
      <w:r>
        <w:rPr>
          <w:color w:val="231F20"/>
          <w:spacing w:val="-4"/>
          <w:sz w:val="24"/>
        </w:rPr>
        <w:t> </w:t>
      </w:r>
      <w:r>
        <w:rPr>
          <w:color w:val="231F20"/>
          <w:sz w:val="24"/>
        </w:rPr>
        <w:t>discovering</w:t>
      </w:r>
      <w:r>
        <w:rPr>
          <w:color w:val="231F20"/>
          <w:spacing w:val="-4"/>
          <w:sz w:val="24"/>
        </w:rPr>
        <w:t> </w:t>
      </w:r>
      <w:r>
        <w:rPr>
          <w:color w:val="231F20"/>
          <w:sz w:val="24"/>
        </w:rPr>
        <w:t>a loss in transit, identify the supplier and its DEA registration number.</w:t>
      </w:r>
    </w:p>
    <w:p>
      <w:pPr>
        <w:pStyle w:val="ListParagraph"/>
        <w:numPr>
          <w:ilvl w:val="0"/>
          <w:numId w:val="20"/>
        </w:numPr>
        <w:tabs>
          <w:tab w:pos="1119" w:val="left" w:leader="none"/>
        </w:tabs>
        <w:spacing w:line="240" w:lineRule="auto" w:before="271" w:after="0"/>
        <w:ind w:left="1119" w:right="560" w:hanging="380"/>
        <w:jc w:val="left"/>
        <w:rPr>
          <w:rFonts w:ascii="Symbol" w:hAnsi="Symbol"/>
          <w:color w:val="231F20"/>
          <w:sz w:val="20"/>
        </w:rPr>
      </w:pPr>
      <w:r>
        <w:rPr>
          <w:color w:val="231F20"/>
          <w:sz w:val="24"/>
        </w:rPr>
        <w:t>When</w:t>
      </w:r>
      <w:r>
        <w:rPr>
          <w:color w:val="231F20"/>
          <w:spacing w:val="-3"/>
          <w:sz w:val="24"/>
        </w:rPr>
        <w:t> </w:t>
      </w:r>
      <w:r>
        <w:rPr>
          <w:color w:val="231F20"/>
          <w:sz w:val="24"/>
        </w:rPr>
        <w:t>explaining</w:t>
      </w:r>
      <w:r>
        <w:rPr>
          <w:color w:val="231F20"/>
          <w:spacing w:val="-3"/>
          <w:sz w:val="24"/>
        </w:rPr>
        <w:t> </w:t>
      </w:r>
      <w:r>
        <w:rPr>
          <w:color w:val="231F20"/>
          <w:sz w:val="24"/>
        </w:rPr>
        <w:t>how</w:t>
      </w:r>
      <w:r>
        <w:rPr>
          <w:color w:val="231F20"/>
          <w:spacing w:val="-3"/>
          <w:sz w:val="24"/>
        </w:rPr>
        <w:t> </w:t>
      </w:r>
      <w:r>
        <w:rPr>
          <w:color w:val="231F20"/>
          <w:sz w:val="24"/>
        </w:rPr>
        <w:t>many</w:t>
      </w:r>
      <w:r>
        <w:rPr>
          <w:color w:val="231F20"/>
          <w:spacing w:val="-3"/>
          <w:sz w:val="24"/>
        </w:rPr>
        <w:t> </w:t>
      </w:r>
      <w:r>
        <w:rPr>
          <w:color w:val="231F20"/>
          <w:sz w:val="24"/>
        </w:rPr>
        <w:t>losses</w:t>
      </w:r>
      <w:r>
        <w:rPr>
          <w:color w:val="231F20"/>
          <w:spacing w:val="-3"/>
          <w:sz w:val="24"/>
        </w:rPr>
        <w:t> </w:t>
      </w:r>
      <w:r>
        <w:rPr>
          <w:color w:val="231F20"/>
          <w:sz w:val="24"/>
        </w:rPr>
        <w:t>occurred</w:t>
      </w:r>
      <w:r>
        <w:rPr>
          <w:color w:val="231F20"/>
          <w:spacing w:val="-4"/>
          <w:sz w:val="24"/>
        </w:rPr>
        <w:t> </w:t>
      </w:r>
      <w:r>
        <w:rPr>
          <w:color w:val="231F20"/>
          <w:sz w:val="24"/>
        </w:rPr>
        <w:t>from</w:t>
      </w:r>
      <w:r>
        <w:rPr>
          <w:color w:val="231F20"/>
          <w:spacing w:val="-4"/>
          <w:sz w:val="24"/>
        </w:rPr>
        <w:t> </w:t>
      </w:r>
      <w:r>
        <w:rPr>
          <w:color w:val="231F20"/>
          <w:sz w:val="24"/>
        </w:rPr>
        <w:t>the</w:t>
      </w:r>
      <w:r>
        <w:rPr>
          <w:color w:val="231F20"/>
          <w:spacing w:val="-4"/>
          <w:sz w:val="24"/>
        </w:rPr>
        <w:t> </w:t>
      </w:r>
      <w:r>
        <w:rPr>
          <w:color w:val="231F20"/>
          <w:sz w:val="24"/>
        </w:rPr>
        <w:t>same</w:t>
      </w:r>
      <w:r>
        <w:rPr>
          <w:color w:val="231F20"/>
          <w:spacing w:val="-4"/>
          <w:sz w:val="24"/>
        </w:rPr>
        <w:t> </w:t>
      </w:r>
      <w:r>
        <w:rPr>
          <w:color w:val="231F20"/>
          <w:sz w:val="24"/>
        </w:rPr>
        <w:t>carrier,</w:t>
      </w:r>
      <w:r>
        <w:rPr>
          <w:color w:val="231F20"/>
          <w:spacing w:val="-3"/>
          <w:sz w:val="24"/>
        </w:rPr>
        <w:t> </w:t>
      </w:r>
      <w:r>
        <w:rPr>
          <w:color w:val="231F20"/>
          <w:sz w:val="24"/>
        </w:rPr>
        <w:t>do</w:t>
      </w:r>
      <w:r>
        <w:rPr>
          <w:color w:val="231F20"/>
          <w:spacing w:val="-3"/>
          <w:sz w:val="24"/>
        </w:rPr>
        <w:t> </w:t>
      </w:r>
      <w:r>
        <w:rPr>
          <w:color w:val="231F20"/>
          <w:sz w:val="24"/>
        </w:rPr>
        <w:t>not</w:t>
      </w:r>
      <w:r>
        <w:rPr>
          <w:color w:val="231F20"/>
          <w:spacing w:val="-3"/>
          <w:sz w:val="24"/>
        </w:rPr>
        <w:t> </w:t>
      </w:r>
      <w:r>
        <w:rPr>
          <w:color w:val="231F20"/>
          <w:sz w:val="24"/>
        </w:rPr>
        <w:t>include</w:t>
      </w:r>
      <w:r>
        <w:rPr>
          <w:color w:val="231F20"/>
          <w:spacing w:val="-3"/>
          <w:sz w:val="24"/>
        </w:rPr>
        <w:t> </w:t>
      </w:r>
      <w:r>
        <w:rPr>
          <w:color w:val="231F20"/>
          <w:sz w:val="24"/>
        </w:rPr>
        <w:t>the</w:t>
      </w:r>
      <w:r>
        <w:rPr>
          <w:color w:val="231F20"/>
          <w:spacing w:val="-3"/>
          <w:sz w:val="24"/>
        </w:rPr>
        <w:t> </w:t>
      </w:r>
      <w:r>
        <w:rPr>
          <w:color w:val="231F20"/>
          <w:sz w:val="24"/>
        </w:rPr>
        <w:t>current </w:t>
      </w:r>
      <w:r>
        <w:rPr>
          <w:color w:val="231F20"/>
          <w:spacing w:val="-2"/>
          <w:sz w:val="24"/>
        </w:rPr>
        <w:t>loss.</w:t>
      </w:r>
    </w:p>
    <w:p>
      <w:pPr>
        <w:pStyle w:val="BodyText"/>
        <w:spacing w:before="8"/>
      </w:pPr>
    </w:p>
    <w:p>
      <w:pPr>
        <w:pStyle w:val="ListParagraph"/>
        <w:numPr>
          <w:ilvl w:val="0"/>
          <w:numId w:val="20"/>
        </w:numPr>
        <w:tabs>
          <w:tab w:pos="1119" w:val="left" w:leader="none"/>
        </w:tabs>
        <w:spacing w:line="237" w:lineRule="auto" w:before="0" w:after="0"/>
        <w:ind w:left="1119" w:right="558" w:hanging="380"/>
        <w:jc w:val="left"/>
        <w:rPr>
          <w:rFonts w:ascii="Symbol" w:hAnsi="Symbol"/>
          <w:color w:val="231F20"/>
          <w:sz w:val="24"/>
        </w:rPr>
      </w:pPr>
      <w:r>
        <w:rPr>
          <w:color w:val="231F20"/>
          <w:sz w:val="24"/>
        </w:rPr>
        <w:t>The</w:t>
      </w:r>
      <w:r>
        <w:rPr>
          <w:color w:val="231F20"/>
          <w:spacing w:val="-3"/>
          <w:sz w:val="24"/>
        </w:rPr>
        <w:t> </w:t>
      </w:r>
      <w:r>
        <w:rPr>
          <w:color w:val="231F20"/>
          <w:sz w:val="24"/>
        </w:rPr>
        <w:t>date</w:t>
      </w:r>
      <w:r>
        <w:rPr>
          <w:color w:val="231F20"/>
          <w:spacing w:val="-3"/>
          <w:sz w:val="24"/>
        </w:rPr>
        <w:t> </w:t>
      </w:r>
      <w:r>
        <w:rPr>
          <w:color w:val="231F20"/>
          <w:sz w:val="24"/>
        </w:rPr>
        <w:t>next</w:t>
      </w:r>
      <w:r>
        <w:rPr>
          <w:color w:val="231F20"/>
          <w:spacing w:val="-3"/>
          <w:sz w:val="24"/>
        </w:rPr>
        <w:t> </w:t>
      </w:r>
      <w:r>
        <w:rPr>
          <w:color w:val="231F20"/>
          <w:sz w:val="24"/>
        </w:rPr>
        <w:t>to</w:t>
      </w:r>
      <w:r>
        <w:rPr>
          <w:color w:val="231F20"/>
          <w:spacing w:val="-3"/>
          <w:sz w:val="24"/>
        </w:rPr>
        <w:t> </w:t>
      </w:r>
      <w:r>
        <w:rPr>
          <w:color w:val="231F20"/>
          <w:sz w:val="24"/>
        </w:rPr>
        <w:t>the</w:t>
      </w:r>
      <w:r>
        <w:rPr>
          <w:color w:val="231F20"/>
          <w:spacing w:val="-3"/>
          <w:sz w:val="24"/>
        </w:rPr>
        <w:t> </w:t>
      </w:r>
      <w:r>
        <w:rPr>
          <w:color w:val="231F20"/>
          <w:sz w:val="24"/>
        </w:rPr>
        <w:t>signature</w:t>
      </w:r>
      <w:r>
        <w:rPr>
          <w:color w:val="231F20"/>
          <w:spacing w:val="-3"/>
          <w:sz w:val="24"/>
        </w:rPr>
        <w:t> </w:t>
      </w:r>
      <w:r>
        <w:rPr>
          <w:color w:val="231F20"/>
          <w:sz w:val="24"/>
        </w:rPr>
        <w:t>and</w:t>
      </w:r>
      <w:r>
        <w:rPr>
          <w:color w:val="231F20"/>
          <w:spacing w:val="-3"/>
          <w:sz w:val="24"/>
        </w:rPr>
        <w:t> </w:t>
      </w:r>
      <w:r>
        <w:rPr>
          <w:color w:val="231F20"/>
          <w:sz w:val="24"/>
        </w:rPr>
        <w:t>title</w:t>
      </w:r>
      <w:r>
        <w:rPr>
          <w:color w:val="231F20"/>
          <w:spacing w:val="-3"/>
          <w:sz w:val="24"/>
        </w:rPr>
        <w:t> </w:t>
      </w:r>
      <w:r>
        <w:rPr>
          <w:color w:val="231F20"/>
          <w:sz w:val="24"/>
        </w:rPr>
        <w:t>on</w:t>
      </w:r>
      <w:r>
        <w:rPr>
          <w:color w:val="231F20"/>
          <w:spacing w:val="-3"/>
          <w:sz w:val="24"/>
        </w:rPr>
        <w:t> </w:t>
      </w:r>
      <w:r>
        <w:rPr>
          <w:color w:val="231F20"/>
          <w:sz w:val="24"/>
        </w:rPr>
        <w:t>page</w:t>
      </w:r>
      <w:r>
        <w:rPr>
          <w:color w:val="231F20"/>
          <w:spacing w:val="-3"/>
          <w:sz w:val="24"/>
        </w:rPr>
        <w:t> </w:t>
      </w:r>
      <w:r>
        <w:rPr>
          <w:color w:val="231F20"/>
          <w:sz w:val="24"/>
        </w:rPr>
        <w:t>4</w:t>
      </w:r>
      <w:r>
        <w:rPr>
          <w:color w:val="231F20"/>
          <w:spacing w:val="-3"/>
          <w:sz w:val="24"/>
        </w:rPr>
        <w:t> </w:t>
      </w:r>
      <w:r>
        <w:rPr>
          <w:color w:val="231F20"/>
          <w:sz w:val="24"/>
        </w:rPr>
        <w:t>should</w:t>
      </w:r>
      <w:r>
        <w:rPr>
          <w:color w:val="231F20"/>
          <w:spacing w:val="-3"/>
          <w:sz w:val="24"/>
        </w:rPr>
        <w:t> </w:t>
      </w:r>
      <w:r>
        <w:rPr>
          <w:color w:val="231F20"/>
          <w:sz w:val="24"/>
        </w:rPr>
        <w:t>be</w:t>
      </w:r>
      <w:r>
        <w:rPr>
          <w:color w:val="231F20"/>
          <w:spacing w:val="-3"/>
          <w:sz w:val="24"/>
        </w:rPr>
        <w:t> </w:t>
      </w:r>
      <w:r>
        <w:rPr>
          <w:color w:val="231F20"/>
          <w:sz w:val="24"/>
        </w:rPr>
        <w:t>the</w:t>
      </w:r>
      <w:r>
        <w:rPr>
          <w:color w:val="231F20"/>
          <w:spacing w:val="-3"/>
          <w:sz w:val="24"/>
        </w:rPr>
        <w:t> </w:t>
      </w:r>
      <w:r>
        <w:rPr>
          <w:color w:val="231F20"/>
          <w:sz w:val="24"/>
        </w:rPr>
        <w:t>date</w:t>
      </w:r>
      <w:r>
        <w:rPr>
          <w:color w:val="231F20"/>
          <w:spacing w:val="-3"/>
          <w:sz w:val="24"/>
        </w:rPr>
        <w:t> </w:t>
      </w:r>
      <w:r>
        <w:rPr>
          <w:color w:val="231F20"/>
          <w:sz w:val="24"/>
        </w:rPr>
        <w:t>the</w:t>
      </w:r>
      <w:r>
        <w:rPr>
          <w:color w:val="231F20"/>
          <w:spacing w:val="-3"/>
          <w:sz w:val="24"/>
        </w:rPr>
        <w:t> </w:t>
      </w:r>
      <w:r>
        <w:rPr>
          <w:color w:val="231F20"/>
          <w:sz w:val="24"/>
        </w:rPr>
        <w:t>form</w:t>
      </w:r>
      <w:r>
        <w:rPr>
          <w:color w:val="231F20"/>
          <w:spacing w:val="-2"/>
          <w:sz w:val="24"/>
        </w:rPr>
        <w:t> </w:t>
      </w:r>
      <w:r>
        <w:rPr>
          <w:color w:val="231F20"/>
          <w:sz w:val="24"/>
        </w:rPr>
        <w:t>was</w:t>
      </w:r>
      <w:r>
        <w:rPr>
          <w:color w:val="231F20"/>
          <w:spacing w:val="-2"/>
          <w:sz w:val="24"/>
        </w:rPr>
        <w:t> </w:t>
      </w:r>
      <w:r>
        <w:rPr>
          <w:color w:val="231F20"/>
          <w:sz w:val="24"/>
        </w:rPr>
        <w:t>completed and transmitted to DEA.</w:t>
      </w:r>
    </w:p>
    <w:p>
      <w:pPr>
        <w:pStyle w:val="BodyText"/>
        <w:spacing w:before="3"/>
      </w:pPr>
    </w:p>
    <w:p>
      <w:pPr>
        <w:pStyle w:val="ListParagraph"/>
        <w:numPr>
          <w:ilvl w:val="0"/>
          <w:numId w:val="20"/>
        </w:numPr>
        <w:tabs>
          <w:tab w:pos="1119" w:val="left" w:leader="none"/>
        </w:tabs>
        <w:spacing w:line="237" w:lineRule="auto" w:before="0" w:after="0"/>
        <w:ind w:left="1119" w:right="623" w:hanging="380"/>
        <w:jc w:val="left"/>
        <w:rPr>
          <w:rFonts w:ascii="Symbol" w:hAnsi="Symbol"/>
          <w:color w:val="231F20"/>
          <w:sz w:val="24"/>
        </w:rPr>
      </w:pPr>
      <w:r>
        <w:rPr>
          <w:color w:val="231F20"/>
          <w:sz w:val="24"/>
        </w:rPr>
        <w:t>If</w:t>
      </w:r>
      <w:r>
        <w:rPr>
          <w:color w:val="231F20"/>
          <w:spacing w:val="-3"/>
          <w:sz w:val="24"/>
        </w:rPr>
        <w:t> </w:t>
      </w:r>
      <w:r>
        <w:rPr>
          <w:color w:val="231F20"/>
          <w:sz w:val="24"/>
        </w:rPr>
        <w:t>amending</w:t>
      </w:r>
      <w:r>
        <w:rPr>
          <w:color w:val="231F20"/>
          <w:spacing w:val="-3"/>
          <w:sz w:val="24"/>
        </w:rPr>
        <w:t> </w:t>
      </w:r>
      <w:r>
        <w:rPr>
          <w:color w:val="231F20"/>
          <w:sz w:val="24"/>
        </w:rPr>
        <w:t>a</w:t>
      </w:r>
      <w:r>
        <w:rPr>
          <w:color w:val="231F20"/>
          <w:spacing w:val="-3"/>
          <w:sz w:val="24"/>
        </w:rPr>
        <w:t> </w:t>
      </w:r>
      <w:r>
        <w:rPr>
          <w:color w:val="231F20"/>
          <w:sz w:val="24"/>
        </w:rPr>
        <w:t>paper</w:t>
      </w:r>
      <w:r>
        <w:rPr>
          <w:color w:val="231F20"/>
          <w:spacing w:val="-3"/>
          <w:sz w:val="24"/>
        </w:rPr>
        <w:t> </w:t>
      </w:r>
      <w:r>
        <w:rPr>
          <w:color w:val="231F20"/>
          <w:sz w:val="24"/>
        </w:rPr>
        <w:t>version</w:t>
      </w:r>
      <w:r>
        <w:rPr>
          <w:color w:val="231F20"/>
          <w:spacing w:val="-3"/>
          <w:sz w:val="24"/>
        </w:rPr>
        <w:t> </w:t>
      </w:r>
      <w:r>
        <w:rPr>
          <w:color w:val="231F20"/>
          <w:sz w:val="24"/>
        </w:rPr>
        <w:t>of</w:t>
      </w:r>
      <w:r>
        <w:rPr>
          <w:color w:val="231F20"/>
          <w:spacing w:val="-1"/>
          <w:sz w:val="24"/>
        </w:rPr>
        <w:t> </w:t>
      </w:r>
      <w:r>
        <w:rPr>
          <w:color w:val="231F20"/>
          <w:sz w:val="24"/>
        </w:rPr>
        <w:t>a</w:t>
      </w:r>
      <w:r>
        <w:rPr>
          <w:color w:val="231F20"/>
          <w:spacing w:val="-2"/>
          <w:sz w:val="24"/>
        </w:rPr>
        <w:t> </w:t>
      </w:r>
      <w:r>
        <w:rPr>
          <w:color w:val="231F20"/>
          <w:sz w:val="24"/>
        </w:rPr>
        <w:t>prior</w:t>
      </w:r>
      <w:r>
        <w:rPr>
          <w:color w:val="231F20"/>
          <w:spacing w:val="-2"/>
          <w:sz w:val="24"/>
        </w:rPr>
        <w:t> </w:t>
      </w:r>
      <w:r>
        <w:rPr>
          <w:color w:val="231F20"/>
          <w:sz w:val="24"/>
        </w:rPr>
        <w:t>DEA</w:t>
      </w:r>
      <w:r>
        <w:rPr>
          <w:color w:val="231F20"/>
          <w:spacing w:val="-2"/>
          <w:sz w:val="24"/>
        </w:rPr>
        <w:t> </w:t>
      </w:r>
      <w:r>
        <w:rPr>
          <w:color w:val="231F20"/>
          <w:sz w:val="24"/>
        </w:rPr>
        <w:t>Form</w:t>
      </w:r>
      <w:r>
        <w:rPr>
          <w:color w:val="231F20"/>
          <w:spacing w:val="-2"/>
          <w:sz w:val="24"/>
        </w:rPr>
        <w:t> </w:t>
      </w:r>
      <w:r>
        <w:rPr>
          <w:color w:val="231F20"/>
          <w:sz w:val="24"/>
        </w:rPr>
        <w:t>106,</w:t>
      </w:r>
      <w:r>
        <w:rPr>
          <w:color w:val="231F20"/>
          <w:spacing w:val="-2"/>
          <w:sz w:val="24"/>
        </w:rPr>
        <w:t> </w:t>
      </w:r>
      <w:r>
        <w:rPr>
          <w:color w:val="231F20"/>
          <w:sz w:val="24"/>
        </w:rPr>
        <w:t>print</w:t>
      </w:r>
      <w:r>
        <w:rPr>
          <w:color w:val="231F20"/>
          <w:spacing w:val="-3"/>
          <w:sz w:val="24"/>
        </w:rPr>
        <w:t> </w:t>
      </w:r>
      <w:r>
        <w:rPr>
          <w:b/>
          <w:color w:val="231F20"/>
          <w:sz w:val="24"/>
        </w:rPr>
        <w:t>Amended</w:t>
      </w:r>
      <w:r>
        <w:rPr>
          <w:b/>
          <w:color w:val="231F20"/>
          <w:spacing w:val="-2"/>
          <w:sz w:val="24"/>
        </w:rPr>
        <w:t> </w:t>
      </w:r>
      <w:r>
        <w:rPr>
          <w:color w:val="231F20"/>
          <w:sz w:val="24"/>
        </w:rPr>
        <w:t>in</w:t>
      </w:r>
      <w:r>
        <w:rPr>
          <w:color w:val="231F20"/>
          <w:spacing w:val="-3"/>
          <w:sz w:val="24"/>
        </w:rPr>
        <w:t> </w:t>
      </w:r>
      <w:r>
        <w:rPr>
          <w:color w:val="231F20"/>
          <w:sz w:val="24"/>
        </w:rPr>
        <w:t>the</w:t>
      </w:r>
      <w:r>
        <w:rPr>
          <w:color w:val="231F20"/>
          <w:spacing w:val="-1"/>
          <w:sz w:val="24"/>
        </w:rPr>
        <w:t> </w:t>
      </w:r>
      <w:r>
        <w:rPr>
          <w:color w:val="231F20"/>
          <w:sz w:val="24"/>
        </w:rPr>
        <w:t>upper</w:t>
      </w:r>
      <w:r>
        <w:rPr>
          <w:color w:val="231F20"/>
          <w:spacing w:val="-3"/>
          <w:sz w:val="24"/>
        </w:rPr>
        <w:t> </w:t>
      </w:r>
      <w:r>
        <w:rPr>
          <w:color w:val="231F20"/>
          <w:sz w:val="24"/>
        </w:rPr>
        <w:t>front</w:t>
      </w:r>
      <w:r>
        <w:rPr>
          <w:color w:val="231F20"/>
          <w:spacing w:val="-3"/>
          <w:sz w:val="24"/>
        </w:rPr>
        <w:t> </w:t>
      </w:r>
      <w:r>
        <w:rPr>
          <w:color w:val="231F20"/>
          <w:sz w:val="24"/>
        </w:rPr>
        <w:t>page margin, with the date of the theft.</w:t>
      </w:r>
    </w:p>
    <w:p>
      <w:pPr>
        <w:pStyle w:val="ListParagraph"/>
        <w:spacing w:after="0" w:line="237" w:lineRule="auto"/>
        <w:jc w:val="left"/>
        <w:rPr>
          <w:rFonts w:ascii="Symbol" w:hAnsi="Symbol"/>
          <w:sz w:val="24"/>
        </w:rPr>
        <w:sectPr>
          <w:pgSz w:w="12240" w:h="15840"/>
          <w:pgMar w:header="720" w:footer="1135" w:top="1340" w:bottom="1400" w:left="360" w:right="360"/>
        </w:sectPr>
      </w:pPr>
    </w:p>
    <w:p>
      <w:pPr>
        <w:pStyle w:val="Heading2"/>
      </w:pPr>
      <w:bookmarkStart w:name="_TOC_250003" w:id="69"/>
      <w:r>
        <w:rPr>
          <w:b w:val="0"/>
          <w:color w:val="BF2026"/>
        </w:rPr>
        <w:t>A</w:t>
      </w:r>
      <w:r>
        <w:rPr>
          <w:color w:val="BF2026"/>
        </w:rPr>
        <w:t>PPENDIX</w:t>
      </w:r>
      <w:r>
        <w:rPr>
          <w:color w:val="BF2026"/>
          <w:spacing w:val="-8"/>
        </w:rPr>
        <w:t> </w:t>
      </w:r>
      <w:r>
        <w:rPr>
          <w:color w:val="BF2026"/>
        </w:rPr>
        <w:t>C</w:t>
      </w:r>
      <w:r>
        <w:rPr>
          <w:color w:val="BF2026"/>
          <w:spacing w:val="-7"/>
        </w:rPr>
        <w:t> </w:t>
      </w:r>
      <w:r>
        <w:rPr>
          <w:color w:val="BF2026"/>
        </w:rPr>
        <w:t>–</w:t>
      </w:r>
      <w:r>
        <w:rPr>
          <w:color w:val="BF2026"/>
          <w:spacing w:val="-8"/>
        </w:rPr>
        <w:t> </w:t>
      </w:r>
      <w:r>
        <w:rPr>
          <w:color w:val="BF2026"/>
        </w:rPr>
        <w:t>Internet</w:t>
      </w:r>
      <w:r>
        <w:rPr>
          <w:color w:val="BF2026"/>
          <w:spacing w:val="-7"/>
        </w:rPr>
        <w:t> </w:t>
      </w:r>
      <w:bookmarkEnd w:id="69"/>
      <w:r>
        <w:rPr>
          <w:color w:val="BF2026"/>
          <w:spacing w:val="-2"/>
        </w:rPr>
        <w:t>Resources</w:t>
      </w:r>
    </w:p>
    <w:p>
      <w:pPr>
        <w:pStyle w:val="BodyText"/>
        <w:spacing w:before="226"/>
        <w:rPr>
          <w:b/>
          <w:sz w:val="28"/>
        </w:rPr>
      </w:pPr>
    </w:p>
    <w:p>
      <w:pPr>
        <w:pStyle w:val="BodyText"/>
        <w:ind w:left="360"/>
      </w:pPr>
      <w:r>
        <w:rPr>
          <w:color w:val="231F20"/>
        </w:rPr>
        <w:t>DEA’s</w:t>
      </w:r>
      <w:r>
        <w:rPr>
          <w:color w:val="231F20"/>
          <w:spacing w:val="-3"/>
        </w:rPr>
        <w:t> </w:t>
      </w:r>
      <w:r>
        <w:rPr>
          <w:color w:val="231F20"/>
        </w:rPr>
        <w:t>Diversion</w:t>
      </w:r>
      <w:r>
        <w:rPr>
          <w:color w:val="231F20"/>
          <w:spacing w:val="-1"/>
        </w:rPr>
        <w:t> </w:t>
      </w:r>
      <w:r>
        <w:rPr>
          <w:color w:val="231F20"/>
        </w:rPr>
        <w:t>Control</w:t>
      </w:r>
      <w:r>
        <w:rPr>
          <w:color w:val="231F20"/>
          <w:spacing w:val="-2"/>
        </w:rPr>
        <w:t> </w:t>
      </w:r>
      <w:r>
        <w:rPr>
          <w:color w:val="231F20"/>
        </w:rPr>
        <w:t>Division</w:t>
      </w:r>
      <w:r>
        <w:rPr>
          <w:color w:val="231F20"/>
          <w:spacing w:val="-1"/>
        </w:rPr>
        <w:t> </w:t>
      </w:r>
      <w:r>
        <w:rPr>
          <w:color w:val="231F20"/>
        </w:rPr>
        <w:t>Website</w:t>
      </w:r>
      <w:r>
        <w:rPr>
          <w:color w:val="231F20"/>
          <w:spacing w:val="-1"/>
        </w:rPr>
        <w:t> </w:t>
      </w:r>
      <w:r>
        <w:rPr>
          <w:color w:val="231F20"/>
        </w:rPr>
        <w:t>- </w:t>
      </w:r>
      <w:hyperlink r:id="rId6">
        <w:r>
          <w:rPr>
            <w:color w:val="3953A4"/>
            <w:spacing w:val="-2"/>
            <w:u w:val="single" w:color="3953A4"/>
          </w:rPr>
          <w:t>www.DEAdiversion.usdoj.gov</w:t>
        </w:r>
      </w:hyperlink>
    </w:p>
    <w:p>
      <w:pPr>
        <w:pStyle w:val="BodyText"/>
      </w:pPr>
    </w:p>
    <w:p>
      <w:pPr>
        <w:pStyle w:val="BodyText"/>
        <w:ind w:left="360"/>
      </w:pPr>
      <w:r>
        <w:rPr>
          <w:color w:val="231F20"/>
        </w:rPr>
        <w:t>DEA</w:t>
      </w:r>
      <w:r>
        <w:rPr>
          <w:color w:val="231F20"/>
          <w:spacing w:val="-4"/>
        </w:rPr>
        <w:t> </w:t>
      </w:r>
      <w:r>
        <w:rPr>
          <w:color w:val="231F20"/>
        </w:rPr>
        <w:t>Homepage</w:t>
      </w:r>
      <w:r>
        <w:rPr>
          <w:color w:val="231F20"/>
          <w:spacing w:val="-3"/>
        </w:rPr>
        <w:t> </w:t>
      </w:r>
      <w:r>
        <w:rPr>
          <w:color w:val="231F20"/>
        </w:rPr>
        <w:t>-</w:t>
      </w:r>
      <w:r>
        <w:rPr>
          <w:color w:val="231F20"/>
          <w:spacing w:val="-3"/>
        </w:rPr>
        <w:t> </w:t>
      </w:r>
      <w:hyperlink r:id="rId21">
        <w:r>
          <w:rPr>
            <w:color w:val="3953A4"/>
            <w:spacing w:val="-2"/>
            <w:u w:val="single" w:color="3953A4"/>
          </w:rPr>
          <w:t>www.dea.gov</w:t>
        </w:r>
      </w:hyperlink>
    </w:p>
    <w:p>
      <w:pPr>
        <w:pStyle w:val="BodyText"/>
        <w:spacing w:before="271"/>
        <w:ind w:left="360"/>
      </w:pPr>
      <w:r>
        <w:rPr>
          <w:color w:val="231F20"/>
        </w:rPr>
        <w:t>DEA</w:t>
      </w:r>
      <w:r>
        <w:rPr>
          <w:color w:val="231F20"/>
          <w:spacing w:val="-7"/>
        </w:rPr>
        <w:t> </w:t>
      </w:r>
      <w:r>
        <w:rPr>
          <w:color w:val="231F20"/>
        </w:rPr>
        <w:t>E-Commerce</w:t>
      </w:r>
      <w:r>
        <w:rPr>
          <w:color w:val="231F20"/>
          <w:spacing w:val="-4"/>
        </w:rPr>
        <w:t> </w:t>
      </w:r>
      <w:r>
        <w:rPr>
          <w:color w:val="231F20"/>
        </w:rPr>
        <w:t>Program</w:t>
      </w:r>
      <w:r>
        <w:rPr>
          <w:color w:val="231F20"/>
          <w:spacing w:val="-3"/>
        </w:rPr>
        <w:t> </w:t>
      </w:r>
      <w:r>
        <w:rPr>
          <w:color w:val="231F20"/>
        </w:rPr>
        <w:t>(CSOS)</w:t>
      </w:r>
      <w:r>
        <w:rPr>
          <w:color w:val="231F20"/>
          <w:spacing w:val="-5"/>
        </w:rPr>
        <w:t> </w:t>
      </w:r>
      <w:r>
        <w:rPr>
          <w:color w:val="231F20"/>
        </w:rPr>
        <w:t>website</w:t>
      </w:r>
      <w:r>
        <w:rPr>
          <w:color w:val="231F20"/>
          <w:spacing w:val="-5"/>
        </w:rPr>
        <w:t> </w:t>
      </w:r>
      <w:r>
        <w:rPr>
          <w:color w:val="231F20"/>
        </w:rPr>
        <w:t>–</w:t>
      </w:r>
      <w:r>
        <w:rPr>
          <w:color w:val="231F20"/>
          <w:spacing w:val="-4"/>
        </w:rPr>
        <w:t> </w:t>
      </w:r>
      <w:hyperlink r:id="rId22">
        <w:r>
          <w:rPr>
            <w:color w:val="3953A4"/>
            <w:spacing w:val="-2"/>
            <w:u w:val="single" w:color="3953A4"/>
          </w:rPr>
          <w:t>www.deaecom.gov</w:t>
        </w:r>
      </w:hyperlink>
    </w:p>
    <w:p>
      <w:pPr>
        <w:pStyle w:val="BodyText"/>
      </w:pPr>
    </w:p>
    <w:p>
      <w:pPr>
        <w:pStyle w:val="BodyText"/>
        <w:ind w:left="360"/>
      </w:pPr>
      <w:r>
        <w:rPr>
          <w:color w:val="231F20"/>
        </w:rPr>
        <w:t>U.S.</w:t>
      </w:r>
      <w:r>
        <w:rPr>
          <w:color w:val="231F20"/>
          <w:spacing w:val="-1"/>
        </w:rPr>
        <w:t> </w:t>
      </w:r>
      <w:r>
        <w:rPr>
          <w:color w:val="231F20"/>
        </w:rPr>
        <w:t>Government Printing</w:t>
      </w:r>
      <w:r>
        <w:rPr>
          <w:color w:val="231F20"/>
          <w:spacing w:val="-1"/>
        </w:rPr>
        <w:t> </w:t>
      </w:r>
      <w:r>
        <w:rPr>
          <w:color w:val="231F20"/>
        </w:rPr>
        <w:t>Office/Code</w:t>
      </w:r>
      <w:r>
        <w:rPr>
          <w:color w:val="231F20"/>
          <w:spacing w:val="-1"/>
        </w:rPr>
        <w:t> </w:t>
      </w:r>
      <w:r>
        <w:rPr>
          <w:color w:val="231F20"/>
        </w:rPr>
        <w:t>of Federal</w:t>
      </w:r>
      <w:r>
        <w:rPr>
          <w:color w:val="231F20"/>
          <w:spacing w:val="-2"/>
        </w:rPr>
        <w:t> </w:t>
      </w:r>
      <w:r>
        <w:rPr>
          <w:color w:val="231F20"/>
        </w:rPr>
        <w:t>Regulations</w:t>
      </w:r>
      <w:r>
        <w:rPr>
          <w:color w:val="231F20"/>
          <w:spacing w:val="-1"/>
        </w:rPr>
        <w:t> </w:t>
      </w:r>
      <w:r>
        <w:rPr>
          <w:color w:val="231F20"/>
        </w:rPr>
        <w:t>–</w:t>
      </w:r>
      <w:r>
        <w:rPr>
          <w:color w:val="231F20"/>
          <w:spacing w:val="-1"/>
        </w:rPr>
        <w:t> </w:t>
      </w:r>
      <w:hyperlink r:id="rId23">
        <w:r>
          <w:rPr>
            <w:color w:val="3953A4"/>
            <w:spacing w:val="-2"/>
            <w:u w:val="single" w:color="3953A4"/>
          </w:rPr>
          <w:t>www.fdsys.gov</w:t>
        </w:r>
      </w:hyperlink>
    </w:p>
    <w:p>
      <w:pPr>
        <w:pStyle w:val="BodyText"/>
      </w:pPr>
    </w:p>
    <w:p>
      <w:pPr>
        <w:pStyle w:val="BodyText"/>
        <w:ind w:left="648" w:right="712"/>
      </w:pPr>
      <w:r>
        <w:rPr>
          <w:color w:val="231F20"/>
        </w:rPr>
        <w:t>Provides</w:t>
      </w:r>
      <w:r>
        <w:rPr>
          <w:color w:val="231F20"/>
          <w:spacing w:val="-3"/>
        </w:rPr>
        <w:t> </w:t>
      </w:r>
      <w:r>
        <w:rPr>
          <w:color w:val="231F20"/>
        </w:rPr>
        <w:t>access</w:t>
      </w:r>
      <w:r>
        <w:rPr>
          <w:color w:val="231F20"/>
          <w:spacing w:val="-3"/>
        </w:rPr>
        <w:t> </w:t>
      </w:r>
      <w:r>
        <w:rPr>
          <w:color w:val="231F20"/>
        </w:rPr>
        <w:t>to</w:t>
      </w:r>
      <w:r>
        <w:rPr>
          <w:color w:val="231F20"/>
          <w:spacing w:val="-3"/>
        </w:rPr>
        <w:t> </w:t>
      </w:r>
      <w:r>
        <w:rPr>
          <w:color w:val="231F20"/>
        </w:rPr>
        <w:t>the</w:t>
      </w:r>
      <w:r>
        <w:rPr>
          <w:color w:val="231F20"/>
          <w:spacing w:val="-3"/>
        </w:rPr>
        <w:t> </w:t>
      </w:r>
      <w:r>
        <w:rPr>
          <w:color w:val="231F20"/>
        </w:rPr>
        <w:t>CFR,</w:t>
      </w:r>
      <w:r>
        <w:rPr>
          <w:color w:val="231F20"/>
          <w:spacing w:val="-3"/>
        </w:rPr>
        <w:t> </w:t>
      </w:r>
      <w:r>
        <w:rPr>
          <w:color w:val="231F20"/>
        </w:rPr>
        <w:t>Parts</w:t>
      </w:r>
      <w:r>
        <w:rPr>
          <w:color w:val="231F20"/>
          <w:spacing w:val="-3"/>
        </w:rPr>
        <w:t> </w:t>
      </w:r>
      <w:r>
        <w:rPr>
          <w:color w:val="231F20"/>
        </w:rPr>
        <w:t>1300</w:t>
      </w:r>
      <w:r>
        <w:rPr>
          <w:color w:val="231F20"/>
          <w:spacing w:val="-3"/>
        </w:rPr>
        <w:t> </w:t>
      </w:r>
      <w:r>
        <w:rPr>
          <w:color w:val="231F20"/>
        </w:rPr>
        <w:t>to</w:t>
      </w:r>
      <w:r>
        <w:rPr>
          <w:color w:val="231F20"/>
          <w:spacing w:val="-3"/>
        </w:rPr>
        <w:t> </w:t>
      </w:r>
      <w:r>
        <w:rPr>
          <w:color w:val="231F20"/>
        </w:rPr>
        <w:t>End,</w:t>
      </w:r>
      <w:r>
        <w:rPr>
          <w:color w:val="231F20"/>
          <w:spacing w:val="-3"/>
        </w:rPr>
        <w:t> </w:t>
      </w:r>
      <w:r>
        <w:rPr>
          <w:color w:val="231F20"/>
        </w:rPr>
        <w:t>primary</w:t>
      </w:r>
      <w:r>
        <w:rPr>
          <w:color w:val="231F20"/>
          <w:spacing w:val="-3"/>
        </w:rPr>
        <w:t> </w:t>
      </w:r>
      <w:r>
        <w:rPr>
          <w:color w:val="231F20"/>
        </w:rPr>
        <w:t>source</w:t>
      </w:r>
      <w:r>
        <w:rPr>
          <w:color w:val="231F20"/>
          <w:spacing w:val="-3"/>
        </w:rPr>
        <w:t> </w:t>
      </w:r>
      <w:r>
        <w:rPr>
          <w:color w:val="231F20"/>
        </w:rPr>
        <w:t>for</w:t>
      </w:r>
      <w:r>
        <w:rPr>
          <w:color w:val="231F20"/>
          <w:spacing w:val="-3"/>
        </w:rPr>
        <w:t> </w:t>
      </w:r>
      <w:r>
        <w:rPr>
          <w:color w:val="231F20"/>
        </w:rPr>
        <w:t>the</w:t>
      </w:r>
      <w:r>
        <w:rPr>
          <w:color w:val="231F20"/>
          <w:spacing w:val="-3"/>
        </w:rPr>
        <w:t> </w:t>
      </w:r>
      <w:r>
        <w:rPr>
          <w:color w:val="231F20"/>
        </w:rPr>
        <w:t>Researcher’s</w:t>
      </w:r>
      <w:r>
        <w:rPr>
          <w:color w:val="231F20"/>
          <w:spacing w:val="-3"/>
        </w:rPr>
        <w:t> </w:t>
      </w:r>
      <w:r>
        <w:rPr>
          <w:color w:val="231F20"/>
        </w:rPr>
        <w:t>Manual, and the Federal Register which contains proposed and finalized amendments to the CFR.</w:t>
      </w:r>
    </w:p>
    <w:p>
      <w:pPr>
        <w:pStyle w:val="BodyText"/>
      </w:pPr>
    </w:p>
    <w:p>
      <w:pPr>
        <w:pStyle w:val="BodyText"/>
        <w:ind w:left="360"/>
      </w:pPr>
      <w:r>
        <w:rPr>
          <w:color w:val="231F20"/>
        </w:rPr>
        <w:t>Office</w:t>
      </w:r>
      <w:r>
        <w:rPr>
          <w:color w:val="231F20"/>
          <w:spacing w:val="-1"/>
        </w:rPr>
        <w:t> </w:t>
      </w:r>
      <w:r>
        <w:rPr>
          <w:color w:val="231F20"/>
        </w:rPr>
        <w:t>of</w:t>
      </w:r>
      <w:r>
        <w:rPr>
          <w:color w:val="231F20"/>
          <w:spacing w:val="-1"/>
        </w:rPr>
        <w:t> </w:t>
      </w:r>
      <w:r>
        <w:rPr>
          <w:color w:val="231F20"/>
        </w:rPr>
        <w:t>National</w:t>
      </w:r>
      <w:r>
        <w:rPr>
          <w:color w:val="231F20"/>
          <w:spacing w:val="-2"/>
        </w:rPr>
        <w:t> </w:t>
      </w:r>
      <w:r>
        <w:rPr>
          <w:color w:val="231F20"/>
        </w:rPr>
        <w:t>Drug</w:t>
      </w:r>
      <w:r>
        <w:rPr>
          <w:color w:val="231F20"/>
          <w:spacing w:val="-1"/>
        </w:rPr>
        <w:t> </w:t>
      </w:r>
      <w:r>
        <w:rPr>
          <w:color w:val="231F20"/>
        </w:rPr>
        <w:t>Control</w:t>
      </w:r>
      <w:r>
        <w:rPr>
          <w:color w:val="231F20"/>
          <w:spacing w:val="-2"/>
        </w:rPr>
        <w:t> </w:t>
      </w:r>
      <w:r>
        <w:rPr>
          <w:color w:val="231F20"/>
        </w:rPr>
        <w:t>Policy</w:t>
      </w:r>
      <w:r>
        <w:rPr>
          <w:color w:val="231F20"/>
          <w:spacing w:val="-1"/>
        </w:rPr>
        <w:t> </w:t>
      </w:r>
      <w:r>
        <w:rPr>
          <w:color w:val="231F20"/>
        </w:rPr>
        <w:t>(ONDCP)</w:t>
      </w:r>
      <w:r>
        <w:rPr>
          <w:color w:val="231F20"/>
          <w:spacing w:val="-1"/>
        </w:rPr>
        <w:t> </w:t>
      </w:r>
      <w:r>
        <w:rPr>
          <w:color w:val="231F20"/>
        </w:rPr>
        <w:t>-</w:t>
      </w:r>
      <w:r>
        <w:rPr>
          <w:color w:val="231F20"/>
          <w:spacing w:val="-1"/>
        </w:rPr>
        <w:t> </w:t>
      </w:r>
      <w:hyperlink r:id="rId24">
        <w:r>
          <w:rPr>
            <w:color w:val="3953A4"/>
            <w:spacing w:val="-2"/>
            <w:u w:val="single" w:color="3953A4"/>
          </w:rPr>
          <w:t>www.whitehousedrugpolicy.gov</w:t>
        </w:r>
      </w:hyperlink>
    </w:p>
    <w:p>
      <w:pPr>
        <w:pStyle w:val="BodyText"/>
      </w:pPr>
    </w:p>
    <w:p>
      <w:pPr>
        <w:pStyle w:val="BodyText"/>
        <w:spacing w:before="1"/>
        <w:ind w:left="360"/>
      </w:pPr>
      <w:r>
        <w:rPr>
          <w:color w:val="231F20"/>
        </w:rPr>
        <w:t>Food</w:t>
      </w:r>
      <w:r>
        <w:rPr>
          <w:color w:val="231F20"/>
          <w:spacing w:val="-4"/>
        </w:rPr>
        <w:t> </w:t>
      </w:r>
      <w:r>
        <w:rPr>
          <w:color w:val="231F20"/>
        </w:rPr>
        <w:t>and</w:t>
      </w:r>
      <w:r>
        <w:rPr>
          <w:color w:val="231F20"/>
          <w:spacing w:val="-4"/>
        </w:rPr>
        <w:t> </w:t>
      </w:r>
      <w:r>
        <w:rPr>
          <w:color w:val="231F20"/>
        </w:rPr>
        <w:t>Drug</w:t>
      </w:r>
      <w:r>
        <w:rPr>
          <w:color w:val="231F20"/>
          <w:spacing w:val="-4"/>
        </w:rPr>
        <w:t> </w:t>
      </w:r>
      <w:r>
        <w:rPr>
          <w:color w:val="231F20"/>
        </w:rPr>
        <w:t>Administration</w:t>
      </w:r>
      <w:r>
        <w:rPr>
          <w:color w:val="231F20"/>
          <w:spacing w:val="-4"/>
        </w:rPr>
        <w:t> </w:t>
      </w:r>
      <w:r>
        <w:rPr>
          <w:color w:val="231F20"/>
        </w:rPr>
        <w:t>-</w:t>
      </w:r>
      <w:r>
        <w:rPr>
          <w:color w:val="231F20"/>
          <w:spacing w:val="-3"/>
        </w:rPr>
        <w:t> </w:t>
      </w:r>
      <w:hyperlink r:id="rId25">
        <w:r>
          <w:rPr>
            <w:color w:val="3953A4"/>
            <w:spacing w:val="-2"/>
            <w:u w:val="single" w:color="3953A4"/>
          </w:rPr>
          <w:t>www.FDA.gov</w:t>
        </w:r>
      </w:hyperlink>
    </w:p>
    <w:p>
      <w:pPr>
        <w:pStyle w:val="BodyText"/>
      </w:pPr>
    </w:p>
    <w:p>
      <w:pPr>
        <w:pStyle w:val="BodyText"/>
        <w:ind w:left="360"/>
      </w:pPr>
      <w:r>
        <w:rPr>
          <w:color w:val="231F20"/>
        </w:rPr>
        <w:t>National</w:t>
      </w:r>
      <w:r>
        <w:rPr>
          <w:color w:val="231F20"/>
          <w:spacing w:val="-9"/>
        </w:rPr>
        <w:t> </w:t>
      </w:r>
      <w:r>
        <w:rPr>
          <w:color w:val="231F20"/>
        </w:rPr>
        <w:t>Association</w:t>
      </w:r>
      <w:r>
        <w:rPr>
          <w:color w:val="231F20"/>
          <w:spacing w:val="-5"/>
        </w:rPr>
        <w:t> </w:t>
      </w:r>
      <w:r>
        <w:rPr>
          <w:color w:val="231F20"/>
        </w:rPr>
        <w:t>of</w:t>
      </w:r>
      <w:r>
        <w:rPr>
          <w:color w:val="231F20"/>
          <w:spacing w:val="-4"/>
        </w:rPr>
        <w:t> </w:t>
      </w:r>
      <w:r>
        <w:rPr>
          <w:color w:val="231F20"/>
        </w:rPr>
        <w:t>State</w:t>
      </w:r>
      <w:r>
        <w:rPr>
          <w:color w:val="231F20"/>
          <w:spacing w:val="-5"/>
        </w:rPr>
        <w:t> </w:t>
      </w:r>
      <w:r>
        <w:rPr>
          <w:color w:val="231F20"/>
        </w:rPr>
        <w:t>Controlled</w:t>
      </w:r>
      <w:r>
        <w:rPr>
          <w:color w:val="231F20"/>
          <w:spacing w:val="-5"/>
        </w:rPr>
        <w:t> </w:t>
      </w:r>
      <w:r>
        <w:rPr>
          <w:color w:val="231F20"/>
        </w:rPr>
        <w:t>Substances</w:t>
      </w:r>
      <w:r>
        <w:rPr>
          <w:color w:val="231F20"/>
          <w:spacing w:val="-6"/>
        </w:rPr>
        <w:t> </w:t>
      </w:r>
      <w:r>
        <w:rPr>
          <w:color w:val="231F20"/>
        </w:rPr>
        <w:t>Authorities</w:t>
      </w:r>
      <w:r>
        <w:rPr>
          <w:color w:val="231F20"/>
          <w:spacing w:val="-5"/>
        </w:rPr>
        <w:t> </w:t>
      </w:r>
      <w:r>
        <w:rPr>
          <w:color w:val="231F20"/>
        </w:rPr>
        <w:t>-</w:t>
      </w:r>
      <w:r>
        <w:rPr>
          <w:color w:val="231F20"/>
          <w:spacing w:val="-5"/>
        </w:rPr>
        <w:t> </w:t>
      </w:r>
      <w:hyperlink r:id="rId26">
        <w:r>
          <w:rPr>
            <w:color w:val="3953A4"/>
            <w:spacing w:val="-2"/>
            <w:u w:val="single" w:color="3953A4"/>
          </w:rPr>
          <w:t>www.nascsa.org</w:t>
        </w:r>
      </w:hyperlink>
    </w:p>
    <w:p>
      <w:pPr>
        <w:pStyle w:val="BodyText"/>
        <w:spacing w:after="0"/>
        <w:sectPr>
          <w:pgSz w:w="12240" w:h="15840"/>
          <w:pgMar w:header="720" w:footer="1135" w:top="1340" w:bottom="1400" w:left="360" w:right="360"/>
        </w:sectPr>
      </w:pPr>
    </w:p>
    <w:p>
      <w:pPr>
        <w:pStyle w:val="Heading2"/>
      </w:pPr>
      <w:bookmarkStart w:name="_TOC_250002" w:id="70"/>
      <w:r>
        <w:rPr>
          <w:b w:val="0"/>
          <w:color w:val="BF2026"/>
        </w:rPr>
        <w:t>A</w:t>
      </w:r>
      <w:r>
        <w:rPr>
          <w:color w:val="BF2026"/>
        </w:rPr>
        <w:t>PPENDIX</w:t>
      </w:r>
      <w:r>
        <w:rPr>
          <w:color w:val="BF2026"/>
          <w:spacing w:val="-12"/>
        </w:rPr>
        <w:t> </w:t>
      </w:r>
      <w:r>
        <w:rPr>
          <w:color w:val="BF2026"/>
        </w:rPr>
        <w:t>D</w:t>
      </w:r>
      <w:r>
        <w:rPr>
          <w:color w:val="BF2026"/>
          <w:spacing w:val="-10"/>
        </w:rPr>
        <w:t> </w:t>
      </w:r>
      <w:r>
        <w:rPr>
          <w:color w:val="BF2026"/>
        </w:rPr>
        <w:t>–</w:t>
      </w:r>
      <w:r>
        <w:rPr>
          <w:color w:val="BF2026"/>
          <w:spacing w:val="-11"/>
        </w:rPr>
        <w:t> </w:t>
      </w:r>
      <w:r>
        <w:rPr>
          <w:color w:val="BF2026"/>
        </w:rPr>
        <w:t>Small</w:t>
      </w:r>
      <w:r>
        <w:rPr>
          <w:color w:val="BF2026"/>
          <w:spacing w:val="-11"/>
        </w:rPr>
        <w:t> </w:t>
      </w:r>
      <w:r>
        <w:rPr>
          <w:color w:val="BF2026"/>
        </w:rPr>
        <w:t>Business</w:t>
      </w:r>
      <w:r>
        <w:rPr>
          <w:color w:val="BF2026"/>
          <w:spacing w:val="-11"/>
        </w:rPr>
        <w:t> </w:t>
      </w:r>
      <w:r>
        <w:rPr>
          <w:color w:val="BF2026"/>
        </w:rPr>
        <w:t>and</w:t>
      </w:r>
      <w:r>
        <w:rPr>
          <w:color w:val="BF2026"/>
          <w:spacing w:val="-11"/>
        </w:rPr>
        <w:t> </w:t>
      </w:r>
      <w:r>
        <w:rPr>
          <w:color w:val="BF2026"/>
        </w:rPr>
        <w:t>Agriculture</w:t>
      </w:r>
      <w:r>
        <w:rPr>
          <w:color w:val="BF2026"/>
          <w:spacing w:val="-10"/>
        </w:rPr>
        <w:t> </w:t>
      </w:r>
      <w:r>
        <w:rPr>
          <w:color w:val="BF2026"/>
        </w:rPr>
        <w:t>Regulatory</w:t>
      </w:r>
      <w:r>
        <w:rPr>
          <w:color w:val="BF2026"/>
          <w:spacing w:val="-11"/>
        </w:rPr>
        <w:t> </w:t>
      </w:r>
      <w:r>
        <w:rPr>
          <w:color w:val="BF2026"/>
        </w:rPr>
        <w:t>Enforcement</w:t>
      </w:r>
      <w:r>
        <w:rPr>
          <w:color w:val="BF2026"/>
          <w:spacing w:val="-9"/>
        </w:rPr>
        <w:t> </w:t>
      </w:r>
      <w:bookmarkEnd w:id="70"/>
      <w:r>
        <w:rPr>
          <w:color w:val="BF2026"/>
          <w:spacing w:val="-2"/>
        </w:rPr>
        <w:t>Ombudsman</w:t>
      </w:r>
    </w:p>
    <w:p>
      <w:pPr>
        <w:pStyle w:val="BodyText"/>
        <w:spacing w:before="316"/>
        <w:ind w:left="360" w:right="924"/>
      </w:pPr>
      <w:r>
        <w:rPr>
          <w:color w:val="231F20"/>
        </w:rPr>
        <w:t>The Small Business and Agriculture Regulatory Enforcement Ombudsman and 10 Regional Fairness Boards were established to receive comments from small businesses about federal agency enforcement actions.</w:t>
      </w:r>
      <w:r>
        <w:rPr>
          <w:color w:val="231F20"/>
          <w:spacing w:val="40"/>
        </w:rPr>
        <w:t> </w:t>
      </w:r>
      <w:r>
        <w:rPr>
          <w:color w:val="231F20"/>
        </w:rPr>
        <w:t>The Ombudsman annually evaluates the enforcement activities and rates each agency’s responsiveness to small business.</w:t>
      </w:r>
      <w:r>
        <w:rPr>
          <w:color w:val="231F20"/>
          <w:spacing w:val="40"/>
        </w:rPr>
        <w:t> </w:t>
      </w:r>
      <w:r>
        <w:rPr>
          <w:color w:val="231F20"/>
        </w:rPr>
        <w:t>If you wish to comment on DEA enforcement</w:t>
      </w:r>
      <w:r>
        <w:rPr>
          <w:color w:val="231F20"/>
          <w:spacing w:val="-5"/>
        </w:rPr>
        <w:t> </w:t>
      </w:r>
      <w:r>
        <w:rPr>
          <w:color w:val="231F20"/>
        </w:rPr>
        <w:t>actions,</w:t>
      </w:r>
      <w:r>
        <w:rPr>
          <w:color w:val="231F20"/>
          <w:spacing w:val="-5"/>
        </w:rPr>
        <w:t> </w:t>
      </w:r>
      <w:r>
        <w:rPr>
          <w:color w:val="231F20"/>
        </w:rPr>
        <w:t>you</w:t>
      </w:r>
      <w:r>
        <w:rPr>
          <w:color w:val="231F20"/>
          <w:spacing w:val="-5"/>
        </w:rPr>
        <w:t> </w:t>
      </w:r>
      <w:r>
        <w:rPr>
          <w:color w:val="231F20"/>
        </w:rPr>
        <w:t>can</w:t>
      </w:r>
      <w:r>
        <w:rPr>
          <w:color w:val="231F20"/>
          <w:spacing w:val="-5"/>
        </w:rPr>
        <w:t> </w:t>
      </w:r>
      <w:r>
        <w:rPr>
          <w:color w:val="231F20"/>
        </w:rPr>
        <w:t>contact</w:t>
      </w:r>
      <w:r>
        <w:rPr>
          <w:color w:val="231F20"/>
          <w:spacing w:val="-5"/>
        </w:rPr>
        <w:t> </w:t>
      </w:r>
      <w:r>
        <w:rPr>
          <w:color w:val="231F20"/>
        </w:rPr>
        <w:t>the</w:t>
      </w:r>
      <w:r>
        <w:rPr>
          <w:color w:val="231F20"/>
          <w:spacing w:val="-5"/>
        </w:rPr>
        <w:t> </w:t>
      </w:r>
      <w:r>
        <w:rPr>
          <w:color w:val="231F20"/>
        </w:rPr>
        <w:t>Ombudsman</w:t>
      </w:r>
      <w:r>
        <w:rPr>
          <w:color w:val="231F20"/>
          <w:spacing w:val="-5"/>
        </w:rPr>
        <w:t> </w:t>
      </w:r>
      <w:r>
        <w:rPr>
          <w:color w:val="231F20"/>
        </w:rPr>
        <w:t>at</w:t>
      </w:r>
      <w:r>
        <w:rPr>
          <w:color w:val="231F20"/>
          <w:spacing w:val="-5"/>
        </w:rPr>
        <w:t> </w:t>
      </w:r>
      <w:r>
        <w:rPr>
          <w:color w:val="231F20"/>
        </w:rPr>
        <w:t>1-888-REG-FAIR</w:t>
      </w:r>
      <w:r>
        <w:rPr>
          <w:color w:val="231F20"/>
          <w:spacing w:val="-5"/>
        </w:rPr>
        <w:t> </w:t>
      </w:r>
      <w:r>
        <w:rPr>
          <w:color w:val="231F20"/>
        </w:rPr>
        <w:t>(1-888-734-3247).</w:t>
      </w:r>
    </w:p>
    <w:p>
      <w:pPr>
        <w:pStyle w:val="BodyText"/>
        <w:spacing w:after="0"/>
        <w:sectPr>
          <w:pgSz w:w="12240" w:h="15840"/>
          <w:pgMar w:header="720" w:footer="1135" w:top="1340" w:bottom="1400" w:left="360" w:right="360"/>
        </w:sectPr>
      </w:pPr>
    </w:p>
    <w:p>
      <w:pPr>
        <w:pStyle w:val="Heading2"/>
      </w:pPr>
      <w:bookmarkStart w:name="_TOC_250001" w:id="71"/>
      <w:r>
        <w:rPr>
          <w:b w:val="0"/>
          <w:color w:val="BF2026"/>
        </w:rPr>
        <w:t>A</w:t>
      </w:r>
      <w:r>
        <w:rPr>
          <w:color w:val="BF2026"/>
        </w:rPr>
        <w:t>PPENDIX</w:t>
      </w:r>
      <w:r>
        <w:rPr>
          <w:color w:val="BF2026"/>
          <w:spacing w:val="-9"/>
        </w:rPr>
        <w:t> </w:t>
      </w:r>
      <w:r>
        <w:rPr>
          <w:color w:val="BF2026"/>
        </w:rPr>
        <w:t>E</w:t>
      </w:r>
      <w:r>
        <w:rPr>
          <w:color w:val="BF2026"/>
          <w:spacing w:val="-10"/>
        </w:rPr>
        <w:t> </w:t>
      </w:r>
      <w:r>
        <w:rPr>
          <w:color w:val="BF2026"/>
        </w:rPr>
        <w:t>–</w:t>
      </w:r>
      <w:r>
        <w:rPr>
          <w:color w:val="BF2026"/>
          <w:spacing w:val="-9"/>
        </w:rPr>
        <w:t> </w:t>
      </w:r>
      <w:r>
        <w:rPr>
          <w:color w:val="BF2026"/>
        </w:rPr>
        <w:t>Additional</w:t>
      </w:r>
      <w:r>
        <w:rPr>
          <w:color w:val="BF2026"/>
          <w:spacing w:val="-9"/>
        </w:rPr>
        <w:t> </w:t>
      </w:r>
      <w:r>
        <w:rPr>
          <w:color w:val="BF2026"/>
        </w:rPr>
        <w:t>Assistance</w:t>
      </w:r>
      <w:r>
        <w:rPr>
          <w:color w:val="BF2026"/>
          <w:spacing w:val="-10"/>
        </w:rPr>
        <w:t> </w:t>
      </w:r>
      <w:r>
        <w:rPr>
          <w:color w:val="BF2026"/>
        </w:rPr>
        <w:t>and</w:t>
      </w:r>
      <w:r>
        <w:rPr>
          <w:color w:val="BF2026"/>
          <w:spacing w:val="-8"/>
        </w:rPr>
        <w:t> </w:t>
      </w:r>
      <w:r>
        <w:rPr>
          <w:color w:val="BF2026"/>
        </w:rPr>
        <w:t>Plain</w:t>
      </w:r>
      <w:r>
        <w:rPr>
          <w:color w:val="BF2026"/>
          <w:spacing w:val="-9"/>
        </w:rPr>
        <w:t> </w:t>
      </w:r>
      <w:bookmarkEnd w:id="71"/>
      <w:r>
        <w:rPr>
          <w:color w:val="BF2026"/>
          <w:spacing w:val="-2"/>
        </w:rPr>
        <w:t>Language</w:t>
      </w:r>
    </w:p>
    <w:p>
      <w:pPr>
        <w:spacing w:before="271"/>
        <w:ind w:left="360" w:right="0" w:firstLine="0"/>
        <w:jc w:val="left"/>
        <w:rPr>
          <w:b/>
          <w:sz w:val="24"/>
        </w:rPr>
      </w:pPr>
      <w:r>
        <w:rPr>
          <w:b/>
          <w:color w:val="231F20"/>
          <w:sz w:val="24"/>
          <w:u w:val="single" w:color="231F20"/>
        </w:rPr>
        <w:t>Additional</w:t>
      </w:r>
      <w:r>
        <w:rPr>
          <w:b/>
          <w:color w:val="231F20"/>
          <w:spacing w:val="-16"/>
          <w:sz w:val="24"/>
          <w:u w:val="single" w:color="231F20"/>
        </w:rPr>
        <w:t> </w:t>
      </w:r>
      <w:r>
        <w:rPr>
          <w:b/>
          <w:color w:val="231F20"/>
          <w:spacing w:val="-2"/>
          <w:sz w:val="24"/>
          <w:u w:val="single" w:color="231F20"/>
        </w:rPr>
        <w:t>Assistance</w:t>
      </w:r>
    </w:p>
    <w:p>
      <w:pPr>
        <w:pStyle w:val="BodyText"/>
        <w:spacing w:before="271"/>
        <w:ind w:left="360" w:right="924"/>
      </w:pPr>
      <w:r>
        <w:rPr>
          <w:color w:val="231F20"/>
        </w:rPr>
        <w:t>This</w:t>
      </w:r>
      <w:r>
        <w:rPr>
          <w:color w:val="231F20"/>
          <w:spacing w:val="-3"/>
        </w:rPr>
        <w:t> </w:t>
      </w:r>
      <w:r>
        <w:rPr>
          <w:color w:val="231F20"/>
        </w:rPr>
        <w:t>publication</w:t>
      </w:r>
      <w:r>
        <w:rPr>
          <w:color w:val="231F20"/>
          <w:spacing w:val="-3"/>
        </w:rPr>
        <w:t> </w:t>
      </w:r>
      <w:r>
        <w:rPr>
          <w:color w:val="231F20"/>
        </w:rPr>
        <w:t>is</w:t>
      </w:r>
      <w:r>
        <w:rPr>
          <w:color w:val="231F20"/>
          <w:spacing w:val="-3"/>
        </w:rPr>
        <w:t> </w:t>
      </w:r>
      <w:r>
        <w:rPr>
          <w:color w:val="231F20"/>
        </w:rPr>
        <w:t>intended</w:t>
      </w:r>
      <w:r>
        <w:rPr>
          <w:color w:val="231F20"/>
          <w:spacing w:val="-3"/>
        </w:rPr>
        <w:t> </w:t>
      </w:r>
      <w:r>
        <w:rPr>
          <w:color w:val="231F20"/>
        </w:rPr>
        <w:t>to</w:t>
      </w:r>
      <w:r>
        <w:rPr>
          <w:color w:val="231F20"/>
          <w:spacing w:val="-3"/>
        </w:rPr>
        <w:t> </w:t>
      </w:r>
      <w:r>
        <w:rPr>
          <w:color w:val="231F20"/>
        </w:rPr>
        <w:t>provide</w:t>
      </w:r>
      <w:r>
        <w:rPr>
          <w:color w:val="231F20"/>
          <w:spacing w:val="-3"/>
        </w:rPr>
        <w:t> </w:t>
      </w:r>
      <w:r>
        <w:rPr>
          <w:color w:val="231F20"/>
        </w:rPr>
        <w:t>guidance</w:t>
      </w:r>
      <w:r>
        <w:rPr>
          <w:color w:val="231F20"/>
          <w:spacing w:val="-3"/>
        </w:rPr>
        <w:t> </w:t>
      </w:r>
      <w:r>
        <w:rPr>
          <w:color w:val="231F20"/>
        </w:rPr>
        <w:t>and</w:t>
      </w:r>
      <w:r>
        <w:rPr>
          <w:color w:val="231F20"/>
          <w:spacing w:val="-3"/>
        </w:rPr>
        <w:t> </w:t>
      </w:r>
      <w:r>
        <w:rPr>
          <w:color w:val="231F20"/>
        </w:rPr>
        <w:t>information</w:t>
      </w:r>
      <w:r>
        <w:rPr>
          <w:color w:val="231F20"/>
          <w:spacing w:val="-3"/>
        </w:rPr>
        <w:t> </w:t>
      </w:r>
      <w:r>
        <w:rPr>
          <w:color w:val="231F20"/>
        </w:rPr>
        <w:t>on</w:t>
      </w:r>
      <w:r>
        <w:rPr>
          <w:color w:val="231F20"/>
          <w:spacing w:val="-3"/>
        </w:rPr>
        <w:t> </w:t>
      </w:r>
      <w:r>
        <w:rPr>
          <w:color w:val="231F20"/>
        </w:rPr>
        <w:t>the</w:t>
      </w:r>
      <w:r>
        <w:rPr>
          <w:color w:val="231F20"/>
          <w:spacing w:val="-3"/>
        </w:rPr>
        <w:t> </w:t>
      </w:r>
      <w:r>
        <w:rPr>
          <w:color w:val="231F20"/>
        </w:rPr>
        <w:t>requirements</w:t>
      </w:r>
      <w:r>
        <w:rPr>
          <w:color w:val="231F20"/>
          <w:spacing w:val="-4"/>
        </w:rPr>
        <w:t> </w:t>
      </w:r>
      <w:r>
        <w:rPr>
          <w:color w:val="231F20"/>
        </w:rPr>
        <w:t>of</w:t>
      </w:r>
      <w:r>
        <w:rPr>
          <w:color w:val="231F20"/>
          <w:spacing w:val="-4"/>
        </w:rPr>
        <w:t> </w:t>
      </w:r>
      <w:r>
        <w:rPr>
          <w:color w:val="231F20"/>
        </w:rPr>
        <w:t>the</w:t>
      </w:r>
      <w:r>
        <w:rPr>
          <w:color w:val="231F20"/>
          <w:spacing w:val="-4"/>
        </w:rPr>
        <w:t> </w:t>
      </w:r>
      <w:r>
        <w:rPr>
          <w:color w:val="231F20"/>
        </w:rPr>
        <w:t>CSA and its implementing regulations.</w:t>
      </w:r>
      <w:r>
        <w:rPr>
          <w:color w:val="231F20"/>
          <w:spacing w:val="40"/>
        </w:rPr>
        <w:t> </w:t>
      </w:r>
      <w:r>
        <w:rPr>
          <w:color w:val="231F20"/>
        </w:rPr>
        <w:t>If you require additional clarification or assistance, or wish to comment on any matter regarding DEA’s requirements or regulatory activities, please contact your local </w:t>
      </w:r>
      <w:r>
        <w:rPr>
          <w:color w:val="3953A4"/>
          <w:u w:val="single" w:color="3953A4"/>
        </w:rPr>
        <w:t>DEA Diversion Field Office</w:t>
      </w:r>
      <w:r>
        <w:rPr>
          <w:color w:val="231F20"/>
          <w:u w:val="none"/>
        </w:rPr>
        <w:t>.</w:t>
      </w:r>
      <w:r>
        <w:rPr>
          <w:color w:val="231F20"/>
          <w:spacing w:val="40"/>
          <w:u w:val="none"/>
        </w:rPr>
        <w:t> </w:t>
      </w:r>
      <w:r>
        <w:rPr>
          <w:color w:val="231F20"/>
          <w:u w:val="none"/>
        </w:rPr>
        <w:t>Every effort will be made to respond promptly to your </w:t>
      </w:r>
      <w:r>
        <w:rPr>
          <w:color w:val="231F20"/>
          <w:spacing w:val="-2"/>
          <w:u w:val="none"/>
        </w:rPr>
        <w:t>inquiry.</w:t>
      </w:r>
    </w:p>
    <w:p>
      <w:pPr>
        <w:pStyle w:val="BodyText"/>
        <w:spacing w:before="1"/>
      </w:pPr>
    </w:p>
    <w:p>
      <w:pPr>
        <w:spacing w:before="0"/>
        <w:ind w:left="360" w:right="0" w:firstLine="0"/>
        <w:jc w:val="left"/>
        <w:rPr>
          <w:b/>
          <w:sz w:val="24"/>
        </w:rPr>
      </w:pPr>
      <w:r>
        <w:rPr>
          <w:b/>
          <w:color w:val="231F20"/>
          <w:sz w:val="24"/>
          <w:u w:val="single" w:color="231F20"/>
        </w:rPr>
        <w:t>Plain</w:t>
      </w:r>
      <w:r>
        <w:rPr>
          <w:b/>
          <w:color w:val="231F20"/>
          <w:spacing w:val="-8"/>
          <w:sz w:val="24"/>
          <w:u w:val="single" w:color="231F20"/>
        </w:rPr>
        <w:t> </w:t>
      </w:r>
      <w:r>
        <w:rPr>
          <w:b/>
          <w:color w:val="231F20"/>
          <w:spacing w:val="-2"/>
          <w:sz w:val="24"/>
          <w:u w:val="single" w:color="231F20"/>
        </w:rPr>
        <w:t>Language</w:t>
      </w:r>
    </w:p>
    <w:p>
      <w:pPr>
        <w:pStyle w:val="BodyText"/>
        <w:spacing w:before="271"/>
        <w:ind w:left="360" w:right="1041"/>
      </w:pPr>
      <w:r>
        <w:rPr>
          <w:color w:val="231F20"/>
        </w:rPr>
        <w:t>DEA has made every effort to write this Researcher’s Manual in clear, plain language.</w:t>
      </w:r>
      <w:r>
        <w:rPr>
          <w:color w:val="231F20"/>
          <w:spacing w:val="40"/>
        </w:rPr>
        <w:t> </w:t>
      </w:r>
      <w:r>
        <w:rPr>
          <w:color w:val="231F20"/>
        </w:rPr>
        <w:t>If you have</w:t>
      </w:r>
      <w:r>
        <w:rPr>
          <w:color w:val="231F20"/>
          <w:spacing w:val="-4"/>
        </w:rPr>
        <w:t> </w:t>
      </w:r>
      <w:r>
        <w:rPr>
          <w:color w:val="231F20"/>
        </w:rPr>
        <w:t>suggestions</w:t>
      </w:r>
      <w:r>
        <w:rPr>
          <w:color w:val="231F20"/>
          <w:spacing w:val="-4"/>
        </w:rPr>
        <w:t> </w:t>
      </w:r>
      <w:r>
        <w:rPr>
          <w:color w:val="231F20"/>
        </w:rPr>
        <w:t>as</w:t>
      </w:r>
      <w:r>
        <w:rPr>
          <w:color w:val="231F20"/>
          <w:spacing w:val="-4"/>
        </w:rPr>
        <w:t> </w:t>
      </w:r>
      <w:r>
        <w:rPr>
          <w:color w:val="231F20"/>
        </w:rPr>
        <w:t>to</w:t>
      </w:r>
      <w:r>
        <w:rPr>
          <w:color w:val="231F20"/>
          <w:spacing w:val="-4"/>
        </w:rPr>
        <w:t> </w:t>
      </w:r>
      <w:r>
        <w:rPr>
          <w:color w:val="231F20"/>
        </w:rPr>
        <w:t>how</w:t>
      </w:r>
      <w:r>
        <w:rPr>
          <w:color w:val="231F20"/>
          <w:spacing w:val="-4"/>
        </w:rPr>
        <w:t> </w:t>
      </w:r>
      <w:r>
        <w:rPr>
          <w:color w:val="231F20"/>
        </w:rPr>
        <w:t>to</w:t>
      </w:r>
      <w:r>
        <w:rPr>
          <w:color w:val="231F20"/>
          <w:spacing w:val="-4"/>
        </w:rPr>
        <w:t> </w:t>
      </w:r>
      <w:r>
        <w:rPr>
          <w:color w:val="231F20"/>
        </w:rPr>
        <w:t>improve</w:t>
      </w:r>
      <w:r>
        <w:rPr>
          <w:color w:val="231F20"/>
          <w:spacing w:val="-4"/>
        </w:rPr>
        <w:t> </w:t>
      </w:r>
      <w:r>
        <w:rPr>
          <w:color w:val="231F20"/>
        </w:rPr>
        <w:t>the</w:t>
      </w:r>
      <w:r>
        <w:rPr>
          <w:color w:val="231F20"/>
          <w:spacing w:val="-4"/>
        </w:rPr>
        <w:t> </w:t>
      </w:r>
      <w:r>
        <w:rPr>
          <w:color w:val="231F20"/>
        </w:rPr>
        <w:t>clarity</w:t>
      </w:r>
      <w:r>
        <w:rPr>
          <w:color w:val="231F20"/>
          <w:spacing w:val="-3"/>
        </w:rPr>
        <w:t> </w:t>
      </w:r>
      <w:r>
        <w:rPr>
          <w:color w:val="231F20"/>
        </w:rPr>
        <w:t>of</w:t>
      </w:r>
      <w:r>
        <w:rPr>
          <w:color w:val="231F20"/>
          <w:spacing w:val="-3"/>
        </w:rPr>
        <w:t> </w:t>
      </w:r>
      <w:r>
        <w:rPr>
          <w:color w:val="231F20"/>
        </w:rPr>
        <w:t>this</w:t>
      </w:r>
      <w:r>
        <w:rPr>
          <w:color w:val="231F20"/>
          <w:spacing w:val="-2"/>
        </w:rPr>
        <w:t> </w:t>
      </w:r>
      <w:r>
        <w:rPr>
          <w:color w:val="231F20"/>
        </w:rPr>
        <w:t>Researcher’s</w:t>
      </w:r>
      <w:r>
        <w:rPr>
          <w:color w:val="231F20"/>
          <w:spacing w:val="-3"/>
        </w:rPr>
        <w:t> </w:t>
      </w:r>
      <w:r>
        <w:rPr>
          <w:color w:val="231F20"/>
        </w:rPr>
        <w:t>Manual,</w:t>
      </w:r>
      <w:r>
        <w:rPr>
          <w:color w:val="231F20"/>
          <w:spacing w:val="-2"/>
        </w:rPr>
        <w:t> </w:t>
      </w:r>
      <w:r>
        <w:rPr>
          <w:color w:val="231F20"/>
        </w:rPr>
        <w:t>please</w:t>
      </w:r>
      <w:r>
        <w:rPr>
          <w:color w:val="231F20"/>
          <w:spacing w:val="-4"/>
        </w:rPr>
        <w:t> </w:t>
      </w:r>
      <w:r>
        <w:rPr>
          <w:color w:val="231F20"/>
        </w:rPr>
        <w:t>contact us at:</w:t>
      </w:r>
    </w:p>
    <w:p>
      <w:pPr>
        <w:pStyle w:val="BodyText"/>
      </w:pPr>
    </w:p>
    <w:p>
      <w:pPr>
        <w:pStyle w:val="BodyText"/>
        <w:spacing w:before="1"/>
        <w:ind w:left="3960" w:right="3585"/>
      </w:pPr>
      <w:r>
        <w:rPr>
          <w:color w:val="231F20"/>
        </w:rPr>
        <w:t>Drug</w:t>
      </w:r>
      <w:r>
        <w:rPr>
          <w:color w:val="231F20"/>
          <w:spacing w:val="-16"/>
        </w:rPr>
        <w:t> </w:t>
      </w:r>
      <w:r>
        <w:rPr>
          <w:color w:val="231F20"/>
        </w:rPr>
        <w:t>Enforcement</w:t>
      </w:r>
      <w:r>
        <w:rPr>
          <w:color w:val="231F20"/>
          <w:spacing w:val="-16"/>
        </w:rPr>
        <w:t> </w:t>
      </w:r>
      <w:r>
        <w:rPr>
          <w:color w:val="231F20"/>
        </w:rPr>
        <w:t>Administration Attn: Policy Section/DPY</w:t>
      </w:r>
    </w:p>
    <w:p>
      <w:pPr>
        <w:pStyle w:val="BodyText"/>
        <w:spacing w:line="271" w:lineRule="exact"/>
        <w:ind w:left="3960"/>
      </w:pPr>
      <w:r>
        <w:rPr>
          <w:color w:val="231F20"/>
        </w:rPr>
        <w:t>8701</w:t>
      </w:r>
      <w:r>
        <w:rPr>
          <w:color w:val="231F20"/>
          <w:spacing w:val="-9"/>
        </w:rPr>
        <w:t> </w:t>
      </w:r>
      <w:r>
        <w:rPr>
          <w:color w:val="231F20"/>
        </w:rPr>
        <w:t>Morrissette</w:t>
      </w:r>
      <w:r>
        <w:rPr>
          <w:color w:val="231F20"/>
          <w:spacing w:val="-6"/>
        </w:rPr>
        <w:t> </w:t>
      </w:r>
      <w:r>
        <w:rPr>
          <w:color w:val="231F20"/>
          <w:spacing w:val="-4"/>
        </w:rPr>
        <w:t>Drive</w:t>
      </w:r>
    </w:p>
    <w:p>
      <w:pPr>
        <w:pStyle w:val="BodyText"/>
        <w:spacing w:line="271" w:lineRule="exact"/>
        <w:ind w:left="3960"/>
      </w:pPr>
      <w:r>
        <w:rPr>
          <w:color w:val="231F20"/>
        </w:rPr>
        <w:t>Springfield,</w:t>
      </w:r>
      <w:r>
        <w:rPr>
          <w:color w:val="231F20"/>
          <w:spacing w:val="-5"/>
        </w:rPr>
        <w:t> </w:t>
      </w:r>
      <w:r>
        <w:rPr>
          <w:color w:val="231F20"/>
        </w:rPr>
        <w:t>VA</w:t>
      </w:r>
      <w:r>
        <w:rPr>
          <w:color w:val="231F20"/>
          <w:spacing w:val="-5"/>
        </w:rPr>
        <w:t> </w:t>
      </w:r>
      <w:r>
        <w:rPr>
          <w:color w:val="231F20"/>
          <w:spacing w:val="-2"/>
        </w:rPr>
        <w:t>22152</w:t>
      </w:r>
    </w:p>
    <w:p>
      <w:pPr>
        <w:pStyle w:val="BodyText"/>
        <w:spacing w:line="271" w:lineRule="exact"/>
        <w:ind w:left="3960"/>
      </w:pPr>
      <w:r>
        <w:rPr>
          <w:color w:val="231F20"/>
        </w:rPr>
        <w:t>Telephone:</w:t>
      </w:r>
      <w:r>
        <w:rPr>
          <w:color w:val="231F20"/>
          <w:spacing w:val="55"/>
        </w:rPr>
        <w:t> </w:t>
      </w:r>
      <w:r>
        <w:rPr>
          <w:color w:val="231F20"/>
        </w:rPr>
        <w:t>(571)</w:t>
      </w:r>
      <w:r>
        <w:rPr>
          <w:color w:val="231F20"/>
          <w:spacing w:val="-4"/>
        </w:rPr>
        <w:t> </w:t>
      </w:r>
      <w:r>
        <w:rPr>
          <w:color w:val="231F20"/>
        </w:rPr>
        <w:t>362-</w:t>
      </w:r>
      <w:r>
        <w:rPr>
          <w:color w:val="231F20"/>
          <w:spacing w:val="-4"/>
        </w:rPr>
        <w:t>3260</w:t>
      </w:r>
    </w:p>
    <w:p>
      <w:pPr>
        <w:pStyle w:val="BodyText"/>
        <w:spacing w:after="0" w:line="271" w:lineRule="exact"/>
        <w:sectPr>
          <w:pgSz w:w="12240" w:h="15840"/>
          <w:pgMar w:header="720" w:footer="1135" w:top="1340" w:bottom="1400" w:left="360" w:right="360"/>
        </w:sectPr>
      </w:pPr>
    </w:p>
    <w:p>
      <w:pPr>
        <w:pStyle w:val="Heading2"/>
      </w:pPr>
      <w:bookmarkStart w:name="_TOC_250000" w:id="72"/>
      <w:r>
        <w:rPr>
          <w:b w:val="0"/>
          <w:color w:val="BF2026"/>
        </w:rPr>
        <w:t>A</w:t>
      </w:r>
      <w:r>
        <w:rPr>
          <w:color w:val="BF2026"/>
        </w:rPr>
        <w:t>PPENDIX</w:t>
      </w:r>
      <w:r>
        <w:rPr>
          <w:color w:val="BF2026"/>
          <w:spacing w:val="-8"/>
        </w:rPr>
        <w:t> </w:t>
      </w:r>
      <w:r>
        <w:rPr>
          <w:color w:val="BF2026"/>
        </w:rPr>
        <w:t>F</w:t>
      </w:r>
      <w:r>
        <w:rPr>
          <w:color w:val="BF2026"/>
          <w:spacing w:val="-7"/>
        </w:rPr>
        <w:t> </w:t>
      </w:r>
      <w:r>
        <w:rPr>
          <w:color w:val="BF2026"/>
        </w:rPr>
        <w:t>–</w:t>
      </w:r>
      <w:r>
        <w:rPr>
          <w:color w:val="BF2026"/>
          <w:spacing w:val="-7"/>
        </w:rPr>
        <w:t> </w:t>
      </w:r>
      <w:r>
        <w:rPr>
          <w:color w:val="BF2026"/>
        </w:rPr>
        <w:t>DEA</w:t>
      </w:r>
      <w:r>
        <w:rPr>
          <w:color w:val="BF2026"/>
          <w:spacing w:val="-6"/>
        </w:rPr>
        <w:t> </w:t>
      </w:r>
      <w:r>
        <w:rPr>
          <w:color w:val="BF2026"/>
        </w:rPr>
        <w:t>Office</w:t>
      </w:r>
      <w:r>
        <w:rPr>
          <w:color w:val="BF2026"/>
          <w:spacing w:val="-7"/>
        </w:rPr>
        <w:t> </w:t>
      </w:r>
      <w:bookmarkEnd w:id="72"/>
      <w:r>
        <w:rPr>
          <w:color w:val="BF2026"/>
          <w:spacing w:val="-2"/>
        </w:rPr>
        <w:t>Locator</w:t>
      </w:r>
    </w:p>
    <w:p>
      <w:pPr>
        <w:pStyle w:val="Heading3"/>
        <w:spacing w:before="271"/>
        <w:ind w:right="7272"/>
      </w:pPr>
      <w:r>
        <w:rPr>
          <w:color w:val="231F20"/>
        </w:rPr>
        <w:t>Drug</w:t>
      </w:r>
      <w:r>
        <w:rPr>
          <w:color w:val="231F20"/>
          <w:spacing w:val="-16"/>
        </w:rPr>
        <w:t> </w:t>
      </w:r>
      <w:r>
        <w:rPr>
          <w:color w:val="231F20"/>
        </w:rPr>
        <w:t>Enforcement</w:t>
      </w:r>
      <w:r>
        <w:rPr>
          <w:color w:val="231F20"/>
          <w:spacing w:val="-16"/>
        </w:rPr>
        <w:t> </w:t>
      </w:r>
      <w:r>
        <w:rPr>
          <w:color w:val="231F20"/>
        </w:rPr>
        <w:t>Administration Diversion Field Office Locations</w:t>
      </w:r>
    </w:p>
    <w:p>
      <w:pPr>
        <w:pStyle w:val="BodyText"/>
        <w:rPr>
          <w:b/>
        </w:rPr>
      </w:pPr>
    </w:p>
    <w:p>
      <w:pPr>
        <w:spacing w:line="460" w:lineRule="auto" w:before="0"/>
        <w:ind w:left="360" w:right="1591" w:firstLine="0"/>
        <w:jc w:val="left"/>
        <w:rPr>
          <w:b/>
          <w:sz w:val="24"/>
        </w:rPr>
      </w:pPr>
      <w:r>
        <w:rPr>
          <w:color w:val="231F20"/>
          <w:sz w:val="24"/>
        </w:rPr>
        <w:t>Visit</w:t>
      </w:r>
      <w:r>
        <w:rPr>
          <w:color w:val="231F20"/>
          <w:spacing w:val="-5"/>
          <w:sz w:val="24"/>
        </w:rPr>
        <w:t> </w:t>
      </w:r>
      <w:hyperlink r:id="rId6">
        <w:r>
          <w:rPr>
            <w:color w:val="3953A4"/>
            <w:sz w:val="24"/>
            <w:u w:val="single" w:color="3953A4"/>
          </w:rPr>
          <w:t>www.DEAdiversion.usdoj.gov</w:t>
        </w:r>
      </w:hyperlink>
      <w:r>
        <w:rPr>
          <w:color w:val="3953A4"/>
          <w:spacing w:val="-6"/>
          <w:sz w:val="24"/>
          <w:u w:val="none"/>
        </w:rPr>
        <w:t> </w:t>
      </w:r>
      <w:r>
        <w:rPr>
          <w:color w:val="231F20"/>
          <w:sz w:val="24"/>
          <w:u w:val="none"/>
        </w:rPr>
        <w:t>for</w:t>
      </w:r>
      <w:r>
        <w:rPr>
          <w:color w:val="231F20"/>
          <w:spacing w:val="-6"/>
          <w:sz w:val="24"/>
          <w:u w:val="none"/>
        </w:rPr>
        <w:t> </w:t>
      </w:r>
      <w:r>
        <w:rPr>
          <w:color w:val="231F20"/>
          <w:sz w:val="24"/>
          <w:u w:val="none"/>
        </w:rPr>
        <w:t>current</w:t>
      </w:r>
      <w:r>
        <w:rPr>
          <w:color w:val="231F20"/>
          <w:spacing w:val="-6"/>
          <w:sz w:val="24"/>
          <w:u w:val="none"/>
        </w:rPr>
        <w:t> </w:t>
      </w:r>
      <w:r>
        <w:rPr>
          <w:color w:val="231F20"/>
          <w:sz w:val="24"/>
          <w:u w:val="none"/>
        </w:rPr>
        <w:t>addresses</w:t>
      </w:r>
      <w:r>
        <w:rPr>
          <w:color w:val="231F20"/>
          <w:spacing w:val="-6"/>
          <w:sz w:val="24"/>
          <w:u w:val="none"/>
        </w:rPr>
        <w:t> </w:t>
      </w:r>
      <w:r>
        <w:rPr>
          <w:color w:val="231F20"/>
          <w:sz w:val="24"/>
          <w:u w:val="none"/>
        </w:rPr>
        <w:t>and</w:t>
      </w:r>
      <w:r>
        <w:rPr>
          <w:color w:val="231F20"/>
          <w:spacing w:val="-6"/>
          <w:sz w:val="24"/>
          <w:u w:val="none"/>
        </w:rPr>
        <w:t> </w:t>
      </w:r>
      <w:r>
        <w:rPr>
          <w:color w:val="231F20"/>
          <w:sz w:val="24"/>
          <w:u w:val="none"/>
        </w:rPr>
        <w:t>telephone</w:t>
      </w:r>
      <w:r>
        <w:rPr>
          <w:color w:val="231F20"/>
          <w:spacing w:val="-6"/>
          <w:sz w:val="24"/>
          <w:u w:val="none"/>
        </w:rPr>
        <w:t> </w:t>
      </w:r>
      <w:r>
        <w:rPr>
          <w:color w:val="231F20"/>
          <w:sz w:val="24"/>
          <w:u w:val="none"/>
        </w:rPr>
        <w:t>numbers</w:t>
      </w:r>
      <w:r>
        <w:rPr>
          <w:color w:val="231F20"/>
          <w:sz w:val="22"/>
          <w:u w:val="none"/>
        </w:rPr>
        <w:t>. </w:t>
      </w:r>
      <w:r>
        <w:rPr>
          <w:b/>
          <w:color w:val="231F20"/>
          <w:sz w:val="24"/>
          <w:u w:val="none"/>
        </w:rPr>
        <w:t>Diversion Field Registration Specialists</w:t>
      </w:r>
    </w:p>
    <w:p>
      <w:pPr>
        <w:pStyle w:val="BodyText"/>
        <w:spacing w:before="20"/>
        <w:ind w:left="359" w:right="508"/>
      </w:pPr>
      <w:r>
        <w:rPr>
          <w:color w:val="231F20"/>
        </w:rPr>
        <w:t>To</w:t>
      </w:r>
      <w:r>
        <w:rPr>
          <w:color w:val="231F20"/>
          <w:spacing w:val="-3"/>
        </w:rPr>
        <w:t> </w:t>
      </w:r>
      <w:r>
        <w:rPr>
          <w:color w:val="231F20"/>
        </w:rPr>
        <w:t>locate</w:t>
      </w:r>
      <w:r>
        <w:rPr>
          <w:color w:val="231F20"/>
          <w:spacing w:val="-3"/>
        </w:rPr>
        <w:t> </w:t>
      </w:r>
      <w:r>
        <w:rPr>
          <w:color w:val="231F20"/>
        </w:rPr>
        <w:t>your</w:t>
      </w:r>
      <w:r>
        <w:rPr>
          <w:color w:val="231F20"/>
          <w:spacing w:val="-3"/>
        </w:rPr>
        <w:t> </w:t>
      </w:r>
      <w:r>
        <w:rPr>
          <w:color w:val="231F20"/>
        </w:rPr>
        <w:t>local</w:t>
      </w:r>
      <w:r>
        <w:rPr>
          <w:color w:val="231F20"/>
          <w:spacing w:val="-3"/>
        </w:rPr>
        <w:t> </w:t>
      </w:r>
      <w:r>
        <w:rPr>
          <w:color w:val="231F20"/>
        </w:rPr>
        <w:t>DEA</w:t>
      </w:r>
      <w:r>
        <w:rPr>
          <w:color w:val="231F20"/>
          <w:spacing w:val="-3"/>
        </w:rPr>
        <w:t> </w:t>
      </w:r>
      <w:r>
        <w:rPr>
          <w:color w:val="231F20"/>
        </w:rPr>
        <w:t>Diversion</w:t>
      </w:r>
      <w:r>
        <w:rPr>
          <w:color w:val="231F20"/>
          <w:spacing w:val="-4"/>
        </w:rPr>
        <w:t> </w:t>
      </w:r>
      <w:r>
        <w:rPr>
          <w:color w:val="231F20"/>
        </w:rPr>
        <w:t>Field</w:t>
      </w:r>
      <w:r>
        <w:rPr>
          <w:color w:val="231F20"/>
          <w:spacing w:val="-4"/>
        </w:rPr>
        <w:t> </w:t>
      </w:r>
      <w:r>
        <w:rPr>
          <w:color w:val="231F20"/>
        </w:rPr>
        <w:t>Registration</w:t>
      </w:r>
      <w:r>
        <w:rPr>
          <w:color w:val="231F20"/>
          <w:spacing w:val="-4"/>
        </w:rPr>
        <w:t> </w:t>
      </w:r>
      <w:r>
        <w:rPr>
          <w:color w:val="231F20"/>
        </w:rPr>
        <w:t>Specialist,</w:t>
      </w:r>
      <w:r>
        <w:rPr>
          <w:color w:val="231F20"/>
          <w:spacing w:val="-4"/>
        </w:rPr>
        <w:t> </w:t>
      </w:r>
      <w:r>
        <w:rPr>
          <w:color w:val="231F20"/>
        </w:rPr>
        <w:t>open</w:t>
      </w:r>
      <w:r>
        <w:rPr>
          <w:color w:val="231F20"/>
          <w:spacing w:val="-4"/>
        </w:rPr>
        <w:t> </w:t>
      </w:r>
      <w:r>
        <w:rPr>
          <w:color w:val="231F20"/>
        </w:rPr>
        <w:t>the</w:t>
      </w:r>
      <w:r>
        <w:rPr>
          <w:color w:val="231F20"/>
          <w:spacing w:val="-4"/>
        </w:rPr>
        <w:t> </w:t>
      </w:r>
      <w:r>
        <w:rPr>
          <w:color w:val="231F20"/>
        </w:rPr>
        <w:t>hyperlink</w:t>
      </w:r>
      <w:r>
        <w:rPr>
          <w:color w:val="231F20"/>
          <w:spacing w:val="-2"/>
        </w:rPr>
        <w:t> </w:t>
      </w:r>
      <w:r>
        <w:rPr>
          <w:color w:val="231F20"/>
        </w:rPr>
        <w:t>below</w:t>
      </w:r>
      <w:r>
        <w:rPr>
          <w:color w:val="231F20"/>
          <w:spacing w:val="-4"/>
        </w:rPr>
        <w:t> </w:t>
      </w:r>
      <w:r>
        <w:rPr>
          <w:color w:val="231F20"/>
        </w:rPr>
        <w:t>by</w:t>
      </w:r>
      <w:r>
        <w:rPr>
          <w:color w:val="231F20"/>
          <w:spacing w:val="-4"/>
        </w:rPr>
        <w:t> </w:t>
      </w:r>
      <w:r>
        <w:rPr>
          <w:color w:val="231F20"/>
        </w:rPr>
        <w:t>right-clicking on the hyperlink, and then select “Open Hyperlink.”</w:t>
      </w:r>
      <w:r>
        <w:rPr>
          <w:color w:val="231F20"/>
          <w:spacing w:val="40"/>
        </w:rPr>
        <w:t> </w:t>
      </w:r>
      <w:r>
        <w:rPr>
          <w:color w:val="231F20"/>
        </w:rPr>
        <w:t>Then, in the appropriate search box, enter the zip code, or in the alternative, the city or county and the state, then press “Enter” on your </w:t>
      </w:r>
      <w:r>
        <w:rPr>
          <w:color w:val="231F20"/>
          <w:spacing w:val="-2"/>
        </w:rPr>
        <w:t>keyboard.</w:t>
      </w:r>
    </w:p>
    <w:p>
      <w:pPr>
        <w:pStyle w:val="BodyText"/>
      </w:pPr>
    </w:p>
    <w:p>
      <w:pPr>
        <w:pStyle w:val="BodyText"/>
        <w:spacing w:before="1"/>
        <w:ind w:left="359"/>
      </w:pPr>
      <w:hyperlink r:id="rId27">
        <w:r>
          <w:rPr>
            <w:color w:val="3953A4"/>
            <w:spacing w:val="-2"/>
            <w:u w:val="single" w:color="3953A4"/>
          </w:rPr>
          <w:t>https://www.deadiversion.usdoj.gov/contactDea/spring/fullSearch</w:t>
        </w:r>
      </w:hyperlink>
    </w:p>
    <w:sectPr>
      <w:pgSz w:w="12240" w:h="15840"/>
      <w:pgMar w:header="720" w:footer="1135" w:top="1340" w:bottom="140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opperplate Gothic Bold">
    <w:altName w:val="Copperplate Gothic Bold"/>
    <w:charset w:val="0"/>
    <w:family w:val="swiss"/>
    <w:pitch w:val="variable"/>
  </w:font>
  <w:font w:name="Courier New">
    <w:altName w:val="Courier New"/>
    <w:charset w:val="0"/>
    <w:family w:val="modern"/>
    <w:pitch w:val="fixed"/>
  </w:font>
  <w:font w:name="Microsoft Sans Serif">
    <w:altName w:val="Microsoft Sans Serif"/>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70016">
              <wp:simplePos x="0" y="0"/>
              <wp:positionH relativeFrom="page">
                <wp:posOffset>2802133</wp:posOffset>
              </wp:positionH>
              <wp:positionV relativeFrom="page">
                <wp:posOffset>9150827</wp:posOffset>
              </wp:positionV>
              <wp:extent cx="2167255" cy="50038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167255" cy="500380"/>
                      </a:xfrm>
                      <a:prstGeom prst="rect">
                        <a:avLst/>
                      </a:prstGeom>
                    </wps:spPr>
                    <wps:txbx>
                      <w:txbxContent>
                        <w:p>
                          <w:pPr>
                            <w:pStyle w:val="BodyText"/>
                            <w:spacing w:line="271" w:lineRule="exact" w:before="20"/>
                            <w:ind w:left="1"/>
                            <w:jc w:val="center"/>
                          </w:pPr>
                          <w:r>
                            <w:rPr>
                              <w:color w:val="231F20"/>
                            </w:rPr>
                            <w:t>2022</w:t>
                          </w:r>
                          <w:r>
                            <w:rPr>
                              <w:color w:val="231F20"/>
                              <w:spacing w:val="-4"/>
                            </w:rPr>
                            <w:t> </w:t>
                          </w:r>
                          <w:r>
                            <w:rPr>
                              <w:color w:val="231F20"/>
                              <w:spacing w:val="-2"/>
                            </w:rPr>
                            <w:t>Edition</w:t>
                          </w:r>
                        </w:p>
                        <w:p>
                          <w:pPr>
                            <w:pStyle w:val="BodyText"/>
                            <w:spacing w:line="271" w:lineRule="exact"/>
                            <w:ind w:left="1"/>
                            <w:jc w:val="center"/>
                          </w:pPr>
                          <w:r>
                            <w:rPr>
                              <w:color w:val="231F20"/>
                            </w:rPr>
                            <w:t>Page</w:t>
                          </w:r>
                          <w:r>
                            <w:rPr>
                              <w:color w:val="231F20"/>
                              <w:spacing w:val="-2"/>
                            </w:rPr>
                            <w:t> </w:t>
                          </w:r>
                          <w:r>
                            <w:rPr>
                              <w:color w:val="231F20"/>
                            </w:rPr>
                            <w:fldChar w:fldCharType="begin"/>
                          </w:r>
                          <w:r>
                            <w:rPr>
                              <w:color w:val="231F20"/>
                            </w:rPr>
                            <w:instrText> PAGE </w:instrText>
                          </w:r>
                          <w:r>
                            <w:rPr>
                              <w:color w:val="231F20"/>
                            </w:rPr>
                            <w:fldChar w:fldCharType="separate"/>
                          </w:r>
                          <w:r>
                            <w:rPr>
                              <w:color w:val="231F20"/>
                            </w:rPr>
                            <w:t>33</w:t>
                          </w:r>
                          <w:r>
                            <w:rPr>
                              <w:color w:val="231F20"/>
                            </w:rPr>
                            <w:fldChar w:fldCharType="end"/>
                          </w:r>
                          <w:r>
                            <w:rPr>
                              <w:color w:val="231F20"/>
                              <w:spacing w:val="-1"/>
                            </w:rPr>
                            <w:t> </w:t>
                          </w:r>
                          <w:r>
                            <w:rPr>
                              <w:color w:val="231F20"/>
                            </w:rPr>
                            <w:t>of</w:t>
                          </w:r>
                          <w:r>
                            <w:rPr>
                              <w:color w:val="231F20"/>
                              <w:spacing w:val="-1"/>
                            </w:rPr>
                            <w:t> </w:t>
                          </w:r>
                          <w:r>
                            <w:rPr>
                              <w:color w:val="231F20"/>
                              <w:spacing w:val="-5"/>
                            </w:rPr>
                            <w:fldChar w:fldCharType="begin"/>
                          </w:r>
                          <w:r>
                            <w:rPr>
                              <w:color w:val="231F20"/>
                              <w:spacing w:val="-5"/>
                            </w:rPr>
                            <w:instrText> NUMPAGES </w:instrText>
                          </w:r>
                          <w:r>
                            <w:rPr>
                              <w:color w:val="231F20"/>
                              <w:spacing w:val="-5"/>
                            </w:rPr>
                            <w:fldChar w:fldCharType="separate"/>
                          </w:r>
                          <w:r>
                            <w:rPr>
                              <w:color w:val="231F20"/>
                              <w:spacing w:val="-5"/>
                            </w:rPr>
                            <w:t>51</w:t>
                          </w:r>
                          <w:r>
                            <w:rPr>
                              <w:color w:val="231F20"/>
                              <w:spacing w:val="-5"/>
                            </w:rPr>
                            <w:fldChar w:fldCharType="end"/>
                          </w:r>
                        </w:p>
                        <w:p>
                          <w:pPr>
                            <w:spacing w:before="1"/>
                            <w:ind w:left="1" w:right="1" w:firstLine="0"/>
                            <w:jc w:val="center"/>
                            <w:rPr>
                              <w:sz w:val="18"/>
                            </w:rPr>
                          </w:pPr>
                          <w:r>
                            <w:rPr>
                              <w:color w:val="231F20"/>
                              <w:sz w:val="18"/>
                            </w:rPr>
                            <w:t>DEA-DC-057,</w:t>
                          </w:r>
                          <w:r>
                            <w:rPr>
                              <w:color w:val="231F20"/>
                              <w:spacing w:val="-4"/>
                              <w:sz w:val="18"/>
                            </w:rPr>
                            <w:t> </w:t>
                          </w:r>
                          <w:r>
                            <w:rPr>
                              <w:color w:val="231F20"/>
                              <w:sz w:val="18"/>
                            </w:rPr>
                            <w:t>EO-DEA217,</w:t>
                          </w:r>
                          <w:r>
                            <w:rPr>
                              <w:color w:val="231F20"/>
                              <w:spacing w:val="-5"/>
                              <w:sz w:val="18"/>
                            </w:rPr>
                            <w:t> </w:t>
                          </w:r>
                          <w:r>
                            <w:rPr>
                              <w:color w:val="231F20"/>
                              <w:sz w:val="18"/>
                            </w:rPr>
                            <w:t>June</w:t>
                          </w:r>
                          <w:r>
                            <w:rPr>
                              <w:color w:val="231F20"/>
                              <w:spacing w:val="-4"/>
                              <w:sz w:val="18"/>
                            </w:rPr>
                            <w:t> </w:t>
                          </w:r>
                          <w:r>
                            <w:rPr>
                              <w:color w:val="231F20"/>
                              <w:sz w:val="18"/>
                            </w:rPr>
                            <w:t>15,</w:t>
                          </w:r>
                          <w:r>
                            <w:rPr>
                              <w:color w:val="231F20"/>
                              <w:spacing w:val="-4"/>
                              <w:sz w:val="18"/>
                            </w:rPr>
                            <w:t> 2022</w:t>
                          </w:r>
                        </w:p>
                      </w:txbxContent>
                    </wps:txbx>
                    <wps:bodyPr wrap="square" lIns="0" tIns="0" rIns="0" bIns="0" rtlCol="0">
                      <a:noAutofit/>
                    </wps:bodyPr>
                  </wps:wsp>
                </a:graphicData>
              </a:graphic>
            </wp:anchor>
          </w:drawing>
        </mc:Choice>
        <mc:Fallback>
          <w:pict>
            <v:shape style="position:absolute;margin-left:220.640396pt;margin-top:720.537598pt;width:170.65pt;height:39.4pt;mso-position-horizontal-relative:page;mso-position-vertical-relative:page;z-index:-16446464" type="#_x0000_t202" id="docshape9" filled="false" stroked="false">
              <v:textbox inset="0,0,0,0">
                <w:txbxContent>
                  <w:p>
                    <w:pPr>
                      <w:pStyle w:val="BodyText"/>
                      <w:spacing w:line="271" w:lineRule="exact" w:before="20"/>
                      <w:ind w:left="1"/>
                      <w:jc w:val="center"/>
                    </w:pPr>
                    <w:r>
                      <w:rPr>
                        <w:color w:val="231F20"/>
                      </w:rPr>
                      <w:t>2022</w:t>
                    </w:r>
                    <w:r>
                      <w:rPr>
                        <w:color w:val="231F20"/>
                        <w:spacing w:val="-4"/>
                      </w:rPr>
                      <w:t> </w:t>
                    </w:r>
                    <w:r>
                      <w:rPr>
                        <w:color w:val="231F20"/>
                        <w:spacing w:val="-2"/>
                      </w:rPr>
                      <w:t>Edition</w:t>
                    </w:r>
                  </w:p>
                  <w:p>
                    <w:pPr>
                      <w:pStyle w:val="BodyText"/>
                      <w:spacing w:line="271" w:lineRule="exact"/>
                      <w:ind w:left="1"/>
                      <w:jc w:val="center"/>
                    </w:pPr>
                    <w:r>
                      <w:rPr>
                        <w:color w:val="231F20"/>
                      </w:rPr>
                      <w:t>Page</w:t>
                    </w:r>
                    <w:r>
                      <w:rPr>
                        <w:color w:val="231F20"/>
                        <w:spacing w:val="-2"/>
                      </w:rPr>
                      <w:t> </w:t>
                    </w:r>
                    <w:r>
                      <w:rPr>
                        <w:color w:val="231F20"/>
                      </w:rPr>
                      <w:fldChar w:fldCharType="begin"/>
                    </w:r>
                    <w:r>
                      <w:rPr>
                        <w:color w:val="231F20"/>
                      </w:rPr>
                      <w:instrText> PAGE </w:instrText>
                    </w:r>
                    <w:r>
                      <w:rPr>
                        <w:color w:val="231F20"/>
                      </w:rPr>
                      <w:fldChar w:fldCharType="separate"/>
                    </w:r>
                    <w:r>
                      <w:rPr>
                        <w:color w:val="231F20"/>
                      </w:rPr>
                      <w:t>33</w:t>
                    </w:r>
                    <w:r>
                      <w:rPr>
                        <w:color w:val="231F20"/>
                      </w:rPr>
                      <w:fldChar w:fldCharType="end"/>
                    </w:r>
                    <w:r>
                      <w:rPr>
                        <w:color w:val="231F20"/>
                        <w:spacing w:val="-1"/>
                      </w:rPr>
                      <w:t> </w:t>
                    </w:r>
                    <w:r>
                      <w:rPr>
                        <w:color w:val="231F20"/>
                      </w:rPr>
                      <w:t>of</w:t>
                    </w:r>
                    <w:r>
                      <w:rPr>
                        <w:color w:val="231F20"/>
                        <w:spacing w:val="-1"/>
                      </w:rPr>
                      <w:t> </w:t>
                    </w:r>
                    <w:r>
                      <w:rPr>
                        <w:color w:val="231F20"/>
                        <w:spacing w:val="-5"/>
                      </w:rPr>
                      <w:fldChar w:fldCharType="begin"/>
                    </w:r>
                    <w:r>
                      <w:rPr>
                        <w:color w:val="231F20"/>
                        <w:spacing w:val="-5"/>
                      </w:rPr>
                      <w:instrText> NUMPAGES </w:instrText>
                    </w:r>
                    <w:r>
                      <w:rPr>
                        <w:color w:val="231F20"/>
                        <w:spacing w:val="-5"/>
                      </w:rPr>
                      <w:fldChar w:fldCharType="separate"/>
                    </w:r>
                    <w:r>
                      <w:rPr>
                        <w:color w:val="231F20"/>
                        <w:spacing w:val="-5"/>
                      </w:rPr>
                      <w:t>51</w:t>
                    </w:r>
                    <w:r>
                      <w:rPr>
                        <w:color w:val="231F20"/>
                        <w:spacing w:val="-5"/>
                      </w:rPr>
                      <w:fldChar w:fldCharType="end"/>
                    </w:r>
                  </w:p>
                  <w:p>
                    <w:pPr>
                      <w:spacing w:before="1"/>
                      <w:ind w:left="1" w:right="1" w:firstLine="0"/>
                      <w:jc w:val="center"/>
                      <w:rPr>
                        <w:sz w:val="18"/>
                      </w:rPr>
                    </w:pPr>
                    <w:r>
                      <w:rPr>
                        <w:color w:val="231F20"/>
                        <w:sz w:val="18"/>
                      </w:rPr>
                      <w:t>DEA-DC-057,</w:t>
                    </w:r>
                    <w:r>
                      <w:rPr>
                        <w:color w:val="231F20"/>
                        <w:spacing w:val="-4"/>
                        <w:sz w:val="18"/>
                      </w:rPr>
                      <w:t> </w:t>
                    </w:r>
                    <w:r>
                      <w:rPr>
                        <w:color w:val="231F20"/>
                        <w:sz w:val="18"/>
                      </w:rPr>
                      <w:t>EO-DEA217,</w:t>
                    </w:r>
                    <w:r>
                      <w:rPr>
                        <w:color w:val="231F20"/>
                        <w:spacing w:val="-5"/>
                        <w:sz w:val="18"/>
                      </w:rPr>
                      <w:t> </w:t>
                    </w:r>
                    <w:r>
                      <w:rPr>
                        <w:color w:val="231F20"/>
                        <w:sz w:val="18"/>
                      </w:rPr>
                      <w:t>June</w:t>
                    </w:r>
                    <w:r>
                      <w:rPr>
                        <w:color w:val="231F20"/>
                        <w:spacing w:val="-4"/>
                        <w:sz w:val="18"/>
                      </w:rPr>
                      <w:t> </w:t>
                    </w:r>
                    <w:r>
                      <w:rPr>
                        <w:color w:val="231F20"/>
                        <w:sz w:val="18"/>
                      </w:rPr>
                      <w:t>15,</w:t>
                    </w:r>
                    <w:r>
                      <w:rPr>
                        <w:color w:val="231F20"/>
                        <w:spacing w:val="-4"/>
                        <w:sz w:val="18"/>
                      </w:rPr>
                      <w:t> 2022</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69504">
              <wp:simplePos x="0" y="0"/>
              <wp:positionH relativeFrom="page">
                <wp:posOffset>2751079</wp:posOffset>
              </wp:positionH>
              <wp:positionV relativeFrom="page">
                <wp:posOffset>444215</wp:posOffset>
              </wp:positionV>
              <wp:extent cx="2270125" cy="42862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270125" cy="428625"/>
                      </a:xfrm>
                      <a:prstGeom prst="rect">
                        <a:avLst/>
                      </a:prstGeom>
                    </wps:spPr>
                    <wps:txbx>
                      <w:txbxContent>
                        <w:p>
                          <w:pPr>
                            <w:pStyle w:val="BodyText"/>
                            <w:spacing w:before="20"/>
                            <w:jc w:val="center"/>
                          </w:pPr>
                          <w:r>
                            <w:rPr>
                              <w:color w:val="231F20"/>
                            </w:rPr>
                            <w:t>Drug</w:t>
                          </w:r>
                          <w:r>
                            <w:rPr>
                              <w:color w:val="231F20"/>
                              <w:spacing w:val="-1"/>
                            </w:rPr>
                            <w:t> </w:t>
                          </w:r>
                          <w:r>
                            <w:rPr>
                              <w:color w:val="231F20"/>
                            </w:rPr>
                            <w:t>Enforcement</w:t>
                          </w:r>
                          <w:r>
                            <w:rPr>
                              <w:color w:val="231F20"/>
                              <w:spacing w:val="1"/>
                            </w:rPr>
                            <w:t> </w:t>
                          </w:r>
                          <w:r>
                            <w:rPr>
                              <w:color w:val="231F20"/>
                              <w:spacing w:val="-2"/>
                            </w:rPr>
                            <w:t>Administration</w:t>
                          </w:r>
                        </w:p>
                        <w:p>
                          <w:pPr>
                            <w:spacing w:before="0"/>
                            <w:ind w:left="0" w:right="0" w:firstLine="0"/>
                            <w:jc w:val="center"/>
                            <w:rPr>
                              <w:sz w:val="32"/>
                            </w:rPr>
                          </w:pPr>
                          <w:r>
                            <w:rPr>
                              <w:color w:val="231F20"/>
                              <w:sz w:val="32"/>
                            </w:rPr>
                            <w:t>Researcher’s</w:t>
                          </w:r>
                          <w:r>
                            <w:rPr>
                              <w:color w:val="231F20"/>
                              <w:spacing w:val="-11"/>
                              <w:sz w:val="32"/>
                            </w:rPr>
                            <w:t> </w:t>
                          </w:r>
                          <w:r>
                            <w:rPr>
                              <w:color w:val="231F20"/>
                              <w:spacing w:val="-2"/>
                              <w:sz w:val="32"/>
                            </w:rPr>
                            <w:t>Manual</w:t>
                          </w:r>
                        </w:p>
                      </w:txbxContent>
                    </wps:txbx>
                    <wps:bodyPr wrap="square" lIns="0" tIns="0" rIns="0" bIns="0" rtlCol="0">
                      <a:noAutofit/>
                    </wps:bodyPr>
                  </wps:wsp>
                </a:graphicData>
              </a:graphic>
            </wp:anchor>
          </w:drawing>
        </mc:Choice>
        <mc:Fallback>
          <w:pict>
            <v:shape style="position:absolute;margin-left:216.620407pt;margin-top:34.9776pt;width:178.75pt;height:33.75pt;mso-position-horizontal-relative:page;mso-position-vertical-relative:page;z-index:-16446976" type="#_x0000_t202" id="docshape8" filled="false" stroked="false">
              <v:textbox inset="0,0,0,0">
                <w:txbxContent>
                  <w:p>
                    <w:pPr>
                      <w:pStyle w:val="BodyText"/>
                      <w:spacing w:before="20"/>
                      <w:jc w:val="center"/>
                    </w:pPr>
                    <w:r>
                      <w:rPr>
                        <w:color w:val="231F20"/>
                      </w:rPr>
                      <w:t>Drug</w:t>
                    </w:r>
                    <w:r>
                      <w:rPr>
                        <w:color w:val="231F20"/>
                        <w:spacing w:val="-1"/>
                      </w:rPr>
                      <w:t> </w:t>
                    </w:r>
                    <w:r>
                      <w:rPr>
                        <w:color w:val="231F20"/>
                      </w:rPr>
                      <w:t>Enforcement</w:t>
                    </w:r>
                    <w:r>
                      <w:rPr>
                        <w:color w:val="231F20"/>
                        <w:spacing w:val="1"/>
                      </w:rPr>
                      <w:t> </w:t>
                    </w:r>
                    <w:r>
                      <w:rPr>
                        <w:color w:val="231F20"/>
                        <w:spacing w:val="-2"/>
                      </w:rPr>
                      <w:t>Administration</w:t>
                    </w:r>
                  </w:p>
                  <w:p>
                    <w:pPr>
                      <w:spacing w:before="0"/>
                      <w:ind w:left="0" w:right="0" w:firstLine="0"/>
                      <w:jc w:val="center"/>
                      <w:rPr>
                        <w:sz w:val="32"/>
                      </w:rPr>
                    </w:pPr>
                    <w:r>
                      <w:rPr>
                        <w:color w:val="231F20"/>
                        <w:sz w:val="32"/>
                      </w:rPr>
                      <w:t>Researcher’s</w:t>
                    </w:r>
                    <w:r>
                      <w:rPr>
                        <w:color w:val="231F20"/>
                        <w:spacing w:val="-11"/>
                        <w:sz w:val="32"/>
                      </w:rPr>
                      <w:t> </w:t>
                    </w:r>
                    <w:r>
                      <w:rPr>
                        <w:color w:val="231F20"/>
                        <w:spacing w:val="-2"/>
                        <w:sz w:val="32"/>
                      </w:rPr>
                      <w:t>Manual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decimal"/>
      <w:lvlText w:val="%1."/>
      <w:lvlJc w:val="left"/>
      <w:pPr>
        <w:ind w:left="108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9">
    <w:multiLevelType w:val="hybridMultilevel"/>
    <w:lvl w:ilvl="0">
      <w:start w:val="0"/>
      <w:numFmt w:val="bullet"/>
      <w:lvlText w:val=""/>
      <w:lvlJc w:val="left"/>
      <w:pPr>
        <w:ind w:left="1119" w:hanging="380"/>
      </w:pPr>
      <w:rPr>
        <w:rFonts w:hint="default" w:ascii="Symbol" w:hAnsi="Symbol" w:eastAsia="Symbol" w:cs="Symbol"/>
        <w:spacing w:val="0"/>
        <w:w w:val="100"/>
        <w:lang w:val="en-US" w:eastAsia="en-US" w:bidi="ar-SA"/>
      </w:rPr>
    </w:lvl>
    <w:lvl w:ilvl="1">
      <w:start w:val="0"/>
      <w:numFmt w:val="bullet"/>
      <w:lvlText w:val="•"/>
      <w:lvlJc w:val="left"/>
      <w:pPr>
        <w:ind w:left="2160" w:hanging="380"/>
      </w:pPr>
      <w:rPr>
        <w:rFonts w:hint="default"/>
        <w:lang w:val="en-US" w:eastAsia="en-US" w:bidi="ar-SA"/>
      </w:rPr>
    </w:lvl>
    <w:lvl w:ilvl="2">
      <w:start w:val="0"/>
      <w:numFmt w:val="bullet"/>
      <w:lvlText w:val="•"/>
      <w:lvlJc w:val="left"/>
      <w:pPr>
        <w:ind w:left="3200" w:hanging="380"/>
      </w:pPr>
      <w:rPr>
        <w:rFonts w:hint="default"/>
        <w:lang w:val="en-US" w:eastAsia="en-US" w:bidi="ar-SA"/>
      </w:rPr>
    </w:lvl>
    <w:lvl w:ilvl="3">
      <w:start w:val="0"/>
      <w:numFmt w:val="bullet"/>
      <w:lvlText w:val="•"/>
      <w:lvlJc w:val="left"/>
      <w:pPr>
        <w:ind w:left="4240" w:hanging="380"/>
      </w:pPr>
      <w:rPr>
        <w:rFonts w:hint="default"/>
        <w:lang w:val="en-US" w:eastAsia="en-US" w:bidi="ar-SA"/>
      </w:rPr>
    </w:lvl>
    <w:lvl w:ilvl="4">
      <w:start w:val="0"/>
      <w:numFmt w:val="bullet"/>
      <w:lvlText w:val="•"/>
      <w:lvlJc w:val="left"/>
      <w:pPr>
        <w:ind w:left="5280" w:hanging="380"/>
      </w:pPr>
      <w:rPr>
        <w:rFonts w:hint="default"/>
        <w:lang w:val="en-US" w:eastAsia="en-US" w:bidi="ar-SA"/>
      </w:rPr>
    </w:lvl>
    <w:lvl w:ilvl="5">
      <w:start w:val="0"/>
      <w:numFmt w:val="bullet"/>
      <w:lvlText w:val="•"/>
      <w:lvlJc w:val="left"/>
      <w:pPr>
        <w:ind w:left="6320" w:hanging="380"/>
      </w:pPr>
      <w:rPr>
        <w:rFonts w:hint="default"/>
        <w:lang w:val="en-US" w:eastAsia="en-US" w:bidi="ar-SA"/>
      </w:rPr>
    </w:lvl>
    <w:lvl w:ilvl="6">
      <w:start w:val="0"/>
      <w:numFmt w:val="bullet"/>
      <w:lvlText w:val="•"/>
      <w:lvlJc w:val="left"/>
      <w:pPr>
        <w:ind w:left="7360" w:hanging="380"/>
      </w:pPr>
      <w:rPr>
        <w:rFonts w:hint="default"/>
        <w:lang w:val="en-US" w:eastAsia="en-US" w:bidi="ar-SA"/>
      </w:rPr>
    </w:lvl>
    <w:lvl w:ilvl="7">
      <w:start w:val="0"/>
      <w:numFmt w:val="bullet"/>
      <w:lvlText w:val="•"/>
      <w:lvlJc w:val="left"/>
      <w:pPr>
        <w:ind w:left="8400" w:hanging="380"/>
      </w:pPr>
      <w:rPr>
        <w:rFonts w:hint="default"/>
        <w:lang w:val="en-US" w:eastAsia="en-US" w:bidi="ar-SA"/>
      </w:rPr>
    </w:lvl>
    <w:lvl w:ilvl="8">
      <w:start w:val="0"/>
      <w:numFmt w:val="bullet"/>
      <w:lvlText w:val="•"/>
      <w:lvlJc w:val="left"/>
      <w:pPr>
        <w:ind w:left="9440" w:hanging="380"/>
      </w:pPr>
      <w:rPr>
        <w:rFonts w:hint="default"/>
        <w:lang w:val="en-US" w:eastAsia="en-US" w:bidi="ar-SA"/>
      </w:rPr>
    </w:lvl>
  </w:abstractNum>
  <w:abstractNum w:abstractNumId="18">
    <w:multiLevelType w:val="hybridMultilevel"/>
    <w:lvl w:ilvl="0">
      <w:start w:val="1"/>
      <w:numFmt w:val="decimal"/>
      <w:lvlText w:val="%1."/>
      <w:lvlJc w:val="left"/>
      <w:pPr>
        <w:ind w:left="108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7">
    <w:multiLevelType w:val="hybridMultilevel"/>
    <w:lvl w:ilvl="0">
      <w:start w:val="1"/>
      <w:numFmt w:val="decimal"/>
      <w:lvlText w:val="%1."/>
      <w:lvlJc w:val="left"/>
      <w:pPr>
        <w:ind w:left="108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6">
    <w:multiLevelType w:val="hybridMultilevel"/>
    <w:lvl w:ilvl="0">
      <w:start w:val="1"/>
      <w:numFmt w:val="upperLetter"/>
      <w:lvlText w:val="%1."/>
      <w:lvlJc w:val="left"/>
      <w:pPr>
        <w:ind w:left="714" w:hanging="355"/>
        <w:jc w:val="left"/>
      </w:pPr>
      <w:rPr>
        <w:rFonts w:hint="default" w:ascii="Microsoft Sans Serif" w:hAnsi="Microsoft Sans Serif" w:eastAsia="Microsoft Sans Serif" w:cs="Microsoft Sans Serif"/>
        <w:b w:val="0"/>
        <w:bCs w:val="0"/>
        <w:i w:val="0"/>
        <w:iCs w:val="0"/>
        <w:color w:val="231F20"/>
        <w:spacing w:val="0"/>
        <w:w w:val="100"/>
        <w:sz w:val="24"/>
        <w:szCs w:val="24"/>
        <w:lang w:val="en-US" w:eastAsia="en-US" w:bidi="ar-SA"/>
      </w:rPr>
    </w:lvl>
    <w:lvl w:ilvl="1">
      <w:start w:val="1"/>
      <w:numFmt w:val="decimal"/>
      <w:lvlText w:val="%2."/>
      <w:lvlJc w:val="left"/>
      <w:pPr>
        <w:ind w:left="108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15">
    <w:multiLevelType w:val="hybridMultilevel"/>
    <w:lvl w:ilvl="0">
      <w:start w:val="1"/>
      <w:numFmt w:val="decimal"/>
      <w:lvlText w:val="%1."/>
      <w:lvlJc w:val="left"/>
      <w:pPr>
        <w:ind w:left="108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4">
    <w:multiLevelType w:val="hybridMultilevel"/>
    <w:lvl w:ilvl="0">
      <w:start w:val="1"/>
      <w:numFmt w:val="decimal"/>
      <w:lvlText w:val="%1."/>
      <w:lvlJc w:val="left"/>
      <w:pPr>
        <w:ind w:left="108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3">
    <w:multiLevelType w:val="hybridMultilevel"/>
    <w:lvl w:ilvl="0">
      <w:start w:val="1"/>
      <w:numFmt w:val="decimal"/>
      <w:lvlText w:val="%1."/>
      <w:lvlJc w:val="left"/>
      <w:pPr>
        <w:ind w:left="108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12">
    <w:multiLevelType w:val="hybridMultilevel"/>
    <w:lvl w:ilvl="0">
      <w:start w:val="1"/>
      <w:numFmt w:val="decimal"/>
      <w:lvlText w:val="%1."/>
      <w:lvlJc w:val="left"/>
      <w:pPr>
        <w:ind w:left="72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color w:val="231F20"/>
        <w:spacing w:val="0"/>
        <w:w w:val="100"/>
        <w:sz w:val="24"/>
        <w:szCs w:val="24"/>
        <w:lang w:val="en-US" w:eastAsia="en-US" w:bidi="ar-SA"/>
      </w:rPr>
    </w:lvl>
    <w:lvl w:ilvl="2">
      <w:start w:val="0"/>
      <w:numFmt w:val="bullet"/>
      <w:lvlText w:val="•"/>
      <w:lvlJc w:val="left"/>
      <w:pPr>
        <w:ind w:left="2240" w:hanging="360"/>
      </w:pPr>
      <w:rPr>
        <w:rFonts w:hint="default"/>
        <w:lang w:val="en-US" w:eastAsia="en-US" w:bidi="ar-SA"/>
      </w:rPr>
    </w:lvl>
    <w:lvl w:ilvl="3">
      <w:start w:val="0"/>
      <w:numFmt w:val="bullet"/>
      <w:lvlText w:val="•"/>
      <w:lvlJc w:val="left"/>
      <w:pPr>
        <w:ind w:left="340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720" w:hanging="360"/>
      </w:pPr>
      <w:rPr>
        <w:rFonts w:hint="default"/>
        <w:lang w:val="en-US" w:eastAsia="en-US" w:bidi="ar-SA"/>
      </w:rPr>
    </w:lvl>
    <w:lvl w:ilvl="6">
      <w:start w:val="0"/>
      <w:numFmt w:val="bullet"/>
      <w:lvlText w:val="•"/>
      <w:lvlJc w:val="left"/>
      <w:pPr>
        <w:ind w:left="6880" w:hanging="360"/>
      </w:pPr>
      <w:rPr>
        <w:rFonts w:hint="default"/>
        <w:lang w:val="en-US" w:eastAsia="en-US" w:bidi="ar-SA"/>
      </w:rPr>
    </w:lvl>
    <w:lvl w:ilvl="7">
      <w:start w:val="0"/>
      <w:numFmt w:val="bullet"/>
      <w:lvlText w:val="•"/>
      <w:lvlJc w:val="left"/>
      <w:pPr>
        <w:ind w:left="8040" w:hanging="360"/>
      </w:pPr>
      <w:rPr>
        <w:rFonts w:hint="default"/>
        <w:lang w:val="en-US" w:eastAsia="en-US" w:bidi="ar-SA"/>
      </w:rPr>
    </w:lvl>
    <w:lvl w:ilvl="8">
      <w:start w:val="0"/>
      <w:numFmt w:val="bullet"/>
      <w:lvlText w:val="•"/>
      <w:lvlJc w:val="left"/>
      <w:pPr>
        <w:ind w:left="9200" w:hanging="360"/>
      </w:pPr>
      <w:rPr>
        <w:rFonts w:hint="default"/>
        <w:lang w:val="en-US" w:eastAsia="en-US" w:bidi="ar-SA"/>
      </w:rPr>
    </w:lvl>
  </w:abstractNum>
  <w:abstractNum w:abstractNumId="10">
    <w:multiLevelType w:val="hybridMultilevel"/>
    <w:lvl w:ilvl="0">
      <w:start w:val="1"/>
      <w:numFmt w:val="decimal"/>
      <w:lvlText w:val="%1."/>
      <w:lvlJc w:val="left"/>
      <w:pPr>
        <w:ind w:left="1080" w:hanging="361"/>
        <w:jc w:val="left"/>
      </w:pPr>
      <w:rPr>
        <w:rFonts w:hint="default" w:ascii="Microsoft Sans Serif" w:hAnsi="Microsoft Sans Serif" w:eastAsia="Microsoft Sans Serif" w:cs="Microsoft Sans Serif"/>
        <w:b w:val="0"/>
        <w:bCs w:val="0"/>
        <w:i w:val="0"/>
        <w:iCs w:val="0"/>
        <w:color w:val="231F20"/>
        <w:spacing w:val="0"/>
        <w:w w:val="100"/>
        <w:sz w:val="24"/>
        <w:szCs w:val="24"/>
        <w:lang w:val="en-US" w:eastAsia="en-US" w:bidi="ar-SA"/>
      </w:rPr>
    </w:lvl>
    <w:lvl w:ilvl="1">
      <w:start w:val="0"/>
      <w:numFmt w:val="bullet"/>
      <w:lvlText w:val="•"/>
      <w:lvlJc w:val="left"/>
      <w:pPr>
        <w:ind w:left="2124" w:hanging="361"/>
      </w:pPr>
      <w:rPr>
        <w:rFonts w:hint="default"/>
        <w:lang w:val="en-US" w:eastAsia="en-US" w:bidi="ar-SA"/>
      </w:rPr>
    </w:lvl>
    <w:lvl w:ilvl="2">
      <w:start w:val="0"/>
      <w:numFmt w:val="bullet"/>
      <w:lvlText w:val="•"/>
      <w:lvlJc w:val="left"/>
      <w:pPr>
        <w:ind w:left="3168" w:hanging="361"/>
      </w:pPr>
      <w:rPr>
        <w:rFonts w:hint="default"/>
        <w:lang w:val="en-US" w:eastAsia="en-US" w:bidi="ar-SA"/>
      </w:rPr>
    </w:lvl>
    <w:lvl w:ilvl="3">
      <w:start w:val="0"/>
      <w:numFmt w:val="bullet"/>
      <w:lvlText w:val="•"/>
      <w:lvlJc w:val="left"/>
      <w:pPr>
        <w:ind w:left="4212" w:hanging="361"/>
      </w:pPr>
      <w:rPr>
        <w:rFonts w:hint="default"/>
        <w:lang w:val="en-US" w:eastAsia="en-US" w:bidi="ar-SA"/>
      </w:rPr>
    </w:lvl>
    <w:lvl w:ilvl="4">
      <w:start w:val="0"/>
      <w:numFmt w:val="bullet"/>
      <w:lvlText w:val="•"/>
      <w:lvlJc w:val="left"/>
      <w:pPr>
        <w:ind w:left="5256" w:hanging="361"/>
      </w:pPr>
      <w:rPr>
        <w:rFonts w:hint="default"/>
        <w:lang w:val="en-US" w:eastAsia="en-US" w:bidi="ar-SA"/>
      </w:rPr>
    </w:lvl>
    <w:lvl w:ilvl="5">
      <w:start w:val="0"/>
      <w:numFmt w:val="bullet"/>
      <w:lvlText w:val="•"/>
      <w:lvlJc w:val="left"/>
      <w:pPr>
        <w:ind w:left="6300" w:hanging="361"/>
      </w:pPr>
      <w:rPr>
        <w:rFonts w:hint="default"/>
        <w:lang w:val="en-US" w:eastAsia="en-US" w:bidi="ar-SA"/>
      </w:rPr>
    </w:lvl>
    <w:lvl w:ilvl="6">
      <w:start w:val="0"/>
      <w:numFmt w:val="bullet"/>
      <w:lvlText w:val="•"/>
      <w:lvlJc w:val="left"/>
      <w:pPr>
        <w:ind w:left="7344" w:hanging="361"/>
      </w:pPr>
      <w:rPr>
        <w:rFonts w:hint="default"/>
        <w:lang w:val="en-US" w:eastAsia="en-US" w:bidi="ar-SA"/>
      </w:rPr>
    </w:lvl>
    <w:lvl w:ilvl="7">
      <w:start w:val="0"/>
      <w:numFmt w:val="bullet"/>
      <w:lvlText w:val="•"/>
      <w:lvlJc w:val="left"/>
      <w:pPr>
        <w:ind w:left="8388" w:hanging="361"/>
      </w:pPr>
      <w:rPr>
        <w:rFonts w:hint="default"/>
        <w:lang w:val="en-US" w:eastAsia="en-US" w:bidi="ar-SA"/>
      </w:rPr>
    </w:lvl>
    <w:lvl w:ilvl="8">
      <w:start w:val="0"/>
      <w:numFmt w:val="bullet"/>
      <w:lvlText w:val="•"/>
      <w:lvlJc w:val="left"/>
      <w:pPr>
        <w:ind w:left="9432" w:hanging="361"/>
      </w:pPr>
      <w:rPr>
        <w:rFonts w:hint="default"/>
        <w:lang w:val="en-US" w:eastAsia="en-US" w:bidi="ar-SA"/>
      </w:rPr>
    </w:lvl>
  </w:abstractNum>
  <w:abstractNum w:abstractNumId="9">
    <w:multiLevelType w:val="hybridMultilevel"/>
    <w:lvl w:ilvl="0">
      <w:start w:val="1"/>
      <w:numFmt w:val="decimal"/>
      <w:lvlText w:val="%1."/>
      <w:lvlJc w:val="left"/>
      <w:pPr>
        <w:ind w:left="108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8">
    <w:multiLevelType w:val="hybridMultilevel"/>
    <w:lvl w:ilvl="0">
      <w:start w:val="1"/>
      <w:numFmt w:val="decimal"/>
      <w:lvlText w:val="%1."/>
      <w:lvlJc w:val="left"/>
      <w:pPr>
        <w:ind w:left="108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7">
    <w:multiLevelType w:val="hybridMultilevel"/>
    <w:lvl w:ilvl="0">
      <w:start w:val="1"/>
      <w:numFmt w:val="decimal"/>
      <w:lvlText w:val="%1."/>
      <w:lvlJc w:val="left"/>
      <w:pPr>
        <w:ind w:left="108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6">
    <w:multiLevelType w:val="hybridMultilevel"/>
    <w:lvl w:ilvl="0">
      <w:start w:val="1"/>
      <w:numFmt w:val="decimal"/>
      <w:lvlText w:val="%1."/>
      <w:lvlJc w:val="left"/>
      <w:pPr>
        <w:ind w:left="108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5">
    <w:multiLevelType w:val="hybridMultilevel"/>
    <w:lvl w:ilvl="0">
      <w:start w:val="0"/>
      <w:numFmt w:val="bullet"/>
      <w:lvlText w:val=""/>
      <w:lvlJc w:val="left"/>
      <w:pPr>
        <w:ind w:left="1080" w:hanging="360"/>
      </w:pPr>
      <w:rPr>
        <w:rFonts w:hint="default" w:ascii="Symbol" w:hAnsi="Symbol" w:eastAsia="Symbol" w:cs="Symbol"/>
        <w:spacing w:val="0"/>
        <w:w w:val="100"/>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4">
    <w:multiLevelType w:val="hybridMultilevel"/>
    <w:lvl w:ilvl="0">
      <w:start w:val="0"/>
      <w:numFmt w:val="bullet"/>
      <w:lvlText w:val=""/>
      <w:lvlJc w:val="left"/>
      <w:pPr>
        <w:ind w:left="1080" w:hanging="360"/>
      </w:pPr>
      <w:rPr>
        <w:rFonts w:hint="default" w:ascii="Symbol" w:hAnsi="Symbol" w:eastAsia="Symbol" w:cs="Symbol"/>
        <w:b w:val="0"/>
        <w:bCs w:val="0"/>
        <w:i w:val="0"/>
        <w:iCs w:val="0"/>
        <w:color w:val="231F20"/>
        <w:spacing w:val="0"/>
        <w:w w:val="100"/>
        <w:sz w:val="24"/>
        <w:szCs w:val="24"/>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color w:val="231F20"/>
        <w:spacing w:val="0"/>
        <w:w w:val="100"/>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3">
    <w:multiLevelType w:val="hybridMultilevel"/>
    <w:lvl w:ilvl="0">
      <w:start w:val="1"/>
      <w:numFmt w:val="decimal"/>
      <w:lvlText w:val="%1."/>
      <w:lvlJc w:val="left"/>
      <w:pPr>
        <w:ind w:left="144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1"/>
      <w:numFmt w:val="lowerLetter"/>
      <w:lvlText w:val="%2)"/>
      <w:lvlJc w:val="left"/>
      <w:pPr>
        <w:ind w:left="180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960" w:hanging="360"/>
      </w:pPr>
      <w:rPr>
        <w:rFonts w:hint="default"/>
        <w:lang w:val="en-US" w:eastAsia="en-US" w:bidi="ar-SA"/>
      </w:rPr>
    </w:lvl>
    <w:lvl w:ilvl="4">
      <w:start w:val="0"/>
      <w:numFmt w:val="bullet"/>
      <w:lvlText w:val="•"/>
      <w:lvlJc w:val="left"/>
      <w:pPr>
        <w:ind w:left="5040" w:hanging="360"/>
      </w:pPr>
      <w:rPr>
        <w:rFonts w:hint="default"/>
        <w:lang w:val="en-US" w:eastAsia="en-US" w:bidi="ar-SA"/>
      </w:rPr>
    </w:lvl>
    <w:lvl w:ilvl="5">
      <w:start w:val="0"/>
      <w:numFmt w:val="bullet"/>
      <w:lvlText w:val="•"/>
      <w:lvlJc w:val="left"/>
      <w:pPr>
        <w:ind w:left="6120" w:hanging="360"/>
      </w:pPr>
      <w:rPr>
        <w:rFonts w:hint="default"/>
        <w:lang w:val="en-US" w:eastAsia="en-US" w:bidi="ar-SA"/>
      </w:rPr>
    </w:lvl>
    <w:lvl w:ilvl="6">
      <w:start w:val="0"/>
      <w:numFmt w:val="bullet"/>
      <w:lvlText w:val="•"/>
      <w:lvlJc w:val="left"/>
      <w:pPr>
        <w:ind w:left="7200" w:hanging="360"/>
      </w:pPr>
      <w:rPr>
        <w:rFonts w:hint="default"/>
        <w:lang w:val="en-US" w:eastAsia="en-US" w:bidi="ar-SA"/>
      </w:rPr>
    </w:lvl>
    <w:lvl w:ilvl="7">
      <w:start w:val="0"/>
      <w:numFmt w:val="bullet"/>
      <w:lvlText w:val="•"/>
      <w:lvlJc w:val="left"/>
      <w:pPr>
        <w:ind w:left="8280" w:hanging="360"/>
      </w:pPr>
      <w:rPr>
        <w:rFonts w:hint="default"/>
        <w:lang w:val="en-US" w:eastAsia="en-US" w:bidi="ar-SA"/>
      </w:rPr>
    </w:lvl>
    <w:lvl w:ilvl="8">
      <w:start w:val="0"/>
      <w:numFmt w:val="bullet"/>
      <w:lvlText w:val="•"/>
      <w:lvlJc w:val="left"/>
      <w:pPr>
        <w:ind w:left="9360" w:hanging="360"/>
      </w:pPr>
      <w:rPr>
        <w:rFonts w:hint="default"/>
        <w:lang w:val="en-US" w:eastAsia="en-US" w:bidi="ar-SA"/>
      </w:rPr>
    </w:lvl>
  </w:abstractNum>
  <w:abstractNum w:abstractNumId="2">
    <w:multiLevelType w:val="hybridMultilevel"/>
    <w:lvl w:ilvl="0">
      <w:start w:val="0"/>
      <w:numFmt w:val="bullet"/>
      <w:lvlText w:val=""/>
      <w:lvlJc w:val="left"/>
      <w:pPr>
        <w:ind w:left="2160" w:hanging="360"/>
      </w:pPr>
      <w:rPr>
        <w:rFonts w:hint="default" w:ascii="Symbol" w:hAnsi="Symbol" w:eastAsia="Symbol" w:cs="Symbol"/>
        <w:spacing w:val="0"/>
        <w:w w:val="100"/>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1">
    <w:multiLevelType w:val="hybridMultilevel"/>
    <w:lvl w:ilvl="0">
      <w:start w:val="1"/>
      <w:numFmt w:val="decimal"/>
      <w:lvlText w:val="%1."/>
      <w:lvlJc w:val="left"/>
      <w:pPr>
        <w:ind w:left="108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1">
      <w:start w:val="1"/>
      <w:numFmt w:val="lowerLetter"/>
      <w:lvlText w:val="%2."/>
      <w:lvlJc w:val="left"/>
      <w:pPr>
        <w:ind w:left="1800" w:hanging="360"/>
        <w:jc w:val="left"/>
      </w:pPr>
      <w:rPr>
        <w:rFonts w:hint="default" w:ascii="Microsoft Sans Serif" w:hAnsi="Microsoft Sans Serif" w:eastAsia="Microsoft Sans Serif" w:cs="Microsoft Sans Serif"/>
        <w:b w:val="0"/>
        <w:bCs w:val="0"/>
        <w:i w:val="0"/>
        <w:iCs w:val="0"/>
        <w:color w:val="231F20"/>
        <w:spacing w:val="-1"/>
        <w:w w:val="100"/>
        <w:sz w:val="24"/>
        <w:szCs w:val="24"/>
        <w:lang w:val="en-US" w:eastAsia="en-US" w:bidi="ar-SA"/>
      </w:rPr>
    </w:lvl>
    <w:lvl w:ilvl="2">
      <w:start w:val="1"/>
      <w:numFmt w:val="lowerRoman"/>
      <w:lvlText w:val="%3."/>
      <w:lvlJc w:val="left"/>
      <w:pPr>
        <w:ind w:left="2520" w:hanging="482"/>
        <w:jc w:val="right"/>
      </w:pPr>
      <w:rPr>
        <w:rFonts w:hint="default" w:ascii="Microsoft Sans Serif" w:hAnsi="Microsoft Sans Serif" w:eastAsia="Microsoft Sans Serif" w:cs="Microsoft Sans Serif"/>
        <w:b w:val="0"/>
        <w:bCs w:val="0"/>
        <w:i w:val="0"/>
        <w:iCs w:val="0"/>
        <w:color w:val="231F20"/>
        <w:spacing w:val="-2"/>
        <w:w w:val="100"/>
        <w:sz w:val="24"/>
        <w:szCs w:val="24"/>
        <w:lang w:val="en-US" w:eastAsia="en-US" w:bidi="ar-SA"/>
      </w:rPr>
    </w:lvl>
    <w:lvl w:ilvl="3">
      <w:start w:val="0"/>
      <w:numFmt w:val="bullet"/>
      <w:lvlText w:val="•"/>
      <w:lvlJc w:val="left"/>
      <w:pPr>
        <w:ind w:left="3645" w:hanging="482"/>
      </w:pPr>
      <w:rPr>
        <w:rFonts w:hint="default"/>
        <w:lang w:val="en-US" w:eastAsia="en-US" w:bidi="ar-SA"/>
      </w:rPr>
    </w:lvl>
    <w:lvl w:ilvl="4">
      <w:start w:val="0"/>
      <w:numFmt w:val="bullet"/>
      <w:lvlText w:val="•"/>
      <w:lvlJc w:val="left"/>
      <w:pPr>
        <w:ind w:left="4770" w:hanging="482"/>
      </w:pPr>
      <w:rPr>
        <w:rFonts w:hint="default"/>
        <w:lang w:val="en-US" w:eastAsia="en-US" w:bidi="ar-SA"/>
      </w:rPr>
    </w:lvl>
    <w:lvl w:ilvl="5">
      <w:start w:val="0"/>
      <w:numFmt w:val="bullet"/>
      <w:lvlText w:val="•"/>
      <w:lvlJc w:val="left"/>
      <w:pPr>
        <w:ind w:left="5895" w:hanging="482"/>
      </w:pPr>
      <w:rPr>
        <w:rFonts w:hint="default"/>
        <w:lang w:val="en-US" w:eastAsia="en-US" w:bidi="ar-SA"/>
      </w:rPr>
    </w:lvl>
    <w:lvl w:ilvl="6">
      <w:start w:val="0"/>
      <w:numFmt w:val="bullet"/>
      <w:lvlText w:val="•"/>
      <w:lvlJc w:val="left"/>
      <w:pPr>
        <w:ind w:left="7020" w:hanging="482"/>
      </w:pPr>
      <w:rPr>
        <w:rFonts w:hint="default"/>
        <w:lang w:val="en-US" w:eastAsia="en-US" w:bidi="ar-SA"/>
      </w:rPr>
    </w:lvl>
    <w:lvl w:ilvl="7">
      <w:start w:val="0"/>
      <w:numFmt w:val="bullet"/>
      <w:lvlText w:val="•"/>
      <w:lvlJc w:val="left"/>
      <w:pPr>
        <w:ind w:left="8145" w:hanging="482"/>
      </w:pPr>
      <w:rPr>
        <w:rFonts w:hint="default"/>
        <w:lang w:val="en-US" w:eastAsia="en-US" w:bidi="ar-SA"/>
      </w:rPr>
    </w:lvl>
    <w:lvl w:ilvl="8">
      <w:start w:val="0"/>
      <w:numFmt w:val="bullet"/>
      <w:lvlText w:val="•"/>
      <w:lvlJc w:val="left"/>
      <w:pPr>
        <w:ind w:left="9270" w:hanging="482"/>
      </w:pPr>
      <w:rPr>
        <w:rFonts w:hint="default"/>
        <w:lang w:val="en-US" w:eastAsia="en-US" w:bidi="ar-SA"/>
      </w:rPr>
    </w:lvl>
  </w:abstractNum>
  <w:abstractNum w:abstractNumId="0">
    <w:multiLevelType w:val="hybridMultilevel"/>
    <w:lvl w:ilvl="0">
      <w:start w:val="0"/>
      <w:numFmt w:val="bullet"/>
      <w:lvlText w:val="•"/>
      <w:lvlJc w:val="left"/>
      <w:pPr>
        <w:ind w:left="360" w:hanging="148"/>
      </w:pPr>
      <w:rPr>
        <w:rFonts w:hint="default" w:ascii="Microsoft Sans Serif" w:hAnsi="Microsoft Sans Serif" w:eastAsia="Microsoft Sans Serif" w:cs="Microsoft Sans Serif"/>
        <w:b w:val="0"/>
        <w:bCs w:val="0"/>
        <w:i w:val="0"/>
        <w:iCs w:val="0"/>
        <w:color w:val="231F20"/>
        <w:spacing w:val="0"/>
        <w:w w:val="100"/>
        <w:sz w:val="24"/>
        <w:szCs w:val="24"/>
        <w:lang w:val="en-US" w:eastAsia="en-US" w:bidi="ar-SA"/>
      </w:rPr>
    </w:lvl>
    <w:lvl w:ilvl="1">
      <w:start w:val="0"/>
      <w:numFmt w:val="bullet"/>
      <w:lvlText w:val="•"/>
      <w:lvlJc w:val="left"/>
      <w:pPr>
        <w:ind w:left="1476" w:hanging="148"/>
      </w:pPr>
      <w:rPr>
        <w:rFonts w:hint="default"/>
        <w:lang w:val="en-US" w:eastAsia="en-US" w:bidi="ar-SA"/>
      </w:rPr>
    </w:lvl>
    <w:lvl w:ilvl="2">
      <w:start w:val="0"/>
      <w:numFmt w:val="bullet"/>
      <w:lvlText w:val="•"/>
      <w:lvlJc w:val="left"/>
      <w:pPr>
        <w:ind w:left="2592" w:hanging="148"/>
      </w:pPr>
      <w:rPr>
        <w:rFonts w:hint="default"/>
        <w:lang w:val="en-US" w:eastAsia="en-US" w:bidi="ar-SA"/>
      </w:rPr>
    </w:lvl>
    <w:lvl w:ilvl="3">
      <w:start w:val="0"/>
      <w:numFmt w:val="bullet"/>
      <w:lvlText w:val="•"/>
      <w:lvlJc w:val="left"/>
      <w:pPr>
        <w:ind w:left="3708" w:hanging="148"/>
      </w:pPr>
      <w:rPr>
        <w:rFonts w:hint="default"/>
        <w:lang w:val="en-US" w:eastAsia="en-US" w:bidi="ar-SA"/>
      </w:rPr>
    </w:lvl>
    <w:lvl w:ilvl="4">
      <w:start w:val="0"/>
      <w:numFmt w:val="bullet"/>
      <w:lvlText w:val="•"/>
      <w:lvlJc w:val="left"/>
      <w:pPr>
        <w:ind w:left="4824" w:hanging="148"/>
      </w:pPr>
      <w:rPr>
        <w:rFonts w:hint="default"/>
        <w:lang w:val="en-US" w:eastAsia="en-US" w:bidi="ar-SA"/>
      </w:rPr>
    </w:lvl>
    <w:lvl w:ilvl="5">
      <w:start w:val="0"/>
      <w:numFmt w:val="bullet"/>
      <w:lvlText w:val="•"/>
      <w:lvlJc w:val="left"/>
      <w:pPr>
        <w:ind w:left="5940" w:hanging="148"/>
      </w:pPr>
      <w:rPr>
        <w:rFonts w:hint="default"/>
        <w:lang w:val="en-US" w:eastAsia="en-US" w:bidi="ar-SA"/>
      </w:rPr>
    </w:lvl>
    <w:lvl w:ilvl="6">
      <w:start w:val="0"/>
      <w:numFmt w:val="bullet"/>
      <w:lvlText w:val="•"/>
      <w:lvlJc w:val="left"/>
      <w:pPr>
        <w:ind w:left="7056" w:hanging="148"/>
      </w:pPr>
      <w:rPr>
        <w:rFonts w:hint="default"/>
        <w:lang w:val="en-US" w:eastAsia="en-US" w:bidi="ar-SA"/>
      </w:rPr>
    </w:lvl>
    <w:lvl w:ilvl="7">
      <w:start w:val="0"/>
      <w:numFmt w:val="bullet"/>
      <w:lvlText w:val="•"/>
      <w:lvlJc w:val="left"/>
      <w:pPr>
        <w:ind w:left="8172" w:hanging="148"/>
      </w:pPr>
      <w:rPr>
        <w:rFonts w:hint="default"/>
        <w:lang w:val="en-US" w:eastAsia="en-US" w:bidi="ar-SA"/>
      </w:rPr>
    </w:lvl>
    <w:lvl w:ilvl="8">
      <w:start w:val="0"/>
      <w:numFmt w:val="bullet"/>
      <w:lvlText w:val="•"/>
      <w:lvlJc w:val="left"/>
      <w:pPr>
        <w:ind w:left="9288" w:hanging="148"/>
      </w:pPr>
      <w:rPr>
        <w:rFonts w:hint="default"/>
        <w:lang w:val="en-US" w:eastAsia="en-US" w:bidi="ar-SA"/>
      </w:rPr>
    </w:lvl>
  </w:abstractNum>
  <w:num w:numId="12">
    <w:abstractNumId w:val="11"/>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n-US" w:eastAsia="en-US" w:bidi="ar-SA"/>
    </w:rPr>
  </w:style>
  <w:style w:styleId="TOC1" w:type="paragraph">
    <w:name w:val="TOC 1"/>
    <w:basedOn w:val="Normal"/>
    <w:uiPriority w:val="1"/>
    <w:qFormat/>
    <w:pPr>
      <w:spacing w:before="1" w:line="271" w:lineRule="exact"/>
      <w:ind w:left="360"/>
    </w:pPr>
    <w:rPr>
      <w:rFonts w:ascii="Microsoft Sans Serif" w:hAnsi="Microsoft Sans Serif" w:eastAsia="Microsoft Sans Serif" w:cs="Microsoft Sans Serif"/>
      <w:sz w:val="24"/>
      <w:szCs w:val="24"/>
      <w:lang w:val="en-US" w:eastAsia="en-US" w:bidi="ar-SA"/>
    </w:rPr>
  </w:style>
  <w:style w:styleId="TOC2" w:type="paragraph">
    <w:name w:val="TOC 2"/>
    <w:basedOn w:val="Normal"/>
    <w:uiPriority w:val="1"/>
    <w:qFormat/>
    <w:pPr>
      <w:spacing w:line="271" w:lineRule="exact"/>
      <w:ind w:left="360"/>
    </w:pPr>
    <w:rPr>
      <w:rFonts w:ascii="Microsoft Sans Serif" w:hAnsi="Microsoft Sans Serif" w:eastAsia="Microsoft Sans Serif" w:cs="Microsoft Sans Serif"/>
      <w:sz w:val="24"/>
      <w:szCs w:val="24"/>
      <w:lang w:val="en-US" w:eastAsia="en-US" w:bidi="ar-SA"/>
    </w:rPr>
  </w:style>
  <w:style w:styleId="TOC3" w:type="paragraph">
    <w:name w:val="TOC 3"/>
    <w:basedOn w:val="Normal"/>
    <w:uiPriority w:val="1"/>
    <w:qFormat/>
    <w:pPr>
      <w:spacing w:line="271" w:lineRule="exact"/>
      <w:ind w:left="600"/>
    </w:pPr>
    <w:rPr>
      <w:rFonts w:ascii="Microsoft Sans Serif" w:hAnsi="Microsoft Sans Serif" w:eastAsia="Microsoft Sans Serif" w:cs="Microsoft Sans Serif"/>
      <w:sz w:val="24"/>
      <w:szCs w:val="24"/>
      <w:lang w:val="en-US" w:eastAsia="en-US" w:bidi="ar-SA"/>
    </w:rPr>
  </w:style>
  <w:style w:styleId="BodyText" w:type="paragraph">
    <w:name w:val="Body Text"/>
    <w:basedOn w:val="Normal"/>
    <w:uiPriority w:val="1"/>
    <w:qFormat/>
    <w:pPr/>
    <w:rPr>
      <w:rFonts w:ascii="Microsoft Sans Serif" w:hAnsi="Microsoft Sans Serif" w:eastAsia="Microsoft Sans Serif" w:cs="Microsoft Sans Serif"/>
      <w:sz w:val="24"/>
      <w:szCs w:val="24"/>
      <w:lang w:val="en-US" w:eastAsia="en-US" w:bidi="ar-SA"/>
    </w:rPr>
  </w:style>
  <w:style w:styleId="Heading1" w:type="paragraph">
    <w:name w:val="Heading 1"/>
    <w:basedOn w:val="Normal"/>
    <w:uiPriority w:val="1"/>
    <w:qFormat/>
    <w:pPr>
      <w:ind w:left="360"/>
      <w:outlineLvl w:val="1"/>
    </w:pPr>
    <w:rPr>
      <w:rFonts w:ascii="Microsoft Sans Serif" w:hAnsi="Microsoft Sans Serif" w:eastAsia="Microsoft Sans Serif" w:cs="Microsoft Sans Serif"/>
      <w:b/>
      <w:bCs/>
      <w:sz w:val="28"/>
      <w:szCs w:val="28"/>
      <w:lang w:val="en-US" w:eastAsia="en-US" w:bidi="ar-SA"/>
    </w:rPr>
  </w:style>
  <w:style w:styleId="Heading2" w:type="paragraph">
    <w:name w:val="Heading 2"/>
    <w:basedOn w:val="Normal"/>
    <w:uiPriority w:val="1"/>
    <w:qFormat/>
    <w:pPr>
      <w:spacing w:before="276"/>
      <w:ind w:left="360"/>
      <w:outlineLvl w:val="2"/>
    </w:pPr>
    <w:rPr>
      <w:rFonts w:ascii="Microsoft Sans Serif" w:hAnsi="Microsoft Sans Serif" w:eastAsia="Microsoft Sans Serif" w:cs="Microsoft Sans Serif"/>
      <w:b/>
      <w:bCs/>
      <w:sz w:val="28"/>
      <w:szCs w:val="28"/>
      <w:lang w:val="en-US" w:eastAsia="en-US" w:bidi="ar-SA"/>
    </w:rPr>
  </w:style>
  <w:style w:styleId="Heading3" w:type="paragraph">
    <w:name w:val="Heading 3"/>
    <w:basedOn w:val="Normal"/>
    <w:uiPriority w:val="1"/>
    <w:qFormat/>
    <w:pPr>
      <w:ind w:left="360"/>
      <w:outlineLvl w:val="3"/>
    </w:pPr>
    <w:rPr>
      <w:rFonts w:ascii="Microsoft Sans Serif" w:hAnsi="Microsoft Sans Serif" w:eastAsia="Microsoft Sans Serif" w:cs="Microsoft Sans Serif"/>
      <w:b/>
      <w:bCs/>
      <w:sz w:val="24"/>
      <w:szCs w:val="24"/>
      <w:lang w:val="en-US" w:eastAsia="en-US" w:bidi="ar-SA"/>
    </w:rPr>
  </w:style>
  <w:style w:styleId="ListParagraph" w:type="paragraph">
    <w:name w:val="List Paragraph"/>
    <w:basedOn w:val="Normal"/>
    <w:uiPriority w:val="1"/>
    <w:qFormat/>
    <w:pPr>
      <w:ind w:left="1080" w:hanging="360"/>
    </w:pPr>
    <w:rPr>
      <w:rFonts w:ascii="Microsoft Sans Serif" w:hAnsi="Microsoft Sans Serif" w:eastAsia="Microsoft Sans Serif" w:cs="Microsoft Sans Serif"/>
      <w:lang w:val="en-US" w:eastAsia="en-US" w:bidi="ar-SA"/>
    </w:rPr>
  </w:style>
  <w:style w:styleId="TableParagraph" w:type="paragraph">
    <w:name w:val="Table Paragraph"/>
    <w:basedOn w:val="Normal"/>
    <w:uiPriority w:val="1"/>
    <w:qFormat/>
    <w:pPr>
      <w:spacing w:before="136"/>
      <w:ind w:left="50"/>
    </w:pPr>
    <w:rPr>
      <w:rFonts w:ascii="Microsoft Sans Serif" w:hAnsi="Microsoft Sans Serif" w:eastAsia="Microsoft Sans Serif" w:cs="Microsoft Sans Serif"/>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DEAdiversion.usdoj.gov/" TargetMode="External"/><Relationship Id="rId7" Type="http://schemas.openxmlformats.org/officeDocument/2006/relationships/image" Target="media/image2.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govinfo.gov/" TargetMode="External"/><Relationship Id="rId11" Type="http://schemas.openxmlformats.org/officeDocument/2006/relationships/hyperlink" Target="https://www.deadiversion.usdoj.gov/" TargetMode="External"/><Relationship Id="rId12" Type="http://schemas.openxmlformats.org/officeDocument/2006/relationships/hyperlink" Target="mailto:ODLP@dea.gov" TargetMode="External"/><Relationship Id="rId13" Type="http://schemas.openxmlformats.org/officeDocument/2006/relationships/image" Target="media/image3.jpeg"/><Relationship Id="rId14" Type="http://schemas.openxmlformats.org/officeDocument/2006/relationships/hyperlink" Target="mailto:DEA.Registration.Help@dea.gov" TargetMode="External"/><Relationship Id="rId15" Type="http://schemas.openxmlformats.org/officeDocument/2006/relationships/image" Target="media/image4.jpeg"/><Relationship Id="rId16" Type="http://schemas.openxmlformats.org/officeDocument/2006/relationships/hyperlink" Target="mailto:DPEScheduleIResearch@dea.gov" TargetMode="External"/><Relationship Id="rId17" Type="http://schemas.openxmlformats.org/officeDocument/2006/relationships/hyperlink" Target="mailto:DEA.Registration.help@dea.gov" TargetMode="External"/><Relationship Id="rId18" Type="http://schemas.openxmlformats.org/officeDocument/2006/relationships/image" Target="media/image5.png"/><Relationship Id="rId19" Type="http://schemas.openxmlformats.org/officeDocument/2006/relationships/hyperlink" Target="mailto:DEA.Orderforms@usdoj.gov" TargetMode="External"/><Relationship Id="rId20" Type="http://schemas.openxmlformats.org/officeDocument/2006/relationships/hyperlink" Target="http://www.DEAecom.gov/" TargetMode="External"/><Relationship Id="rId21" Type="http://schemas.openxmlformats.org/officeDocument/2006/relationships/hyperlink" Target="http://www.dea.gov/" TargetMode="External"/><Relationship Id="rId22" Type="http://schemas.openxmlformats.org/officeDocument/2006/relationships/hyperlink" Target="http://www.deaecom.gov/" TargetMode="External"/><Relationship Id="rId23" Type="http://schemas.openxmlformats.org/officeDocument/2006/relationships/hyperlink" Target="http://www.fdsys.gov/" TargetMode="External"/><Relationship Id="rId24" Type="http://schemas.openxmlformats.org/officeDocument/2006/relationships/hyperlink" Target="http://www.whitehousedrugpolicy.gov/" TargetMode="External"/><Relationship Id="rId25" Type="http://schemas.openxmlformats.org/officeDocument/2006/relationships/hyperlink" Target="http://www.FDA.gov/" TargetMode="External"/><Relationship Id="rId26" Type="http://schemas.openxmlformats.org/officeDocument/2006/relationships/hyperlink" Target="http://www.nascsa.org/" TargetMode="External"/><Relationship Id="rId27" Type="http://schemas.openxmlformats.org/officeDocument/2006/relationships/hyperlink" Target="https://www.deadiversion.usdoj.gov/contactDea/spring/fullSearch" TargetMode="Externa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DEA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dc:creator>
  <dc:description/>
  <dc:title>Disclaimer</dc:title>
  <dcterms:created xsi:type="dcterms:W3CDTF">2026-03-13T13:02:58Z</dcterms:created>
  <dcterms:modified xsi:type="dcterms:W3CDTF">2026-03-13T13:02:58Z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y fmtid="{D5CDD505-2E9C-101B-9397-08002B2CF9AE}" pid="3" name="Created">
    <vt:filetime>2022-06-22T00:00:00Z</vt:filetime>
  </property>
  <property fmtid="{D5CDD505-2E9C-101B-9397-08002B2CF9AE}" pid="4" name="Creator">
    <vt:lpwstr>Acrobat PDFMaker 22 for Word</vt:lpwstr>
  </property>
  <property fmtid="{D5CDD505-2E9C-101B-9397-08002B2CF9AE}" pid="5" name="LastSaved">
    <vt:filetime>2026-03-13T00:00:00Z</vt:filetime>
  </property>
  <property fmtid="{D5CDD505-2E9C-101B-9397-08002B2CF9AE}" pid="6" name="Order">
    <vt:lpwstr>200.000000000000</vt:lpwstr>
  </property>
  <property fmtid="{D5CDD505-2E9C-101B-9397-08002B2CF9AE}" pid="7" name="Producer">
    <vt:lpwstr>Acrobat Distiller 22.0 (Windows)</vt:lpwstr>
  </property>
  <property fmtid="{D5CDD505-2E9C-101B-9397-08002B2CF9AE}" pid="8" name="SourceModified">
    <vt:lpwstr>D:20220615173947</vt:lpwstr>
  </property>
  <property fmtid="{D5CDD505-2E9C-101B-9397-08002B2CF9AE}" pid="9" name="TemplateUrl">
    <vt:lpwstr/>
  </property>
  <property fmtid="{D5CDD505-2E9C-101B-9397-08002B2CF9AE}" pid="10" name="display_urn:schemas-microsoft-com:office:office#Author">
    <vt:lpwstr>Turnidge, Anastasia</vt:lpwstr>
  </property>
  <property fmtid="{D5CDD505-2E9C-101B-9397-08002B2CF9AE}" pid="11" name="display_urn:schemas-microsoft-com:office:office#Editor">
    <vt:lpwstr>Boblenz, Sarah C.</vt:lpwstr>
  </property>
  <property fmtid="{D5CDD505-2E9C-101B-9397-08002B2CF9AE}" pid="12" name="xd_ProgID">
    <vt:lpwstr/>
  </property>
  <property fmtid="{D5CDD505-2E9C-101B-9397-08002B2CF9AE}" pid="13" name="xd_Signature">
    <vt:lpwstr/>
  </property>
</Properties>
</file>