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566" w:lineRule="exact"/>
      </w:pPr>
      <w:r>
        <w:rPr/>
        <w:t>Controlled</w:t>
      </w:r>
      <w:r>
        <w:rPr>
          <w:spacing w:val="-10"/>
        </w:rPr>
        <w:t> </w:t>
      </w:r>
      <w:r>
        <w:rPr>
          <w:spacing w:val="-2"/>
        </w:rPr>
        <w:t>Substances</w:t>
      </w:r>
    </w:p>
    <w:p>
      <w:pPr>
        <w:pStyle w:val="Title"/>
      </w:pPr>
      <w:r>
        <w:rPr/>
        <w:t>Standard</w:t>
      </w:r>
      <w:r>
        <w:rPr>
          <w:spacing w:val="-5"/>
        </w:rPr>
        <w:t> </w:t>
      </w:r>
      <w:r>
        <w:rPr/>
        <w:t>Operating</w:t>
      </w:r>
      <w:r>
        <w:rPr>
          <w:spacing w:val="-3"/>
        </w:rPr>
        <w:t> </w:t>
      </w:r>
      <w:r>
        <w:rPr>
          <w:spacing w:val="-2"/>
        </w:rPr>
        <w:t>Procedures</w:t>
      </w:r>
    </w:p>
    <w:p>
      <w:pPr>
        <w:spacing w:before="391"/>
        <w:ind w:left="360" w:right="0" w:firstLine="0"/>
        <w:jc w:val="left"/>
        <w:rPr>
          <w:rFonts w:ascii="Calibri Light"/>
          <w:b w:val="0"/>
          <w:sz w:val="32"/>
        </w:rPr>
      </w:pPr>
      <w:r>
        <w:rPr>
          <w:rFonts w:ascii="Calibri Light"/>
          <w:b w:val="0"/>
          <w:color w:val="2D74B5"/>
          <w:spacing w:val="-2"/>
          <w:sz w:val="32"/>
        </w:rPr>
        <w:t>Contents</w:t>
      </w:r>
    </w:p>
    <w:sdt>
      <w:sdtPr>
        <w:docPartObj>
          <w:docPartGallery w:val="Table of Contents"/>
          <w:docPartUnique/>
        </w:docPartObj>
      </w:sdtPr>
      <w:sdtEndPr/>
      <w:sdtContent>
        <w:p>
          <w:pPr>
            <w:pStyle w:val="TOC1"/>
            <w:numPr>
              <w:ilvl w:val="0"/>
              <w:numId w:val="1"/>
            </w:numPr>
            <w:tabs>
              <w:tab w:pos="624" w:val="left" w:leader="none"/>
              <w:tab w:pos="9721" w:val="right" w:leader="dot"/>
            </w:tabs>
            <w:spacing w:line="240" w:lineRule="auto" w:before="0" w:after="0"/>
            <w:ind w:left="624" w:right="0" w:hanging="174"/>
            <w:jc w:val="left"/>
          </w:pPr>
          <w:hyperlink w:history="true" w:anchor="_bookmark0">
            <w:r>
              <w:rPr/>
              <w:t>Controlled</w:t>
            </w:r>
            <w:r>
              <w:rPr>
                <w:spacing w:val="-8"/>
              </w:rPr>
              <w:t> </w:t>
            </w:r>
            <w:r>
              <w:rPr>
                <w:spacing w:val="-2"/>
              </w:rPr>
              <w:t>Substances</w:t>
            </w:r>
            <w:r>
              <w:rPr/>
              <w:tab/>
            </w:r>
            <w:r>
              <w:rPr>
                <w:spacing w:val="-10"/>
              </w:rPr>
              <w:t>2</w:t>
            </w:r>
          </w:hyperlink>
        </w:p>
        <w:p>
          <w:pPr>
            <w:pStyle w:val="TOC2"/>
            <w:numPr>
              <w:ilvl w:val="1"/>
              <w:numId w:val="1"/>
            </w:numPr>
            <w:tabs>
              <w:tab w:pos="958" w:val="left" w:leader="none"/>
              <w:tab w:pos="9711" w:val="right" w:leader="dot"/>
            </w:tabs>
            <w:spacing w:line="240" w:lineRule="auto" w:before="122" w:after="0"/>
            <w:ind w:left="958" w:right="0" w:hanging="358"/>
            <w:jc w:val="left"/>
          </w:pPr>
          <w:hyperlink w:history="true" w:anchor="_bookmark1">
            <w:r>
              <w:rPr>
                <w:spacing w:val="-2"/>
              </w:rPr>
              <w:t>Policy</w:t>
            </w:r>
            <w:r>
              <w:rPr/>
              <w:tab/>
            </w:r>
            <w:r>
              <w:rPr>
                <w:spacing w:val="-10"/>
              </w:rPr>
              <w:t>2</w:t>
            </w:r>
          </w:hyperlink>
        </w:p>
        <w:p>
          <w:pPr>
            <w:pStyle w:val="TOC2"/>
            <w:numPr>
              <w:ilvl w:val="1"/>
              <w:numId w:val="1"/>
            </w:numPr>
            <w:tabs>
              <w:tab w:pos="958" w:val="left" w:leader="none"/>
              <w:tab w:pos="9711" w:val="right" w:leader="dot"/>
            </w:tabs>
            <w:spacing w:line="240" w:lineRule="auto" w:before="123" w:after="0"/>
            <w:ind w:left="958" w:right="0" w:hanging="358"/>
            <w:jc w:val="left"/>
          </w:pPr>
          <w:hyperlink w:history="true" w:anchor="_bookmark2">
            <w:r>
              <w:rPr>
                <w:spacing w:val="-2"/>
              </w:rPr>
              <w:t>Definitions</w:t>
            </w:r>
            <w:r>
              <w:rPr/>
              <w:tab/>
            </w:r>
            <w:r>
              <w:rPr>
                <w:spacing w:val="-10"/>
              </w:rPr>
              <w:t>2</w:t>
            </w:r>
          </w:hyperlink>
        </w:p>
        <w:p>
          <w:pPr>
            <w:pStyle w:val="TOC2"/>
            <w:numPr>
              <w:ilvl w:val="1"/>
              <w:numId w:val="1"/>
            </w:numPr>
            <w:tabs>
              <w:tab w:pos="958" w:val="left" w:leader="none"/>
              <w:tab w:pos="9711" w:val="right" w:leader="dot"/>
            </w:tabs>
            <w:spacing w:line="240" w:lineRule="auto" w:before="124" w:after="0"/>
            <w:ind w:left="958" w:right="0" w:hanging="358"/>
            <w:jc w:val="left"/>
          </w:pPr>
          <w:hyperlink w:history="true" w:anchor="_bookmark3">
            <w:r>
              <w:rPr/>
              <w:t>Licensing</w:t>
            </w:r>
            <w:r>
              <w:rPr>
                <w:spacing w:val="-3"/>
              </w:rPr>
              <w:t> </w:t>
            </w:r>
            <w:r>
              <w:rPr/>
              <w:t>and</w:t>
            </w:r>
            <w:r>
              <w:rPr>
                <w:spacing w:val="-2"/>
              </w:rPr>
              <w:t> Registration</w:t>
            </w:r>
            <w:r>
              <w:rPr/>
              <w:tab/>
            </w:r>
            <w:r>
              <w:rPr>
                <w:spacing w:val="-10"/>
              </w:rPr>
              <w:t>2</w:t>
            </w:r>
          </w:hyperlink>
        </w:p>
        <w:p>
          <w:pPr>
            <w:pStyle w:val="TOC2"/>
            <w:numPr>
              <w:ilvl w:val="1"/>
              <w:numId w:val="1"/>
            </w:numPr>
            <w:tabs>
              <w:tab w:pos="958" w:val="left" w:leader="none"/>
              <w:tab w:pos="9711" w:val="right" w:leader="dot"/>
            </w:tabs>
            <w:spacing w:line="240" w:lineRule="auto" w:before="123" w:after="0"/>
            <w:ind w:left="958" w:right="0" w:hanging="358"/>
            <w:jc w:val="left"/>
          </w:pPr>
          <w:hyperlink w:history="true" w:anchor="_bookmark4">
            <w:r>
              <w:rPr>
                <w:spacing w:val="-2"/>
              </w:rPr>
              <w:t>Purchasing</w:t>
            </w:r>
            <w:r>
              <w:rPr/>
              <w:tab/>
            </w:r>
            <w:r>
              <w:rPr>
                <w:spacing w:val="-10"/>
              </w:rPr>
              <w:t>7</w:t>
            </w:r>
          </w:hyperlink>
        </w:p>
        <w:p>
          <w:pPr>
            <w:pStyle w:val="TOC2"/>
            <w:numPr>
              <w:ilvl w:val="1"/>
              <w:numId w:val="1"/>
            </w:numPr>
            <w:tabs>
              <w:tab w:pos="958" w:val="left" w:leader="none"/>
              <w:tab w:pos="9711" w:val="right" w:leader="dot"/>
            </w:tabs>
            <w:spacing w:line="240" w:lineRule="auto" w:before="124" w:after="0"/>
            <w:ind w:left="958" w:right="0" w:hanging="358"/>
            <w:jc w:val="left"/>
          </w:pPr>
          <w:hyperlink w:history="true" w:anchor="_bookmark5">
            <w:r>
              <w:rPr/>
              <w:t>Scope</w:t>
            </w:r>
            <w:r>
              <w:rPr>
                <w:spacing w:val="-2"/>
              </w:rPr>
              <w:t> </w:t>
            </w:r>
            <w:r>
              <w:rPr/>
              <w:t>of</w:t>
            </w:r>
            <w:r>
              <w:rPr>
                <w:spacing w:val="-2"/>
              </w:rPr>
              <w:t> </w:t>
            </w:r>
            <w:r>
              <w:rPr>
                <w:spacing w:val="-5"/>
              </w:rPr>
              <w:t>Use</w:t>
            </w:r>
            <w:r>
              <w:rPr/>
              <w:tab/>
            </w:r>
            <w:r>
              <w:rPr>
                <w:spacing w:val="-10"/>
              </w:rPr>
              <w:t>7</w:t>
            </w:r>
          </w:hyperlink>
        </w:p>
        <w:p>
          <w:pPr>
            <w:pStyle w:val="TOC2"/>
            <w:numPr>
              <w:ilvl w:val="1"/>
              <w:numId w:val="1"/>
            </w:numPr>
            <w:tabs>
              <w:tab w:pos="958" w:val="left" w:leader="none"/>
              <w:tab w:pos="9711" w:val="right" w:leader="dot"/>
            </w:tabs>
            <w:spacing w:line="240" w:lineRule="auto" w:before="122" w:after="0"/>
            <w:ind w:left="958" w:right="0" w:hanging="358"/>
            <w:jc w:val="left"/>
          </w:pPr>
          <w:hyperlink w:history="true" w:anchor="_bookmark6">
            <w:r>
              <w:rPr/>
              <w:t>Storage</w:t>
            </w:r>
            <w:r>
              <w:rPr>
                <w:spacing w:val="-3"/>
              </w:rPr>
              <w:t> </w:t>
            </w:r>
            <w:r>
              <w:rPr/>
              <w:t>and</w:t>
            </w:r>
            <w:r>
              <w:rPr>
                <w:spacing w:val="-2"/>
              </w:rPr>
              <w:t> </w:t>
            </w:r>
            <w:r>
              <w:rPr/>
              <w:t>Security</w:t>
            </w:r>
            <w:r>
              <w:rPr>
                <w:spacing w:val="-2"/>
              </w:rPr>
              <w:t> Controls</w:t>
            </w:r>
            <w:r>
              <w:rPr/>
              <w:tab/>
            </w:r>
            <w:r>
              <w:rPr>
                <w:spacing w:val="-10"/>
              </w:rPr>
              <w:t>7</w:t>
            </w:r>
          </w:hyperlink>
        </w:p>
        <w:p>
          <w:pPr>
            <w:pStyle w:val="TOC2"/>
            <w:numPr>
              <w:ilvl w:val="1"/>
              <w:numId w:val="1"/>
            </w:numPr>
            <w:tabs>
              <w:tab w:pos="958" w:val="left" w:leader="none"/>
              <w:tab w:pos="9711" w:val="right" w:leader="dot"/>
            </w:tabs>
            <w:spacing w:line="240" w:lineRule="auto" w:before="123" w:after="0"/>
            <w:ind w:left="958" w:right="0" w:hanging="358"/>
            <w:jc w:val="left"/>
          </w:pPr>
          <w:hyperlink w:history="true" w:anchor="_bookmark7">
            <w:r>
              <w:rPr>
                <w:spacing w:val="-2"/>
              </w:rPr>
              <w:t>Export</w:t>
            </w:r>
            <w:r>
              <w:rPr/>
              <w:tab/>
            </w:r>
            <w:r>
              <w:rPr>
                <w:spacing w:val="-10"/>
              </w:rPr>
              <w:t>8</w:t>
            </w:r>
          </w:hyperlink>
        </w:p>
        <w:p>
          <w:pPr>
            <w:pStyle w:val="TOC2"/>
            <w:numPr>
              <w:ilvl w:val="1"/>
              <w:numId w:val="1"/>
            </w:numPr>
            <w:tabs>
              <w:tab w:pos="958" w:val="left" w:leader="none"/>
              <w:tab w:pos="9711" w:val="right" w:leader="dot"/>
            </w:tabs>
            <w:spacing w:line="240" w:lineRule="auto" w:before="124" w:after="0"/>
            <w:ind w:left="958" w:right="0" w:hanging="358"/>
            <w:jc w:val="left"/>
          </w:pPr>
          <w:hyperlink w:history="true" w:anchor="_bookmark8">
            <w:r>
              <w:rPr>
                <w:spacing w:val="-2"/>
              </w:rPr>
              <w:t>Recordkeeping</w:t>
            </w:r>
            <w:r>
              <w:rPr/>
              <w:tab/>
            </w:r>
            <w:r>
              <w:rPr>
                <w:spacing w:val="-10"/>
              </w:rPr>
              <w:t>8</w:t>
            </w:r>
          </w:hyperlink>
        </w:p>
        <w:p>
          <w:pPr>
            <w:pStyle w:val="TOC2"/>
            <w:numPr>
              <w:ilvl w:val="1"/>
              <w:numId w:val="1"/>
            </w:numPr>
            <w:tabs>
              <w:tab w:pos="958" w:val="left" w:leader="none"/>
              <w:tab w:pos="9709" w:val="right" w:leader="dot"/>
            </w:tabs>
            <w:spacing w:line="240" w:lineRule="auto" w:before="123" w:after="0"/>
            <w:ind w:left="958" w:right="0" w:hanging="358"/>
            <w:jc w:val="left"/>
          </w:pPr>
          <w:hyperlink w:history="true" w:anchor="_bookmark9">
            <w:r>
              <w:rPr>
                <w:spacing w:val="-2"/>
              </w:rPr>
              <w:t>Disposal</w:t>
            </w:r>
            <w:r>
              <w:rPr/>
              <w:tab/>
            </w:r>
            <w:r>
              <w:rPr>
                <w:spacing w:val="-5"/>
              </w:rPr>
              <w:t>10</w:t>
            </w:r>
          </w:hyperlink>
        </w:p>
        <w:p>
          <w:pPr>
            <w:pStyle w:val="TOC2"/>
            <w:numPr>
              <w:ilvl w:val="1"/>
              <w:numId w:val="1"/>
            </w:numPr>
            <w:tabs>
              <w:tab w:pos="1078" w:val="left" w:leader="none"/>
              <w:tab w:pos="9709" w:val="right" w:leader="dot"/>
            </w:tabs>
            <w:spacing w:line="240" w:lineRule="auto" w:before="124" w:after="0"/>
            <w:ind w:left="1078" w:right="0" w:hanging="478"/>
            <w:jc w:val="left"/>
          </w:pPr>
          <w:hyperlink w:history="true" w:anchor="_bookmark10">
            <w:r>
              <w:rPr/>
              <w:t>Reporting</w:t>
            </w:r>
            <w:r>
              <w:rPr>
                <w:spacing w:val="-5"/>
              </w:rPr>
              <w:t> </w:t>
            </w:r>
            <w:r>
              <w:rPr/>
              <w:t>of</w:t>
            </w:r>
            <w:r>
              <w:rPr>
                <w:spacing w:val="-3"/>
              </w:rPr>
              <w:t> </w:t>
            </w:r>
            <w:r>
              <w:rPr/>
              <w:t>Loss,</w:t>
            </w:r>
            <w:r>
              <w:rPr>
                <w:spacing w:val="-3"/>
              </w:rPr>
              <w:t> </w:t>
            </w:r>
            <w:r>
              <w:rPr/>
              <w:t>Destruction,</w:t>
            </w:r>
            <w:r>
              <w:rPr>
                <w:spacing w:val="-2"/>
              </w:rPr>
              <w:t> </w:t>
            </w:r>
            <w:r>
              <w:rPr/>
              <w:t>Theft,</w:t>
            </w:r>
            <w:r>
              <w:rPr>
                <w:spacing w:val="-2"/>
              </w:rPr>
              <w:t> </w:t>
            </w:r>
            <w:r>
              <w:rPr/>
              <w:t>or</w:t>
            </w:r>
            <w:r>
              <w:rPr>
                <w:spacing w:val="-2"/>
              </w:rPr>
              <w:t> </w:t>
            </w:r>
            <w:r>
              <w:rPr/>
              <w:t>Unauthorized</w:t>
            </w:r>
            <w:r>
              <w:rPr>
                <w:spacing w:val="-3"/>
              </w:rPr>
              <w:t> </w:t>
            </w:r>
            <w:r>
              <w:rPr>
                <w:spacing w:val="-5"/>
              </w:rPr>
              <w:t>Use</w:t>
            </w:r>
            <w:r>
              <w:rPr/>
              <w:tab/>
            </w:r>
            <w:r>
              <w:rPr>
                <w:spacing w:val="-5"/>
              </w:rPr>
              <w:t>11</w:t>
            </w:r>
          </w:hyperlink>
        </w:p>
        <w:p>
          <w:pPr>
            <w:pStyle w:val="TOC2"/>
            <w:numPr>
              <w:ilvl w:val="1"/>
              <w:numId w:val="1"/>
            </w:numPr>
            <w:tabs>
              <w:tab w:pos="1078" w:val="left" w:leader="none"/>
              <w:tab w:pos="9709" w:val="right" w:leader="dot"/>
            </w:tabs>
            <w:spacing w:line="240" w:lineRule="auto" w:before="122" w:after="0"/>
            <w:ind w:left="1078" w:right="0" w:hanging="478"/>
            <w:jc w:val="left"/>
          </w:pPr>
          <w:hyperlink w:history="true" w:anchor="_bookmark11">
            <w:r>
              <w:rPr/>
              <w:t>Resources</w:t>
            </w:r>
            <w:r>
              <w:rPr>
                <w:spacing w:val="-5"/>
              </w:rPr>
              <w:t> </w:t>
            </w:r>
            <w:r>
              <w:rPr/>
              <w:t>and</w:t>
            </w:r>
            <w:r>
              <w:rPr>
                <w:spacing w:val="-5"/>
              </w:rPr>
              <w:t> </w:t>
            </w:r>
            <w:r>
              <w:rPr>
                <w:spacing w:val="-2"/>
              </w:rPr>
              <w:t>References</w:t>
            </w:r>
            <w:r>
              <w:rPr/>
              <w:tab/>
            </w:r>
            <w:r>
              <w:rPr>
                <w:spacing w:val="-5"/>
              </w:rPr>
              <w:t>11</w:t>
            </w:r>
          </w:hyperlink>
        </w:p>
      </w:sdtContent>
    </w:sdt>
    <w:p>
      <w:pPr>
        <w:pStyle w:val="TOC2"/>
        <w:spacing w:after="0" w:line="240" w:lineRule="auto"/>
        <w:jc w:val="left"/>
        <w:sectPr>
          <w:footerReference w:type="default" r:id="rId5"/>
          <w:type w:val="continuous"/>
          <w:pgSz w:w="12240" w:h="15840"/>
          <w:pgMar w:header="0" w:footer="1811" w:top="1460" w:bottom="2000" w:left="1080" w:right="1080"/>
          <w:pgNumType w:start="1"/>
        </w:sectPr>
      </w:pPr>
    </w:p>
    <w:p>
      <w:pPr>
        <w:pStyle w:val="ListParagraph"/>
        <w:numPr>
          <w:ilvl w:val="0"/>
          <w:numId w:val="2"/>
        </w:numPr>
        <w:tabs>
          <w:tab w:pos="534" w:val="left" w:leader="none"/>
        </w:tabs>
        <w:spacing w:line="240" w:lineRule="auto" w:before="39" w:after="0"/>
        <w:ind w:left="534" w:right="0" w:hanging="174"/>
        <w:jc w:val="left"/>
        <w:rPr>
          <w:sz w:val="24"/>
        </w:rPr>
      </w:pPr>
      <w:bookmarkStart w:name="_bookmark0" w:id="1"/>
      <w:bookmarkEnd w:id="1"/>
      <w:r>
        <w:rPr/>
      </w:r>
      <w:r>
        <w:rPr>
          <w:sz w:val="24"/>
        </w:rPr>
        <w:t>Controlled</w:t>
      </w:r>
      <w:r>
        <w:rPr>
          <w:spacing w:val="-8"/>
          <w:sz w:val="24"/>
        </w:rPr>
        <w:t> </w:t>
      </w:r>
      <w:r>
        <w:rPr>
          <w:spacing w:val="-2"/>
          <w:sz w:val="24"/>
        </w:rPr>
        <w:t>Substances</w:t>
      </w:r>
    </w:p>
    <w:p>
      <w:pPr>
        <w:pStyle w:val="BodyText"/>
        <w:spacing w:before="39"/>
        <w:ind w:left="0"/>
      </w:pPr>
    </w:p>
    <w:p>
      <w:pPr>
        <w:pStyle w:val="Heading1"/>
        <w:numPr>
          <w:ilvl w:val="1"/>
          <w:numId w:val="2"/>
        </w:numPr>
        <w:tabs>
          <w:tab w:pos="719" w:val="left" w:leader="none"/>
        </w:tabs>
        <w:spacing w:line="240" w:lineRule="auto" w:before="0" w:after="0"/>
        <w:ind w:left="719" w:right="0" w:hanging="359"/>
        <w:jc w:val="left"/>
      </w:pPr>
      <w:bookmarkStart w:name="_bookmark1" w:id="2"/>
      <w:bookmarkEnd w:id="2"/>
      <w:r>
        <w:rPr>
          <w:b w:val="0"/>
        </w:rPr>
      </w:r>
      <w:r>
        <w:rPr>
          <w:spacing w:val="-2"/>
        </w:rPr>
        <w:t>Policy</w:t>
      </w:r>
    </w:p>
    <w:p>
      <w:pPr>
        <w:pStyle w:val="BodyText"/>
        <w:spacing w:before="23"/>
        <w:ind w:left="0"/>
        <w:rPr>
          <w:b/>
        </w:rPr>
      </w:pPr>
    </w:p>
    <w:p>
      <w:pPr>
        <w:pStyle w:val="BodyText"/>
        <w:ind w:right="370"/>
      </w:pPr>
      <w:r>
        <w:rPr/>
        <w:t>Due</w:t>
      </w:r>
      <w:r>
        <w:rPr>
          <w:spacing w:val="-1"/>
        </w:rPr>
        <w:t> </w:t>
      </w:r>
      <w:r>
        <w:rPr/>
        <w:t>to</w:t>
      </w:r>
      <w:r>
        <w:rPr>
          <w:spacing w:val="-1"/>
        </w:rPr>
        <w:t> </w:t>
      </w:r>
      <w:r>
        <w:rPr/>
        <w:t>their</w:t>
      </w:r>
      <w:r>
        <w:rPr>
          <w:spacing w:val="-2"/>
        </w:rPr>
        <w:t> </w:t>
      </w:r>
      <w:r>
        <w:rPr/>
        <w:t>abuse</w:t>
      </w:r>
      <w:r>
        <w:rPr>
          <w:spacing w:val="-1"/>
        </w:rPr>
        <w:t> </w:t>
      </w:r>
      <w:r>
        <w:rPr/>
        <w:t>potential,</w:t>
      </w:r>
      <w:r>
        <w:rPr>
          <w:spacing w:val="-1"/>
        </w:rPr>
        <w:t> </w:t>
      </w:r>
      <w:r>
        <w:rPr/>
        <w:t>drugs</w:t>
      </w:r>
      <w:r>
        <w:rPr>
          <w:spacing w:val="-2"/>
        </w:rPr>
        <w:t> </w:t>
      </w:r>
      <w:r>
        <w:rPr/>
        <w:t>identified as</w:t>
      </w:r>
      <w:r>
        <w:rPr>
          <w:spacing w:val="-2"/>
        </w:rPr>
        <w:t> </w:t>
      </w:r>
      <w:r>
        <w:rPr/>
        <w:t>controlled</w:t>
      </w:r>
      <w:r>
        <w:rPr>
          <w:spacing w:val="-2"/>
        </w:rPr>
        <w:t> </w:t>
      </w:r>
      <w:r>
        <w:rPr/>
        <w:t>substances</w:t>
      </w:r>
      <w:r>
        <w:rPr>
          <w:spacing w:val="-1"/>
        </w:rPr>
        <w:t> </w:t>
      </w:r>
      <w:r>
        <w:rPr/>
        <w:t>by</w:t>
      </w:r>
      <w:r>
        <w:rPr>
          <w:spacing w:val="-2"/>
        </w:rPr>
        <w:t> </w:t>
      </w:r>
      <w:r>
        <w:rPr/>
        <w:t>the</w:t>
      </w:r>
      <w:r>
        <w:rPr>
          <w:spacing w:val="-1"/>
        </w:rPr>
        <w:t> </w:t>
      </w:r>
      <w:r>
        <w:rPr/>
        <w:t>US</w:t>
      </w:r>
      <w:r>
        <w:rPr>
          <w:spacing w:val="-2"/>
        </w:rPr>
        <w:t> </w:t>
      </w:r>
      <w:r>
        <w:rPr/>
        <w:t>Department</w:t>
      </w:r>
      <w:r>
        <w:rPr>
          <w:spacing w:val="-1"/>
        </w:rPr>
        <w:t> </w:t>
      </w:r>
      <w:r>
        <w:rPr/>
        <w:t>of Justice, Drug Enforcement Administration (DEA), or New York State Controlled Substances Act; Article 33, and the Official Rules and Regulations of the New York State Department of Health are subject to extensive licensing, registration, storage, security, use, and disposal requirements.</w:t>
      </w:r>
      <w:r>
        <w:rPr>
          <w:spacing w:val="40"/>
        </w:rPr>
        <w:t> </w:t>
      </w:r>
      <w:r>
        <w:rPr/>
        <w:t>At Stony Brook University, the Office of Research Compliance (ORC) has the responsibility for assisting researchers in negotiating requirements, including obtaining appropriate</w:t>
      </w:r>
      <w:r>
        <w:rPr>
          <w:spacing w:val="-5"/>
        </w:rPr>
        <w:t> </w:t>
      </w:r>
      <w:r>
        <w:rPr/>
        <w:t>regulatory</w:t>
      </w:r>
      <w:r>
        <w:rPr>
          <w:spacing w:val="-3"/>
        </w:rPr>
        <w:t> </w:t>
      </w:r>
      <w:r>
        <w:rPr/>
        <w:t>documents.</w:t>
      </w:r>
      <w:r>
        <w:rPr>
          <w:spacing w:val="-2"/>
        </w:rPr>
        <w:t> </w:t>
      </w:r>
      <w:r>
        <w:rPr/>
        <w:t>The</w:t>
      </w:r>
      <w:r>
        <w:rPr>
          <w:spacing w:val="-4"/>
        </w:rPr>
        <w:t> </w:t>
      </w:r>
      <w:r>
        <w:rPr/>
        <w:t>Office</w:t>
      </w:r>
      <w:r>
        <w:rPr>
          <w:spacing w:val="-3"/>
        </w:rPr>
        <w:t> </w:t>
      </w:r>
      <w:r>
        <w:rPr/>
        <w:t>of</w:t>
      </w:r>
      <w:r>
        <w:rPr>
          <w:spacing w:val="-5"/>
        </w:rPr>
        <w:t> </w:t>
      </w:r>
      <w:r>
        <w:rPr/>
        <w:t>Research</w:t>
      </w:r>
      <w:r>
        <w:rPr>
          <w:spacing w:val="-3"/>
        </w:rPr>
        <w:t> </w:t>
      </w:r>
      <w:r>
        <w:rPr/>
        <w:t>Compliance</w:t>
      </w:r>
      <w:r>
        <w:rPr>
          <w:spacing w:val="-4"/>
        </w:rPr>
        <w:t> </w:t>
      </w:r>
      <w:r>
        <w:rPr/>
        <w:t>can</w:t>
      </w:r>
      <w:r>
        <w:rPr>
          <w:spacing w:val="-4"/>
        </w:rPr>
        <w:t> </w:t>
      </w:r>
      <w:r>
        <w:rPr/>
        <w:t>be</w:t>
      </w:r>
      <w:r>
        <w:rPr>
          <w:spacing w:val="-3"/>
        </w:rPr>
        <w:t> </w:t>
      </w:r>
      <w:r>
        <w:rPr/>
        <w:t>contacted</w:t>
      </w:r>
      <w:r>
        <w:rPr>
          <w:spacing w:val="-4"/>
        </w:rPr>
        <w:t> </w:t>
      </w:r>
      <w:r>
        <w:rPr/>
        <w:t>at</w:t>
      </w:r>
      <w:r>
        <w:rPr>
          <w:spacing w:val="-3"/>
        </w:rPr>
        <w:t> </w:t>
      </w:r>
      <w:r>
        <w:rPr/>
        <w:t>631-632-9036 during regular business hours.</w:t>
      </w:r>
      <w:r>
        <w:rPr>
          <w:spacing w:val="40"/>
        </w:rPr>
        <w:t> </w:t>
      </w:r>
      <w:r>
        <w:rPr/>
        <w:t>Please note that this policy applies exclusively to the </w:t>
      </w:r>
      <w:r>
        <w:rPr>
          <w:b/>
        </w:rPr>
        <w:t>research use </w:t>
      </w:r>
      <w:r>
        <w:rPr/>
        <w:t>of controlled substances, </w:t>
      </w:r>
      <w:r>
        <w:rPr>
          <w:b/>
        </w:rPr>
        <w:t>not including animal or human subject studies</w:t>
      </w:r>
      <w:r>
        <w:rPr/>
        <w:t>.</w:t>
      </w:r>
    </w:p>
    <w:p>
      <w:pPr>
        <w:pStyle w:val="BodyText"/>
        <w:spacing w:before="42"/>
        <w:ind w:left="0"/>
      </w:pPr>
    </w:p>
    <w:p>
      <w:pPr>
        <w:pStyle w:val="Heading1"/>
        <w:numPr>
          <w:ilvl w:val="1"/>
          <w:numId w:val="2"/>
        </w:numPr>
        <w:tabs>
          <w:tab w:pos="718" w:val="left" w:leader="none"/>
        </w:tabs>
        <w:spacing w:line="240" w:lineRule="auto" w:before="0" w:after="0"/>
        <w:ind w:left="718" w:right="0" w:hanging="358"/>
        <w:jc w:val="left"/>
      </w:pPr>
      <w:bookmarkStart w:name="_bookmark2" w:id="3"/>
      <w:bookmarkEnd w:id="3"/>
      <w:r>
        <w:rPr>
          <w:b w:val="0"/>
        </w:rPr>
      </w:r>
      <w:r>
        <w:rPr>
          <w:spacing w:val="-2"/>
        </w:rPr>
        <w:t>Definitions</w:t>
      </w:r>
    </w:p>
    <w:p>
      <w:pPr>
        <w:pStyle w:val="BodyText"/>
        <w:spacing w:before="22"/>
        <w:ind w:left="0"/>
        <w:rPr>
          <w:b/>
        </w:rPr>
      </w:pPr>
    </w:p>
    <w:p>
      <w:pPr>
        <w:pStyle w:val="BodyText"/>
        <w:ind w:right="728"/>
        <w:jc w:val="both"/>
      </w:pPr>
      <w:r>
        <w:rPr/>
        <w:t>“Controlled</w:t>
      </w:r>
      <w:r>
        <w:rPr>
          <w:spacing w:val="-3"/>
        </w:rPr>
        <w:t> </w:t>
      </w:r>
      <w:r>
        <w:rPr/>
        <w:t>Substance”</w:t>
      </w:r>
      <w:r>
        <w:rPr>
          <w:spacing w:val="-4"/>
        </w:rPr>
        <w:t> </w:t>
      </w:r>
      <w:r>
        <w:rPr/>
        <w:t>-</w:t>
      </w:r>
      <w:r>
        <w:rPr>
          <w:spacing w:val="-5"/>
        </w:rPr>
        <w:t> </w:t>
      </w:r>
      <w:r>
        <w:rPr/>
        <w:t>any</w:t>
      </w:r>
      <w:r>
        <w:rPr>
          <w:spacing w:val="-3"/>
        </w:rPr>
        <w:t> </w:t>
      </w:r>
      <w:r>
        <w:rPr/>
        <w:t>“…drug,</w:t>
      </w:r>
      <w:r>
        <w:rPr>
          <w:spacing w:val="-3"/>
        </w:rPr>
        <w:t> </w:t>
      </w:r>
      <w:r>
        <w:rPr/>
        <w:t>substance,</w:t>
      </w:r>
      <w:r>
        <w:rPr>
          <w:spacing w:val="-3"/>
        </w:rPr>
        <w:t> </w:t>
      </w:r>
      <w:r>
        <w:rPr/>
        <w:t>or</w:t>
      </w:r>
      <w:r>
        <w:rPr>
          <w:spacing w:val="-3"/>
        </w:rPr>
        <w:t> </w:t>
      </w:r>
      <w:r>
        <w:rPr/>
        <w:t>immediate</w:t>
      </w:r>
      <w:r>
        <w:rPr>
          <w:spacing w:val="-3"/>
        </w:rPr>
        <w:t> </w:t>
      </w:r>
      <w:r>
        <w:rPr/>
        <w:t>precursor</w:t>
      </w:r>
      <w:r>
        <w:rPr>
          <w:spacing w:val="-3"/>
        </w:rPr>
        <w:t> </w:t>
      </w:r>
      <w:r>
        <w:rPr/>
        <w:t>in</w:t>
      </w:r>
      <w:r>
        <w:rPr>
          <w:spacing w:val="-4"/>
        </w:rPr>
        <w:t> </w:t>
      </w:r>
      <w:r>
        <w:rPr/>
        <w:t>schedules</w:t>
      </w:r>
      <w:r>
        <w:rPr>
          <w:spacing w:val="-4"/>
        </w:rPr>
        <w:t> </w:t>
      </w:r>
      <w:r>
        <w:rPr/>
        <w:t>I</w:t>
      </w:r>
      <w:r>
        <w:rPr>
          <w:spacing w:val="-4"/>
        </w:rPr>
        <w:t> </w:t>
      </w:r>
      <w:r>
        <w:rPr/>
        <w:t>to</w:t>
      </w:r>
      <w:r>
        <w:rPr>
          <w:spacing w:val="-4"/>
        </w:rPr>
        <w:t> </w:t>
      </w:r>
      <w:r>
        <w:rPr/>
        <w:t>V, inclusive, of the New York controlled substance scheduling regulations adopted pursuant to New York State Controlled Substances Law Article 33.”</w:t>
      </w:r>
    </w:p>
    <w:p>
      <w:pPr>
        <w:pStyle w:val="BodyText"/>
        <w:spacing w:before="293"/>
        <w:ind w:right="370"/>
      </w:pPr>
      <w:r>
        <w:rPr/>
        <w:t>“Schedules” - controlled substances are divided into five categories, known as Schedules. Schedules I and II are the most stringently regulated, and both have high potential for abuse. However, Schedule II drugs have a currently accepted medical use in treatment, while those in Schedule</w:t>
      </w:r>
      <w:r>
        <w:rPr>
          <w:spacing w:val="-3"/>
        </w:rPr>
        <w:t> </w:t>
      </w:r>
      <w:r>
        <w:rPr/>
        <w:t>I</w:t>
      </w:r>
      <w:r>
        <w:rPr>
          <w:spacing w:val="-4"/>
        </w:rPr>
        <w:t> </w:t>
      </w:r>
      <w:r>
        <w:rPr/>
        <w:t>do</w:t>
      </w:r>
      <w:r>
        <w:rPr>
          <w:spacing w:val="-4"/>
        </w:rPr>
        <w:t> </w:t>
      </w:r>
      <w:r>
        <w:rPr/>
        <w:t>not.</w:t>
      </w:r>
      <w:r>
        <w:rPr>
          <w:spacing w:val="40"/>
        </w:rPr>
        <w:t> </w:t>
      </w:r>
      <w:r>
        <w:rPr/>
        <w:t>Schedule</w:t>
      </w:r>
      <w:r>
        <w:rPr>
          <w:spacing w:val="-3"/>
        </w:rPr>
        <w:t> </w:t>
      </w:r>
      <w:r>
        <w:rPr/>
        <w:t>III</w:t>
      </w:r>
      <w:r>
        <w:rPr>
          <w:spacing w:val="-5"/>
        </w:rPr>
        <w:t> </w:t>
      </w:r>
      <w:r>
        <w:rPr/>
        <w:t>drugs</w:t>
      </w:r>
      <w:r>
        <w:rPr>
          <w:spacing w:val="-4"/>
        </w:rPr>
        <w:t> </w:t>
      </w:r>
      <w:r>
        <w:rPr/>
        <w:t>include</w:t>
      </w:r>
      <w:r>
        <w:rPr>
          <w:spacing w:val="-3"/>
        </w:rPr>
        <w:t> </w:t>
      </w:r>
      <w:r>
        <w:rPr/>
        <w:t>many</w:t>
      </w:r>
      <w:r>
        <w:rPr>
          <w:spacing w:val="-3"/>
        </w:rPr>
        <w:t> </w:t>
      </w:r>
      <w:r>
        <w:rPr/>
        <w:t>stimulants</w:t>
      </w:r>
      <w:r>
        <w:rPr>
          <w:spacing w:val="-4"/>
        </w:rPr>
        <w:t> </w:t>
      </w:r>
      <w:r>
        <w:rPr/>
        <w:t>and</w:t>
      </w:r>
      <w:r>
        <w:rPr>
          <w:spacing w:val="-4"/>
        </w:rPr>
        <w:t> </w:t>
      </w:r>
      <w:r>
        <w:rPr/>
        <w:t>depressants,</w:t>
      </w:r>
      <w:r>
        <w:rPr>
          <w:spacing w:val="-3"/>
        </w:rPr>
        <w:t> </w:t>
      </w:r>
      <w:r>
        <w:rPr/>
        <w:t>pain-killers</w:t>
      </w:r>
      <w:r>
        <w:rPr>
          <w:spacing w:val="-4"/>
        </w:rPr>
        <w:t> </w:t>
      </w:r>
      <w:r>
        <w:rPr/>
        <w:t>and cough suppressants, the veterinary anesthetic ketamine, and anabolic steroids.</w:t>
      </w:r>
      <w:r>
        <w:rPr>
          <w:spacing w:val="40"/>
        </w:rPr>
        <w:t> </w:t>
      </w:r>
      <w:r>
        <w:rPr/>
        <w:t>Schedule IV substances cover the balance of lower abuse potential stimulants and depressants, and Schedule V includes therapeutic drug mixtures containing very limited quantities of controlled </w:t>
      </w:r>
      <w:r>
        <w:rPr>
          <w:spacing w:val="-2"/>
        </w:rPr>
        <w:t>substances.</w:t>
      </w:r>
    </w:p>
    <w:p>
      <w:pPr>
        <w:pStyle w:val="BodyText"/>
        <w:spacing w:before="269"/>
        <w:ind w:right="370"/>
      </w:pPr>
      <w:r>
        <w:rPr/>
        <w:t>“Principal</w:t>
      </w:r>
      <w:r>
        <w:rPr>
          <w:spacing w:val="-1"/>
        </w:rPr>
        <w:t> </w:t>
      </w:r>
      <w:r>
        <w:rPr/>
        <w:t>Investigators”</w:t>
      </w:r>
      <w:r>
        <w:rPr>
          <w:spacing w:val="-3"/>
        </w:rPr>
        <w:t> </w:t>
      </w:r>
      <w:r>
        <w:rPr/>
        <w:t>(PIs)</w:t>
      </w:r>
      <w:r>
        <w:rPr>
          <w:spacing w:val="-2"/>
        </w:rPr>
        <w:t> </w:t>
      </w:r>
      <w:r>
        <w:rPr/>
        <w:t>using</w:t>
      </w:r>
      <w:r>
        <w:rPr>
          <w:spacing w:val="-1"/>
        </w:rPr>
        <w:t> </w:t>
      </w:r>
      <w:r>
        <w:rPr/>
        <w:t>controlled</w:t>
      </w:r>
      <w:r>
        <w:rPr>
          <w:spacing w:val="-2"/>
        </w:rPr>
        <w:t> </w:t>
      </w:r>
      <w:r>
        <w:rPr/>
        <w:t>substances</w:t>
      </w:r>
      <w:r>
        <w:rPr>
          <w:spacing w:val="-2"/>
        </w:rPr>
        <w:t> </w:t>
      </w:r>
      <w:r>
        <w:rPr/>
        <w:t>in</w:t>
      </w:r>
      <w:r>
        <w:rPr>
          <w:spacing w:val="-2"/>
        </w:rPr>
        <w:t> </w:t>
      </w:r>
      <w:r>
        <w:rPr/>
        <w:t>their</w:t>
      </w:r>
      <w:r>
        <w:rPr>
          <w:spacing w:val="-1"/>
        </w:rPr>
        <w:t> </w:t>
      </w:r>
      <w:r>
        <w:rPr/>
        <w:t>research</w:t>
      </w:r>
      <w:r>
        <w:rPr>
          <w:spacing w:val="-2"/>
        </w:rPr>
        <w:t> </w:t>
      </w:r>
      <w:r>
        <w:rPr/>
        <w:t>(including</w:t>
      </w:r>
      <w:r>
        <w:rPr>
          <w:spacing w:val="-1"/>
        </w:rPr>
        <w:t> </w:t>
      </w:r>
      <w:r>
        <w:rPr/>
        <w:t>research involving animals and non-therapeutic research involving human subjects) are subject to extensive</w:t>
      </w:r>
      <w:r>
        <w:rPr>
          <w:spacing w:val="-4"/>
        </w:rPr>
        <w:t> </w:t>
      </w:r>
      <w:r>
        <w:rPr/>
        <w:t>state</w:t>
      </w:r>
      <w:r>
        <w:rPr>
          <w:spacing w:val="-4"/>
        </w:rPr>
        <w:t> </w:t>
      </w:r>
      <w:r>
        <w:rPr/>
        <w:t>and</w:t>
      </w:r>
      <w:r>
        <w:rPr>
          <w:spacing w:val="-5"/>
        </w:rPr>
        <w:t> </w:t>
      </w:r>
      <w:r>
        <w:rPr/>
        <w:t>federal</w:t>
      </w:r>
      <w:r>
        <w:rPr>
          <w:spacing w:val="-4"/>
        </w:rPr>
        <w:t> </w:t>
      </w:r>
      <w:r>
        <w:rPr/>
        <w:t>regulatory</w:t>
      </w:r>
      <w:r>
        <w:rPr>
          <w:spacing w:val="-4"/>
        </w:rPr>
        <w:t> </w:t>
      </w:r>
      <w:r>
        <w:rPr/>
        <w:t>requirements.</w:t>
      </w:r>
      <w:r>
        <w:rPr>
          <w:spacing w:val="40"/>
        </w:rPr>
        <w:t> </w:t>
      </w:r>
      <w:r>
        <w:rPr/>
        <w:t>Note</w:t>
      </w:r>
      <w:r>
        <w:rPr>
          <w:spacing w:val="-4"/>
        </w:rPr>
        <w:t> </w:t>
      </w:r>
      <w:r>
        <w:rPr/>
        <w:t>that</w:t>
      </w:r>
      <w:r>
        <w:rPr>
          <w:spacing w:val="-4"/>
        </w:rPr>
        <w:t> </w:t>
      </w:r>
      <w:r>
        <w:rPr/>
        <w:t>these</w:t>
      </w:r>
      <w:r>
        <w:rPr>
          <w:spacing w:val="-5"/>
        </w:rPr>
        <w:t> </w:t>
      </w:r>
      <w:r>
        <w:rPr/>
        <w:t>requirements</w:t>
      </w:r>
      <w:r>
        <w:rPr>
          <w:spacing w:val="-5"/>
        </w:rPr>
        <w:t> </w:t>
      </w:r>
      <w:r>
        <w:rPr/>
        <w:t>(including licensing/registration with regulatory agencies) are separate from and in addition to requirements that apply to medical practice; therefore MDs conducting laboratory or non-therapeutic human subject research involving controlled substances must obtain licensure/registration for laboratory use of controlled substances.</w:t>
      </w:r>
    </w:p>
    <w:p>
      <w:pPr>
        <w:pStyle w:val="BodyText"/>
        <w:spacing w:before="40"/>
        <w:ind w:left="0"/>
      </w:pPr>
    </w:p>
    <w:p>
      <w:pPr>
        <w:pStyle w:val="Heading1"/>
        <w:numPr>
          <w:ilvl w:val="1"/>
          <w:numId w:val="2"/>
        </w:numPr>
        <w:tabs>
          <w:tab w:pos="718" w:val="left" w:leader="none"/>
        </w:tabs>
        <w:spacing w:line="240" w:lineRule="auto" w:before="0" w:after="0"/>
        <w:ind w:left="718" w:right="0" w:hanging="358"/>
        <w:jc w:val="left"/>
      </w:pPr>
      <w:bookmarkStart w:name="_bookmark3" w:id="4"/>
      <w:bookmarkEnd w:id="4"/>
      <w:r>
        <w:rPr>
          <w:b w:val="0"/>
        </w:rPr>
      </w:r>
      <w:r>
        <w:rPr/>
        <w:t>Licensing</w:t>
      </w:r>
      <w:r>
        <w:rPr>
          <w:spacing w:val="-5"/>
        </w:rPr>
        <w:t> </w:t>
      </w:r>
      <w:r>
        <w:rPr/>
        <w:t>and</w:t>
      </w:r>
      <w:r>
        <w:rPr>
          <w:spacing w:val="-4"/>
        </w:rPr>
        <w:t> </w:t>
      </w:r>
      <w:r>
        <w:rPr>
          <w:spacing w:val="-2"/>
        </w:rPr>
        <w:t>Registration</w:t>
      </w:r>
    </w:p>
    <w:p>
      <w:pPr>
        <w:pStyle w:val="BodyText"/>
        <w:spacing w:before="23"/>
        <w:ind w:left="0"/>
        <w:rPr>
          <w:b/>
        </w:rPr>
      </w:pPr>
    </w:p>
    <w:p>
      <w:pPr>
        <w:pStyle w:val="BodyText"/>
      </w:pPr>
      <w:r>
        <w:rPr/>
        <w:t>It</w:t>
      </w:r>
      <w:r>
        <w:rPr>
          <w:spacing w:val="-3"/>
        </w:rPr>
        <w:t> </w:t>
      </w:r>
      <w:r>
        <w:rPr/>
        <w:t>is</w:t>
      </w:r>
      <w:r>
        <w:rPr>
          <w:spacing w:val="-4"/>
        </w:rPr>
        <w:t> </w:t>
      </w:r>
      <w:r>
        <w:rPr/>
        <w:t>the</w:t>
      </w:r>
      <w:r>
        <w:rPr>
          <w:spacing w:val="-3"/>
        </w:rPr>
        <w:t> </w:t>
      </w:r>
      <w:r>
        <w:rPr/>
        <w:t>responsibility</w:t>
      </w:r>
      <w:r>
        <w:rPr>
          <w:spacing w:val="-3"/>
        </w:rPr>
        <w:t> </w:t>
      </w:r>
      <w:r>
        <w:rPr/>
        <w:t>of</w:t>
      </w:r>
      <w:r>
        <w:rPr>
          <w:spacing w:val="-5"/>
        </w:rPr>
        <w:t> </w:t>
      </w:r>
      <w:r>
        <w:rPr/>
        <w:t>individual</w:t>
      </w:r>
      <w:r>
        <w:rPr>
          <w:spacing w:val="-3"/>
        </w:rPr>
        <w:t> </w:t>
      </w:r>
      <w:r>
        <w:rPr/>
        <w:t>Principal</w:t>
      </w:r>
      <w:r>
        <w:rPr>
          <w:spacing w:val="-3"/>
        </w:rPr>
        <w:t> </w:t>
      </w:r>
      <w:r>
        <w:rPr/>
        <w:t>Investigators</w:t>
      </w:r>
      <w:r>
        <w:rPr>
          <w:spacing w:val="-4"/>
        </w:rPr>
        <w:t> </w:t>
      </w:r>
      <w:r>
        <w:rPr/>
        <w:t>(PI)</w:t>
      </w:r>
      <w:r>
        <w:rPr>
          <w:spacing w:val="-4"/>
        </w:rPr>
        <w:t> </w:t>
      </w:r>
      <w:r>
        <w:rPr/>
        <w:t>to</w:t>
      </w:r>
      <w:r>
        <w:rPr>
          <w:spacing w:val="-3"/>
        </w:rPr>
        <w:t> </w:t>
      </w:r>
      <w:r>
        <w:rPr/>
        <w:t>obtain</w:t>
      </w:r>
      <w:r>
        <w:rPr>
          <w:spacing w:val="-4"/>
        </w:rPr>
        <w:t> </w:t>
      </w:r>
      <w:r>
        <w:rPr/>
        <w:t>appropriate</w:t>
      </w:r>
      <w:r>
        <w:rPr>
          <w:spacing w:val="-3"/>
        </w:rPr>
        <w:t> </w:t>
      </w:r>
      <w:r>
        <w:rPr/>
        <w:t>licenses</w:t>
      </w:r>
      <w:r>
        <w:rPr>
          <w:spacing w:val="-4"/>
        </w:rPr>
        <w:t> </w:t>
      </w:r>
      <w:r>
        <w:rPr/>
        <w:t>and registration, and to adhere to applicable state and federal regulatory requirements when</w:t>
      </w:r>
    </w:p>
    <w:p>
      <w:pPr>
        <w:pStyle w:val="BodyText"/>
        <w:spacing w:after="0"/>
        <w:sectPr>
          <w:pgSz w:w="12240" w:h="15840"/>
          <w:pgMar w:header="0" w:footer="1811" w:top="1400" w:bottom="2000" w:left="1080" w:right="1080"/>
        </w:sectPr>
      </w:pPr>
    </w:p>
    <w:p>
      <w:pPr>
        <w:pStyle w:val="BodyText"/>
        <w:spacing w:before="39"/>
        <w:ind w:right="469"/>
      </w:pPr>
      <w:r>
        <w:rPr/>
        <w:t>working</w:t>
      </w:r>
      <w:r>
        <w:rPr>
          <w:spacing w:val="-2"/>
        </w:rPr>
        <w:t> </w:t>
      </w:r>
      <w:r>
        <w:rPr/>
        <w:t>with</w:t>
      </w:r>
      <w:r>
        <w:rPr>
          <w:spacing w:val="-3"/>
        </w:rPr>
        <w:t> </w:t>
      </w:r>
      <w:r>
        <w:rPr/>
        <w:t>controlled</w:t>
      </w:r>
      <w:r>
        <w:rPr>
          <w:spacing w:val="-4"/>
        </w:rPr>
        <w:t> </w:t>
      </w:r>
      <w:r>
        <w:rPr/>
        <w:t>substances.</w:t>
      </w:r>
      <w:r>
        <w:rPr>
          <w:spacing w:val="40"/>
        </w:rPr>
        <w:t> </w:t>
      </w:r>
      <w:r>
        <w:rPr/>
        <w:t>PIs</w:t>
      </w:r>
      <w:r>
        <w:rPr>
          <w:spacing w:val="-3"/>
        </w:rPr>
        <w:t> </w:t>
      </w:r>
      <w:r>
        <w:rPr/>
        <w:t>must</w:t>
      </w:r>
      <w:r>
        <w:rPr>
          <w:spacing w:val="-2"/>
        </w:rPr>
        <w:t> </w:t>
      </w:r>
      <w:r>
        <w:rPr/>
        <w:t>obtain</w:t>
      </w:r>
      <w:r>
        <w:rPr>
          <w:spacing w:val="-3"/>
        </w:rPr>
        <w:t> </w:t>
      </w:r>
      <w:r>
        <w:rPr/>
        <w:t>research</w:t>
      </w:r>
      <w:r>
        <w:rPr>
          <w:spacing w:val="-3"/>
        </w:rPr>
        <w:t> </w:t>
      </w:r>
      <w:r>
        <w:rPr/>
        <w:t>licensure</w:t>
      </w:r>
      <w:r>
        <w:rPr>
          <w:spacing w:val="-2"/>
        </w:rPr>
        <w:t> </w:t>
      </w:r>
      <w:r>
        <w:rPr/>
        <w:t>from</w:t>
      </w:r>
      <w:r>
        <w:rPr>
          <w:spacing w:val="-2"/>
        </w:rPr>
        <w:t> </w:t>
      </w:r>
      <w:r>
        <w:rPr/>
        <w:t>New</w:t>
      </w:r>
      <w:r>
        <w:rPr>
          <w:spacing w:val="-4"/>
        </w:rPr>
        <w:t> </w:t>
      </w:r>
      <w:r>
        <w:rPr/>
        <w:t>York</w:t>
      </w:r>
      <w:r>
        <w:rPr>
          <w:spacing w:val="-2"/>
        </w:rPr>
        <w:t> </w:t>
      </w:r>
      <w:r>
        <w:rPr/>
        <w:t>as</w:t>
      </w:r>
      <w:r>
        <w:rPr>
          <w:spacing w:val="-3"/>
        </w:rPr>
        <w:t> </w:t>
      </w:r>
      <w:r>
        <w:rPr/>
        <w:t>well as registration from the federal DEA.</w:t>
      </w:r>
      <w:r>
        <w:rPr>
          <w:spacing w:val="40"/>
        </w:rPr>
        <w:t> </w:t>
      </w:r>
      <w:r>
        <w:rPr/>
        <w:t>Instructions for completing licensing/registration applications are summarized below:</w:t>
      </w:r>
    </w:p>
    <w:p>
      <w:pPr>
        <w:pStyle w:val="BodyText"/>
        <w:spacing w:before="1"/>
        <w:ind w:left="0"/>
      </w:pPr>
    </w:p>
    <w:p>
      <w:pPr>
        <w:spacing w:before="0"/>
        <w:ind w:left="360" w:right="0" w:firstLine="0"/>
        <w:jc w:val="left"/>
        <w:rPr>
          <w:b/>
          <w:sz w:val="24"/>
        </w:rPr>
      </w:pPr>
      <w:r>
        <w:rPr>
          <w:b/>
          <w:sz w:val="24"/>
        </w:rPr>
        <w:t>State</w:t>
      </w:r>
      <w:r>
        <w:rPr>
          <w:b/>
          <w:spacing w:val="-5"/>
          <w:sz w:val="24"/>
        </w:rPr>
        <w:t> </w:t>
      </w:r>
      <w:r>
        <w:rPr>
          <w:b/>
          <w:spacing w:val="-2"/>
          <w:sz w:val="24"/>
        </w:rPr>
        <w:t>Licensing:</w:t>
      </w:r>
    </w:p>
    <w:p>
      <w:pPr>
        <w:pStyle w:val="BodyText"/>
        <w:ind w:left="0"/>
        <w:rPr>
          <w:b/>
        </w:rPr>
      </w:pPr>
    </w:p>
    <w:p>
      <w:pPr>
        <w:pStyle w:val="BodyText"/>
        <w:ind w:right="547"/>
      </w:pPr>
      <w:r>
        <w:rPr/>
        <w:t>PIs must complete both the License Application to Engage in a Controlled Substance Activity (DOH-4330) and the Class 4 &amp; 7 Individual Researcher Protocol forms and submit them to the Office</w:t>
      </w:r>
      <w:r>
        <w:rPr>
          <w:spacing w:val="-3"/>
        </w:rPr>
        <w:t> </w:t>
      </w:r>
      <w:r>
        <w:rPr/>
        <w:t>of</w:t>
      </w:r>
      <w:r>
        <w:rPr>
          <w:spacing w:val="-4"/>
        </w:rPr>
        <w:t> </w:t>
      </w:r>
      <w:r>
        <w:rPr/>
        <w:t>Research</w:t>
      </w:r>
      <w:r>
        <w:rPr>
          <w:spacing w:val="-3"/>
        </w:rPr>
        <w:t> </w:t>
      </w:r>
      <w:r>
        <w:rPr/>
        <w:t>Compliance</w:t>
      </w:r>
      <w:r>
        <w:rPr>
          <w:spacing w:val="-2"/>
        </w:rPr>
        <w:t> </w:t>
      </w:r>
      <w:r>
        <w:rPr/>
        <w:t>for</w:t>
      </w:r>
      <w:r>
        <w:rPr>
          <w:spacing w:val="-3"/>
        </w:rPr>
        <w:t> </w:t>
      </w:r>
      <w:r>
        <w:rPr/>
        <w:t>processing.</w:t>
      </w:r>
      <w:r>
        <w:rPr>
          <w:spacing w:val="40"/>
        </w:rPr>
        <w:t> </w:t>
      </w:r>
      <w:r>
        <w:rPr/>
        <w:t>As</w:t>
      </w:r>
      <w:r>
        <w:rPr>
          <w:spacing w:val="-4"/>
        </w:rPr>
        <w:t> </w:t>
      </w:r>
      <w:r>
        <w:rPr/>
        <w:t>part</w:t>
      </w:r>
      <w:r>
        <w:rPr>
          <w:spacing w:val="-3"/>
        </w:rPr>
        <w:t> </w:t>
      </w:r>
      <w:r>
        <w:rPr/>
        <w:t>of</w:t>
      </w:r>
      <w:r>
        <w:rPr>
          <w:spacing w:val="-4"/>
        </w:rPr>
        <w:t> </w:t>
      </w:r>
      <w:r>
        <w:rPr/>
        <w:t>the</w:t>
      </w:r>
      <w:r>
        <w:rPr>
          <w:spacing w:val="-3"/>
        </w:rPr>
        <w:t> </w:t>
      </w:r>
      <w:r>
        <w:rPr/>
        <w:t>application</w:t>
      </w:r>
      <w:r>
        <w:rPr>
          <w:spacing w:val="-5"/>
        </w:rPr>
        <w:t> </w:t>
      </w:r>
      <w:r>
        <w:rPr/>
        <w:t>process,</w:t>
      </w:r>
      <w:r>
        <w:rPr>
          <w:spacing w:val="-3"/>
        </w:rPr>
        <w:t> </w:t>
      </w:r>
      <w:r>
        <w:rPr/>
        <w:t>the</w:t>
      </w:r>
      <w:r>
        <w:rPr>
          <w:spacing w:val="-3"/>
        </w:rPr>
        <w:t> </w:t>
      </w:r>
      <w:r>
        <w:rPr/>
        <w:t>Office</w:t>
      </w:r>
      <w:r>
        <w:rPr>
          <w:spacing w:val="-3"/>
        </w:rPr>
        <w:t> </w:t>
      </w:r>
      <w:r>
        <w:rPr/>
        <w:t>of Research Compliance will inspect the designated laboratory work area.</w:t>
      </w:r>
      <w:r>
        <w:rPr>
          <w:spacing w:val="40"/>
        </w:rPr>
        <w:t> </w:t>
      </w:r>
      <w:r>
        <w:rPr/>
        <w:t>Approved applicants will receive a </w:t>
      </w:r>
      <w:r>
        <w:rPr>
          <w:color w:val="FF0000"/>
        </w:rPr>
        <w:t>2-year state license </w:t>
      </w:r>
      <w:r>
        <w:rPr/>
        <w:t>to work with controlled substances in a manner consistent with the approved use(s) described in the application.</w:t>
      </w:r>
    </w:p>
    <w:p>
      <w:pPr>
        <w:pStyle w:val="BodyText"/>
        <w:ind w:left="0"/>
      </w:pPr>
    </w:p>
    <w:p>
      <w:pPr>
        <w:pStyle w:val="BodyText"/>
        <w:ind w:right="393"/>
      </w:pPr>
      <w:r>
        <w:rPr/>
        <w:t>The BNE provides a renewal reminder notification via email at least 90 days prior to a license expiration. The licensee remains responsible for filing a complete and satisfactory renewal application prior to the expiration of the license. A digital photograph of storage is required to be</w:t>
      </w:r>
      <w:r>
        <w:rPr>
          <w:spacing w:val="-3"/>
        </w:rPr>
        <w:t> </w:t>
      </w:r>
      <w:r>
        <w:rPr/>
        <w:t>submitted</w:t>
      </w:r>
      <w:r>
        <w:rPr>
          <w:spacing w:val="-3"/>
        </w:rPr>
        <w:t> </w:t>
      </w:r>
      <w:r>
        <w:rPr/>
        <w:t>with</w:t>
      </w:r>
      <w:r>
        <w:rPr>
          <w:spacing w:val="-4"/>
        </w:rPr>
        <w:t> </w:t>
      </w:r>
      <w:r>
        <w:rPr/>
        <w:t>the</w:t>
      </w:r>
      <w:r>
        <w:rPr>
          <w:spacing w:val="-3"/>
        </w:rPr>
        <w:t> </w:t>
      </w:r>
      <w:r>
        <w:rPr/>
        <w:t>application</w:t>
      </w:r>
      <w:r>
        <w:rPr>
          <w:spacing w:val="-4"/>
        </w:rPr>
        <w:t> </w:t>
      </w:r>
      <w:r>
        <w:rPr/>
        <w:t>package.</w:t>
      </w:r>
      <w:r>
        <w:rPr>
          <w:spacing w:val="40"/>
        </w:rPr>
        <w:t> </w:t>
      </w:r>
      <w:r>
        <w:rPr/>
        <w:t>Photographs</w:t>
      </w:r>
      <w:r>
        <w:rPr>
          <w:spacing w:val="-4"/>
        </w:rPr>
        <w:t> </w:t>
      </w:r>
      <w:r>
        <w:rPr/>
        <w:t>of</w:t>
      </w:r>
      <w:r>
        <w:rPr>
          <w:spacing w:val="-5"/>
        </w:rPr>
        <w:t> </w:t>
      </w:r>
      <w:r>
        <w:rPr/>
        <w:t>storage</w:t>
      </w:r>
      <w:r>
        <w:rPr>
          <w:spacing w:val="-3"/>
        </w:rPr>
        <w:t> </w:t>
      </w:r>
      <w:r>
        <w:rPr/>
        <w:t>should</w:t>
      </w:r>
      <w:r>
        <w:rPr>
          <w:spacing w:val="-4"/>
        </w:rPr>
        <w:t> </w:t>
      </w:r>
      <w:r>
        <w:rPr/>
        <w:t>depict</w:t>
      </w:r>
      <w:r>
        <w:rPr>
          <w:spacing w:val="-3"/>
        </w:rPr>
        <w:t> </w:t>
      </w:r>
      <w:r>
        <w:rPr/>
        <w:t>all</w:t>
      </w:r>
      <w:r>
        <w:rPr>
          <w:spacing w:val="-3"/>
        </w:rPr>
        <w:t> </w:t>
      </w:r>
      <w:r>
        <w:rPr/>
        <w:t>aspects</w:t>
      </w:r>
      <w:r>
        <w:rPr>
          <w:spacing w:val="-4"/>
        </w:rPr>
        <w:t> </w:t>
      </w:r>
      <w:r>
        <w:rPr/>
        <w:t>of the storage and surrounding area, to include, but not limited to:</w:t>
      </w:r>
    </w:p>
    <w:p>
      <w:pPr>
        <w:pStyle w:val="ListParagraph"/>
        <w:numPr>
          <w:ilvl w:val="2"/>
          <w:numId w:val="2"/>
        </w:numPr>
        <w:tabs>
          <w:tab w:pos="809" w:val="left" w:leader="none"/>
        </w:tabs>
        <w:spacing w:line="240" w:lineRule="auto" w:before="0" w:after="0"/>
        <w:ind w:left="809" w:right="0" w:hanging="359"/>
        <w:jc w:val="left"/>
        <w:rPr>
          <w:sz w:val="24"/>
        </w:rPr>
      </w:pPr>
      <w:r>
        <w:rPr>
          <w:sz w:val="24"/>
        </w:rPr>
        <w:t>Entrance</w:t>
      </w:r>
      <w:r>
        <w:rPr>
          <w:spacing w:val="-2"/>
          <w:sz w:val="24"/>
        </w:rPr>
        <w:t> </w:t>
      </w:r>
      <w:r>
        <w:rPr>
          <w:sz w:val="24"/>
        </w:rPr>
        <w:t>and</w:t>
      </w:r>
      <w:r>
        <w:rPr>
          <w:spacing w:val="-3"/>
          <w:sz w:val="24"/>
        </w:rPr>
        <w:t> </w:t>
      </w:r>
      <w:r>
        <w:rPr>
          <w:sz w:val="24"/>
        </w:rPr>
        <w:t>exits</w:t>
      </w:r>
      <w:r>
        <w:rPr>
          <w:spacing w:val="-2"/>
          <w:sz w:val="24"/>
        </w:rPr>
        <w:t> </w:t>
      </w:r>
      <w:r>
        <w:rPr>
          <w:sz w:val="24"/>
        </w:rPr>
        <w:t>to</w:t>
      </w:r>
      <w:r>
        <w:rPr>
          <w:spacing w:val="-3"/>
          <w:sz w:val="24"/>
        </w:rPr>
        <w:t> </w:t>
      </w:r>
      <w:r>
        <w:rPr>
          <w:sz w:val="24"/>
        </w:rPr>
        <w:t>the</w:t>
      </w:r>
      <w:r>
        <w:rPr>
          <w:spacing w:val="-2"/>
          <w:sz w:val="24"/>
        </w:rPr>
        <w:t> </w:t>
      </w:r>
      <w:r>
        <w:rPr>
          <w:sz w:val="24"/>
        </w:rPr>
        <w:t>room</w:t>
      </w:r>
      <w:r>
        <w:rPr>
          <w:spacing w:val="-1"/>
          <w:sz w:val="24"/>
        </w:rPr>
        <w:t> </w:t>
      </w:r>
      <w:r>
        <w:rPr>
          <w:sz w:val="24"/>
        </w:rPr>
        <w:t>where</w:t>
      </w:r>
      <w:r>
        <w:rPr>
          <w:spacing w:val="-2"/>
          <w:sz w:val="24"/>
        </w:rPr>
        <w:t> </w:t>
      </w:r>
      <w:r>
        <w:rPr>
          <w:sz w:val="24"/>
        </w:rPr>
        <w:t>storage</w:t>
      </w:r>
      <w:r>
        <w:rPr>
          <w:spacing w:val="-2"/>
          <w:sz w:val="24"/>
        </w:rPr>
        <w:t> </w:t>
      </w:r>
      <w:r>
        <w:rPr>
          <w:sz w:val="24"/>
        </w:rPr>
        <w:t>is</w:t>
      </w:r>
      <w:r>
        <w:rPr>
          <w:spacing w:val="-2"/>
          <w:sz w:val="24"/>
        </w:rPr>
        <w:t> installed</w:t>
      </w:r>
    </w:p>
    <w:p>
      <w:pPr>
        <w:pStyle w:val="ListParagraph"/>
        <w:numPr>
          <w:ilvl w:val="2"/>
          <w:numId w:val="2"/>
        </w:numPr>
        <w:tabs>
          <w:tab w:pos="809" w:val="left" w:leader="none"/>
        </w:tabs>
        <w:spacing w:line="240" w:lineRule="auto" w:before="0" w:after="0"/>
        <w:ind w:left="809" w:right="0" w:hanging="359"/>
        <w:jc w:val="left"/>
        <w:rPr>
          <w:sz w:val="24"/>
        </w:rPr>
      </w:pPr>
      <w:r>
        <w:rPr>
          <w:sz w:val="24"/>
        </w:rPr>
        <w:t>All</w:t>
      </w:r>
      <w:r>
        <w:rPr>
          <w:spacing w:val="-3"/>
          <w:sz w:val="24"/>
        </w:rPr>
        <w:t> </w:t>
      </w:r>
      <w:r>
        <w:rPr>
          <w:sz w:val="24"/>
        </w:rPr>
        <w:t>areas</w:t>
      </w:r>
      <w:r>
        <w:rPr>
          <w:spacing w:val="-3"/>
          <w:sz w:val="24"/>
        </w:rPr>
        <w:t> </w:t>
      </w:r>
      <w:r>
        <w:rPr>
          <w:sz w:val="24"/>
        </w:rPr>
        <w:t>of</w:t>
      </w:r>
      <w:r>
        <w:rPr>
          <w:spacing w:val="-2"/>
          <w:sz w:val="24"/>
        </w:rPr>
        <w:t> </w:t>
      </w:r>
      <w:r>
        <w:rPr>
          <w:sz w:val="24"/>
        </w:rPr>
        <w:t>the</w:t>
      </w:r>
      <w:r>
        <w:rPr>
          <w:spacing w:val="-1"/>
          <w:sz w:val="24"/>
        </w:rPr>
        <w:t> </w:t>
      </w:r>
      <w:r>
        <w:rPr>
          <w:sz w:val="24"/>
        </w:rPr>
        <w:t>room</w:t>
      </w:r>
      <w:r>
        <w:rPr>
          <w:spacing w:val="-1"/>
          <w:sz w:val="24"/>
        </w:rPr>
        <w:t> </w:t>
      </w:r>
      <w:r>
        <w:rPr>
          <w:sz w:val="24"/>
        </w:rPr>
        <w:t>(all</w:t>
      </w:r>
      <w:r>
        <w:rPr>
          <w:spacing w:val="-3"/>
          <w:sz w:val="24"/>
        </w:rPr>
        <w:t> </w:t>
      </w:r>
      <w:r>
        <w:rPr>
          <w:sz w:val="24"/>
        </w:rPr>
        <w:t>walls</w:t>
      </w:r>
      <w:r>
        <w:rPr>
          <w:spacing w:val="-2"/>
          <w:sz w:val="24"/>
        </w:rPr>
        <w:t> </w:t>
      </w:r>
      <w:r>
        <w:rPr>
          <w:sz w:val="24"/>
        </w:rPr>
        <w:t>to</w:t>
      </w:r>
      <w:r>
        <w:rPr>
          <w:spacing w:val="-2"/>
          <w:sz w:val="24"/>
        </w:rPr>
        <w:t> </w:t>
      </w:r>
      <w:r>
        <w:rPr>
          <w:sz w:val="24"/>
        </w:rPr>
        <w:t>provide</w:t>
      </w:r>
      <w:r>
        <w:rPr>
          <w:spacing w:val="-1"/>
          <w:sz w:val="24"/>
        </w:rPr>
        <w:t> </w:t>
      </w:r>
      <w:r>
        <w:rPr>
          <w:sz w:val="24"/>
        </w:rPr>
        <w:t>360-degree </w:t>
      </w:r>
      <w:r>
        <w:rPr>
          <w:spacing w:val="-2"/>
          <w:sz w:val="24"/>
        </w:rPr>
        <w:t>view)</w:t>
      </w:r>
    </w:p>
    <w:p>
      <w:pPr>
        <w:pStyle w:val="ListParagraph"/>
        <w:numPr>
          <w:ilvl w:val="2"/>
          <w:numId w:val="2"/>
        </w:numPr>
        <w:tabs>
          <w:tab w:pos="810" w:val="left" w:leader="none"/>
        </w:tabs>
        <w:spacing w:line="240" w:lineRule="auto" w:before="0" w:after="0"/>
        <w:ind w:left="810" w:right="529" w:hanging="360"/>
        <w:jc w:val="left"/>
        <w:rPr>
          <w:sz w:val="24"/>
        </w:rPr>
      </w:pPr>
      <w:r>
        <w:rPr>
          <w:sz w:val="24"/>
        </w:rPr>
        <w:t>All</w:t>
      </w:r>
      <w:r>
        <w:rPr>
          <w:spacing w:val="-2"/>
          <w:sz w:val="24"/>
        </w:rPr>
        <w:t> </w:t>
      </w:r>
      <w:r>
        <w:rPr>
          <w:sz w:val="24"/>
        </w:rPr>
        <w:t>storage</w:t>
      </w:r>
      <w:r>
        <w:rPr>
          <w:spacing w:val="-4"/>
          <w:sz w:val="24"/>
        </w:rPr>
        <w:t> </w:t>
      </w:r>
      <w:r>
        <w:rPr>
          <w:sz w:val="24"/>
        </w:rPr>
        <w:t>closed/locked</w:t>
      </w:r>
      <w:r>
        <w:rPr>
          <w:spacing w:val="-3"/>
          <w:sz w:val="24"/>
        </w:rPr>
        <w:t> </w:t>
      </w:r>
      <w:r>
        <w:rPr>
          <w:sz w:val="24"/>
        </w:rPr>
        <w:t>and</w:t>
      </w:r>
      <w:r>
        <w:rPr>
          <w:spacing w:val="-3"/>
          <w:sz w:val="24"/>
        </w:rPr>
        <w:t> </w:t>
      </w:r>
      <w:r>
        <w:rPr>
          <w:sz w:val="24"/>
        </w:rPr>
        <w:t>open</w:t>
      </w:r>
      <w:r>
        <w:rPr>
          <w:spacing w:val="-3"/>
          <w:sz w:val="24"/>
        </w:rPr>
        <w:t> </w:t>
      </w:r>
      <w:r>
        <w:rPr>
          <w:sz w:val="24"/>
        </w:rPr>
        <w:t>to</w:t>
      </w:r>
      <w:r>
        <w:rPr>
          <w:spacing w:val="-2"/>
          <w:sz w:val="24"/>
        </w:rPr>
        <w:t> </w:t>
      </w:r>
      <w:r>
        <w:rPr>
          <w:sz w:val="24"/>
        </w:rPr>
        <w:t>reveal</w:t>
      </w:r>
      <w:r>
        <w:rPr>
          <w:spacing w:val="-3"/>
          <w:sz w:val="24"/>
        </w:rPr>
        <w:t> </w:t>
      </w:r>
      <w:r>
        <w:rPr>
          <w:sz w:val="24"/>
        </w:rPr>
        <w:t>all</w:t>
      </w:r>
      <w:r>
        <w:rPr>
          <w:spacing w:val="-4"/>
          <w:sz w:val="24"/>
        </w:rPr>
        <w:t> </w:t>
      </w:r>
      <w:r>
        <w:rPr>
          <w:sz w:val="24"/>
        </w:rPr>
        <w:t>locking</w:t>
      </w:r>
      <w:r>
        <w:rPr>
          <w:spacing w:val="-2"/>
          <w:sz w:val="24"/>
        </w:rPr>
        <w:t> </w:t>
      </w:r>
      <w:r>
        <w:rPr>
          <w:sz w:val="24"/>
        </w:rPr>
        <w:t>mechanisms</w:t>
      </w:r>
      <w:r>
        <w:rPr>
          <w:spacing w:val="-3"/>
          <w:sz w:val="24"/>
        </w:rPr>
        <w:t> </w:t>
      </w:r>
      <w:r>
        <w:rPr>
          <w:sz w:val="24"/>
        </w:rPr>
        <w:t>in</w:t>
      </w:r>
      <w:r>
        <w:rPr>
          <w:spacing w:val="-3"/>
          <w:sz w:val="24"/>
        </w:rPr>
        <w:t> </w:t>
      </w:r>
      <w:r>
        <w:rPr>
          <w:sz w:val="24"/>
        </w:rPr>
        <w:t>place</w:t>
      </w:r>
      <w:r>
        <w:rPr>
          <w:spacing w:val="-2"/>
          <w:sz w:val="24"/>
        </w:rPr>
        <w:t> </w:t>
      </w:r>
      <w:r>
        <w:rPr>
          <w:sz w:val="24"/>
        </w:rPr>
        <w:t>and</w:t>
      </w:r>
      <w:r>
        <w:rPr>
          <w:spacing w:val="-3"/>
          <w:sz w:val="24"/>
        </w:rPr>
        <w:t> </w:t>
      </w:r>
      <w:r>
        <w:rPr>
          <w:sz w:val="24"/>
        </w:rPr>
        <w:t>all</w:t>
      </w:r>
      <w:r>
        <w:rPr>
          <w:spacing w:val="-4"/>
          <w:sz w:val="24"/>
        </w:rPr>
        <w:t> </w:t>
      </w:r>
      <w:r>
        <w:rPr>
          <w:sz w:val="24"/>
        </w:rPr>
        <w:t>doors and/or separated compartments.</w:t>
      </w:r>
    </w:p>
    <w:p>
      <w:pPr>
        <w:pStyle w:val="ListParagraph"/>
        <w:numPr>
          <w:ilvl w:val="0"/>
          <w:numId w:val="3"/>
        </w:numPr>
        <w:tabs>
          <w:tab w:pos="809" w:val="left" w:leader="none"/>
        </w:tabs>
        <w:spacing w:line="240" w:lineRule="auto" w:before="0" w:after="0"/>
        <w:ind w:left="809" w:right="0" w:hanging="359"/>
        <w:jc w:val="left"/>
        <w:rPr>
          <w:sz w:val="24"/>
        </w:rPr>
      </w:pPr>
      <w:r>
        <w:rPr>
          <w:sz w:val="24"/>
        </w:rPr>
        <w:t>All</w:t>
      </w:r>
      <w:r>
        <w:rPr>
          <w:spacing w:val="-2"/>
          <w:sz w:val="24"/>
        </w:rPr>
        <w:t> </w:t>
      </w:r>
      <w:r>
        <w:rPr>
          <w:sz w:val="24"/>
        </w:rPr>
        <w:t>security</w:t>
      </w:r>
      <w:r>
        <w:rPr>
          <w:spacing w:val="-2"/>
          <w:sz w:val="24"/>
        </w:rPr>
        <w:t> </w:t>
      </w:r>
      <w:r>
        <w:rPr>
          <w:sz w:val="24"/>
        </w:rPr>
        <w:t>measures</w:t>
      </w:r>
      <w:r>
        <w:rPr>
          <w:spacing w:val="-3"/>
          <w:sz w:val="24"/>
        </w:rPr>
        <w:t> </w:t>
      </w:r>
      <w:r>
        <w:rPr>
          <w:sz w:val="24"/>
        </w:rPr>
        <w:t>in-place</w:t>
      </w:r>
      <w:r>
        <w:rPr>
          <w:spacing w:val="-1"/>
          <w:sz w:val="24"/>
        </w:rPr>
        <w:t> </w:t>
      </w:r>
      <w:r>
        <w:rPr>
          <w:sz w:val="24"/>
        </w:rPr>
        <w:t>(cameras,</w:t>
      </w:r>
      <w:r>
        <w:rPr>
          <w:spacing w:val="-1"/>
          <w:sz w:val="24"/>
        </w:rPr>
        <w:t> </w:t>
      </w:r>
      <w:r>
        <w:rPr>
          <w:sz w:val="24"/>
        </w:rPr>
        <w:t>alarm</w:t>
      </w:r>
      <w:r>
        <w:rPr>
          <w:spacing w:val="-3"/>
          <w:sz w:val="24"/>
        </w:rPr>
        <w:t> </w:t>
      </w:r>
      <w:r>
        <w:rPr>
          <w:sz w:val="24"/>
        </w:rPr>
        <w:t>system,</w:t>
      </w:r>
      <w:r>
        <w:rPr>
          <w:spacing w:val="-1"/>
          <w:sz w:val="24"/>
        </w:rPr>
        <w:t> </w:t>
      </w:r>
      <w:r>
        <w:rPr>
          <w:sz w:val="24"/>
        </w:rPr>
        <w:t>biometric</w:t>
      </w:r>
      <w:r>
        <w:rPr>
          <w:spacing w:val="-1"/>
          <w:sz w:val="24"/>
        </w:rPr>
        <w:t> </w:t>
      </w:r>
      <w:r>
        <w:rPr>
          <w:sz w:val="24"/>
        </w:rPr>
        <w:t>access,</w:t>
      </w:r>
      <w:r>
        <w:rPr>
          <w:spacing w:val="-2"/>
          <w:sz w:val="24"/>
        </w:rPr>
        <w:t> </w:t>
      </w:r>
      <w:r>
        <w:rPr>
          <w:sz w:val="24"/>
        </w:rPr>
        <w:t>locked</w:t>
      </w:r>
      <w:r>
        <w:rPr>
          <w:spacing w:val="-2"/>
          <w:sz w:val="24"/>
        </w:rPr>
        <w:t> </w:t>
      </w:r>
      <w:r>
        <w:rPr>
          <w:sz w:val="24"/>
        </w:rPr>
        <w:t>doors,</w:t>
      </w:r>
      <w:r>
        <w:rPr>
          <w:spacing w:val="-1"/>
          <w:sz w:val="24"/>
        </w:rPr>
        <w:t> </w:t>
      </w:r>
      <w:r>
        <w:rPr>
          <w:spacing w:val="-2"/>
          <w:sz w:val="24"/>
        </w:rPr>
        <w:t>etc.)</w:t>
      </w:r>
    </w:p>
    <w:p>
      <w:pPr>
        <w:pStyle w:val="ListParagraph"/>
        <w:numPr>
          <w:ilvl w:val="0"/>
          <w:numId w:val="3"/>
        </w:numPr>
        <w:tabs>
          <w:tab w:pos="810" w:val="left" w:leader="none"/>
        </w:tabs>
        <w:spacing w:line="240" w:lineRule="auto" w:before="1" w:after="0"/>
        <w:ind w:left="810" w:right="535" w:hanging="360"/>
        <w:jc w:val="left"/>
        <w:rPr>
          <w:sz w:val="24"/>
        </w:rPr>
      </w:pPr>
      <w:r>
        <w:rPr>
          <w:sz w:val="24"/>
        </w:rPr>
        <w:t>All storage and security must be installed, operational, and ready to be inspected at the time</w:t>
      </w:r>
      <w:r>
        <w:rPr>
          <w:spacing w:val="-2"/>
          <w:sz w:val="24"/>
        </w:rPr>
        <w:t> </w:t>
      </w:r>
      <w:r>
        <w:rPr>
          <w:sz w:val="24"/>
        </w:rPr>
        <w:t>the</w:t>
      </w:r>
      <w:r>
        <w:rPr>
          <w:spacing w:val="-2"/>
          <w:sz w:val="24"/>
        </w:rPr>
        <w:t> </w:t>
      </w:r>
      <w:r>
        <w:rPr>
          <w:sz w:val="24"/>
        </w:rPr>
        <w:t>application</w:t>
      </w:r>
      <w:r>
        <w:rPr>
          <w:spacing w:val="-3"/>
          <w:sz w:val="24"/>
        </w:rPr>
        <w:t> </w:t>
      </w:r>
      <w:r>
        <w:rPr>
          <w:sz w:val="24"/>
        </w:rPr>
        <w:t>is</w:t>
      </w:r>
      <w:r>
        <w:rPr>
          <w:spacing w:val="-3"/>
          <w:sz w:val="24"/>
        </w:rPr>
        <w:t> </w:t>
      </w:r>
      <w:r>
        <w:rPr>
          <w:sz w:val="24"/>
        </w:rPr>
        <w:t>submitted</w:t>
      </w:r>
      <w:r>
        <w:rPr>
          <w:spacing w:val="-3"/>
          <w:sz w:val="24"/>
        </w:rPr>
        <w:t> </w:t>
      </w:r>
      <w:r>
        <w:rPr>
          <w:sz w:val="24"/>
        </w:rPr>
        <w:t>to</w:t>
      </w:r>
      <w:r>
        <w:rPr>
          <w:spacing w:val="-4"/>
          <w:sz w:val="24"/>
        </w:rPr>
        <w:t> </w:t>
      </w:r>
      <w:r>
        <w:rPr>
          <w:sz w:val="24"/>
        </w:rPr>
        <w:t>BNE.</w:t>
      </w:r>
      <w:r>
        <w:rPr>
          <w:spacing w:val="40"/>
          <w:sz w:val="24"/>
        </w:rPr>
        <w:t> </w:t>
      </w:r>
      <w:r>
        <w:rPr>
          <w:sz w:val="24"/>
        </w:rPr>
        <w:t>Failure</w:t>
      </w:r>
      <w:r>
        <w:rPr>
          <w:spacing w:val="-2"/>
          <w:sz w:val="24"/>
        </w:rPr>
        <w:t> </w:t>
      </w:r>
      <w:r>
        <w:rPr>
          <w:sz w:val="24"/>
        </w:rPr>
        <w:t>to</w:t>
      </w:r>
      <w:r>
        <w:rPr>
          <w:spacing w:val="-2"/>
          <w:sz w:val="24"/>
        </w:rPr>
        <w:t> </w:t>
      </w:r>
      <w:r>
        <w:rPr>
          <w:sz w:val="24"/>
        </w:rPr>
        <w:t>assure</w:t>
      </w:r>
      <w:r>
        <w:rPr>
          <w:spacing w:val="-2"/>
          <w:sz w:val="24"/>
        </w:rPr>
        <w:t> </w:t>
      </w:r>
      <w:r>
        <w:rPr>
          <w:sz w:val="24"/>
        </w:rPr>
        <w:t>this</w:t>
      </w:r>
      <w:r>
        <w:rPr>
          <w:spacing w:val="-3"/>
          <w:sz w:val="24"/>
        </w:rPr>
        <w:t> </w:t>
      </w:r>
      <w:r>
        <w:rPr>
          <w:sz w:val="24"/>
        </w:rPr>
        <w:t>may</w:t>
      </w:r>
      <w:r>
        <w:rPr>
          <w:spacing w:val="-2"/>
          <w:sz w:val="24"/>
        </w:rPr>
        <w:t> </w:t>
      </w:r>
      <w:r>
        <w:rPr>
          <w:sz w:val="24"/>
        </w:rPr>
        <w:t>lead</w:t>
      </w:r>
      <w:r>
        <w:rPr>
          <w:spacing w:val="-4"/>
          <w:sz w:val="24"/>
        </w:rPr>
        <w:t> </w:t>
      </w:r>
      <w:r>
        <w:rPr>
          <w:sz w:val="24"/>
        </w:rPr>
        <w:t>to</w:t>
      </w:r>
      <w:r>
        <w:rPr>
          <w:spacing w:val="-3"/>
          <w:sz w:val="24"/>
        </w:rPr>
        <w:t> </w:t>
      </w:r>
      <w:r>
        <w:rPr>
          <w:sz w:val="24"/>
        </w:rPr>
        <w:t>denial</w:t>
      </w:r>
      <w:r>
        <w:rPr>
          <w:spacing w:val="-2"/>
          <w:sz w:val="24"/>
        </w:rPr>
        <w:t> </w:t>
      </w:r>
      <w:r>
        <w:rPr>
          <w:sz w:val="24"/>
        </w:rPr>
        <w:t>of</w:t>
      </w:r>
      <w:r>
        <w:rPr>
          <w:spacing w:val="-4"/>
          <w:sz w:val="24"/>
        </w:rPr>
        <w:t> </w:t>
      </w:r>
      <w:r>
        <w:rPr>
          <w:sz w:val="24"/>
        </w:rPr>
        <w:t>your </w:t>
      </w:r>
      <w:r>
        <w:rPr>
          <w:spacing w:val="-2"/>
          <w:sz w:val="24"/>
        </w:rPr>
        <w:t>application.</w:t>
      </w:r>
    </w:p>
    <w:p>
      <w:pPr>
        <w:pStyle w:val="BodyText"/>
        <w:spacing w:before="292"/>
        <w:ind w:right="469"/>
      </w:pPr>
      <w:r>
        <w:rPr>
          <w:color w:val="C00000"/>
        </w:rPr>
        <w:t>NOTE:</w:t>
      </w:r>
      <w:r>
        <w:rPr>
          <w:color w:val="C00000"/>
          <w:spacing w:val="-3"/>
        </w:rPr>
        <w:t> </w:t>
      </w:r>
      <w:r>
        <w:rPr/>
        <w:t>The</w:t>
      </w:r>
      <w:r>
        <w:rPr>
          <w:spacing w:val="-5"/>
        </w:rPr>
        <w:t> </w:t>
      </w:r>
      <w:r>
        <w:rPr/>
        <w:t>Office</w:t>
      </w:r>
      <w:r>
        <w:rPr>
          <w:spacing w:val="-4"/>
        </w:rPr>
        <w:t> </w:t>
      </w:r>
      <w:r>
        <w:rPr/>
        <w:t>of</w:t>
      </w:r>
      <w:r>
        <w:rPr>
          <w:spacing w:val="-5"/>
        </w:rPr>
        <w:t> </w:t>
      </w:r>
      <w:r>
        <w:rPr/>
        <w:t>Research</w:t>
      </w:r>
      <w:r>
        <w:rPr>
          <w:spacing w:val="-4"/>
        </w:rPr>
        <w:t> </w:t>
      </w:r>
      <w:r>
        <w:rPr/>
        <w:t>Compliance</w:t>
      </w:r>
      <w:r>
        <w:rPr>
          <w:spacing w:val="-4"/>
        </w:rPr>
        <w:t> </w:t>
      </w:r>
      <w:r>
        <w:rPr/>
        <w:t>also</w:t>
      </w:r>
      <w:r>
        <w:rPr>
          <w:spacing w:val="-5"/>
        </w:rPr>
        <w:t> </w:t>
      </w:r>
      <w:r>
        <w:rPr/>
        <w:t>conducts</w:t>
      </w:r>
      <w:r>
        <w:rPr>
          <w:spacing w:val="-5"/>
        </w:rPr>
        <w:t> </w:t>
      </w:r>
      <w:r>
        <w:rPr/>
        <w:t>periodic</w:t>
      </w:r>
      <w:r>
        <w:rPr>
          <w:spacing w:val="-4"/>
        </w:rPr>
        <w:t> </w:t>
      </w:r>
      <w:r>
        <w:rPr/>
        <w:t>random</w:t>
      </w:r>
      <w:r>
        <w:rPr>
          <w:spacing w:val="-4"/>
        </w:rPr>
        <w:t> </w:t>
      </w:r>
      <w:r>
        <w:rPr/>
        <w:t>inspections</w:t>
      </w:r>
      <w:r>
        <w:rPr>
          <w:spacing w:val="-5"/>
        </w:rPr>
        <w:t> </w:t>
      </w:r>
      <w:r>
        <w:rPr/>
        <w:t>of licensees as well.</w:t>
      </w:r>
    </w:p>
    <w:p>
      <w:pPr>
        <w:pStyle w:val="BodyText"/>
        <w:ind w:left="0"/>
      </w:pPr>
    </w:p>
    <w:p>
      <w:pPr>
        <w:spacing w:before="1"/>
        <w:ind w:left="360" w:right="0" w:firstLine="0"/>
        <w:jc w:val="left"/>
        <w:rPr>
          <w:b/>
          <w:sz w:val="24"/>
        </w:rPr>
      </w:pPr>
      <w:r>
        <w:rPr>
          <w:b/>
          <w:sz w:val="24"/>
        </w:rPr>
        <w:t>Federal</w:t>
      </w:r>
      <w:r>
        <w:rPr>
          <w:b/>
          <w:spacing w:val="-1"/>
          <w:sz w:val="24"/>
        </w:rPr>
        <w:t> </w:t>
      </w:r>
      <w:r>
        <w:rPr>
          <w:b/>
          <w:spacing w:val="-2"/>
          <w:sz w:val="24"/>
        </w:rPr>
        <w:t>Registration:</w:t>
      </w:r>
    </w:p>
    <w:p>
      <w:pPr>
        <w:pStyle w:val="BodyText"/>
        <w:spacing w:before="292"/>
        <w:ind w:right="469"/>
      </w:pPr>
      <w:r>
        <w:rPr/>
        <w:t>After receiving state licensing from New York, PIs will need a research laboratory registration form (Form DEA-225).</w:t>
      </w:r>
      <w:r>
        <w:rPr>
          <w:spacing w:val="40"/>
        </w:rPr>
        <w:t> </w:t>
      </w:r>
      <w:r>
        <w:rPr/>
        <w:t>This should be completed and returned to the Office of Research Compliance, where it will be processed for submission and payment to the DEA.</w:t>
      </w:r>
      <w:r>
        <w:rPr>
          <w:spacing w:val="40"/>
        </w:rPr>
        <w:t> </w:t>
      </w:r>
      <w:r>
        <w:rPr/>
        <w:t>Due to internal DEA protocols, PIs will receive their registration certificate (known as Form DEA-223) directly from the DEA.</w:t>
      </w:r>
      <w:r>
        <w:rPr>
          <w:spacing w:val="40"/>
        </w:rPr>
        <w:t> </w:t>
      </w:r>
      <w:r>
        <w:rPr/>
        <w:t>Upon receipt of certificates, PIs should make a copy and forward it to Stony</w:t>
      </w:r>
      <w:r>
        <w:rPr>
          <w:spacing w:val="-3"/>
        </w:rPr>
        <w:t> </w:t>
      </w:r>
      <w:r>
        <w:rPr/>
        <w:t>Brook</w:t>
      </w:r>
      <w:r>
        <w:rPr>
          <w:spacing w:val="-4"/>
        </w:rPr>
        <w:t> </w:t>
      </w:r>
      <w:r>
        <w:rPr/>
        <w:t>University</w:t>
      </w:r>
      <w:r>
        <w:rPr>
          <w:spacing w:val="-3"/>
        </w:rPr>
        <w:t> </w:t>
      </w:r>
      <w:r>
        <w:rPr/>
        <w:t>Office</w:t>
      </w:r>
      <w:r>
        <w:rPr>
          <w:spacing w:val="-3"/>
        </w:rPr>
        <w:t> </w:t>
      </w:r>
      <w:r>
        <w:rPr/>
        <w:t>of</w:t>
      </w:r>
      <w:r>
        <w:rPr>
          <w:spacing w:val="-4"/>
        </w:rPr>
        <w:t> </w:t>
      </w:r>
      <w:r>
        <w:rPr/>
        <w:t>Research</w:t>
      </w:r>
      <w:r>
        <w:rPr>
          <w:spacing w:val="-3"/>
        </w:rPr>
        <w:t> </w:t>
      </w:r>
      <w:r>
        <w:rPr/>
        <w:t>Compliance.</w:t>
      </w:r>
      <w:r>
        <w:rPr>
          <w:spacing w:val="40"/>
        </w:rPr>
        <w:t> </w:t>
      </w:r>
      <w:r>
        <w:rPr/>
        <w:t>DEA</w:t>
      </w:r>
      <w:r>
        <w:rPr>
          <w:spacing w:val="-3"/>
        </w:rPr>
        <w:t> </w:t>
      </w:r>
      <w:r>
        <w:rPr/>
        <w:t>registration</w:t>
      </w:r>
      <w:r>
        <w:rPr>
          <w:spacing w:val="-5"/>
        </w:rPr>
        <w:t> </w:t>
      </w:r>
      <w:r>
        <w:rPr/>
        <w:t>is</w:t>
      </w:r>
      <w:r>
        <w:rPr>
          <w:spacing w:val="-4"/>
        </w:rPr>
        <w:t> </w:t>
      </w:r>
      <w:r>
        <w:rPr/>
        <w:t>valid</w:t>
      </w:r>
      <w:r>
        <w:rPr>
          <w:spacing w:val="-4"/>
        </w:rPr>
        <w:t> </w:t>
      </w:r>
      <w:r>
        <w:rPr/>
        <w:t>for</w:t>
      </w:r>
      <w:r>
        <w:rPr>
          <w:spacing w:val="-3"/>
        </w:rPr>
        <w:t> </w:t>
      </w:r>
      <w:r>
        <w:rPr/>
        <w:t>12</w:t>
      </w:r>
      <w:r>
        <w:rPr>
          <w:spacing w:val="-4"/>
        </w:rPr>
        <w:t> </w:t>
      </w:r>
      <w:r>
        <w:rPr/>
        <w:t>months, at which time a renewal notice will be sent to the PI.</w:t>
      </w:r>
    </w:p>
    <w:p>
      <w:pPr>
        <w:pStyle w:val="BodyText"/>
        <w:spacing w:after="0"/>
        <w:sectPr>
          <w:pgSz w:w="12240" w:h="15840"/>
          <w:pgMar w:header="0" w:footer="1811" w:top="1400" w:bottom="2000" w:left="1080" w:right="1080"/>
        </w:sectPr>
      </w:pPr>
    </w:p>
    <w:p>
      <w:pPr>
        <w:pStyle w:val="BodyText"/>
        <w:spacing w:before="39"/>
        <w:ind w:right="469"/>
      </w:pPr>
      <w:r>
        <w:rPr/>
        <w:t>Note</w:t>
      </w:r>
      <w:r>
        <w:rPr>
          <w:spacing w:val="-2"/>
        </w:rPr>
        <w:t> </w:t>
      </w:r>
      <w:r>
        <w:rPr/>
        <w:t>that</w:t>
      </w:r>
      <w:r>
        <w:rPr>
          <w:spacing w:val="-2"/>
        </w:rPr>
        <w:t> </w:t>
      </w:r>
      <w:r>
        <w:rPr/>
        <w:t>a</w:t>
      </w:r>
      <w:r>
        <w:rPr>
          <w:spacing w:val="-4"/>
        </w:rPr>
        <w:t> </w:t>
      </w:r>
      <w:r>
        <w:rPr/>
        <w:t>researcher</w:t>
      </w:r>
      <w:r>
        <w:rPr>
          <w:spacing w:val="-2"/>
        </w:rPr>
        <w:t> </w:t>
      </w:r>
      <w:r>
        <w:rPr/>
        <w:t>may</w:t>
      </w:r>
      <w:r>
        <w:rPr>
          <w:spacing w:val="-2"/>
        </w:rPr>
        <w:t> </w:t>
      </w:r>
      <w:r>
        <w:rPr/>
        <w:t>receive</w:t>
      </w:r>
      <w:r>
        <w:rPr>
          <w:spacing w:val="-4"/>
        </w:rPr>
        <w:t> </w:t>
      </w:r>
      <w:r>
        <w:rPr/>
        <w:t>an</w:t>
      </w:r>
      <w:r>
        <w:rPr>
          <w:spacing w:val="-3"/>
        </w:rPr>
        <w:t> </w:t>
      </w:r>
      <w:r>
        <w:rPr/>
        <w:t>initial</w:t>
      </w:r>
      <w:r>
        <w:rPr>
          <w:spacing w:val="-2"/>
        </w:rPr>
        <w:t> </w:t>
      </w:r>
      <w:r>
        <w:rPr/>
        <w:t>registration</w:t>
      </w:r>
      <w:r>
        <w:rPr>
          <w:spacing w:val="-3"/>
        </w:rPr>
        <w:t> </w:t>
      </w:r>
      <w:r>
        <w:rPr/>
        <w:t>period</w:t>
      </w:r>
      <w:r>
        <w:rPr>
          <w:spacing w:val="-1"/>
        </w:rPr>
        <w:t> </w:t>
      </w:r>
      <w:r>
        <w:rPr/>
        <w:t>for</w:t>
      </w:r>
      <w:r>
        <w:rPr>
          <w:spacing w:val="-2"/>
        </w:rPr>
        <w:t> </w:t>
      </w:r>
      <w:r>
        <w:rPr/>
        <w:t>a</w:t>
      </w:r>
      <w:r>
        <w:rPr>
          <w:spacing w:val="-4"/>
        </w:rPr>
        <w:t> </w:t>
      </w:r>
      <w:r>
        <w:rPr/>
        <w:t>minimum</w:t>
      </w:r>
      <w:r>
        <w:rPr>
          <w:spacing w:val="-2"/>
        </w:rPr>
        <w:t> </w:t>
      </w:r>
      <w:r>
        <w:rPr/>
        <w:t>of</w:t>
      </w:r>
      <w:r>
        <w:rPr>
          <w:spacing w:val="-4"/>
        </w:rPr>
        <w:t> </w:t>
      </w:r>
      <w:r>
        <w:rPr/>
        <w:t>9</w:t>
      </w:r>
      <w:r>
        <w:rPr>
          <w:spacing w:val="-3"/>
        </w:rPr>
        <w:t> </w:t>
      </w:r>
      <w:r>
        <w:rPr/>
        <w:t>months</w:t>
      </w:r>
      <w:r>
        <w:rPr>
          <w:spacing w:val="-3"/>
        </w:rPr>
        <w:t> </w:t>
      </w:r>
      <w:r>
        <w:rPr/>
        <w:t>or a maximum of 15 months.</w:t>
      </w:r>
    </w:p>
    <w:p>
      <w:pPr>
        <w:pStyle w:val="BodyText"/>
        <w:ind w:right="469"/>
      </w:pPr>
      <w:r>
        <w:rPr/>
        <w:t>The</w:t>
      </w:r>
      <w:r>
        <w:rPr>
          <w:spacing w:val="-3"/>
        </w:rPr>
        <w:t> </w:t>
      </w:r>
      <w:r>
        <w:rPr/>
        <w:t>DEA</w:t>
      </w:r>
      <w:r>
        <w:rPr>
          <w:spacing w:val="-3"/>
        </w:rPr>
        <w:t> </w:t>
      </w:r>
      <w:r>
        <w:rPr/>
        <w:t>has</w:t>
      </w:r>
      <w:r>
        <w:rPr>
          <w:spacing w:val="-4"/>
        </w:rPr>
        <w:t> </w:t>
      </w:r>
      <w:r>
        <w:rPr/>
        <w:t>also</w:t>
      </w:r>
      <w:r>
        <w:rPr>
          <w:spacing w:val="-4"/>
        </w:rPr>
        <w:t> </w:t>
      </w:r>
      <w:r>
        <w:rPr/>
        <w:t>implemented</w:t>
      </w:r>
      <w:r>
        <w:rPr>
          <w:spacing w:val="-4"/>
        </w:rPr>
        <w:t> </w:t>
      </w:r>
      <w:r>
        <w:rPr/>
        <w:t>an</w:t>
      </w:r>
      <w:r>
        <w:rPr>
          <w:spacing w:val="-5"/>
        </w:rPr>
        <w:t> </w:t>
      </w:r>
      <w:r>
        <w:rPr/>
        <w:t>on-line</w:t>
      </w:r>
      <w:r>
        <w:rPr>
          <w:spacing w:val="-3"/>
        </w:rPr>
        <w:t> </w:t>
      </w:r>
      <w:r>
        <w:rPr/>
        <w:t>registration</w:t>
      </w:r>
      <w:r>
        <w:rPr>
          <w:spacing w:val="-4"/>
        </w:rPr>
        <w:t> </w:t>
      </w:r>
      <w:r>
        <w:rPr/>
        <w:t>system</w:t>
      </w:r>
      <w:r>
        <w:rPr>
          <w:spacing w:val="-3"/>
        </w:rPr>
        <w:t> </w:t>
      </w:r>
      <w:r>
        <w:rPr/>
        <w:t>that</w:t>
      </w:r>
      <w:r>
        <w:rPr>
          <w:spacing w:val="-3"/>
        </w:rPr>
        <w:t> </w:t>
      </w:r>
      <w:r>
        <w:rPr/>
        <w:t>can</w:t>
      </w:r>
      <w:r>
        <w:rPr>
          <w:spacing w:val="-4"/>
        </w:rPr>
        <w:t> </w:t>
      </w:r>
      <w:r>
        <w:rPr/>
        <w:t>be</w:t>
      </w:r>
      <w:r>
        <w:rPr>
          <w:spacing w:val="-3"/>
        </w:rPr>
        <w:t> </w:t>
      </w:r>
      <w:r>
        <w:rPr/>
        <w:t>directly</w:t>
      </w:r>
      <w:r>
        <w:rPr>
          <w:spacing w:val="-3"/>
        </w:rPr>
        <w:t> </w:t>
      </w:r>
      <w:r>
        <w:rPr/>
        <w:t>accessed upon successful state licensing. Licensing information can be found here: </w:t>
      </w:r>
      <w:hyperlink r:id="rId6">
        <w:r>
          <w:rPr>
            <w:color w:val="0000FF"/>
            <w:spacing w:val="-2"/>
            <w:u w:val="single" w:color="0000FF"/>
          </w:rPr>
          <w:t>https://www.deadiversion.usdoj.gov/online_forms_apps.html</w:t>
        </w:r>
      </w:hyperlink>
    </w:p>
    <w:p>
      <w:pPr>
        <w:pStyle w:val="BodyText"/>
        <w:spacing w:before="1"/>
        <w:ind w:left="0"/>
      </w:pPr>
    </w:p>
    <w:p>
      <w:pPr>
        <w:spacing w:before="0"/>
        <w:ind w:left="360" w:right="0" w:firstLine="0"/>
        <w:jc w:val="left"/>
        <w:rPr>
          <w:sz w:val="24"/>
        </w:rPr>
      </w:pPr>
      <w:r>
        <w:rPr>
          <w:b/>
          <w:sz w:val="24"/>
        </w:rPr>
        <w:t>Renewals,</w:t>
      </w:r>
      <w:r>
        <w:rPr>
          <w:b/>
          <w:spacing w:val="-2"/>
          <w:sz w:val="24"/>
        </w:rPr>
        <w:t> </w:t>
      </w:r>
      <w:r>
        <w:rPr>
          <w:b/>
          <w:sz w:val="24"/>
        </w:rPr>
        <w:t>Modifications,</w:t>
      </w:r>
      <w:r>
        <w:rPr>
          <w:b/>
          <w:spacing w:val="-1"/>
          <w:sz w:val="24"/>
        </w:rPr>
        <w:t> </w:t>
      </w:r>
      <w:r>
        <w:rPr>
          <w:b/>
          <w:spacing w:val="-2"/>
          <w:sz w:val="24"/>
        </w:rPr>
        <w:t>Termination</w:t>
      </w:r>
      <w:r>
        <w:rPr>
          <w:spacing w:val="-2"/>
          <w:sz w:val="24"/>
        </w:rPr>
        <w:t>:</w:t>
      </w:r>
    </w:p>
    <w:p>
      <w:pPr>
        <w:pStyle w:val="BodyText"/>
        <w:ind w:right="469"/>
      </w:pPr>
      <w:r>
        <w:rPr/>
        <w:t>Registrants</w:t>
      </w:r>
      <w:r>
        <w:rPr>
          <w:spacing w:val="-5"/>
        </w:rPr>
        <w:t> </w:t>
      </w:r>
      <w:r>
        <w:rPr/>
        <w:t>seeking</w:t>
      </w:r>
      <w:r>
        <w:rPr>
          <w:spacing w:val="-4"/>
        </w:rPr>
        <w:t> </w:t>
      </w:r>
      <w:r>
        <w:rPr/>
        <w:t>to</w:t>
      </w:r>
      <w:r>
        <w:rPr>
          <w:spacing w:val="-5"/>
        </w:rPr>
        <w:t> </w:t>
      </w:r>
      <w:r>
        <w:rPr/>
        <w:t>modify,</w:t>
      </w:r>
      <w:r>
        <w:rPr>
          <w:spacing w:val="-4"/>
        </w:rPr>
        <w:t> </w:t>
      </w:r>
      <w:r>
        <w:rPr/>
        <w:t>transfer,</w:t>
      </w:r>
      <w:r>
        <w:rPr>
          <w:spacing w:val="-4"/>
        </w:rPr>
        <w:t> </w:t>
      </w:r>
      <w:r>
        <w:rPr/>
        <w:t>or</w:t>
      </w:r>
      <w:r>
        <w:rPr>
          <w:spacing w:val="-4"/>
        </w:rPr>
        <w:t> </w:t>
      </w:r>
      <w:r>
        <w:rPr/>
        <w:t>terminate</w:t>
      </w:r>
      <w:r>
        <w:rPr>
          <w:spacing w:val="-4"/>
        </w:rPr>
        <w:t> </w:t>
      </w:r>
      <w:r>
        <w:rPr/>
        <w:t>their</w:t>
      </w:r>
      <w:r>
        <w:rPr>
          <w:spacing w:val="-4"/>
        </w:rPr>
        <w:t> </w:t>
      </w:r>
      <w:r>
        <w:rPr/>
        <w:t>research</w:t>
      </w:r>
      <w:r>
        <w:rPr>
          <w:spacing w:val="-4"/>
        </w:rPr>
        <w:t> </w:t>
      </w:r>
      <w:r>
        <w:rPr/>
        <w:t>laboratory</w:t>
      </w:r>
      <w:r>
        <w:rPr>
          <w:spacing w:val="-4"/>
        </w:rPr>
        <w:t> </w:t>
      </w:r>
      <w:r>
        <w:rPr/>
        <w:t>use</w:t>
      </w:r>
      <w:r>
        <w:rPr>
          <w:spacing w:val="-4"/>
        </w:rPr>
        <w:t> </w:t>
      </w:r>
      <w:r>
        <w:rPr/>
        <w:t>license and/or registration must submit a written request to the Office of Research Compliance.</w:t>
      </w:r>
    </w:p>
    <w:p>
      <w:pPr>
        <w:spacing w:before="292"/>
        <w:ind w:left="360" w:right="0" w:firstLine="0"/>
        <w:jc w:val="left"/>
        <w:rPr>
          <w:b/>
          <w:sz w:val="24"/>
        </w:rPr>
      </w:pPr>
      <w:r>
        <w:rPr>
          <w:b/>
          <w:sz w:val="24"/>
        </w:rPr>
        <w:t>New</w:t>
      </w:r>
      <w:r>
        <w:rPr>
          <w:b/>
          <w:spacing w:val="-4"/>
          <w:sz w:val="24"/>
        </w:rPr>
        <w:t> </w:t>
      </w:r>
      <w:r>
        <w:rPr>
          <w:b/>
          <w:sz w:val="24"/>
        </w:rPr>
        <w:t>York</w:t>
      </w:r>
      <w:r>
        <w:rPr>
          <w:b/>
          <w:spacing w:val="-2"/>
          <w:sz w:val="24"/>
        </w:rPr>
        <w:t> </w:t>
      </w:r>
      <w:r>
        <w:rPr>
          <w:b/>
          <w:sz w:val="24"/>
        </w:rPr>
        <w:t>State</w:t>
      </w:r>
      <w:r>
        <w:rPr>
          <w:b/>
          <w:spacing w:val="-2"/>
          <w:sz w:val="24"/>
        </w:rPr>
        <w:t> </w:t>
      </w:r>
      <w:r>
        <w:rPr>
          <w:b/>
          <w:sz w:val="24"/>
        </w:rPr>
        <w:t>Department</w:t>
      </w:r>
      <w:r>
        <w:rPr>
          <w:b/>
          <w:spacing w:val="-1"/>
          <w:sz w:val="24"/>
        </w:rPr>
        <w:t> </w:t>
      </w:r>
      <w:r>
        <w:rPr>
          <w:b/>
          <w:sz w:val="24"/>
        </w:rPr>
        <w:t>of</w:t>
      </w:r>
      <w:r>
        <w:rPr>
          <w:b/>
          <w:spacing w:val="-2"/>
          <w:sz w:val="24"/>
        </w:rPr>
        <w:t> </w:t>
      </w:r>
      <w:r>
        <w:rPr>
          <w:b/>
          <w:sz w:val="24"/>
        </w:rPr>
        <w:t>Health</w:t>
      </w:r>
      <w:r>
        <w:rPr>
          <w:b/>
          <w:spacing w:val="-1"/>
          <w:sz w:val="24"/>
        </w:rPr>
        <w:t> </w:t>
      </w:r>
      <w:r>
        <w:rPr>
          <w:b/>
          <w:sz w:val="24"/>
        </w:rPr>
        <w:t>-</w:t>
      </w:r>
      <w:r>
        <w:rPr>
          <w:b/>
          <w:spacing w:val="-2"/>
          <w:sz w:val="24"/>
        </w:rPr>
        <w:t> </w:t>
      </w:r>
      <w:r>
        <w:rPr>
          <w:b/>
          <w:sz w:val="24"/>
        </w:rPr>
        <w:t>Bureau</w:t>
      </w:r>
      <w:r>
        <w:rPr>
          <w:b/>
          <w:spacing w:val="-2"/>
          <w:sz w:val="24"/>
        </w:rPr>
        <w:t> </w:t>
      </w:r>
      <w:r>
        <w:rPr>
          <w:b/>
          <w:sz w:val="24"/>
        </w:rPr>
        <w:t>of</w:t>
      </w:r>
      <w:r>
        <w:rPr>
          <w:b/>
          <w:spacing w:val="-1"/>
          <w:sz w:val="24"/>
        </w:rPr>
        <w:t> </w:t>
      </w:r>
      <w:r>
        <w:rPr>
          <w:b/>
          <w:sz w:val="24"/>
        </w:rPr>
        <w:t>Narcotic</w:t>
      </w:r>
      <w:r>
        <w:rPr>
          <w:b/>
          <w:spacing w:val="-2"/>
          <w:sz w:val="24"/>
        </w:rPr>
        <w:t> Enforcement</w:t>
      </w:r>
    </w:p>
    <w:p>
      <w:pPr>
        <w:pStyle w:val="BodyText"/>
        <w:spacing w:before="1"/>
        <w:ind w:left="0"/>
        <w:rPr>
          <w:b/>
        </w:rPr>
      </w:pPr>
    </w:p>
    <w:p>
      <w:pPr>
        <w:pStyle w:val="BodyText"/>
      </w:pPr>
      <w:r>
        <w:rPr>
          <w:b/>
        </w:rPr>
        <w:t>Renewal</w:t>
      </w:r>
      <w:r>
        <w:rPr>
          <w:b/>
          <w:spacing w:val="-2"/>
        </w:rPr>
        <w:t> </w:t>
      </w:r>
      <w:r>
        <w:rPr/>
        <w:t>–</w:t>
      </w:r>
      <w:r>
        <w:rPr>
          <w:spacing w:val="-1"/>
        </w:rPr>
        <w:t> </w:t>
      </w:r>
      <w:r>
        <w:rPr/>
        <w:t>Licenses</w:t>
      </w:r>
      <w:r>
        <w:rPr>
          <w:spacing w:val="-2"/>
        </w:rPr>
        <w:t> </w:t>
      </w:r>
      <w:r>
        <w:rPr/>
        <w:t>require</w:t>
      </w:r>
      <w:r>
        <w:rPr>
          <w:spacing w:val="-1"/>
        </w:rPr>
        <w:t> </w:t>
      </w:r>
      <w:r>
        <w:rPr/>
        <w:t>renewal</w:t>
      </w:r>
      <w:r>
        <w:rPr>
          <w:spacing w:val="-3"/>
        </w:rPr>
        <w:t> </w:t>
      </w:r>
      <w:r>
        <w:rPr/>
        <w:t>every</w:t>
      </w:r>
      <w:r>
        <w:rPr>
          <w:spacing w:val="-2"/>
        </w:rPr>
        <w:t> </w:t>
      </w:r>
      <w:r>
        <w:rPr/>
        <w:t>2</w:t>
      </w:r>
      <w:r>
        <w:rPr>
          <w:spacing w:val="-1"/>
        </w:rPr>
        <w:t> </w:t>
      </w:r>
      <w:r>
        <w:rPr/>
        <w:t>years</w:t>
      </w:r>
      <w:r>
        <w:rPr>
          <w:spacing w:val="-1"/>
        </w:rPr>
        <w:t> </w:t>
      </w:r>
      <w:r>
        <w:rPr/>
        <w:t>if</w:t>
      </w:r>
      <w:r>
        <w:rPr>
          <w:spacing w:val="-3"/>
        </w:rPr>
        <w:t> </w:t>
      </w:r>
      <w:r>
        <w:rPr/>
        <w:t>there</w:t>
      </w:r>
      <w:r>
        <w:rPr>
          <w:spacing w:val="-1"/>
        </w:rPr>
        <w:t> </w:t>
      </w:r>
      <w:r>
        <w:rPr/>
        <w:t>have</w:t>
      </w:r>
      <w:r>
        <w:rPr>
          <w:spacing w:val="-1"/>
        </w:rPr>
        <w:t> </w:t>
      </w:r>
      <w:r>
        <w:rPr/>
        <w:t>been</w:t>
      </w:r>
      <w:r>
        <w:rPr>
          <w:spacing w:val="-3"/>
        </w:rPr>
        <w:t> </w:t>
      </w:r>
      <w:r>
        <w:rPr/>
        <w:t>no</w:t>
      </w:r>
      <w:r>
        <w:rPr>
          <w:spacing w:val="-2"/>
        </w:rPr>
        <w:t> </w:t>
      </w:r>
      <w:r>
        <w:rPr/>
        <w:t>changes</w:t>
      </w:r>
      <w:r>
        <w:rPr>
          <w:spacing w:val="-2"/>
        </w:rPr>
        <w:t> </w:t>
      </w:r>
      <w:r>
        <w:rPr/>
        <w:t>to</w:t>
      </w:r>
      <w:r>
        <w:rPr>
          <w:spacing w:val="-2"/>
        </w:rPr>
        <w:t> </w:t>
      </w:r>
      <w:r>
        <w:rPr>
          <w:spacing w:val="-5"/>
        </w:rPr>
        <w:t>the</w:t>
      </w:r>
    </w:p>
    <w:p>
      <w:pPr>
        <w:pStyle w:val="BodyText"/>
        <w:ind w:right="370"/>
      </w:pPr>
      <w:r>
        <w:rPr/>
        <w:t>licensee’s controlled substance activity, name (legal, trade or d/b/a), ownership (operator), address,</w:t>
      </w:r>
      <w:r>
        <w:rPr>
          <w:spacing w:val="-4"/>
        </w:rPr>
        <w:t> </w:t>
      </w:r>
      <w:r>
        <w:rPr/>
        <w:t>storage,</w:t>
      </w:r>
      <w:r>
        <w:rPr>
          <w:spacing w:val="-3"/>
        </w:rPr>
        <w:t> </w:t>
      </w:r>
      <w:r>
        <w:rPr/>
        <w:t>and</w:t>
      </w:r>
      <w:r>
        <w:rPr>
          <w:spacing w:val="-4"/>
        </w:rPr>
        <w:t> </w:t>
      </w:r>
      <w:r>
        <w:rPr/>
        <w:t>approved</w:t>
      </w:r>
      <w:r>
        <w:rPr>
          <w:spacing w:val="-4"/>
        </w:rPr>
        <w:t> </w:t>
      </w:r>
      <w:r>
        <w:rPr/>
        <w:t>controlled</w:t>
      </w:r>
      <w:r>
        <w:rPr>
          <w:spacing w:val="-4"/>
        </w:rPr>
        <w:t> </w:t>
      </w:r>
      <w:r>
        <w:rPr/>
        <w:t>substance</w:t>
      </w:r>
      <w:r>
        <w:rPr>
          <w:spacing w:val="-3"/>
        </w:rPr>
        <w:t> </w:t>
      </w:r>
      <w:r>
        <w:rPr/>
        <w:t>schedules.</w:t>
      </w:r>
      <w:r>
        <w:rPr>
          <w:spacing w:val="40"/>
        </w:rPr>
        <w:t> </w:t>
      </w:r>
      <w:r>
        <w:rPr/>
        <w:t>Licensees</w:t>
      </w:r>
      <w:r>
        <w:rPr>
          <w:spacing w:val="-4"/>
        </w:rPr>
        <w:t> </w:t>
      </w:r>
      <w:r>
        <w:rPr/>
        <w:t>whose</w:t>
      </w:r>
      <w:r>
        <w:rPr>
          <w:spacing w:val="-3"/>
        </w:rPr>
        <w:t> </w:t>
      </w:r>
      <w:r>
        <w:rPr/>
        <w:t>license</w:t>
      </w:r>
      <w:r>
        <w:rPr>
          <w:spacing w:val="-3"/>
        </w:rPr>
        <w:t> </w:t>
      </w:r>
      <w:r>
        <w:rPr/>
        <w:t>has been expired for more than 60 days are not eligible to renew their license, cannot conduct controlled substance activities, and must submit a “New” application.</w:t>
      </w:r>
      <w:r>
        <w:rPr>
          <w:spacing w:val="40"/>
        </w:rPr>
        <w:t> </w:t>
      </w:r>
      <w:r>
        <w:rPr/>
        <w:t>No extensions of expiration dates are allowed.</w:t>
      </w:r>
    </w:p>
    <w:p>
      <w:pPr>
        <w:pStyle w:val="BodyText"/>
        <w:ind w:left="0"/>
      </w:pPr>
    </w:p>
    <w:p>
      <w:pPr>
        <w:pStyle w:val="BodyText"/>
        <w:ind w:right="370"/>
      </w:pPr>
      <w:r>
        <w:rPr>
          <w:b/>
        </w:rPr>
        <w:t>Modifications</w:t>
      </w:r>
      <w:r>
        <w:rPr>
          <w:b/>
          <w:spacing w:val="-3"/>
        </w:rPr>
        <w:t> </w:t>
      </w:r>
      <w:r>
        <w:rPr/>
        <w:t>–</w:t>
      </w:r>
      <w:r>
        <w:rPr>
          <w:spacing w:val="-3"/>
        </w:rPr>
        <w:t> </w:t>
      </w:r>
      <w:r>
        <w:rPr/>
        <w:t>Licensee</w:t>
      </w:r>
      <w:r>
        <w:rPr>
          <w:spacing w:val="-3"/>
        </w:rPr>
        <w:t> </w:t>
      </w:r>
      <w:r>
        <w:rPr/>
        <w:t>changes</w:t>
      </w:r>
      <w:r>
        <w:rPr>
          <w:spacing w:val="-4"/>
        </w:rPr>
        <w:t> </w:t>
      </w:r>
      <w:r>
        <w:rPr/>
        <w:t>including</w:t>
      </w:r>
      <w:r>
        <w:rPr>
          <w:spacing w:val="-3"/>
        </w:rPr>
        <w:t> </w:t>
      </w:r>
      <w:r>
        <w:rPr/>
        <w:t>official</w:t>
      </w:r>
      <w:r>
        <w:rPr>
          <w:spacing w:val="-3"/>
        </w:rPr>
        <w:t> </w:t>
      </w:r>
      <w:r>
        <w:rPr/>
        <w:t>name,</w:t>
      </w:r>
      <w:r>
        <w:rPr>
          <w:spacing w:val="-3"/>
        </w:rPr>
        <w:t> </w:t>
      </w:r>
      <w:r>
        <w:rPr/>
        <w:t>address,</w:t>
      </w:r>
      <w:r>
        <w:rPr>
          <w:spacing w:val="-4"/>
        </w:rPr>
        <w:t> </w:t>
      </w:r>
      <w:r>
        <w:rPr/>
        <w:t>or</w:t>
      </w:r>
      <w:r>
        <w:rPr>
          <w:spacing w:val="-3"/>
        </w:rPr>
        <w:t> </w:t>
      </w:r>
      <w:r>
        <w:rPr/>
        <w:t>ownership</w:t>
      </w:r>
      <w:r>
        <w:rPr>
          <w:spacing w:val="-4"/>
        </w:rPr>
        <w:t> </w:t>
      </w:r>
      <w:r>
        <w:rPr/>
        <w:t>must</w:t>
      </w:r>
      <w:r>
        <w:rPr>
          <w:spacing w:val="-4"/>
        </w:rPr>
        <w:t> </w:t>
      </w:r>
      <w:r>
        <w:rPr/>
        <w:t>submit</w:t>
      </w:r>
      <w:r>
        <w:rPr>
          <w:spacing w:val="-3"/>
        </w:rPr>
        <w:t> </w:t>
      </w:r>
      <w:r>
        <w:rPr/>
        <w:t>a new DOH-4330.</w:t>
      </w:r>
      <w:r>
        <w:rPr>
          <w:spacing w:val="40"/>
        </w:rPr>
        <w:t> </w:t>
      </w:r>
      <w:r>
        <w:rPr/>
        <w:t>Enter current and new information.</w:t>
      </w:r>
      <w:r>
        <w:rPr>
          <w:spacing w:val="40"/>
        </w:rPr>
        <w:t> </w:t>
      </w:r>
      <w:r>
        <w:rPr/>
        <w:t>Requires inspection. A new BNE license number may be issued.</w:t>
      </w:r>
      <w:r>
        <w:rPr>
          <w:spacing w:val="40"/>
        </w:rPr>
        <w:t> </w:t>
      </w:r>
      <w:r>
        <w:rPr/>
        <w:t>May require facility inspection by BNE (excluding out-of-state </w:t>
      </w:r>
      <w:r>
        <w:rPr>
          <w:spacing w:val="-2"/>
        </w:rPr>
        <w:t>applicants).</w:t>
      </w:r>
    </w:p>
    <w:p>
      <w:pPr>
        <w:pStyle w:val="BodyText"/>
        <w:spacing w:before="292"/>
        <w:ind w:right="393"/>
      </w:pPr>
      <w:r>
        <w:rPr>
          <w:b/>
        </w:rPr>
        <w:t>Amendment</w:t>
      </w:r>
      <w:r>
        <w:rPr>
          <w:b/>
          <w:spacing w:val="-3"/>
        </w:rPr>
        <w:t> </w:t>
      </w:r>
      <w:r>
        <w:rPr/>
        <w:t>–</w:t>
      </w:r>
      <w:r>
        <w:rPr>
          <w:spacing w:val="-2"/>
        </w:rPr>
        <w:t> </w:t>
      </w:r>
      <w:r>
        <w:rPr/>
        <w:t>If</w:t>
      </w:r>
      <w:r>
        <w:rPr>
          <w:spacing w:val="-3"/>
        </w:rPr>
        <w:t> </w:t>
      </w:r>
      <w:r>
        <w:rPr/>
        <w:t>you</w:t>
      </w:r>
      <w:r>
        <w:rPr>
          <w:spacing w:val="-3"/>
        </w:rPr>
        <w:t> </w:t>
      </w:r>
      <w:r>
        <w:rPr/>
        <w:t>are</w:t>
      </w:r>
      <w:r>
        <w:rPr>
          <w:spacing w:val="-2"/>
        </w:rPr>
        <w:t> </w:t>
      </w:r>
      <w:r>
        <w:rPr/>
        <w:t>submitting</w:t>
      </w:r>
      <w:r>
        <w:rPr>
          <w:spacing w:val="-3"/>
        </w:rPr>
        <w:t> </w:t>
      </w:r>
      <w:r>
        <w:rPr/>
        <w:t>an</w:t>
      </w:r>
      <w:r>
        <w:rPr>
          <w:spacing w:val="-3"/>
        </w:rPr>
        <w:t> </w:t>
      </w:r>
      <w:r>
        <w:rPr/>
        <w:t>application</w:t>
      </w:r>
      <w:r>
        <w:rPr>
          <w:spacing w:val="-3"/>
        </w:rPr>
        <w:t> </w:t>
      </w:r>
      <w:r>
        <w:rPr/>
        <w:t>to</w:t>
      </w:r>
      <w:r>
        <w:rPr>
          <w:spacing w:val="-2"/>
        </w:rPr>
        <w:t> </w:t>
      </w:r>
      <w:r>
        <w:rPr/>
        <w:t>amend</w:t>
      </w:r>
      <w:r>
        <w:rPr>
          <w:spacing w:val="-3"/>
        </w:rPr>
        <w:t> </w:t>
      </w:r>
      <w:r>
        <w:rPr/>
        <w:t>your</w:t>
      </w:r>
      <w:r>
        <w:rPr>
          <w:spacing w:val="-2"/>
        </w:rPr>
        <w:t> </w:t>
      </w:r>
      <w:r>
        <w:rPr/>
        <w:t>current</w:t>
      </w:r>
      <w:r>
        <w:rPr>
          <w:spacing w:val="-2"/>
        </w:rPr>
        <w:t> </w:t>
      </w:r>
      <w:r>
        <w:rPr/>
        <w:t>license,</w:t>
      </w:r>
      <w:r>
        <w:rPr>
          <w:spacing w:val="-2"/>
        </w:rPr>
        <w:t> </w:t>
      </w:r>
      <w:r>
        <w:rPr/>
        <w:t>attach</w:t>
      </w:r>
      <w:r>
        <w:rPr>
          <w:spacing w:val="-3"/>
        </w:rPr>
        <w:t> </w:t>
      </w:r>
      <w:r>
        <w:rPr/>
        <w:t>to</w:t>
      </w:r>
      <w:r>
        <w:rPr>
          <w:spacing w:val="-3"/>
        </w:rPr>
        <w:t> </w:t>
      </w:r>
      <w:r>
        <w:rPr/>
        <w:t>the application a narrative outlining the specific change(s) being requested.</w:t>
      </w:r>
    </w:p>
    <w:p>
      <w:pPr>
        <w:pStyle w:val="BodyText"/>
        <w:spacing w:before="1"/>
        <w:ind w:left="0"/>
      </w:pPr>
    </w:p>
    <w:p>
      <w:pPr>
        <w:pStyle w:val="BodyText"/>
      </w:pPr>
      <w:r>
        <w:rPr/>
        <w:t>Amendments</w:t>
      </w:r>
      <w:r>
        <w:rPr>
          <w:spacing w:val="-4"/>
        </w:rPr>
        <w:t> </w:t>
      </w:r>
      <w:r>
        <w:rPr/>
        <w:t>are</w:t>
      </w:r>
      <w:r>
        <w:rPr>
          <w:spacing w:val="-3"/>
        </w:rPr>
        <w:t> </w:t>
      </w:r>
      <w:r>
        <w:rPr/>
        <w:t>designated</w:t>
      </w:r>
      <w:r>
        <w:rPr>
          <w:spacing w:val="-4"/>
        </w:rPr>
        <w:t> </w:t>
      </w:r>
      <w:r>
        <w:rPr/>
        <w:t>as</w:t>
      </w:r>
      <w:r>
        <w:rPr>
          <w:spacing w:val="-4"/>
        </w:rPr>
        <w:t> </w:t>
      </w:r>
      <w:r>
        <w:rPr/>
        <w:t>‘Relocation’</w:t>
      </w:r>
      <w:r>
        <w:rPr>
          <w:spacing w:val="-3"/>
        </w:rPr>
        <w:t> </w:t>
      </w:r>
      <w:r>
        <w:rPr/>
        <w:t>of</w:t>
      </w:r>
      <w:r>
        <w:rPr>
          <w:spacing w:val="-4"/>
        </w:rPr>
        <w:t> </w:t>
      </w:r>
      <w:r>
        <w:rPr/>
        <w:t>storage,</w:t>
      </w:r>
      <w:r>
        <w:rPr>
          <w:spacing w:val="-3"/>
        </w:rPr>
        <w:t> </w:t>
      </w:r>
      <w:r>
        <w:rPr/>
        <w:t>‘Add</w:t>
      </w:r>
      <w:r>
        <w:rPr>
          <w:spacing w:val="-5"/>
        </w:rPr>
        <w:t> </w:t>
      </w:r>
      <w:r>
        <w:rPr/>
        <w:t>a</w:t>
      </w:r>
      <w:r>
        <w:rPr>
          <w:spacing w:val="-4"/>
        </w:rPr>
        <w:t> </w:t>
      </w:r>
      <w:r>
        <w:rPr/>
        <w:t>Manufacturing</w:t>
      </w:r>
      <w:r>
        <w:rPr>
          <w:spacing w:val="-3"/>
        </w:rPr>
        <w:t> </w:t>
      </w:r>
      <w:r>
        <w:rPr/>
        <w:t>or</w:t>
      </w:r>
      <w:r>
        <w:rPr>
          <w:spacing w:val="-3"/>
        </w:rPr>
        <w:t> </w:t>
      </w:r>
      <w:r>
        <w:rPr/>
        <w:t>Distribution Activity’, ‘Add a Controlled Substance and/or Schedule’ or ‘Add a Further Activity’.</w:t>
      </w:r>
    </w:p>
    <w:p>
      <w:pPr>
        <w:pStyle w:val="BodyText"/>
        <w:spacing w:before="293"/>
        <w:ind w:right="580"/>
        <w:jc w:val="both"/>
      </w:pPr>
      <w:r>
        <w:rPr/>
        <w:t>A</w:t>
      </w:r>
      <w:r>
        <w:rPr>
          <w:spacing w:val="-2"/>
        </w:rPr>
        <w:t> </w:t>
      </w:r>
      <w:r>
        <w:rPr/>
        <w:t>licensee</w:t>
      </w:r>
      <w:r>
        <w:rPr>
          <w:spacing w:val="-3"/>
        </w:rPr>
        <w:t> </w:t>
      </w:r>
      <w:r>
        <w:rPr/>
        <w:t>might</w:t>
      </w:r>
      <w:r>
        <w:rPr>
          <w:spacing w:val="-3"/>
        </w:rPr>
        <w:t> </w:t>
      </w:r>
      <w:r>
        <w:rPr/>
        <w:t>not</w:t>
      </w:r>
      <w:r>
        <w:rPr>
          <w:spacing w:val="-2"/>
        </w:rPr>
        <w:t> </w:t>
      </w:r>
      <w:r>
        <w:rPr/>
        <w:t>qualify</w:t>
      </w:r>
      <w:r>
        <w:rPr>
          <w:spacing w:val="-1"/>
        </w:rPr>
        <w:t> </w:t>
      </w:r>
      <w:r>
        <w:rPr/>
        <w:t>to</w:t>
      </w:r>
      <w:r>
        <w:rPr>
          <w:spacing w:val="-3"/>
        </w:rPr>
        <w:t> </w:t>
      </w:r>
      <w:r>
        <w:rPr/>
        <w:t>apply</w:t>
      </w:r>
      <w:r>
        <w:rPr>
          <w:spacing w:val="-2"/>
        </w:rPr>
        <w:t> </w:t>
      </w:r>
      <w:r>
        <w:rPr/>
        <w:t>for</w:t>
      </w:r>
      <w:r>
        <w:rPr>
          <w:spacing w:val="-2"/>
        </w:rPr>
        <w:t> </w:t>
      </w:r>
      <w:r>
        <w:rPr/>
        <w:t>an</w:t>
      </w:r>
      <w:r>
        <w:rPr>
          <w:spacing w:val="-3"/>
        </w:rPr>
        <w:t> </w:t>
      </w:r>
      <w:r>
        <w:rPr/>
        <w:t>amendment</w:t>
      </w:r>
      <w:r>
        <w:rPr>
          <w:spacing w:val="-2"/>
        </w:rPr>
        <w:t> </w:t>
      </w:r>
      <w:r>
        <w:rPr/>
        <w:t>and</w:t>
      </w:r>
      <w:r>
        <w:rPr>
          <w:spacing w:val="-3"/>
        </w:rPr>
        <w:t> </w:t>
      </w:r>
      <w:r>
        <w:rPr/>
        <w:t>if</w:t>
      </w:r>
      <w:r>
        <w:rPr>
          <w:spacing w:val="-3"/>
        </w:rPr>
        <w:t> </w:t>
      </w:r>
      <w:r>
        <w:rPr/>
        <w:t>so,</w:t>
      </w:r>
      <w:r>
        <w:rPr>
          <w:spacing w:val="-2"/>
        </w:rPr>
        <w:t> </w:t>
      </w:r>
      <w:r>
        <w:rPr/>
        <w:t>will</w:t>
      </w:r>
      <w:r>
        <w:rPr>
          <w:spacing w:val="-2"/>
        </w:rPr>
        <w:t> </w:t>
      </w:r>
      <w:r>
        <w:rPr/>
        <w:t>need</w:t>
      </w:r>
      <w:r>
        <w:rPr>
          <w:spacing w:val="-3"/>
        </w:rPr>
        <w:t> </w:t>
      </w:r>
      <w:r>
        <w:rPr/>
        <w:t>to</w:t>
      </w:r>
      <w:r>
        <w:rPr>
          <w:spacing w:val="-2"/>
        </w:rPr>
        <w:t> </w:t>
      </w:r>
      <w:r>
        <w:rPr/>
        <w:t>apply</w:t>
      </w:r>
      <w:r>
        <w:rPr>
          <w:spacing w:val="-3"/>
        </w:rPr>
        <w:t> </w:t>
      </w:r>
      <w:r>
        <w:rPr/>
        <w:t>for</w:t>
      </w:r>
      <w:r>
        <w:rPr>
          <w:spacing w:val="-2"/>
        </w:rPr>
        <w:t> </w:t>
      </w:r>
      <w:r>
        <w:rPr/>
        <w:t>a</w:t>
      </w:r>
      <w:r>
        <w:rPr>
          <w:spacing w:val="-3"/>
        </w:rPr>
        <w:t> </w:t>
      </w:r>
      <w:r>
        <w:rPr/>
        <w:t>new license.</w:t>
      </w:r>
      <w:r>
        <w:rPr>
          <w:spacing w:val="40"/>
        </w:rPr>
        <w:t> </w:t>
      </w:r>
      <w:r>
        <w:rPr/>
        <w:t>An</w:t>
      </w:r>
      <w:r>
        <w:rPr>
          <w:spacing w:val="-3"/>
        </w:rPr>
        <w:t> </w:t>
      </w:r>
      <w:r>
        <w:rPr/>
        <w:t>amendment</w:t>
      </w:r>
      <w:r>
        <w:rPr>
          <w:spacing w:val="-2"/>
        </w:rPr>
        <w:t> </w:t>
      </w:r>
      <w:r>
        <w:rPr/>
        <w:t>may</w:t>
      </w:r>
      <w:r>
        <w:rPr>
          <w:spacing w:val="-2"/>
        </w:rPr>
        <w:t> </w:t>
      </w:r>
      <w:r>
        <w:rPr/>
        <w:t>also</w:t>
      </w:r>
      <w:r>
        <w:rPr>
          <w:spacing w:val="-2"/>
        </w:rPr>
        <w:t> </w:t>
      </w:r>
      <w:r>
        <w:rPr/>
        <w:t>be</w:t>
      </w:r>
      <w:r>
        <w:rPr>
          <w:spacing w:val="-3"/>
        </w:rPr>
        <w:t> </w:t>
      </w:r>
      <w:r>
        <w:rPr/>
        <w:t>submitted</w:t>
      </w:r>
      <w:r>
        <w:rPr>
          <w:spacing w:val="-3"/>
        </w:rPr>
        <w:t> </w:t>
      </w:r>
      <w:r>
        <w:rPr/>
        <w:t>for</w:t>
      </w:r>
      <w:r>
        <w:rPr>
          <w:spacing w:val="-2"/>
        </w:rPr>
        <w:t> </w:t>
      </w:r>
      <w:r>
        <w:rPr/>
        <w:t>a</w:t>
      </w:r>
      <w:r>
        <w:rPr>
          <w:spacing w:val="-3"/>
        </w:rPr>
        <w:t> </w:t>
      </w:r>
      <w:r>
        <w:rPr/>
        <w:t>change</w:t>
      </w:r>
      <w:r>
        <w:rPr>
          <w:spacing w:val="-4"/>
        </w:rPr>
        <w:t> </w:t>
      </w:r>
      <w:r>
        <w:rPr/>
        <w:t>in</w:t>
      </w:r>
      <w:r>
        <w:rPr>
          <w:spacing w:val="-3"/>
        </w:rPr>
        <w:t> </w:t>
      </w:r>
      <w:r>
        <w:rPr/>
        <w:t>or</w:t>
      </w:r>
      <w:r>
        <w:rPr>
          <w:spacing w:val="-2"/>
        </w:rPr>
        <w:t> </w:t>
      </w:r>
      <w:r>
        <w:rPr/>
        <w:t>adding</w:t>
      </w:r>
      <w:r>
        <w:rPr>
          <w:spacing w:val="-2"/>
        </w:rPr>
        <w:t> </w:t>
      </w:r>
      <w:r>
        <w:rPr/>
        <w:t>to</w:t>
      </w:r>
      <w:r>
        <w:rPr>
          <w:spacing w:val="-3"/>
        </w:rPr>
        <w:t> </w:t>
      </w:r>
      <w:r>
        <w:rPr/>
        <w:t>the</w:t>
      </w:r>
      <w:r>
        <w:rPr>
          <w:spacing w:val="-2"/>
        </w:rPr>
        <w:t> </w:t>
      </w:r>
      <w:r>
        <w:rPr/>
        <w:t>currently</w:t>
      </w:r>
      <w:r>
        <w:rPr>
          <w:spacing w:val="-2"/>
        </w:rPr>
        <w:t> </w:t>
      </w:r>
      <w:r>
        <w:rPr/>
        <w:t>BNE approved storage for controlled substances.</w:t>
      </w:r>
    </w:p>
    <w:p>
      <w:pPr>
        <w:pStyle w:val="BodyText"/>
        <w:ind w:left="0"/>
      </w:pPr>
    </w:p>
    <w:p>
      <w:pPr>
        <w:pStyle w:val="BodyText"/>
        <w:ind w:right="370"/>
      </w:pPr>
      <w:r>
        <w:rPr/>
        <w:t>Classes 4A, 4B, 5, 7A, and 7B are required to submit an application for amendment to their license</w:t>
      </w:r>
      <w:r>
        <w:rPr>
          <w:spacing w:val="-2"/>
        </w:rPr>
        <w:t> </w:t>
      </w:r>
      <w:r>
        <w:rPr/>
        <w:t>for</w:t>
      </w:r>
      <w:r>
        <w:rPr>
          <w:spacing w:val="-2"/>
        </w:rPr>
        <w:t> </w:t>
      </w:r>
      <w:r>
        <w:rPr/>
        <w:t>any</w:t>
      </w:r>
      <w:r>
        <w:rPr>
          <w:spacing w:val="-2"/>
        </w:rPr>
        <w:t> </w:t>
      </w:r>
      <w:r>
        <w:rPr/>
        <w:t>change</w:t>
      </w:r>
      <w:r>
        <w:rPr>
          <w:spacing w:val="-2"/>
        </w:rPr>
        <w:t> </w:t>
      </w:r>
      <w:r>
        <w:rPr/>
        <w:t>in</w:t>
      </w:r>
      <w:r>
        <w:rPr>
          <w:spacing w:val="-4"/>
        </w:rPr>
        <w:t> </w:t>
      </w:r>
      <w:r>
        <w:rPr/>
        <w:t>research</w:t>
      </w:r>
      <w:r>
        <w:rPr>
          <w:spacing w:val="-3"/>
        </w:rPr>
        <w:t> </w:t>
      </w:r>
      <w:r>
        <w:rPr/>
        <w:t>protocol</w:t>
      </w:r>
      <w:r>
        <w:rPr>
          <w:spacing w:val="-2"/>
        </w:rPr>
        <w:t> </w:t>
      </w:r>
      <w:r>
        <w:rPr/>
        <w:t>that</w:t>
      </w:r>
      <w:r>
        <w:rPr>
          <w:spacing w:val="-2"/>
        </w:rPr>
        <w:t> </w:t>
      </w:r>
      <w:r>
        <w:rPr/>
        <w:t>requires</w:t>
      </w:r>
      <w:r>
        <w:rPr>
          <w:spacing w:val="-3"/>
        </w:rPr>
        <w:t> </w:t>
      </w:r>
      <w:r>
        <w:rPr/>
        <w:t>the</w:t>
      </w:r>
      <w:r>
        <w:rPr>
          <w:spacing w:val="-4"/>
        </w:rPr>
        <w:t> </w:t>
      </w:r>
      <w:r>
        <w:rPr/>
        <w:t>addition</w:t>
      </w:r>
      <w:r>
        <w:rPr>
          <w:spacing w:val="-3"/>
        </w:rPr>
        <w:t> </w:t>
      </w:r>
      <w:r>
        <w:rPr/>
        <w:t>or</w:t>
      </w:r>
      <w:r>
        <w:rPr>
          <w:spacing w:val="-2"/>
        </w:rPr>
        <w:t> </w:t>
      </w:r>
      <w:r>
        <w:rPr/>
        <w:t>removal</w:t>
      </w:r>
      <w:r>
        <w:rPr>
          <w:spacing w:val="-4"/>
        </w:rPr>
        <w:t> </w:t>
      </w:r>
      <w:r>
        <w:rPr/>
        <w:t>of</w:t>
      </w:r>
      <w:r>
        <w:rPr>
          <w:spacing w:val="-3"/>
        </w:rPr>
        <w:t> </w:t>
      </w:r>
      <w:r>
        <w:rPr/>
        <w:t>a</w:t>
      </w:r>
      <w:r>
        <w:rPr>
          <w:spacing w:val="-2"/>
        </w:rPr>
        <w:t> </w:t>
      </w:r>
      <w:r>
        <w:rPr/>
        <w:t>controlled substance or any other change in approve controlled substance activities.</w:t>
      </w:r>
    </w:p>
    <w:p>
      <w:pPr>
        <w:pStyle w:val="BodyText"/>
        <w:spacing w:before="292"/>
        <w:ind w:right="393"/>
      </w:pPr>
      <w:r>
        <w:rPr/>
        <w:t>Changes in licensed storage may be submitted as an amendment.</w:t>
      </w:r>
      <w:r>
        <w:rPr>
          <w:spacing w:val="40"/>
        </w:rPr>
        <w:t> </w:t>
      </w:r>
      <w:r>
        <w:rPr/>
        <w:t>Changes in storage may require</w:t>
      </w:r>
      <w:r>
        <w:rPr>
          <w:spacing w:val="-3"/>
        </w:rPr>
        <w:t> </w:t>
      </w:r>
      <w:r>
        <w:rPr/>
        <w:t>an</w:t>
      </w:r>
      <w:r>
        <w:rPr>
          <w:spacing w:val="-5"/>
        </w:rPr>
        <w:t> </w:t>
      </w:r>
      <w:r>
        <w:rPr/>
        <w:t>onsite</w:t>
      </w:r>
      <w:r>
        <w:rPr>
          <w:spacing w:val="-3"/>
        </w:rPr>
        <w:t> </w:t>
      </w:r>
      <w:r>
        <w:rPr/>
        <w:t>inspection</w:t>
      </w:r>
      <w:r>
        <w:rPr>
          <w:spacing w:val="-4"/>
        </w:rPr>
        <w:t> </w:t>
      </w:r>
      <w:r>
        <w:rPr/>
        <w:t>to</w:t>
      </w:r>
      <w:r>
        <w:rPr>
          <w:spacing w:val="-3"/>
        </w:rPr>
        <w:t> </w:t>
      </w:r>
      <w:r>
        <w:rPr/>
        <w:t>be</w:t>
      </w:r>
      <w:r>
        <w:rPr>
          <w:spacing w:val="-3"/>
        </w:rPr>
        <w:t> </w:t>
      </w:r>
      <w:r>
        <w:rPr/>
        <w:t>performed.</w:t>
      </w:r>
      <w:r>
        <w:rPr>
          <w:spacing w:val="40"/>
        </w:rPr>
        <w:t> </w:t>
      </w:r>
      <w:r>
        <w:rPr/>
        <w:t>This</w:t>
      </w:r>
      <w:r>
        <w:rPr>
          <w:spacing w:val="-4"/>
        </w:rPr>
        <w:t> </w:t>
      </w:r>
      <w:r>
        <w:rPr/>
        <w:t>change</w:t>
      </w:r>
      <w:r>
        <w:rPr>
          <w:spacing w:val="-3"/>
        </w:rPr>
        <w:t> </w:t>
      </w:r>
      <w:r>
        <w:rPr/>
        <w:t>may</w:t>
      </w:r>
      <w:r>
        <w:rPr>
          <w:spacing w:val="-3"/>
        </w:rPr>
        <w:t> </w:t>
      </w:r>
      <w:r>
        <w:rPr/>
        <w:t>require</w:t>
      </w:r>
      <w:r>
        <w:rPr>
          <w:spacing w:val="-3"/>
        </w:rPr>
        <w:t> </w:t>
      </w:r>
      <w:r>
        <w:rPr/>
        <w:t>facility</w:t>
      </w:r>
      <w:r>
        <w:rPr>
          <w:spacing w:val="-3"/>
        </w:rPr>
        <w:t> </w:t>
      </w:r>
      <w:r>
        <w:rPr/>
        <w:t>inspection</w:t>
      </w:r>
      <w:r>
        <w:rPr>
          <w:spacing w:val="-4"/>
        </w:rPr>
        <w:t> </w:t>
      </w:r>
      <w:r>
        <w:rPr/>
        <w:t>by BNE (excluding out-of-state applicants).</w:t>
      </w:r>
    </w:p>
    <w:p>
      <w:pPr>
        <w:pStyle w:val="BodyText"/>
        <w:spacing w:after="0"/>
        <w:sectPr>
          <w:pgSz w:w="12240" w:h="15840"/>
          <w:pgMar w:header="0" w:footer="1811" w:top="1400" w:bottom="2000" w:left="1080" w:right="1080"/>
        </w:sectPr>
      </w:pPr>
    </w:p>
    <w:p>
      <w:pPr>
        <w:spacing w:before="39"/>
        <w:ind w:left="360" w:right="0" w:firstLine="0"/>
        <w:jc w:val="left"/>
        <w:rPr>
          <w:b/>
          <w:sz w:val="24"/>
        </w:rPr>
      </w:pPr>
      <w:r>
        <w:rPr>
          <w:b/>
          <w:sz w:val="24"/>
        </w:rPr>
        <w:t>Drug</w:t>
      </w:r>
      <w:r>
        <w:rPr>
          <w:b/>
          <w:spacing w:val="-6"/>
          <w:sz w:val="24"/>
        </w:rPr>
        <w:t> </w:t>
      </w:r>
      <w:r>
        <w:rPr>
          <w:b/>
          <w:sz w:val="24"/>
        </w:rPr>
        <w:t>Enforcement</w:t>
      </w:r>
      <w:r>
        <w:rPr>
          <w:b/>
          <w:spacing w:val="-4"/>
          <w:sz w:val="24"/>
        </w:rPr>
        <w:t> </w:t>
      </w:r>
      <w:r>
        <w:rPr>
          <w:b/>
          <w:spacing w:val="-2"/>
          <w:sz w:val="24"/>
        </w:rPr>
        <w:t>Administration</w:t>
      </w:r>
    </w:p>
    <w:p>
      <w:pPr>
        <w:pStyle w:val="BodyText"/>
        <w:ind w:left="0"/>
        <w:rPr>
          <w:b/>
        </w:rPr>
      </w:pPr>
    </w:p>
    <w:p>
      <w:pPr>
        <w:pStyle w:val="BodyText"/>
        <w:ind w:right="370"/>
      </w:pPr>
      <w:r>
        <w:rPr/>
        <w:t>As of June 2020, Registrants will begin to receive renewal notifications approximately 60 days prior to the registration expiration date. 21 CFR 1301.13(e)(3). DEA no longer sends renewal notifications</w:t>
      </w:r>
      <w:r>
        <w:rPr>
          <w:spacing w:val="-4"/>
        </w:rPr>
        <w:t> </w:t>
      </w:r>
      <w:r>
        <w:rPr/>
        <w:t>by</w:t>
      </w:r>
      <w:r>
        <w:rPr>
          <w:spacing w:val="-3"/>
        </w:rPr>
        <w:t> </w:t>
      </w:r>
      <w:r>
        <w:rPr/>
        <w:t>U.S.</w:t>
      </w:r>
      <w:r>
        <w:rPr>
          <w:spacing w:val="-3"/>
        </w:rPr>
        <w:t> </w:t>
      </w:r>
      <w:r>
        <w:rPr/>
        <w:t>Postal</w:t>
      </w:r>
      <w:r>
        <w:rPr>
          <w:spacing w:val="-3"/>
        </w:rPr>
        <w:t> </w:t>
      </w:r>
      <w:r>
        <w:rPr/>
        <w:t>Service.</w:t>
      </w:r>
      <w:r>
        <w:rPr>
          <w:spacing w:val="-3"/>
        </w:rPr>
        <w:t> </w:t>
      </w:r>
      <w:r>
        <w:rPr/>
        <w:t>Instead,</w:t>
      </w:r>
      <w:r>
        <w:rPr>
          <w:spacing w:val="-3"/>
        </w:rPr>
        <w:t> </w:t>
      </w:r>
      <w:r>
        <w:rPr/>
        <w:t>an</w:t>
      </w:r>
      <w:r>
        <w:rPr>
          <w:spacing w:val="-4"/>
        </w:rPr>
        <w:t> </w:t>
      </w:r>
      <w:r>
        <w:rPr/>
        <w:t>electronic</w:t>
      </w:r>
      <w:r>
        <w:rPr>
          <w:spacing w:val="-3"/>
        </w:rPr>
        <w:t> </w:t>
      </w:r>
      <w:r>
        <w:rPr/>
        <w:t>reminder</w:t>
      </w:r>
      <w:r>
        <w:rPr>
          <w:spacing w:val="-3"/>
        </w:rPr>
        <w:t> </w:t>
      </w:r>
      <w:r>
        <w:rPr/>
        <w:t>to</w:t>
      </w:r>
      <w:r>
        <w:rPr>
          <w:spacing w:val="-3"/>
        </w:rPr>
        <w:t> </w:t>
      </w:r>
      <w:r>
        <w:rPr/>
        <w:t>renew</w:t>
      </w:r>
      <w:r>
        <w:rPr>
          <w:spacing w:val="-3"/>
        </w:rPr>
        <w:t> </w:t>
      </w:r>
      <w:r>
        <w:rPr/>
        <w:t>will</w:t>
      </w:r>
      <w:r>
        <w:rPr>
          <w:spacing w:val="-3"/>
        </w:rPr>
        <w:t> </w:t>
      </w:r>
      <w:r>
        <w:rPr/>
        <w:t>be</w:t>
      </w:r>
      <w:r>
        <w:rPr>
          <w:spacing w:val="-4"/>
        </w:rPr>
        <w:t> </w:t>
      </w:r>
      <w:r>
        <w:rPr/>
        <w:t>sent</w:t>
      </w:r>
      <w:r>
        <w:rPr>
          <w:spacing w:val="-3"/>
        </w:rPr>
        <w:t> </w:t>
      </w:r>
      <w:r>
        <w:rPr/>
        <w:t>at</w:t>
      </w:r>
      <w:r>
        <w:rPr>
          <w:spacing w:val="-3"/>
        </w:rPr>
        <w:t> </w:t>
      </w:r>
      <w:r>
        <w:rPr/>
        <w:t>60, 45, 30, 15, and 5 days prior to the expiration date of the registration to the associated email address. All registrants should ensure that the email address listed on their registration is correct and active. Registration is good for 1 year.</w:t>
      </w:r>
    </w:p>
    <w:p>
      <w:pPr>
        <w:pStyle w:val="BodyText"/>
        <w:ind w:left="0"/>
      </w:pPr>
    </w:p>
    <w:p>
      <w:pPr>
        <w:pStyle w:val="BodyText"/>
        <w:ind w:right="393"/>
      </w:pPr>
      <w:r>
        <w:rPr/>
        <w:t>In</w:t>
      </w:r>
      <w:r>
        <w:rPr>
          <w:spacing w:val="-4"/>
        </w:rPr>
        <w:t> </w:t>
      </w:r>
      <w:r>
        <w:rPr/>
        <w:t>addition,</w:t>
      </w:r>
      <w:r>
        <w:rPr>
          <w:spacing w:val="-3"/>
        </w:rPr>
        <w:t> </w:t>
      </w:r>
      <w:r>
        <w:rPr/>
        <w:t>the</w:t>
      </w:r>
      <w:r>
        <w:rPr>
          <w:spacing w:val="-4"/>
        </w:rPr>
        <w:t> </w:t>
      </w:r>
      <w:r>
        <w:rPr/>
        <w:t>Office</w:t>
      </w:r>
      <w:r>
        <w:rPr>
          <w:spacing w:val="-3"/>
        </w:rPr>
        <w:t> </w:t>
      </w:r>
      <w:r>
        <w:rPr/>
        <w:t>of</w:t>
      </w:r>
      <w:r>
        <w:rPr>
          <w:spacing w:val="-5"/>
        </w:rPr>
        <w:t> </w:t>
      </w:r>
      <w:r>
        <w:rPr/>
        <w:t>Research</w:t>
      </w:r>
      <w:r>
        <w:rPr>
          <w:spacing w:val="-4"/>
        </w:rPr>
        <w:t> </w:t>
      </w:r>
      <w:r>
        <w:rPr/>
        <w:t>Compliance</w:t>
      </w:r>
      <w:r>
        <w:rPr>
          <w:spacing w:val="-5"/>
        </w:rPr>
        <w:t> </w:t>
      </w:r>
      <w:r>
        <w:rPr/>
        <w:t>will</w:t>
      </w:r>
      <w:r>
        <w:rPr>
          <w:spacing w:val="-3"/>
        </w:rPr>
        <w:t> </w:t>
      </w:r>
      <w:r>
        <w:rPr/>
        <w:t>dispatch</w:t>
      </w:r>
      <w:r>
        <w:rPr>
          <w:spacing w:val="-4"/>
        </w:rPr>
        <w:t> </w:t>
      </w:r>
      <w:r>
        <w:rPr/>
        <w:t>frequent</w:t>
      </w:r>
      <w:r>
        <w:rPr>
          <w:spacing w:val="-3"/>
        </w:rPr>
        <w:t> </w:t>
      </w:r>
      <w:r>
        <w:rPr/>
        <w:t>reminders</w:t>
      </w:r>
      <w:r>
        <w:rPr>
          <w:spacing w:val="-4"/>
        </w:rPr>
        <w:t> </w:t>
      </w:r>
      <w:r>
        <w:rPr/>
        <w:t>to</w:t>
      </w:r>
      <w:r>
        <w:rPr>
          <w:spacing w:val="-3"/>
        </w:rPr>
        <w:t> </w:t>
      </w:r>
      <w:r>
        <w:rPr/>
        <w:t>the</w:t>
      </w:r>
      <w:r>
        <w:rPr>
          <w:spacing w:val="-3"/>
        </w:rPr>
        <w:t> </w:t>
      </w:r>
      <w:r>
        <w:rPr/>
        <w:t>DEA registrant as a courtesy to ensure continued compliance.</w:t>
      </w:r>
    </w:p>
    <w:p>
      <w:pPr>
        <w:pStyle w:val="BodyText"/>
        <w:spacing w:before="1"/>
        <w:ind w:left="0"/>
      </w:pPr>
    </w:p>
    <w:p>
      <w:pPr>
        <w:pStyle w:val="BodyText"/>
        <w:ind w:right="370"/>
      </w:pPr>
      <w:r>
        <w:rPr>
          <w:b/>
        </w:rPr>
        <w:t>Renewal/reinstatement</w:t>
      </w:r>
      <w:r>
        <w:rPr>
          <w:b/>
          <w:spacing w:val="-2"/>
        </w:rPr>
        <w:t> </w:t>
      </w:r>
      <w:r>
        <w:rPr/>
        <w:t>–</w:t>
      </w:r>
      <w:r>
        <w:rPr>
          <w:spacing w:val="-3"/>
        </w:rPr>
        <w:t> </w:t>
      </w:r>
      <w:r>
        <w:rPr/>
        <w:t>Renewal</w:t>
      </w:r>
      <w:r>
        <w:rPr>
          <w:spacing w:val="-3"/>
        </w:rPr>
        <w:t> </w:t>
      </w:r>
      <w:r>
        <w:rPr/>
        <w:t>of</w:t>
      </w:r>
      <w:r>
        <w:rPr>
          <w:spacing w:val="-3"/>
        </w:rPr>
        <w:t> </w:t>
      </w:r>
      <w:r>
        <w:rPr/>
        <w:t>registration</w:t>
      </w:r>
      <w:r>
        <w:rPr>
          <w:spacing w:val="-4"/>
        </w:rPr>
        <w:t> </w:t>
      </w:r>
      <w:r>
        <w:rPr/>
        <w:t>by</w:t>
      </w:r>
      <w:r>
        <w:rPr>
          <w:spacing w:val="-3"/>
        </w:rPr>
        <w:t> </w:t>
      </w:r>
      <w:r>
        <w:rPr/>
        <w:t>the</w:t>
      </w:r>
      <w:r>
        <w:rPr>
          <w:spacing w:val="-3"/>
        </w:rPr>
        <w:t> </w:t>
      </w:r>
      <w:r>
        <w:rPr/>
        <w:t>DEA</w:t>
      </w:r>
      <w:r>
        <w:rPr>
          <w:spacing w:val="-3"/>
        </w:rPr>
        <w:t> </w:t>
      </w:r>
      <w:r>
        <w:rPr/>
        <w:t>is</w:t>
      </w:r>
      <w:r>
        <w:rPr>
          <w:spacing w:val="-4"/>
        </w:rPr>
        <w:t> </w:t>
      </w:r>
      <w:r>
        <w:rPr/>
        <w:t>generally</w:t>
      </w:r>
      <w:r>
        <w:rPr>
          <w:spacing w:val="-3"/>
        </w:rPr>
        <w:t> </w:t>
      </w:r>
      <w:r>
        <w:rPr/>
        <w:t>a</w:t>
      </w:r>
      <w:r>
        <w:rPr>
          <w:spacing w:val="-4"/>
        </w:rPr>
        <w:t> </w:t>
      </w:r>
      <w:r>
        <w:rPr/>
        <w:t>4-6-week</w:t>
      </w:r>
      <w:r>
        <w:rPr>
          <w:spacing w:val="-3"/>
        </w:rPr>
        <w:t> </w:t>
      </w:r>
      <w:r>
        <w:rPr/>
        <w:t>process and is contingent upon the following criteria:</w:t>
      </w:r>
    </w:p>
    <w:p>
      <w:pPr>
        <w:pStyle w:val="ListParagraph"/>
        <w:numPr>
          <w:ilvl w:val="0"/>
          <w:numId w:val="4"/>
        </w:numPr>
        <w:tabs>
          <w:tab w:pos="720" w:val="left" w:leader="none"/>
        </w:tabs>
        <w:spacing w:line="240" w:lineRule="auto" w:before="0" w:after="0"/>
        <w:ind w:left="720" w:right="677" w:hanging="360"/>
        <w:jc w:val="left"/>
        <w:rPr>
          <w:sz w:val="24"/>
        </w:rPr>
      </w:pPr>
      <w:r>
        <w:rPr>
          <w:i/>
          <w:sz w:val="24"/>
        </w:rPr>
        <w:t>Renewal application submitted PRIOR to expiration date. </w:t>
      </w:r>
      <w:r>
        <w:rPr>
          <w:sz w:val="24"/>
        </w:rPr>
        <w:t>The registrant may continue operations,</w:t>
      </w:r>
      <w:r>
        <w:rPr>
          <w:spacing w:val="-4"/>
          <w:sz w:val="24"/>
        </w:rPr>
        <w:t> </w:t>
      </w:r>
      <w:r>
        <w:rPr>
          <w:sz w:val="24"/>
        </w:rPr>
        <w:t>authorized</w:t>
      </w:r>
      <w:r>
        <w:rPr>
          <w:spacing w:val="-4"/>
          <w:sz w:val="24"/>
        </w:rPr>
        <w:t> </w:t>
      </w:r>
      <w:r>
        <w:rPr>
          <w:sz w:val="24"/>
        </w:rPr>
        <w:t>by</w:t>
      </w:r>
      <w:r>
        <w:rPr>
          <w:spacing w:val="-3"/>
          <w:sz w:val="24"/>
        </w:rPr>
        <w:t> </w:t>
      </w:r>
      <w:r>
        <w:rPr>
          <w:sz w:val="24"/>
        </w:rPr>
        <w:t>the</w:t>
      </w:r>
      <w:r>
        <w:rPr>
          <w:spacing w:val="-3"/>
          <w:sz w:val="24"/>
        </w:rPr>
        <w:t> </w:t>
      </w:r>
      <w:r>
        <w:rPr>
          <w:sz w:val="24"/>
        </w:rPr>
        <w:t>registration,</w:t>
      </w:r>
      <w:r>
        <w:rPr>
          <w:spacing w:val="-3"/>
          <w:sz w:val="24"/>
        </w:rPr>
        <w:t> </w:t>
      </w:r>
      <w:r>
        <w:rPr>
          <w:sz w:val="24"/>
        </w:rPr>
        <w:t>beyond</w:t>
      </w:r>
      <w:r>
        <w:rPr>
          <w:spacing w:val="-4"/>
          <w:sz w:val="24"/>
        </w:rPr>
        <w:t> </w:t>
      </w:r>
      <w:r>
        <w:rPr>
          <w:sz w:val="24"/>
        </w:rPr>
        <w:t>the</w:t>
      </w:r>
      <w:r>
        <w:rPr>
          <w:spacing w:val="-3"/>
          <w:sz w:val="24"/>
        </w:rPr>
        <w:t> </w:t>
      </w:r>
      <w:r>
        <w:rPr>
          <w:sz w:val="24"/>
        </w:rPr>
        <w:t>expiration</w:t>
      </w:r>
      <w:r>
        <w:rPr>
          <w:spacing w:val="-4"/>
          <w:sz w:val="24"/>
        </w:rPr>
        <w:t> </w:t>
      </w:r>
      <w:r>
        <w:rPr>
          <w:sz w:val="24"/>
        </w:rPr>
        <w:t>date</w:t>
      </w:r>
      <w:r>
        <w:rPr>
          <w:spacing w:val="-3"/>
          <w:sz w:val="24"/>
        </w:rPr>
        <w:t> </w:t>
      </w:r>
      <w:r>
        <w:rPr>
          <w:sz w:val="24"/>
        </w:rPr>
        <w:t>until</w:t>
      </w:r>
      <w:r>
        <w:rPr>
          <w:spacing w:val="-3"/>
          <w:sz w:val="24"/>
        </w:rPr>
        <w:t> </w:t>
      </w:r>
      <w:r>
        <w:rPr>
          <w:sz w:val="24"/>
        </w:rPr>
        <w:t>final</w:t>
      </w:r>
      <w:r>
        <w:rPr>
          <w:spacing w:val="-3"/>
          <w:sz w:val="24"/>
        </w:rPr>
        <w:t> </w:t>
      </w:r>
      <w:r>
        <w:rPr>
          <w:sz w:val="24"/>
        </w:rPr>
        <w:t>action</w:t>
      </w:r>
      <w:r>
        <w:rPr>
          <w:spacing w:val="-4"/>
          <w:sz w:val="24"/>
        </w:rPr>
        <w:t> </w:t>
      </w:r>
      <w:r>
        <w:rPr>
          <w:sz w:val="24"/>
        </w:rPr>
        <w:t>is taken on the application. You can renew on-line or by completing a paper form.</w:t>
      </w:r>
    </w:p>
    <w:p>
      <w:pPr>
        <w:pStyle w:val="ListParagraph"/>
        <w:numPr>
          <w:ilvl w:val="0"/>
          <w:numId w:val="4"/>
        </w:numPr>
        <w:tabs>
          <w:tab w:pos="720" w:val="left" w:leader="none"/>
        </w:tabs>
        <w:spacing w:line="240" w:lineRule="auto" w:before="0" w:after="0"/>
        <w:ind w:left="720" w:right="412" w:hanging="360"/>
        <w:jc w:val="left"/>
        <w:rPr>
          <w:sz w:val="24"/>
        </w:rPr>
      </w:pPr>
      <w:r>
        <w:rPr>
          <w:i/>
          <w:sz w:val="24"/>
        </w:rPr>
        <w:t>Renewal</w:t>
      </w:r>
      <w:r>
        <w:rPr>
          <w:i/>
          <w:spacing w:val="-3"/>
          <w:sz w:val="24"/>
        </w:rPr>
        <w:t> </w:t>
      </w:r>
      <w:r>
        <w:rPr>
          <w:i/>
          <w:sz w:val="24"/>
        </w:rPr>
        <w:t>application</w:t>
      </w:r>
      <w:r>
        <w:rPr>
          <w:i/>
          <w:spacing w:val="-4"/>
          <w:sz w:val="24"/>
        </w:rPr>
        <w:t> </w:t>
      </w:r>
      <w:r>
        <w:rPr>
          <w:i/>
          <w:sz w:val="24"/>
        </w:rPr>
        <w:t>submitted</w:t>
      </w:r>
      <w:r>
        <w:rPr>
          <w:i/>
          <w:spacing w:val="-4"/>
          <w:sz w:val="24"/>
        </w:rPr>
        <w:t> </w:t>
      </w:r>
      <w:r>
        <w:rPr>
          <w:i/>
          <w:sz w:val="24"/>
        </w:rPr>
        <w:t>AFTER</w:t>
      </w:r>
      <w:r>
        <w:rPr>
          <w:i/>
          <w:spacing w:val="-4"/>
          <w:sz w:val="24"/>
        </w:rPr>
        <w:t> </w:t>
      </w:r>
      <w:r>
        <w:rPr>
          <w:i/>
          <w:sz w:val="24"/>
        </w:rPr>
        <w:t>expiration</w:t>
      </w:r>
      <w:r>
        <w:rPr>
          <w:i/>
          <w:spacing w:val="-4"/>
          <w:sz w:val="24"/>
        </w:rPr>
        <w:t> </w:t>
      </w:r>
      <w:r>
        <w:rPr>
          <w:i/>
          <w:sz w:val="24"/>
        </w:rPr>
        <w:t>date.</w:t>
      </w:r>
      <w:r>
        <w:rPr>
          <w:i/>
          <w:spacing w:val="-2"/>
          <w:sz w:val="24"/>
        </w:rPr>
        <w:t> </w:t>
      </w:r>
      <w:r>
        <w:rPr>
          <w:sz w:val="24"/>
        </w:rPr>
        <w:t>The</w:t>
      </w:r>
      <w:r>
        <w:rPr>
          <w:spacing w:val="-4"/>
          <w:sz w:val="24"/>
        </w:rPr>
        <w:t> </w:t>
      </w:r>
      <w:r>
        <w:rPr>
          <w:sz w:val="24"/>
        </w:rPr>
        <w:t>DEA</w:t>
      </w:r>
      <w:r>
        <w:rPr>
          <w:spacing w:val="-3"/>
          <w:sz w:val="24"/>
        </w:rPr>
        <w:t> </w:t>
      </w:r>
      <w:r>
        <w:rPr>
          <w:sz w:val="24"/>
        </w:rPr>
        <w:t>will</w:t>
      </w:r>
      <w:r>
        <w:rPr>
          <w:spacing w:val="-3"/>
          <w:sz w:val="24"/>
        </w:rPr>
        <w:t> </w:t>
      </w:r>
      <w:r>
        <w:rPr>
          <w:sz w:val="24"/>
        </w:rPr>
        <w:t>allow</w:t>
      </w:r>
      <w:r>
        <w:rPr>
          <w:spacing w:val="-3"/>
          <w:sz w:val="24"/>
        </w:rPr>
        <w:t> </w:t>
      </w:r>
      <w:r>
        <w:rPr>
          <w:sz w:val="24"/>
        </w:rPr>
        <w:t>the</w:t>
      </w:r>
      <w:r>
        <w:rPr>
          <w:spacing w:val="-3"/>
          <w:sz w:val="24"/>
        </w:rPr>
        <w:t> </w:t>
      </w:r>
      <w:r>
        <w:rPr>
          <w:sz w:val="24"/>
        </w:rPr>
        <w:t>reinstatement of an expired registration for one calendar month after the expiration date. If the registration is not renewed within that calendar month, an application for a new DEA registration will be required.</w:t>
      </w:r>
    </w:p>
    <w:p>
      <w:pPr>
        <w:pStyle w:val="BodyText"/>
        <w:spacing w:before="292"/>
        <w:ind w:right="370"/>
      </w:pPr>
      <w:r>
        <w:rPr>
          <w:color w:val="FF0000"/>
        </w:rPr>
        <w:t>Note:</w:t>
      </w:r>
      <w:r>
        <w:rPr>
          <w:color w:val="FF0000"/>
          <w:spacing w:val="-3"/>
        </w:rPr>
        <w:t> </w:t>
      </w:r>
      <w:r>
        <w:rPr/>
        <w:t>Federal</w:t>
      </w:r>
      <w:r>
        <w:rPr>
          <w:spacing w:val="-3"/>
        </w:rPr>
        <w:t> </w:t>
      </w:r>
      <w:r>
        <w:rPr/>
        <w:t>law</w:t>
      </w:r>
      <w:r>
        <w:rPr>
          <w:spacing w:val="-3"/>
        </w:rPr>
        <w:t> </w:t>
      </w:r>
      <w:r>
        <w:rPr/>
        <w:t>prohibits</w:t>
      </w:r>
      <w:r>
        <w:rPr>
          <w:spacing w:val="-4"/>
        </w:rPr>
        <w:t> </w:t>
      </w:r>
      <w:r>
        <w:rPr/>
        <w:t>the</w:t>
      </w:r>
      <w:r>
        <w:rPr>
          <w:spacing w:val="-3"/>
        </w:rPr>
        <w:t> </w:t>
      </w:r>
      <w:r>
        <w:rPr/>
        <w:t>handling</w:t>
      </w:r>
      <w:r>
        <w:rPr>
          <w:spacing w:val="-3"/>
        </w:rPr>
        <w:t> </w:t>
      </w:r>
      <w:r>
        <w:rPr/>
        <w:t>of</w:t>
      </w:r>
      <w:r>
        <w:rPr>
          <w:spacing w:val="-4"/>
        </w:rPr>
        <w:t> </w:t>
      </w:r>
      <w:r>
        <w:rPr/>
        <w:t>controlled</w:t>
      </w:r>
      <w:r>
        <w:rPr>
          <w:spacing w:val="-4"/>
        </w:rPr>
        <w:t> </w:t>
      </w:r>
      <w:r>
        <w:rPr/>
        <w:t>substances</w:t>
      </w:r>
      <w:r>
        <w:rPr>
          <w:spacing w:val="-4"/>
        </w:rPr>
        <w:t> </w:t>
      </w:r>
      <w:r>
        <w:rPr/>
        <w:t>or</w:t>
      </w:r>
      <w:r>
        <w:rPr>
          <w:spacing w:val="-3"/>
        </w:rPr>
        <w:t> </w:t>
      </w:r>
      <w:r>
        <w:rPr/>
        <w:t>List</w:t>
      </w:r>
      <w:r>
        <w:rPr>
          <w:spacing w:val="-5"/>
        </w:rPr>
        <w:t> </w:t>
      </w:r>
      <w:r>
        <w:rPr/>
        <w:t>1</w:t>
      </w:r>
      <w:r>
        <w:rPr>
          <w:spacing w:val="-4"/>
        </w:rPr>
        <w:t> </w:t>
      </w:r>
      <w:r>
        <w:rPr/>
        <w:t>chemicals</w:t>
      </w:r>
      <w:r>
        <w:rPr>
          <w:spacing w:val="-5"/>
        </w:rPr>
        <w:t> </w:t>
      </w:r>
      <w:r>
        <w:rPr/>
        <w:t>for</w:t>
      </w:r>
      <w:r>
        <w:rPr>
          <w:spacing w:val="-3"/>
        </w:rPr>
        <w:t> </w:t>
      </w:r>
      <w:r>
        <w:rPr/>
        <w:t>any period of time under an expired registration.</w:t>
      </w:r>
    </w:p>
    <w:p>
      <w:pPr>
        <w:pStyle w:val="BodyText"/>
        <w:spacing w:before="1"/>
        <w:ind w:left="0"/>
      </w:pPr>
    </w:p>
    <w:p>
      <w:pPr>
        <w:pStyle w:val="BodyText"/>
        <w:spacing w:before="1"/>
        <w:ind w:right="370"/>
      </w:pPr>
      <w:r>
        <w:rPr/>
        <w:t>It</w:t>
      </w:r>
      <w:r>
        <w:rPr>
          <w:spacing w:val="-2"/>
        </w:rPr>
        <w:t> </w:t>
      </w:r>
      <w:r>
        <w:rPr/>
        <w:t>is</w:t>
      </w:r>
      <w:r>
        <w:rPr>
          <w:spacing w:val="-3"/>
        </w:rPr>
        <w:t> </w:t>
      </w:r>
      <w:r>
        <w:rPr/>
        <w:t>the</w:t>
      </w:r>
      <w:r>
        <w:rPr>
          <w:spacing w:val="-2"/>
        </w:rPr>
        <w:t> </w:t>
      </w:r>
      <w:r>
        <w:rPr/>
        <w:t>responsibility</w:t>
      </w:r>
      <w:r>
        <w:rPr>
          <w:spacing w:val="-2"/>
        </w:rPr>
        <w:t> </w:t>
      </w:r>
      <w:r>
        <w:rPr/>
        <w:t>of</w:t>
      </w:r>
      <w:r>
        <w:rPr>
          <w:spacing w:val="-4"/>
        </w:rPr>
        <w:t> </w:t>
      </w:r>
      <w:r>
        <w:rPr/>
        <w:t>the</w:t>
      </w:r>
      <w:r>
        <w:rPr>
          <w:spacing w:val="-2"/>
        </w:rPr>
        <w:t> </w:t>
      </w:r>
      <w:r>
        <w:rPr/>
        <w:t>DEA</w:t>
      </w:r>
      <w:r>
        <w:rPr>
          <w:spacing w:val="-2"/>
        </w:rPr>
        <w:t> </w:t>
      </w:r>
      <w:r>
        <w:rPr/>
        <w:t>Registrant</w:t>
      </w:r>
      <w:r>
        <w:rPr>
          <w:spacing w:val="-2"/>
        </w:rPr>
        <w:t> </w:t>
      </w:r>
      <w:r>
        <w:rPr/>
        <w:t>to</w:t>
      </w:r>
      <w:r>
        <w:rPr>
          <w:spacing w:val="-3"/>
        </w:rPr>
        <w:t> </w:t>
      </w:r>
      <w:r>
        <w:rPr/>
        <w:t>renew</w:t>
      </w:r>
      <w:r>
        <w:rPr>
          <w:spacing w:val="-2"/>
        </w:rPr>
        <w:t> </w:t>
      </w:r>
      <w:r>
        <w:rPr/>
        <w:t>his/her</w:t>
      </w:r>
      <w:r>
        <w:rPr>
          <w:spacing w:val="-2"/>
        </w:rPr>
        <w:t> </w:t>
      </w:r>
      <w:r>
        <w:rPr/>
        <w:t>registration</w:t>
      </w:r>
      <w:r>
        <w:rPr>
          <w:spacing w:val="-3"/>
        </w:rPr>
        <w:t> </w:t>
      </w:r>
      <w:r>
        <w:rPr/>
        <w:t>prior</w:t>
      </w:r>
      <w:r>
        <w:rPr>
          <w:spacing w:val="-2"/>
        </w:rPr>
        <w:t> </w:t>
      </w:r>
      <w:r>
        <w:rPr/>
        <w:t>to</w:t>
      </w:r>
      <w:r>
        <w:rPr>
          <w:spacing w:val="-3"/>
        </w:rPr>
        <w:t> </w:t>
      </w:r>
      <w:r>
        <w:rPr/>
        <w:t>its</w:t>
      </w:r>
      <w:r>
        <w:rPr>
          <w:spacing w:val="-3"/>
        </w:rPr>
        <w:t> </w:t>
      </w:r>
      <w:r>
        <w:rPr/>
        <w:t>expiration and provide ORC with a copy of the renewed license.</w:t>
      </w:r>
    </w:p>
    <w:p>
      <w:pPr>
        <w:pStyle w:val="BodyText"/>
        <w:spacing w:before="292"/>
        <w:ind w:right="217"/>
      </w:pPr>
      <w:r>
        <w:rPr/>
        <w:t>DEA Registrants may call the DEA at </w:t>
      </w:r>
      <w:r>
        <w:rPr>
          <w:b/>
        </w:rPr>
        <w:t>1-800-882-9539 </w:t>
      </w:r>
      <w:r>
        <w:rPr/>
        <w:t>to check on the status of their application, call</w:t>
      </w:r>
      <w:r>
        <w:rPr>
          <w:spacing w:val="-3"/>
        </w:rPr>
        <w:t> </w:t>
      </w:r>
      <w:r>
        <w:rPr/>
        <w:t>their</w:t>
      </w:r>
      <w:r>
        <w:rPr>
          <w:spacing w:val="-3"/>
        </w:rPr>
        <w:t> </w:t>
      </w:r>
      <w:r>
        <w:rPr/>
        <w:t>nearest</w:t>
      </w:r>
      <w:r>
        <w:rPr>
          <w:spacing w:val="-4"/>
        </w:rPr>
        <w:t> </w:t>
      </w:r>
      <w:hyperlink r:id="rId7">
        <w:r>
          <w:rPr>
            <w:color w:val="0000FF"/>
            <w:u w:val="single" w:color="0000FF"/>
          </w:rPr>
          <w:t>DEA</w:t>
        </w:r>
        <w:r>
          <w:rPr>
            <w:color w:val="0000FF"/>
            <w:spacing w:val="-3"/>
            <w:u w:val="single" w:color="0000FF"/>
          </w:rPr>
          <w:t> </w:t>
        </w:r>
        <w:r>
          <w:rPr>
            <w:color w:val="0000FF"/>
            <w:u w:val="single" w:color="0000FF"/>
          </w:rPr>
          <w:t>Field</w:t>
        </w:r>
        <w:r>
          <w:rPr>
            <w:color w:val="0000FF"/>
            <w:spacing w:val="-4"/>
            <w:u w:val="single" w:color="0000FF"/>
          </w:rPr>
          <w:t> </w:t>
        </w:r>
        <w:r>
          <w:rPr>
            <w:color w:val="0000FF"/>
            <w:u w:val="single" w:color="0000FF"/>
          </w:rPr>
          <w:t>Office</w:t>
        </w:r>
      </w:hyperlink>
      <w:r>
        <w:rPr>
          <w:color w:val="0000FF"/>
          <w:spacing w:val="-3"/>
          <w:u w:val="none"/>
        </w:rPr>
        <w:t> </w:t>
      </w:r>
      <w:r>
        <w:rPr>
          <w:u w:val="none"/>
        </w:rPr>
        <w:t>or</w:t>
      </w:r>
      <w:r>
        <w:rPr>
          <w:spacing w:val="-3"/>
          <w:u w:val="none"/>
        </w:rPr>
        <w:t> </w:t>
      </w:r>
      <w:r>
        <w:rPr>
          <w:u w:val="none"/>
        </w:rPr>
        <w:t>email</w:t>
      </w:r>
      <w:r>
        <w:rPr>
          <w:spacing w:val="-3"/>
          <w:u w:val="none"/>
        </w:rPr>
        <w:t> </w:t>
      </w:r>
      <w:r>
        <w:rPr>
          <w:u w:val="none"/>
        </w:rPr>
        <w:t>the</w:t>
      </w:r>
      <w:r>
        <w:rPr>
          <w:spacing w:val="-3"/>
          <w:u w:val="none"/>
        </w:rPr>
        <w:t> </w:t>
      </w:r>
      <w:r>
        <w:rPr>
          <w:u w:val="none"/>
        </w:rPr>
        <w:t>DEA</w:t>
      </w:r>
      <w:r>
        <w:rPr>
          <w:spacing w:val="-3"/>
          <w:u w:val="none"/>
        </w:rPr>
        <w:t> </w:t>
      </w:r>
      <w:r>
        <w:rPr>
          <w:u w:val="none"/>
        </w:rPr>
        <w:t>at:</w:t>
      </w:r>
      <w:r>
        <w:rPr>
          <w:spacing w:val="-3"/>
          <w:u w:val="none"/>
        </w:rPr>
        <w:t> </w:t>
      </w:r>
      <w:hyperlink r:id="rId8">
        <w:r>
          <w:rPr>
            <w:u w:val="none"/>
          </w:rPr>
          <w:t>DEA.Registration.Help@dea.gov</w:t>
        </w:r>
      </w:hyperlink>
      <w:r>
        <w:rPr>
          <w:spacing w:val="-2"/>
          <w:u w:val="none"/>
        </w:rPr>
        <w:t> </w:t>
      </w:r>
      <w:r>
        <w:rPr>
          <w:u w:val="none"/>
        </w:rPr>
        <w:t>-</w:t>
      </w:r>
      <w:r>
        <w:rPr>
          <w:spacing w:val="-4"/>
          <w:u w:val="none"/>
        </w:rPr>
        <w:t> </w:t>
      </w:r>
      <w:r>
        <w:rPr>
          <w:u w:val="none"/>
        </w:rPr>
        <w:t>Be</w:t>
      </w:r>
      <w:r>
        <w:rPr>
          <w:spacing w:val="-3"/>
          <w:u w:val="none"/>
        </w:rPr>
        <w:t> </w:t>
      </w:r>
      <w:r>
        <w:rPr>
          <w:u w:val="none"/>
        </w:rPr>
        <w:t>sure to include your DEA Registration number in your email.</w:t>
      </w:r>
    </w:p>
    <w:p>
      <w:pPr>
        <w:pStyle w:val="BodyText"/>
        <w:ind w:left="0"/>
      </w:pPr>
    </w:p>
    <w:p>
      <w:pPr>
        <w:pStyle w:val="BodyText"/>
        <w:spacing w:line="480" w:lineRule="auto" w:before="1"/>
        <w:ind w:right="469"/>
      </w:pPr>
      <w:r>
        <w:rPr/>
        <w:t>Copies</w:t>
      </w:r>
      <w:r>
        <w:rPr>
          <w:spacing w:val="-5"/>
        </w:rPr>
        <w:t> </w:t>
      </w:r>
      <w:r>
        <w:rPr/>
        <w:t>of</w:t>
      </w:r>
      <w:r>
        <w:rPr>
          <w:spacing w:val="-4"/>
        </w:rPr>
        <w:t> </w:t>
      </w:r>
      <w:r>
        <w:rPr/>
        <w:t>renewed</w:t>
      </w:r>
      <w:r>
        <w:rPr>
          <w:spacing w:val="-4"/>
        </w:rPr>
        <w:t> </w:t>
      </w:r>
      <w:r>
        <w:rPr/>
        <w:t>DEA</w:t>
      </w:r>
      <w:r>
        <w:rPr>
          <w:spacing w:val="-4"/>
        </w:rPr>
        <w:t> </w:t>
      </w:r>
      <w:r>
        <w:rPr/>
        <w:t>registrations</w:t>
      </w:r>
      <w:r>
        <w:rPr>
          <w:spacing w:val="-4"/>
        </w:rPr>
        <w:t> </w:t>
      </w:r>
      <w:r>
        <w:rPr/>
        <w:t>must</w:t>
      </w:r>
      <w:r>
        <w:rPr>
          <w:spacing w:val="-3"/>
        </w:rPr>
        <w:t> </w:t>
      </w:r>
      <w:r>
        <w:rPr/>
        <w:t>be</w:t>
      </w:r>
      <w:r>
        <w:rPr>
          <w:spacing w:val="-3"/>
        </w:rPr>
        <w:t> </w:t>
      </w:r>
      <w:r>
        <w:rPr/>
        <w:t>submitted</w:t>
      </w:r>
      <w:r>
        <w:rPr>
          <w:spacing w:val="-4"/>
        </w:rPr>
        <w:t> </w:t>
      </w:r>
      <w:r>
        <w:rPr/>
        <w:t>to</w:t>
      </w:r>
      <w:r>
        <w:rPr>
          <w:spacing w:val="-4"/>
        </w:rPr>
        <w:t> </w:t>
      </w:r>
      <w:r>
        <w:rPr/>
        <w:t>the</w:t>
      </w:r>
      <w:r>
        <w:rPr>
          <w:spacing w:val="-2"/>
        </w:rPr>
        <w:t> </w:t>
      </w:r>
      <w:r>
        <w:rPr/>
        <w:t>Office</w:t>
      </w:r>
      <w:r>
        <w:rPr>
          <w:spacing w:val="-3"/>
        </w:rPr>
        <w:t> </w:t>
      </w:r>
      <w:r>
        <w:rPr/>
        <w:t>of</w:t>
      </w:r>
      <w:r>
        <w:rPr>
          <w:spacing w:val="-5"/>
        </w:rPr>
        <w:t> </w:t>
      </w:r>
      <w:r>
        <w:rPr/>
        <w:t>Research</w:t>
      </w:r>
      <w:r>
        <w:rPr>
          <w:spacing w:val="-3"/>
        </w:rPr>
        <w:t> </w:t>
      </w:r>
      <w:r>
        <w:rPr/>
        <w:t>Compliance. If using a paper form the renewal application should be mailed to the following address:</w:t>
      </w:r>
    </w:p>
    <w:p>
      <w:pPr>
        <w:pStyle w:val="BodyText"/>
        <w:ind w:right="5554"/>
      </w:pPr>
      <w:r>
        <w:rPr/>
        <w:t>Drug</w:t>
      </w:r>
      <w:r>
        <w:rPr>
          <w:spacing w:val="-14"/>
        </w:rPr>
        <w:t> </w:t>
      </w:r>
      <w:r>
        <w:rPr/>
        <w:t>Enforcement</w:t>
      </w:r>
      <w:r>
        <w:rPr>
          <w:spacing w:val="-14"/>
        </w:rPr>
        <w:t> </w:t>
      </w:r>
      <w:r>
        <w:rPr/>
        <w:t>Administration Diversion Control Division</w:t>
      </w:r>
    </w:p>
    <w:p>
      <w:pPr>
        <w:pStyle w:val="BodyText"/>
        <w:spacing w:line="293" w:lineRule="exact"/>
      </w:pPr>
      <w:r>
        <w:rPr/>
        <w:t>Attn:</w:t>
      </w:r>
      <w:r>
        <w:rPr>
          <w:spacing w:val="-2"/>
        </w:rPr>
        <w:t> </w:t>
      </w:r>
      <w:r>
        <w:rPr/>
        <w:t>Registration</w:t>
      </w:r>
      <w:r>
        <w:rPr>
          <w:spacing w:val="-3"/>
        </w:rPr>
        <w:t> </w:t>
      </w:r>
      <w:r>
        <w:rPr/>
        <w:t>&amp;</w:t>
      </w:r>
      <w:r>
        <w:rPr>
          <w:spacing w:val="-3"/>
        </w:rPr>
        <w:t> </w:t>
      </w:r>
      <w:r>
        <w:rPr/>
        <w:t>Program</w:t>
      </w:r>
      <w:r>
        <w:rPr>
          <w:spacing w:val="-2"/>
        </w:rPr>
        <w:t> </w:t>
      </w:r>
      <w:r>
        <w:rPr/>
        <w:t>Support</w:t>
      </w:r>
      <w:r>
        <w:rPr>
          <w:spacing w:val="-2"/>
        </w:rPr>
        <w:t> Section/DRR</w:t>
      </w:r>
    </w:p>
    <w:p>
      <w:pPr>
        <w:pStyle w:val="BodyText"/>
      </w:pPr>
      <w:r>
        <w:rPr/>
        <w:t>P.O.</w:t>
      </w:r>
      <w:r>
        <w:rPr>
          <w:spacing w:val="-5"/>
        </w:rPr>
        <w:t> </w:t>
      </w:r>
      <w:r>
        <w:rPr/>
        <w:t>Box</w:t>
      </w:r>
      <w:r>
        <w:rPr>
          <w:spacing w:val="-3"/>
        </w:rPr>
        <w:t> </w:t>
      </w:r>
      <w:r>
        <w:rPr>
          <w:spacing w:val="-4"/>
        </w:rPr>
        <w:t>2639</w:t>
      </w:r>
    </w:p>
    <w:p>
      <w:pPr>
        <w:pStyle w:val="BodyText"/>
      </w:pPr>
      <w:r>
        <w:rPr/>
        <w:t>Springfield,</w:t>
      </w:r>
      <w:r>
        <w:rPr>
          <w:spacing w:val="-4"/>
        </w:rPr>
        <w:t> </w:t>
      </w:r>
      <w:r>
        <w:rPr/>
        <w:t>VA</w:t>
      </w:r>
      <w:r>
        <w:rPr>
          <w:spacing w:val="-1"/>
        </w:rPr>
        <w:t> </w:t>
      </w:r>
      <w:r>
        <w:rPr/>
        <w:t>22152-</w:t>
      </w:r>
      <w:r>
        <w:rPr>
          <w:spacing w:val="-4"/>
        </w:rPr>
        <w:t>2639</w:t>
      </w:r>
    </w:p>
    <w:p>
      <w:pPr>
        <w:pStyle w:val="BodyText"/>
        <w:spacing w:after="0"/>
        <w:sectPr>
          <w:pgSz w:w="12240" w:h="15840"/>
          <w:pgMar w:header="0" w:footer="1811" w:top="1400" w:bottom="2000" w:left="1080" w:right="1080"/>
        </w:sectPr>
      </w:pPr>
    </w:p>
    <w:p>
      <w:pPr>
        <w:pStyle w:val="BodyText"/>
        <w:spacing w:before="39"/>
        <w:ind w:right="370"/>
      </w:pPr>
      <w:r>
        <w:rPr>
          <w:b/>
        </w:rPr>
        <w:t>Modification</w:t>
      </w:r>
      <w:r>
        <w:rPr>
          <w:b/>
          <w:spacing w:val="-4"/>
        </w:rPr>
        <w:t> </w:t>
      </w:r>
      <w:r>
        <w:rPr/>
        <w:t>-</w:t>
      </w:r>
      <w:r>
        <w:rPr>
          <w:spacing w:val="-4"/>
        </w:rPr>
        <w:t> </w:t>
      </w:r>
      <w:r>
        <w:rPr/>
        <w:t>A</w:t>
      </w:r>
      <w:r>
        <w:rPr>
          <w:spacing w:val="-3"/>
        </w:rPr>
        <w:t> </w:t>
      </w:r>
      <w:r>
        <w:rPr/>
        <w:t>researcher</w:t>
      </w:r>
      <w:r>
        <w:rPr>
          <w:spacing w:val="-3"/>
        </w:rPr>
        <w:t> </w:t>
      </w:r>
      <w:r>
        <w:rPr/>
        <w:t>may</w:t>
      </w:r>
      <w:r>
        <w:rPr>
          <w:spacing w:val="-2"/>
        </w:rPr>
        <w:t> </w:t>
      </w:r>
      <w:r>
        <w:rPr/>
        <w:t>apply</w:t>
      </w:r>
      <w:r>
        <w:rPr>
          <w:spacing w:val="-3"/>
        </w:rPr>
        <w:t> </w:t>
      </w:r>
      <w:r>
        <w:rPr/>
        <w:t>to</w:t>
      </w:r>
      <w:r>
        <w:rPr>
          <w:spacing w:val="-3"/>
        </w:rPr>
        <w:t> </w:t>
      </w:r>
      <w:r>
        <w:rPr/>
        <w:t>modify</w:t>
      </w:r>
      <w:r>
        <w:rPr>
          <w:spacing w:val="-5"/>
        </w:rPr>
        <w:t> </w:t>
      </w:r>
      <w:r>
        <w:rPr/>
        <w:t>a</w:t>
      </w:r>
      <w:r>
        <w:rPr>
          <w:spacing w:val="-4"/>
        </w:rPr>
        <w:t> </w:t>
      </w:r>
      <w:r>
        <w:rPr/>
        <w:t>DEA</w:t>
      </w:r>
      <w:r>
        <w:rPr>
          <w:spacing w:val="-3"/>
        </w:rPr>
        <w:t> </w:t>
      </w:r>
      <w:r>
        <w:rPr/>
        <w:t>registration</w:t>
      </w:r>
      <w:r>
        <w:rPr>
          <w:spacing w:val="-4"/>
        </w:rPr>
        <w:t> </w:t>
      </w:r>
      <w:r>
        <w:rPr/>
        <w:t>at</w:t>
      </w:r>
      <w:r>
        <w:rPr>
          <w:spacing w:val="-3"/>
        </w:rPr>
        <w:t> </w:t>
      </w:r>
      <w:r>
        <w:rPr/>
        <w:t>any</w:t>
      </w:r>
      <w:r>
        <w:rPr>
          <w:spacing w:val="-3"/>
        </w:rPr>
        <w:t> </w:t>
      </w:r>
      <w:r>
        <w:rPr/>
        <w:t>time.</w:t>
      </w:r>
      <w:r>
        <w:rPr>
          <w:spacing w:val="-4"/>
        </w:rPr>
        <w:t> </w:t>
      </w:r>
      <w:r>
        <w:rPr/>
        <w:t>Modifications can include change of business and/or mailing address, name change, addition of new drug codes, or change of drug schedules. There is no fee for a modification of registration.</w:t>
      </w:r>
    </w:p>
    <w:p>
      <w:pPr>
        <w:pStyle w:val="BodyText"/>
        <w:spacing w:line="292" w:lineRule="exact"/>
      </w:pPr>
      <w:r>
        <w:rPr/>
        <w:t>Modifications</w:t>
      </w:r>
      <w:r>
        <w:rPr>
          <w:spacing w:val="-5"/>
        </w:rPr>
        <w:t> </w:t>
      </w:r>
      <w:r>
        <w:rPr/>
        <w:t>are</w:t>
      </w:r>
      <w:r>
        <w:rPr>
          <w:spacing w:val="-2"/>
        </w:rPr>
        <w:t> </w:t>
      </w:r>
      <w:r>
        <w:rPr/>
        <w:t>handled</w:t>
      </w:r>
      <w:r>
        <w:rPr>
          <w:spacing w:val="-3"/>
        </w:rPr>
        <w:t> </w:t>
      </w:r>
      <w:r>
        <w:rPr/>
        <w:t>in</w:t>
      </w:r>
      <w:r>
        <w:rPr>
          <w:spacing w:val="-3"/>
        </w:rPr>
        <w:t> </w:t>
      </w:r>
      <w:r>
        <w:rPr/>
        <w:t>the</w:t>
      </w:r>
      <w:r>
        <w:rPr>
          <w:spacing w:val="-2"/>
        </w:rPr>
        <w:t> </w:t>
      </w:r>
      <w:r>
        <w:rPr/>
        <w:t>same</w:t>
      </w:r>
      <w:r>
        <w:rPr>
          <w:spacing w:val="-2"/>
        </w:rPr>
        <w:t> </w:t>
      </w:r>
      <w:r>
        <w:rPr/>
        <w:t>manner</w:t>
      </w:r>
      <w:r>
        <w:rPr>
          <w:spacing w:val="-2"/>
        </w:rPr>
        <w:t> </w:t>
      </w:r>
      <w:r>
        <w:rPr/>
        <w:t>as</w:t>
      </w:r>
      <w:r>
        <w:rPr>
          <w:spacing w:val="-2"/>
        </w:rPr>
        <w:t> </w:t>
      </w:r>
      <w:r>
        <w:rPr/>
        <w:t>applications</w:t>
      </w:r>
      <w:r>
        <w:rPr>
          <w:spacing w:val="-3"/>
        </w:rPr>
        <w:t> </w:t>
      </w:r>
      <w:r>
        <w:rPr/>
        <w:t>and</w:t>
      </w:r>
      <w:r>
        <w:rPr>
          <w:spacing w:val="-3"/>
        </w:rPr>
        <w:t> </w:t>
      </w:r>
      <w:r>
        <w:rPr/>
        <w:t>must</w:t>
      </w:r>
      <w:r>
        <w:rPr>
          <w:spacing w:val="-2"/>
        </w:rPr>
        <w:t> </w:t>
      </w:r>
      <w:r>
        <w:rPr/>
        <w:t>be</w:t>
      </w:r>
      <w:r>
        <w:rPr>
          <w:spacing w:val="-2"/>
        </w:rPr>
        <w:t> </w:t>
      </w:r>
      <w:r>
        <w:rPr/>
        <w:t>approved</w:t>
      </w:r>
      <w:r>
        <w:rPr>
          <w:spacing w:val="-3"/>
        </w:rPr>
        <w:t> </w:t>
      </w:r>
      <w:r>
        <w:rPr/>
        <w:t>by</w:t>
      </w:r>
      <w:r>
        <w:rPr>
          <w:spacing w:val="-1"/>
        </w:rPr>
        <w:t> </w:t>
      </w:r>
      <w:r>
        <w:rPr>
          <w:spacing w:val="-4"/>
        </w:rPr>
        <w:t>DEA.</w:t>
      </w:r>
    </w:p>
    <w:p>
      <w:pPr>
        <w:pStyle w:val="BodyText"/>
        <w:spacing w:before="1"/>
        <w:ind w:left="0"/>
      </w:pPr>
    </w:p>
    <w:p>
      <w:pPr>
        <w:pStyle w:val="BodyText"/>
        <w:ind w:right="385"/>
      </w:pPr>
      <w:r>
        <w:rPr/>
        <w:t>Every registrant under 21 U.S.C. 801-904 shall be required to report any change of professional or business address in accordance with DEA regulations. 21 U.S.C. 827(h). A researcher that moves to a new physical location must first request a modification of registration. The request must contain the registrant’s name, address, and registration number as printed on the Certificate</w:t>
      </w:r>
      <w:r>
        <w:rPr>
          <w:spacing w:val="-4"/>
        </w:rPr>
        <w:t> </w:t>
      </w:r>
      <w:r>
        <w:rPr/>
        <w:t>of</w:t>
      </w:r>
      <w:r>
        <w:rPr>
          <w:spacing w:val="-4"/>
        </w:rPr>
        <w:t> </w:t>
      </w:r>
      <w:r>
        <w:rPr/>
        <w:t>Registration;</w:t>
      </w:r>
      <w:r>
        <w:rPr>
          <w:spacing w:val="-3"/>
        </w:rPr>
        <w:t> </w:t>
      </w:r>
      <w:r>
        <w:rPr/>
        <w:t>the</w:t>
      </w:r>
      <w:r>
        <w:rPr>
          <w:spacing w:val="-3"/>
        </w:rPr>
        <w:t> </w:t>
      </w:r>
      <w:r>
        <w:rPr/>
        <w:t>new</w:t>
      </w:r>
      <w:r>
        <w:rPr>
          <w:spacing w:val="-3"/>
        </w:rPr>
        <w:t> </w:t>
      </w:r>
      <w:r>
        <w:rPr/>
        <w:t>name</w:t>
      </w:r>
      <w:r>
        <w:rPr>
          <w:spacing w:val="-3"/>
        </w:rPr>
        <w:t> </w:t>
      </w:r>
      <w:r>
        <w:rPr/>
        <w:t>or</w:t>
      </w:r>
      <w:r>
        <w:rPr>
          <w:spacing w:val="-3"/>
        </w:rPr>
        <w:t> </w:t>
      </w:r>
      <w:r>
        <w:rPr/>
        <w:t>address;</w:t>
      </w:r>
      <w:r>
        <w:rPr>
          <w:spacing w:val="-3"/>
        </w:rPr>
        <w:t> </w:t>
      </w:r>
      <w:r>
        <w:rPr/>
        <w:t>and</w:t>
      </w:r>
      <w:r>
        <w:rPr>
          <w:spacing w:val="-4"/>
        </w:rPr>
        <w:t> </w:t>
      </w:r>
      <w:r>
        <w:rPr/>
        <w:t>a</w:t>
      </w:r>
      <w:r>
        <w:rPr>
          <w:spacing w:val="-4"/>
        </w:rPr>
        <w:t> </w:t>
      </w:r>
      <w:r>
        <w:rPr/>
        <w:t>signature</w:t>
      </w:r>
      <w:r>
        <w:rPr>
          <w:spacing w:val="-3"/>
        </w:rPr>
        <w:t> </w:t>
      </w:r>
      <w:r>
        <w:rPr/>
        <w:t>in</w:t>
      </w:r>
      <w:r>
        <w:rPr>
          <w:spacing w:val="-4"/>
        </w:rPr>
        <w:t> </w:t>
      </w:r>
      <w:r>
        <w:rPr/>
        <w:t>accordance</w:t>
      </w:r>
      <w:r>
        <w:rPr>
          <w:spacing w:val="-3"/>
        </w:rPr>
        <w:t> </w:t>
      </w:r>
      <w:r>
        <w:rPr/>
        <w:t>with</w:t>
      </w:r>
      <w:r>
        <w:rPr>
          <w:spacing w:val="-4"/>
        </w:rPr>
        <w:t> </w:t>
      </w:r>
      <w:r>
        <w:rPr/>
        <w:t>21</w:t>
      </w:r>
      <w:r>
        <w:rPr>
          <w:spacing w:val="-4"/>
        </w:rPr>
        <w:t> </w:t>
      </w:r>
      <w:r>
        <w:rPr/>
        <w:t>CFR 1301.13(j). If the registrant’s change of address involves changing the registrant’s state, then the registrant must first provide the proper state-issued license in that new state and, if applicable,</w:t>
      </w:r>
      <w:r>
        <w:rPr>
          <w:spacing w:val="-3"/>
        </w:rPr>
        <w:t> </w:t>
      </w:r>
      <w:r>
        <w:rPr/>
        <w:t>the</w:t>
      </w:r>
      <w:r>
        <w:rPr>
          <w:spacing w:val="-2"/>
        </w:rPr>
        <w:t> </w:t>
      </w:r>
      <w:r>
        <w:rPr/>
        <w:t>proper</w:t>
      </w:r>
      <w:r>
        <w:rPr>
          <w:spacing w:val="-2"/>
        </w:rPr>
        <w:t> </w:t>
      </w:r>
      <w:r>
        <w:rPr/>
        <w:t>state-issued</w:t>
      </w:r>
      <w:r>
        <w:rPr>
          <w:spacing w:val="-3"/>
        </w:rPr>
        <w:t> </w:t>
      </w:r>
      <w:r>
        <w:rPr/>
        <w:t>controlled</w:t>
      </w:r>
      <w:r>
        <w:rPr>
          <w:spacing w:val="-3"/>
        </w:rPr>
        <w:t> </w:t>
      </w:r>
      <w:r>
        <w:rPr/>
        <w:t>substances</w:t>
      </w:r>
      <w:r>
        <w:rPr>
          <w:spacing w:val="-3"/>
        </w:rPr>
        <w:t> </w:t>
      </w:r>
      <w:r>
        <w:rPr/>
        <w:t>registration</w:t>
      </w:r>
      <w:r>
        <w:rPr>
          <w:spacing w:val="-3"/>
        </w:rPr>
        <w:t> </w:t>
      </w:r>
      <w:r>
        <w:rPr/>
        <w:t>in</w:t>
      </w:r>
      <w:r>
        <w:rPr>
          <w:spacing w:val="-3"/>
        </w:rPr>
        <w:t> </w:t>
      </w:r>
      <w:r>
        <w:rPr/>
        <w:t>that</w:t>
      </w:r>
      <w:r>
        <w:rPr>
          <w:spacing w:val="-2"/>
        </w:rPr>
        <w:t> </w:t>
      </w:r>
      <w:r>
        <w:rPr/>
        <w:t>new</w:t>
      </w:r>
      <w:r>
        <w:rPr>
          <w:spacing w:val="-2"/>
        </w:rPr>
        <w:t> </w:t>
      </w:r>
      <w:r>
        <w:rPr/>
        <w:t>state,</w:t>
      </w:r>
      <w:r>
        <w:rPr>
          <w:spacing w:val="-2"/>
        </w:rPr>
        <w:t> </w:t>
      </w:r>
      <w:r>
        <w:rPr/>
        <w:t>prior</w:t>
      </w:r>
      <w:r>
        <w:rPr>
          <w:spacing w:val="-2"/>
        </w:rPr>
        <w:t> </w:t>
      </w:r>
      <w:r>
        <w:rPr/>
        <w:t>to DEA’s approval of any modification of the federal registration. 21 U.S.C. 823(f).</w:t>
      </w:r>
    </w:p>
    <w:p>
      <w:pPr>
        <w:pStyle w:val="BodyText"/>
        <w:ind w:left="0"/>
      </w:pPr>
    </w:p>
    <w:p>
      <w:pPr>
        <w:pStyle w:val="BodyText"/>
        <w:ind w:right="393"/>
      </w:pPr>
      <w:r>
        <w:rPr>
          <w:b/>
        </w:rPr>
        <w:t>Termination</w:t>
      </w:r>
      <w:r>
        <w:rPr>
          <w:b/>
          <w:spacing w:val="-3"/>
        </w:rPr>
        <w:t> </w:t>
      </w:r>
      <w:r>
        <w:rPr>
          <w:b/>
        </w:rPr>
        <w:t>-</w:t>
      </w:r>
      <w:r>
        <w:rPr>
          <w:b/>
          <w:spacing w:val="-4"/>
        </w:rPr>
        <w:t> </w:t>
      </w:r>
      <w:r>
        <w:rPr/>
        <w:t>A</w:t>
      </w:r>
      <w:r>
        <w:rPr>
          <w:spacing w:val="-3"/>
        </w:rPr>
        <w:t> </w:t>
      </w:r>
      <w:r>
        <w:rPr/>
        <w:t>researcher’s</w:t>
      </w:r>
      <w:r>
        <w:rPr>
          <w:spacing w:val="-4"/>
        </w:rPr>
        <w:t> </w:t>
      </w:r>
      <w:r>
        <w:rPr/>
        <w:t>registration</w:t>
      </w:r>
      <w:r>
        <w:rPr>
          <w:spacing w:val="-4"/>
        </w:rPr>
        <w:t> </w:t>
      </w:r>
      <w:r>
        <w:rPr/>
        <w:t>shall</w:t>
      </w:r>
      <w:r>
        <w:rPr>
          <w:spacing w:val="-3"/>
        </w:rPr>
        <w:t> </w:t>
      </w:r>
      <w:r>
        <w:rPr/>
        <w:t>terminate,</w:t>
      </w:r>
      <w:r>
        <w:rPr>
          <w:spacing w:val="-3"/>
        </w:rPr>
        <w:t> </w:t>
      </w:r>
      <w:r>
        <w:rPr/>
        <w:t>without</w:t>
      </w:r>
      <w:r>
        <w:rPr>
          <w:spacing w:val="-3"/>
        </w:rPr>
        <w:t> </w:t>
      </w:r>
      <w:r>
        <w:rPr/>
        <w:t>any</w:t>
      </w:r>
      <w:r>
        <w:rPr>
          <w:spacing w:val="-2"/>
        </w:rPr>
        <w:t> </w:t>
      </w:r>
      <w:r>
        <w:rPr/>
        <w:t>further</w:t>
      </w:r>
      <w:r>
        <w:rPr>
          <w:spacing w:val="-3"/>
        </w:rPr>
        <w:t> </w:t>
      </w:r>
      <w:r>
        <w:rPr/>
        <w:t>action</w:t>
      </w:r>
      <w:r>
        <w:rPr>
          <w:spacing w:val="-4"/>
        </w:rPr>
        <w:t> </w:t>
      </w:r>
      <w:r>
        <w:rPr/>
        <w:t>by</w:t>
      </w:r>
      <w:r>
        <w:rPr>
          <w:spacing w:val="-3"/>
        </w:rPr>
        <w:t> </w:t>
      </w:r>
      <w:r>
        <w:rPr/>
        <w:t>DEA,</w:t>
      </w:r>
      <w:r>
        <w:rPr>
          <w:spacing w:val="-3"/>
        </w:rPr>
        <w:t> </w:t>
      </w:r>
      <w:r>
        <w:rPr/>
        <w:t>if and when a researcher dies, if a business ceases legal existence, if a researcher discontinues business or professional practice, or when a researcher surrenders a DEA registration. 21 CFR </w:t>
      </w:r>
      <w:r>
        <w:rPr>
          <w:spacing w:val="-2"/>
        </w:rPr>
        <w:t>1301.52(a).</w:t>
      </w:r>
    </w:p>
    <w:p>
      <w:pPr>
        <w:pStyle w:val="BodyText"/>
        <w:ind w:left="0"/>
      </w:pPr>
    </w:p>
    <w:p>
      <w:pPr>
        <w:pStyle w:val="BodyText"/>
        <w:ind w:right="370"/>
      </w:pPr>
      <w:r>
        <w:rPr/>
        <w:t>If a researcher discontinues business activities either completely or only regarding controlled substances, the researcher must promptly notify the local Special Agent in Charge and seek authority</w:t>
      </w:r>
      <w:r>
        <w:rPr>
          <w:spacing w:val="-3"/>
        </w:rPr>
        <w:t> </w:t>
      </w:r>
      <w:r>
        <w:rPr/>
        <w:t>and</w:t>
      </w:r>
      <w:r>
        <w:rPr>
          <w:spacing w:val="-4"/>
        </w:rPr>
        <w:t> </w:t>
      </w:r>
      <w:r>
        <w:rPr/>
        <w:t>instructions</w:t>
      </w:r>
      <w:r>
        <w:rPr>
          <w:spacing w:val="-4"/>
        </w:rPr>
        <w:t> </w:t>
      </w:r>
      <w:r>
        <w:rPr/>
        <w:t>to</w:t>
      </w:r>
      <w:r>
        <w:rPr>
          <w:spacing w:val="-4"/>
        </w:rPr>
        <w:t> </w:t>
      </w:r>
      <w:r>
        <w:rPr/>
        <w:t>dispose</w:t>
      </w:r>
      <w:r>
        <w:rPr>
          <w:spacing w:val="-3"/>
        </w:rPr>
        <w:t> </w:t>
      </w:r>
      <w:r>
        <w:rPr/>
        <w:t>of</w:t>
      </w:r>
      <w:r>
        <w:rPr>
          <w:spacing w:val="-4"/>
        </w:rPr>
        <w:t> </w:t>
      </w:r>
      <w:r>
        <w:rPr/>
        <w:t>any</w:t>
      </w:r>
      <w:r>
        <w:rPr>
          <w:spacing w:val="-3"/>
        </w:rPr>
        <w:t> </w:t>
      </w:r>
      <w:r>
        <w:rPr/>
        <w:t>controlled</w:t>
      </w:r>
      <w:r>
        <w:rPr>
          <w:spacing w:val="-4"/>
        </w:rPr>
        <w:t> </w:t>
      </w:r>
      <w:r>
        <w:rPr/>
        <w:t>substances</w:t>
      </w:r>
      <w:r>
        <w:rPr>
          <w:spacing w:val="-4"/>
        </w:rPr>
        <w:t> </w:t>
      </w:r>
      <w:r>
        <w:rPr/>
        <w:t>obtained</w:t>
      </w:r>
      <w:r>
        <w:rPr>
          <w:spacing w:val="-4"/>
        </w:rPr>
        <w:t> </w:t>
      </w:r>
      <w:r>
        <w:rPr/>
        <w:t>under</w:t>
      </w:r>
      <w:r>
        <w:rPr>
          <w:spacing w:val="-3"/>
        </w:rPr>
        <w:t> </w:t>
      </w:r>
      <w:r>
        <w:rPr/>
        <w:t>the</w:t>
      </w:r>
      <w:r>
        <w:rPr>
          <w:spacing w:val="-3"/>
        </w:rPr>
        <w:t> </w:t>
      </w:r>
      <w:r>
        <w:rPr/>
        <w:t>authority of that registration. A researcher that discontinues business must return their DEA registration certificate to the local DEA Registration Program Specialist. 21 CFR 1301.52(c).</w:t>
      </w:r>
    </w:p>
    <w:p>
      <w:pPr>
        <w:pStyle w:val="BodyText"/>
        <w:spacing w:before="1"/>
        <w:ind w:left="0"/>
      </w:pPr>
    </w:p>
    <w:p>
      <w:pPr>
        <w:pStyle w:val="BodyText"/>
        <w:ind w:right="364"/>
      </w:pPr>
      <w:r>
        <w:rPr/>
        <w:t>In the event a state board revokes a researcher’s license or registration, DEA will request a voluntary surrender of that DEA registration. If a researcher surrenders their DEA registration for cause, it shall be terminated when a duly executed DEA Form 104, Voluntary Surrender of Controlled Substances Privileges, or any signed writing indicating a desire to surrender a registration is received by any DEA employee. 21 CFR 1301.52(a). If a researcher refuses to surrender their registration, DEA will pursue administrative action to revoke the DEA registration</w:t>
      </w:r>
      <w:r>
        <w:rPr>
          <w:spacing w:val="-4"/>
        </w:rPr>
        <w:t> </w:t>
      </w:r>
      <w:r>
        <w:rPr/>
        <w:t>based</w:t>
      </w:r>
      <w:r>
        <w:rPr>
          <w:spacing w:val="-4"/>
        </w:rPr>
        <w:t> </w:t>
      </w:r>
      <w:r>
        <w:rPr/>
        <w:t>on</w:t>
      </w:r>
      <w:r>
        <w:rPr>
          <w:spacing w:val="-4"/>
        </w:rPr>
        <w:t> </w:t>
      </w:r>
      <w:r>
        <w:rPr/>
        <w:t>lack</w:t>
      </w:r>
      <w:r>
        <w:rPr>
          <w:spacing w:val="-3"/>
        </w:rPr>
        <w:t> </w:t>
      </w:r>
      <w:r>
        <w:rPr/>
        <w:t>of</w:t>
      </w:r>
      <w:r>
        <w:rPr>
          <w:spacing w:val="-4"/>
        </w:rPr>
        <w:t> </w:t>
      </w:r>
      <w:r>
        <w:rPr/>
        <w:t>state</w:t>
      </w:r>
      <w:r>
        <w:rPr>
          <w:spacing w:val="-3"/>
        </w:rPr>
        <w:t> </w:t>
      </w:r>
      <w:r>
        <w:rPr/>
        <w:t>authorization.</w:t>
      </w:r>
      <w:r>
        <w:rPr>
          <w:spacing w:val="-4"/>
        </w:rPr>
        <w:t> </w:t>
      </w:r>
      <w:r>
        <w:rPr/>
        <w:t>DEA</w:t>
      </w:r>
      <w:r>
        <w:rPr>
          <w:spacing w:val="-3"/>
        </w:rPr>
        <w:t> </w:t>
      </w:r>
      <w:r>
        <w:rPr/>
        <w:t>may</w:t>
      </w:r>
      <w:r>
        <w:rPr>
          <w:spacing w:val="-3"/>
        </w:rPr>
        <w:t> </w:t>
      </w:r>
      <w:r>
        <w:rPr/>
        <w:t>also</w:t>
      </w:r>
      <w:r>
        <w:rPr>
          <w:spacing w:val="-4"/>
        </w:rPr>
        <w:t> </w:t>
      </w:r>
      <w:r>
        <w:rPr/>
        <w:t>pursue</w:t>
      </w:r>
      <w:r>
        <w:rPr>
          <w:spacing w:val="-3"/>
        </w:rPr>
        <w:t> </w:t>
      </w:r>
      <w:r>
        <w:rPr/>
        <w:t>civil</w:t>
      </w:r>
      <w:r>
        <w:rPr>
          <w:spacing w:val="-3"/>
        </w:rPr>
        <w:t> </w:t>
      </w:r>
      <w:r>
        <w:rPr/>
        <w:t>or</w:t>
      </w:r>
      <w:r>
        <w:rPr>
          <w:spacing w:val="-3"/>
        </w:rPr>
        <w:t> </w:t>
      </w:r>
      <w:r>
        <w:rPr/>
        <w:t>criminal</w:t>
      </w:r>
      <w:r>
        <w:rPr>
          <w:spacing w:val="-4"/>
        </w:rPr>
        <w:t> </w:t>
      </w:r>
      <w:r>
        <w:rPr/>
        <w:t>sanctions if there is sufficient evidence to justify a prosecution. All such actions are designed to protect the public health and safety.</w:t>
      </w:r>
    </w:p>
    <w:p>
      <w:pPr>
        <w:pStyle w:val="BodyText"/>
        <w:spacing w:before="292"/>
      </w:pPr>
      <w:r>
        <w:rPr/>
        <w:t>Unwanted</w:t>
      </w:r>
      <w:r>
        <w:rPr>
          <w:spacing w:val="-6"/>
        </w:rPr>
        <w:t> </w:t>
      </w:r>
      <w:r>
        <w:rPr/>
        <w:t>controlled</w:t>
      </w:r>
      <w:r>
        <w:rPr>
          <w:spacing w:val="-4"/>
        </w:rPr>
        <w:t> </w:t>
      </w:r>
      <w:r>
        <w:rPr/>
        <w:t>substances</w:t>
      </w:r>
      <w:r>
        <w:rPr>
          <w:spacing w:val="-4"/>
        </w:rPr>
        <w:t> </w:t>
      </w:r>
      <w:r>
        <w:rPr/>
        <w:t>in</w:t>
      </w:r>
      <w:r>
        <w:rPr>
          <w:spacing w:val="-4"/>
        </w:rPr>
        <w:t> </w:t>
      </w:r>
      <w:r>
        <w:rPr/>
        <w:t>the</w:t>
      </w:r>
      <w:r>
        <w:rPr>
          <w:spacing w:val="-3"/>
        </w:rPr>
        <w:t> </w:t>
      </w:r>
      <w:r>
        <w:rPr/>
        <w:t>researcher’s</w:t>
      </w:r>
      <w:r>
        <w:rPr>
          <w:spacing w:val="-4"/>
        </w:rPr>
        <w:t> </w:t>
      </w:r>
      <w:r>
        <w:rPr/>
        <w:t>possession</w:t>
      </w:r>
      <w:r>
        <w:rPr>
          <w:spacing w:val="-4"/>
        </w:rPr>
        <w:t> </w:t>
      </w:r>
      <w:r>
        <w:rPr/>
        <w:t>must</w:t>
      </w:r>
      <w:r>
        <w:rPr>
          <w:spacing w:val="-4"/>
        </w:rPr>
        <w:t> </w:t>
      </w:r>
      <w:r>
        <w:rPr/>
        <w:t>be</w:t>
      </w:r>
      <w:r>
        <w:rPr>
          <w:spacing w:val="-3"/>
        </w:rPr>
        <w:t> </w:t>
      </w:r>
      <w:r>
        <w:rPr/>
        <w:t>disposed</w:t>
      </w:r>
      <w:r>
        <w:rPr>
          <w:spacing w:val="-4"/>
        </w:rPr>
        <w:t> </w:t>
      </w:r>
      <w:r>
        <w:rPr/>
        <w:t>of</w:t>
      </w:r>
      <w:r>
        <w:rPr>
          <w:spacing w:val="-4"/>
        </w:rPr>
        <w:t> </w:t>
      </w:r>
      <w:r>
        <w:rPr>
          <w:spacing w:val="-5"/>
        </w:rPr>
        <w:t>in</w:t>
      </w:r>
    </w:p>
    <w:p>
      <w:pPr>
        <w:pStyle w:val="BodyText"/>
      </w:pPr>
      <w:r>
        <w:rPr/>
        <w:t>accordance</w:t>
      </w:r>
      <w:r>
        <w:rPr>
          <w:spacing w:val="-5"/>
        </w:rPr>
        <w:t> </w:t>
      </w:r>
      <w:r>
        <w:rPr/>
        <w:t>with</w:t>
      </w:r>
      <w:r>
        <w:rPr>
          <w:spacing w:val="-2"/>
        </w:rPr>
        <w:t> </w:t>
      </w:r>
      <w:r>
        <w:rPr/>
        <w:t>DEA</w:t>
      </w:r>
      <w:r>
        <w:rPr>
          <w:spacing w:val="-1"/>
        </w:rPr>
        <w:t> </w:t>
      </w:r>
      <w:r>
        <w:rPr>
          <w:spacing w:val="-2"/>
        </w:rPr>
        <w:t>regulations</w:t>
      </w:r>
    </w:p>
    <w:p>
      <w:pPr>
        <w:pStyle w:val="BodyText"/>
        <w:ind w:left="0"/>
      </w:pPr>
    </w:p>
    <w:p>
      <w:pPr>
        <w:spacing w:before="0"/>
        <w:ind w:left="360" w:right="370" w:firstLine="0"/>
        <w:jc w:val="left"/>
        <w:rPr>
          <w:sz w:val="24"/>
        </w:rPr>
      </w:pPr>
      <w:r>
        <w:rPr>
          <w:b/>
          <w:sz w:val="24"/>
        </w:rPr>
        <w:t>Denial, Suspension, or Revocation of Registration </w:t>
      </w:r>
      <w:r>
        <w:rPr>
          <w:sz w:val="24"/>
        </w:rPr>
        <w:t>- Under 21 U.S.C. 824(a), DEA has the authority</w:t>
      </w:r>
      <w:r>
        <w:rPr>
          <w:spacing w:val="-3"/>
          <w:sz w:val="24"/>
        </w:rPr>
        <w:t> </w:t>
      </w:r>
      <w:r>
        <w:rPr>
          <w:sz w:val="24"/>
        </w:rPr>
        <w:t>to</w:t>
      </w:r>
      <w:r>
        <w:rPr>
          <w:spacing w:val="-4"/>
          <w:sz w:val="24"/>
        </w:rPr>
        <w:t> </w:t>
      </w:r>
      <w:r>
        <w:rPr>
          <w:sz w:val="24"/>
        </w:rPr>
        <w:t>deny,</w:t>
      </w:r>
      <w:r>
        <w:rPr>
          <w:spacing w:val="-3"/>
          <w:sz w:val="24"/>
        </w:rPr>
        <w:t> </w:t>
      </w:r>
      <w:r>
        <w:rPr>
          <w:sz w:val="24"/>
        </w:rPr>
        <w:t>suspend,</w:t>
      </w:r>
      <w:r>
        <w:rPr>
          <w:spacing w:val="-3"/>
          <w:sz w:val="24"/>
        </w:rPr>
        <w:t> </w:t>
      </w:r>
      <w:r>
        <w:rPr>
          <w:sz w:val="24"/>
        </w:rPr>
        <w:t>or</w:t>
      </w:r>
      <w:r>
        <w:rPr>
          <w:spacing w:val="-3"/>
          <w:sz w:val="24"/>
        </w:rPr>
        <w:t> </w:t>
      </w:r>
      <w:r>
        <w:rPr>
          <w:sz w:val="24"/>
        </w:rPr>
        <w:t>revoke</w:t>
      </w:r>
      <w:r>
        <w:rPr>
          <w:spacing w:val="-3"/>
          <w:sz w:val="24"/>
        </w:rPr>
        <w:t> </w:t>
      </w:r>
      <w:r>
        <w:rPr>
          <w:sz w:val="24"/>
        </w:rPr>
        <w:t>a</w:t>
      </w:r>
      <w:r>
        <w:rPr>
          <w:spacing w:val="-4"/>
          <w:sz w:val="24"/>
        </w:rPr>
        <w:t> </w:t>
      </w:r>
      <w:r>
        <w:rPr>
          <w:sz w:val="24"/>
        </w:rPr>
        <w:t>DEA</w:t>
      </w:r>
      <w:r>
        <w:rPr>
          <w:spacing w:val="-3"/>
          <w:sz w:val="24"/>
        </w:rPr>
        <w:t> </w:t>
      </w:r>
      <w:r>
        <w:rPr>
          <w:sz w:val="24"/>
        </w:rPr>
        <w:t>registration</w:t>
      </w:r>
      <w:r>
        <w:rPr>
          <w:spacing w:val="-4"/>
          <w:sz w:val="24"/>
        </w:rPr>
        <w:t> </w:t>
      </w:r>
      <w:r>
        <w:rPr>
          <w:sz w:val="24"/>
        </w:rPr>
        <w:t>upon</w:t>
      </w:r>
      <w:r>
        <w:rPr>
          <w:spacing w:val="-4"/>
          <w:sz w:val="24"/>
        </w:rPr>
        <w:t> </w:t>
      </w:r>
      <w:r>
        <w:rPr>
          <w:sz w:val="24"/>
        </w:rPr>
        <w:t>a</w:t>
      </w:r>
      <w:r>
        <w:rPr>
          <w:spacing w:val="-2"/>
          <w:sz w:val="24"/>
        </w:rPr>
        <w:t> </w:t>
      </w:r>
      <w:r>
        <w:rPr>
          <w:sz w:val="24"/>
        </w:rPr>
        <w:t>finding</w:t>
      </w:r>
      <w:r>
        <w:rPr>
          <w:spacing w:val="-3"/>
          <w:sz w:val="24"/>
        </w:rPr>
        <w:t> </w:t>
      </w:r>
      <w:r>
        <w:rPr>
          <w:sz w:val="24"/>
        </w:rPr>
        <w:t>that</w:t>
      </w:r>
      <w:r>
        <w:rPr>
          <w:spacing w:val="-3"/>
          <w:sz w:val="24"/>
        </w:rPr>
        <w:t> </w:t>
      </w:r>
      <w:r>
        <w:rPr>
          <w:sz w:val="24"/>
        </w:rPr>
        <w:t>a</w:t>
      </w:r>
      <w:r>
        <w:rPr>
          <w:spacing w:val="-4"/>
          <w:sz w:val="24"/>
        </w:rPr>
        <w:t> </w:t>
      </w:r>
      <w:r>
        <w:rPr>
          <w:sz w:val="24"/>
        </w:rPr>
        <w:t>researcher</w:t>
      </w:r>
      <w:r>
        <w:rPr>
          <w:spacing w:val="-3"/>
          <w:sz w:val="24"/>
        </w:rPr>
        <w:t> </w:t>
      </w:r>
      <w:r>
        <w:rPr>
          <w:sz w:val="24"/>
        </w:rPr>
        <w:t>has</w:t>
      </w:r>
    </w:p>
    <w:p>
      <w:pPr>
        <w:pStyle w:val="BodyText"/>
        <w:tabs>
          <w:tab w:pos="9751" w:val="left" w:leader="none"/>
        </w:tabs>
        <w:spacing w:before="1"/>
        <w:ind w:left="330"/>
      </w:pPr>
      <w:r>
        <w:rPr>
          <w:spacing w:val="-25"/>
          <w:u w:val="single" w:color="D9D9D9"/>
        </w:rPr>
        <w:t> </w:t>
      </w:r>
      <w:r>
        <w:rPr>
          <w:u w:val="single" w:color="D9D9D9"/>
        </w:rPr>
        <w:t>does</w:t>
      </w:r>
      <w:r>
        <w:rPr>
          <w:spacing w:val="-1"/>
          <w:u w:val="single" w:color="D9D9D9"/>
        </w:rPr>
        <w:t> </w:t>
      </w:r>
      <w:r>
        <w:rPr>
          <w:u w:val="single" w:color="D9D9D9"/>
        </w:rPr>
        <w:t>any of</w:t>
      </w:r>
      <w:r>
        <w:rPr>
          <w:spacing w:val="-2"/>
          <w:u w:val="single" w:color="D9D9D9"/>
        </w:rPr>
        <w:t> </w:t>
      </w:r>
      <w:r>
        <w:rPr>
          <w:u w:val="single" w:color="D9D9D9"/>
        </w:rPr>
        <w:t>the</w:t>
      </w:r>
      <w:r>
        <w:rPr>
          <w:spacing w:val="1"/>
          <w:u w:val="single" w:color="D9D9D9"/>
        </w:rPr>
        <w:t> </w:t>
      </w:r>
      <w:r>
        <w:rPr>
          <w:spacing w:val="-2"/>
          <w:u w:val="single" w:color="D9D9D9"/>
        </w:rPr>
        <w:t>following:</w:t>
      </w:r>
      <w:r>
        <w:rPr>
          <w:u w:val="single" w:color="D9D9D9"/>
        </w:rPr>
        <w:tab/>
      </w:r>
    </w:p>
    <w:p>
      <w:pPr>
        <w:pStyle w:val="BodyText"/>
        <w:spacing w:after="0"/>
        <w:sectPr>
          <w:footerReference w:type="default" r:id="rId9"/>
          <w:pgSz w:w="12240" w:h="15840"/>
          <w:pgMar w:header="0" w:footer="1816" w:top="1400" w:bottom="2000" w:left="1080" w:right="1080"/>
        </w:sectPr>
      </w:pPr>
    </w:p>
    <w:p>
      <w:pPr>
        <w:pStyle w:val="ListParagraph"/>
        <w:numPr>
          <w:ilvl w:val="0"/>
          <w:numId w:val="5"/>
        </w:numPr>
        <w:tabs>
          <w:tab w:pos="594" w:val="left" w:leader="none"/>
        </w:tabs>
        <w:spacing w:line="240" w:lineRule="auto" w:before="39" w:after="0"/>
        <w:ind w:left="594" w:right="0" w:hanging="234"/>
        <w:jc w:val="left"/>
        <w:rPr>
          <w:sz w:val="24"/>
        </w:rPr>
      </w:pPr>
      <w:r>
        <w:rPr>
          <w:sz w:val="24"/>
        </w:rPr>
        <w:t>Materially</w:t>
      </w:r>
      <w:r>
        <w:rPr>
          <w:spacing w:val="-2"/>
          <w:sz w:val="24"/>
        </w:rPr>
        <w:t> </w:t>
      </w:r>
      <w:r>
        <w:rPr>
          <w:sz w:val="24"/>
        </w:rPr>
        <w:t>falsified</w:t>
      </w:r>
      <w:r>
        <w:rPr>
          <w:spacing w:val="-2"/>
          <w:sz w:val="24"/>
        </w:rPr>
        <w:t> </w:t>
      </w:r>
      <w:r>
        <w:rPr>
          <w:sz w:val="24"/>
        </w:rPr>
        <w:t>the</w:t>
      </w:r>
      <w:r>
        <w:rPr>
          <w:spacing w:val="-1"/>
          <w:sz w:val="24"/>
        </w:rPr>
        <w:t> </w:t>
      </w:r>
      <w:r>
        <w:rPr>
          <w:spacing w:val="-2"/>
          <w:sz w:val="24"/>
        </w:rPr>
        <w:t>application.</w:t>
      </w:r>
    </w:p>
    <w:p>
      <w:pPr>
        <w:pStyle w:val="ListParagraph"/>
        <w:numPr>
          <w:ilvl w:val="0"/>
          <w:numId w:val="5"/>
        </w:numPr>
        <w:tabs>
          <w:tab w:pos="594" w:val="left" w:leader="none"/>
        </w:tabs>
        <w:spacing w:line="240" w:lineRule="auto" w:before="0" w:after="0"/>
        <w:ind w:left="594" w:right="0" w:hanging="234"/>
        <w:jc w:val="left"/>
        <w:rPr>
          <w:sz w:val="24"/>
        </w:rPr>
      </w:pPr>
      <w:r>
        <w:rPr>
          <w:sz w:val="24"/>
        </w:rPr>
        <w:t>Been</w:t>
      </w:r>
      <w:r>
        <w:rPr>
          <w:spacing w:val="-5"/>
          <w:sz w:val="24"/>
        </w:rPr>
        <w:t> </w:t>
      </w:r>
      <w:r>
        <w:rPr>
          <w:sz w:val="24"/>
        </w:rPr>
        <w:t>convicted</w:t>
      </w:r>
      <w:r>
        <w:rPr>
          <w:spacing w:val="-3"/>
          <w:sz w:val="24"/>
        </w:rPr>
        <w:t> </w:t>
      </w:r>
      <w:r>
        <w:rPr>
          <w:sz w:val="24"/>
        </w:rPr>
        <w:t>of</w:t>
      </w:r>
      <w:r>
        <w:rPr>
          <w:spacing w:val="-3"/>
          <w:sz w:val="24"/>
        </w:rPr>
        <w:t> </w:t>
      </w:r>
      <w:r>
        <w:rPr>
          <w:sz w:val="24"/>
        </w:rPr>
        <w:t>a</w:t>
      </w:r>
      <w:r>
        <w:rPr>
          <w:spacing w:val="-2"/>
          <w:sz w:val="24"/>
        </w:rPr>
        <w:t> </w:t>
      </w:r>
      <w:r>
        <w:rPr>
          <w:sz w:val="24"/>
        </w:rPr>
        <w:t>felony</w:t>
      </w:r>
      <w:r>
        <w:rPr>
          <w:spacing w:val="-2"/>
          <w:sz w:val="24"/>
        </w:rPr>
        <w:t> </w:t>
      </w:r>
      <w:r>
        <w:rPr>
          <w:sz w:val="24"/>
        </w:rPr>
        <w:t>relating</w:t>
      </w:r>
      <w:r>
        <w:rPr>
          <w:spacing w:val="-2"/>
          <w:sz w:val="24"/>
        </w:rPr>
        <w:t> </w:t>
      </w:r>
      <w:r>
        <w:rPr>
          <w:sz w:val="24"/>
        </w:rPr>
        <w:t>to</w:t>
      </w:r>
      <w:r>
        <w:rPr>
          <w:spacing w:val="-2"/>
          <w:sz w:val="24"/>
        </w:rPr>
        <w:t> </w:t>
      </w:r>
      <w:r>
        <w:rPr>
          <w:sz w:val="24"/>
        </w:rPr>
        <w:t>a</w:t>
      </w:r>
      <w:r>
        <w:rPr>
          <w:spacing w:val="-3"/>
          <w:sz w:val="24"/>
        </w:rPr>
        <w:t> </w:t>
      </w:r>
      <w:r>
        <w:rPr>
          <w:sz w:val="24"/>
        </w:rPr>
        <w:t>controlled</w:t>
      </w:r>
      <w:r>
        <w:rPr>
          <w:spacing w:val="-3"/>
          <w:sz w:val="24"/>
        </w:rPr>
        <w:t> </w:t>
      </w:r>
      <w:r>
        <w:rPr>
          <w:sz w:val="24"/>
        </w:rPr>
        <w:t>substance</w:t>
      </w:r>
      <w:r>
        <w:rPr>
          <w:spacing w:val="-2"/>
          <w:sz w:val="24"/>
        </w:rPr>
        <w:t> </w:t>
      </w:r>
      <w:r>
        <w:rPr>
          <w:sz w:val="24"/>
        </w:rPr>
        <w:t>or</w:t>
      </w:r>
      <w:r>
        <w:rPr>
          <w:spacing w:val="-1"/>
          <w:sz w:val="24"/>
        </w:rPr>
        <w:t> </w:t>
      </w:r>
      <w:r>
        <w:rPr>
          <w:sz w:val="24"/>
        </w:rPr>
        <w:t>a</w:t>
      </w:r>
      <w:r>
        <w:rPr>
          <w:spacing w:val="-3"/>
          <w:sz w:val="24"/>
        </w:rPr>
        <w:t> </w:t>
      </w:r>
      <w:r>
        <w:rPr>
          <w:sz w:val="24"/>
        </w:rPr>
        <w:t>List</w:t>
      </w:r>
      <w:r>
        <w:rPr>
          <w:spacing w:val="-4"/>
          <w:sz w:val="24"/>
        </w:rPr>
        <w:t> </w:t>
      </w:r>
      <w:r>
        <w:rPr>
          <w:sz w:val="24"/>
        </w:rPr>
        <w:t>I</w:t>
      </w:r>
      <w:r>
        <w:rPr>
          <w:spacing w:val="-1"/>
          <w:sz w:val="24"/>
        </w:rPr>
        <w:t> </w:t>
      </w:r>
      <w:r>
        <w:rPr>
          <w:spacing w:val="-2"/>
          <w:sz w:val="24"/>
        </w:rPr>
        <w:t>chemical.</w:t>
      </w:r>
    </w:p>
    <w:p>
      <w:pPr>
        <w:pStyle w:val="ListParagraph"/>
        <w:numPr>
          <w:ilvl w:val="0"/>
          <w:numId w:val="5"/>
        </w:numPr>
        <w:tabs>
          <w:tab w:pos="594" w:val="left" w:leader="none"/>
          <w:tab w:pos="630" w:val="left" w:leader="none"/>
        </w:tabs>
        <w:spacing w:line="240" w:lineRule="auto" w:before="0" w:after="0"/>
        <w:ind w:left="630" w:right="1005" w:hanging="270"/>
        <w:jc w:val="left"/>
        <w:rPr>
          <w:sz w:val="24"/>
        </w:rPr>
      </w:pPr>
      <w:r>
        <w:rPr>
          <w:sz w:val="24"/>
        </w:rPr>
        <w:t>Had</w:t>
      </w:r>
      <w:r>
        <w:rPr>
          <w:spacing w:val="-3"/>
          <w:sz w:val="24"/>
        </w:rPr>
        <w:t> </w:t>
      </w:r>
      <w:r>
        <w:rPr>
          <w:sz w:val="24"/>
        </w:rPr>
        <w:t>a</w:t>
      </w:r>
      <w:r>
        <w:rPr>
          <w:spacing w:val="-3"/>
          <w:sz w:val="24"/>
        </w:rPr>
        <w:t> </w:t>
      </w:r>
      <w:r>
        <w:rPr>
          <w:sz w:val="24"/>
        </w:rPr>
        <w:t>state</w:t>
      </w:r>
      <w:r>
        <w:rPr>
          <w:spacing w:val="-2"/>
          <w:sz w:val="24"/>
        </w:rPr>
        <w:t> </w:t>
      </w:r>
      <w:r>
        <w:rPr>
          <w:sz w:val="24"/>
        </w:rPr>
        <w:t>license</w:t>
      </w:r>
      <w:r>
        <w:rPr>
          <w:spacing w:val="-2"/>
          <w:sz w:val="24"/>
        </w:rPr>
        <w:t> </w:t>
      </w:r>
      <w:r>
        <w:rPr>
          <w:sz w:val="24"/>
        </w:rPr>
        <w:t>or</w:t>
      </w:r>
      <w:r>
        <w:rPr>
          <w:spacing w:val="-3"/>
          <w:sz w:val="24"/>
        </w:rPr>
        <w:t> </w:t>
      </w:r>
      <w:r>
        <w:rPr>
          <w:sz w:val="24"/>
        </w:rPr>
        <w:t>registration</w:t>
      </w:r>
      <w:r>
        <w:rPr>
          <w:spacing w:val="-3"/>
          <w:sz w:val="24"/>
        </w:rPr>
        <w:t> </w:t>
      </w:r>
      <w:r>
        <w:rPr>
          <w:sz w:val="24"/>
        </w:rPr>
        <w:t>suspended,</w:t>
      </w:r>
      <w:r>
        <w:rPr>
          <w:spacing w:val="-2"/>
          <w:sz w:val="24"/>
        </w:rPr>
        <w:t> </w:t>
      </w:r>
      <w:r>
        <w:rPr>
          <w:sz w:val="24"/>
        </w:rPr>
        <w:t>revoked,</w:t>
      </w:r>
      <w:r>
        <w:rPr>
          <w:spacing w:val="-2"/>
          <w:sz w:val="24"/>
        </w:rPr>
        <w:t> </w:t>
      </w:r>
      <w:r>
        <w:rPr>
          <w:sz w:val="24"/>
        </w:rPr>
        <w:t>or</w:t>
      </w:r>
      <w:r>
        <w:rPr>
          <w:spacing w:val="-4"/>
          <w:sz w:val="24"/>
        </w:rPr>
        <w:t> </w:t>
      </w:r>
      <w:r>
        <w:rPr>
          <w:sz w:val="24"/>
        </w:rPr>
        <w:t>denied</w:t>
      </w:r>
      <w:r>
        <w:rPr>
          <w:spacing w:val="-3"/>
          <w:sz w:val="24"/>
        </w:rPr>
        <w:t> </w:t>
      </w:r>
      <w:r>
        <w:rPr>
          <w:sz w:val="24"/>
        </w:rPr>
        <w:t>by</w:t>
      </w:r>
      <w:r>
        <w:rPr>
          <w:spacing w:val="-2"/>
          <w:sz w:val="24"/>
        </w:rPr>
        <w:t> </w:t>
      </w:r>
      <w:r>
        <w:rPr>
          <w:sz w:val="24"/>
        </w:rPr>
        <w:t>a</w:t>
      </w:r>
      <w:r>
        <w:rPr>
          <w:spacing w:val="-4"/>
          <w:sz w:val="24"/>
        </w:rPr>
        <w:t> </w:t>
      </w:r>
      <w:r>
        <w:rPr>
          <w:sz w:val="24"/>
        </w:rPr>
        <w:t>competent</w:t>
      </w:r>
      <w:r>
        <w:rPr>
          <w:spacing w:val="-2"/>
          <w:sz w:val="24"/>
        </w:rPr>
        <w:t> </w:t>
      </w:r>
      <w:r>
        <w:rPr>
          <w:sz w:val="24"/>
        </w:rPr>
        <w:t>state authority and is no longer authorized by state law to engage in the manufacturing, </w:t>
      </w:r>
      <w:r>
        <w:rPr>
          <w:spacing w:val="-2"/>
          <w:sz w:val="24"/>
        </w:rPr>
        <w:t>distribution,</w:t>
      </w:r>
    </w:p>
    <w:p>
      <w:pPr>
        <w:pStyle w:val="BodyText"/>
        <w:spacing w:before="1"/>
        <w:ind w:left="630" w:right="370"/>
      </w:pPr>
      <w:r>
        <w:rPr/>
        <w:t>or dispensing of controlled substances or List I chemicals, or has had a suspension, revocation,</w:t>
      </w:r>
      <w:r>
        <w:rPr>
          <w:spacing w:val="-4"/>
        </w:rPr>
        <w:t> </w:t>
      </w:r>
      <w:r>
        <w:rPr/>
        <w:t>or</w:t>
      </w:r>
      <w:r>
        <w:rPr>
          <w:spacing w:val="-3"/>
        </w:rPr>
        <w:t> </w:t>
      </w:r>
      <w:r>
        <w:rPr/>
        <w:t>denial</w:t>
      </w:r>
      <w:r>
        <w:rPr>
          <w:spacing w:val="-4"/>
        </w:rPr>
        <w:t> </w:t>
      </w:r>
      <w:r>
        <w:rPr/>
        <w:t>of</w:t>
      </w:r>
      <w:r>
        <w:rPr>
          <w:spacing w:val="-4"/>
        </w:rPr>
        <w:t> </w:t>
      </w:r>
      <w:r>
        <w:rPr/>
        <w:t>a</w:t>
      </w:r>
      <w:r>
        <w:rPr>
          <w:spacing w:val="-3"/>
        </w:rPr>
        <w:t> </w:t>
      </w:r>
      <w:r>
        <w:rPr/>
        <w:t>registration</w:t>
      </w:r>
      <w:r>
        <w:rPr>
          <w:spacing w:val="-4"/>
        </w:rPr>
        <w:t> </w:t>
      </w:r>
      <w:r>
        <w:rPr/>
        <w:t>recommended</w:t>
      </w:r>
      <w:r>
        <w:rPr>
          <w:spacing w:val="-4"/>
        </w:rPr>
        <w:t> </w:t>
      </w:r>
      <w:r>
        <w:rPr/>
        <w:t>by</w:t>
      </w:r>
      <w:r>
        <w:rPr>
          <w:spacing w:val="-3"/>
        </w:rPr>
        <w:t> </w:t>
      </w:r>
      <w:r>
        <w:rPr/>
        <w:t>a</w:t>
      </w:r>
      <w:r>
        <w:rPr>
          <w:spacing w:val="-4"/>
        </w:rPr>
        <w:t> </w:t>
      </w:r>
      <w:r>
        <w:rPr/>
        <w:t>competent</w:t>
      </w:r>
      <w:r>
        <w:rPr>
          <w:spacing w:val="-3"/>
        </w:rPr>
        <w:t> </w:t>
      </w:r>
      <w:r>
        <w:rPr/>
        <w:t>state</w:t>
      </w:r>
      <w:r>
        <w:rPr>
          <w:spacing w:val="-3"/>
        </w:rPr>
        <w:t> </w:t>
      </w:r>
      <w:r>
        <w:rPr/>
        <w:t>authority.</w:t>
      </w:r>
    </w:p>
    <w:p>
      <w:pPr>
        <w:pStyle w:val="ListParagraph"/>
        <w:numPr>
          <w:ilvl w:val="0"/>
          <w:numId w:val="5"/>
        </w:numPr>
        <w:tabs>
          <w:tab w:pos="594" w:val="left" w:leader="none"/>
          <w:tab w:pos="630" w:val="left" w:leader="none"/>
        </w:tabs>
        <w:spacing w:line="240" w:lineRule="auto" w:before="0" w:after="0"/>
        <w:ind w:left="630" w:right="956" w:hanging="270"/>
        <w:jc w:val="left"/>
        <w:rPr>
          <w:sz w:val="24"/>
        </w:rPr>
      </w:pPr>
      <w:r>
        <w:rPr>
          <w:sz w:val="24"/>
        </w:rPr>
        <w:t>Committed</w:t>
      </w:r>
      <w:r>
        <w:rPr>
          <w:spacing w:val="-4"/>
          <w:sz w:val="24"/>
        </w:rPr>
        <w:t> </w:t>
      </w:r>
      <w:r>
        <w:rPr>
          <w:sz w:val="24"/>
        </w:rPr>
        <w:t>an</w:t>
      </w:r>
      <w:r>
        <w:rPr>
          <w:spacing w:val="-4"/>
          <w:sz w:val="24"/>
        </w:rPr>
        <w:t> </w:t>
      </w:r>
      <w:r>
        <w:rPr>
          <w:sz w:val="24"/>
        </w:rPr>
        <w:t>act</w:t>
      </w:r>
      <w:r>
        <w:rPr>
          <w:spacing w:val="-3"/>
          <w:sz w:val="24"/>
        </w:rPr>
        <w:t> </w:t>
      </w:r>
      <w:r>
        <w:rPr>
          <w:sz w:val="24"/>
        </w:rPr>
        <w:t>which</w:t>
      </w:r>
      <w:r>
        <w:rPr>
          <w:spacing w:val="-4"/>
          <w:sz w:val="24"/>
        </w:rPr>
        <w:t> </w:t>
      </w:r>
      <w:r>
        <w:rPr>
          <w:sz w:val="24"/>
        </w:rPr>
        <w:t>would</w:t>
      </w:r>
      <w:r>
        <w:rPr>
          <w:spacing w:val="-4"/>
          <w:sz w:val="24"/>
        </w:rPr>
        <w:t> </w:t>
      </w:r>
      <w:r>
        <w:rPr>
          <w:sz w:val="24"/>
        </w:rPr>
        <w:t>render</w:t>
      </w:r>
      <w:r>
        <w:rPr>
          <w:spacing w:val="-3"/>
          <w:sz w:val="24"/>
        </w:rPr>
        <w:t> </w:t>
      </w:r>
      <w:r>
        <w:rPr>
          <w:sz w:val="24"/>
        </w:rPr>
        <w:t>the</w:t>
      </w:r>
      <w:r>
        <w:rPr>
          <w:spacing w:val="-3"/>
          <w:sz w:val="24"/>
        </w:rPr>
        <w:t> </w:t>
      </w:r>
      <w:r>
        <w:rPr>
          <w:sz w:val="24"/>
        </w:rPr>
        <w:t>DEA</w:t>
      </w:r>
      <w:r>
        <w:rPr>
          <w:spacing w:val="-3"/>
          <w:sz w:val="24"/>
        </w:rPr>
        <w:t> </w:t>
      </w:r>
      <w:r>
        <w:rPr>
          <w:sz w:val="24"/>
        </w:rPr>
        <w:t>registration</w:t>
      </w:r>
      <w:r>
        <w:rPr>
          <w:spacing w:val="-4"/>
          <w:sz w:val="24"/>
        </w:rPr>
        <w:t> </w:t>
      </w:r>
      <w:r>
        <w:rPr>
          <w:sz w:val="24"/>
        </w:rPr>
        <w:t>inconsistent</w:t>
      </w:r>
      <w:r>
        <w:rPr>
          <w:spacing w:val="-3"/>
          <w:sz w:val="24"/>
        </w:rPr>
        <w:t> </w:t>
      </w:r>
      <w:r>
        <w:rPr>
          <w:sz w:val="24"/>
        </w:rPr>
        <w:t>with</w:t>
      </w:r>
      <w:r>
        <w:rPr>
          <w:spacing w:val="-4"/>
          <w:sz w:val="24"/>
        </w:rPr>
        <w:t> </w:t>
      </w:r>
      <w:r>
        <w:rPr>
          <w:sz w:val="24"/>
        </w:rPr>
        <w:t>the</w:t>
      </w:r>
      <w:r>
        <w:rPr>
          <w:spacing w:val="-3"/>
          <w:sz w:val="24"/>
        </w:rPr>
        <w:t> </w:t>
      </w:r>
      <w:r>
        <w:rPr>
          <w:sz w:val="24"/>
        </w:rPr>
        <w:t>public </w:t>
      </w:r>
      <w:r>
        <w:rPr>
          <w:spacing w:val="-2"/>
          <w:sz w:val="24"/>
        </w:rPr>
        <w:t>interest.</w:t>
      </w:r>
    </w:p>
    <w:p>
      <w:pPr>
        <w:pStyle w:val="ListParagraph"/>
        <w:numPr>
          <w:ilvl w:val="0"/>
          <w:numId w:val="5"/>
        </w:numPr>
        <w:tabs>
          <w:tab w:pos="594" w:val="left" w:leader="none"/>
          <w:tab w:pos="630" w:val="left" w:leader="none"/>
        </w:tabs>
        <w:spacing w:line="240" w:lineRule="auto" w:before="0" w:after="0"/>
        <w:ind w:left="630" w:right="585" w:hanging="270"/>
        <w:jc w:val="left"/>
        <w:rPr>
          <w:sz w:val="24"/>
        </w:rPr>
      </w:pPr>
      <w:r>
        <w:rPr>
          <w:sz w:val="24"/>
        </w:rPr>
        <w:t>Been</w:t>
      </w:r>
      <w:r>
        <w:rPr>
          <w:spacing w:val="-4"/>
          <w:sz w:val="24"/>
        </w:rPr>
        <w:t> </w:t>
      </w:r>
      <w:r>
        <w:rPr>
          <w:sz w:val="24"/>
        </w:rPr>
        <w:t>excluded</w:t>
      </w:r>
      <w:r>
        <w:rPr>
          <w:spacing w:val="-4"/>
          <w:sz w:val="24"/>
        </w:rPr>
        <w:t> </w:t>
      </w:r>
      <w:r>
        <w:rPr>
          <w:sz w:val="24"/>
        </w:rPr>
        <w:t>(or</w:t>
      </w:r>
      <w:r>
        <w:rPr>
          <w:spacing w:val="-3"/>
          <w:sz w:val="24"/>
        </w:rPr>
        <w:t> </w:t>
      </w:r>
      <w:r>
        <w:rPr>
          <w:sz w:val="24"/>
        </w:rPr>
        <w:t>directed</w:t>
      </w:r>
      <w:r>
        <w:rPr>
          <w:spacing w:val="-4"/>
          <w:sz w:val="24"/>
        </w:rPr>
        <w:t> </w:t>
      </w:r>
      <w:r>
        <w:rPr>
          <w:sz w:val="24"/>
        </w:rPr>
        <w:t>to</w:t>
      </w:r>
      <w:r>
        <w:rPr>
          <w:spacing w:val="-4"/>
          <w:sz w:val="24"/>
        </w:rPr>
        <w:t> </w:t>
      </w:r>
      <w:r>
        <w:rPr>
          <w:sz w:val="24"/>
        </w:rPr>
        <w:t>be</w:t>
      </w:r>
      <w:r>
        <w:rPr>
          <w:spacing w:val="-4"/>
          <w:sz w:val="24"/>
        </w:rPr>
        <w:t> </w:t>
      </w:r>
      <w:r>
        <w:rPr>
          <w:sz w:val="24"/>
        </w:rPr>
        <w:t>excluded)</w:t>
      </w:r>
      <w:r>
        <w:rPr>
          <w:spacing w:val="-3"/>
          <w:sz w:val="24"/>
        </w:rPr>
        <w:t> </w:t>
      </w:r>
      <w:r>
        <w:rPr>
          <w:sz w:val="24"/>
        </w:rPr>
        <w:t>from</w:t>
      </w:r>
      <w:r>
        <w:rPr>
          <w:spacing w:val="-3"/>
          <w:sz w:val="24"/>
        </w:rPr>
        <w:t> </w:t>
      </w:r>
      <w:r>
        <w:rPr>
          <w:sz w:val="24"/>
        </w:rPr>
        <w:t>participation</w:t>
      </w:r>
      <w:r>
        <w:rPr>
          <w:spacing w:val="-4"/>
          <w:sz w:val="24"/>
        </w:rPr>
        <w:t> </w:t>
      </w:r>
      <w:r>
        <w:rPr>
          <w:sz w:val="24"/>
        </w:rPr>
        <w:t>in</w:t>
      </w:r>
      <w:r>
        <w:rPr>
          <w:spacing w:val="-4"/>
          <w:sz w:val="24"/>
        </w:rPr>
        <w:t> </w:t>
      </w:r>
      <w:r>
        <w:rPr>
          <w:sz w:val="24"/>
        </w:rPr>
        <w:t>a Medicare</w:t>
      </w:r>
      <w:r>
        <w:rPr>
          <w:spacing w:val="-3"/>
          <w:sz w:val="24"/>
        </w:rPr>
        <w:t> </w:t>
      </w:r>
      <w:r>
        <w:rPr>
          <w:sz w:val="24"/>
        </w:rPr>
        <w:t>or</w:t>
      </w:r>
      <w:r>
        <w:rPr>
          <w:spacing w:val="-3"/>
          <w:sz w:val="24"/>
        </w:rPr>
        <w:t> </w:t>
      </w:r>
      <w:r>
        <w:rPr>
          <w:sz w:val="24"/>
        </w:rPr>
        <w:t>state</w:t>
      </w:r>
      <w:r>
        <w:rPr>
          <w:spacing w:val="-3"/>
          <w:sz w:val="24"/>
        </w:rPr>
        <w:t> </w:t>
      </w:r>
      <w:r>
        <w:rPr>
          <w:sz w:val="24"/>
        </w:rPr>
        <w:t>health care program.</w:t>
      </w:r>
    </w:p>
    <w:p>
      <w:pPr>
        <w:pStyle w:val="BodyText"/>
        <w:ind w:left="0"/>
      </w:pPr>
    </w:p>
    <w:p>
      <w:pPr>
        <w:pStyle w:val="Heading1"/>
        <w:numPr>
          <w:ilvl w:val="1"/>
          <w:numId w:val="2"/>
        </w:numPr>
        <w:tabs>
          <w:tab w:pos="719" w:val="left" w:leader="none"/>
        </w:tabs>
        <w:spacing w:line="240" w:lineRule="auto" w:before="0" w:after="0"/>
        <w:ind w:left="719" w:right="0" w:hanging="359"/>
        <w:jc w:val="left"/>
      </w:pPr>
      <w:bookmarkStart w:name="_bookmark4" w:id="5"/>
      <w:bookmarkEnd w:id="5"/>
      <w:r>
        <w:rPr>
          <w:b w:val="0"/>
        </w:rPr>
      </w:r>
      <w:r>
        <w:rPr>
          <w:spacing w:val="-2"/>
        </w:rPr>
        <w:t>Purchasing</w:t>
      </w:r>
    </w:p>
    <w:p>
      <w:pPr>
        <w:spacing w:before="293"/>
        <w:ind w:left="360" w:right="364" w:firstLine="0"/>
        <w:jc w:val="left"/>
        <w:rPr>
          <w:b/>
          <w:sz w:val="24"/>
        </w:rPr>
      </w:pPr>
      <w:r>
        <w:rPr>
          <w:sz w:val="24"/>
        </w:rPr>
        <w:t>Controlled</w:t>
      </w:r>
      <w:r>
        <w:rPr>
          <w:spacing w:val="-4"/>
          <w:sz w:val="24"/>
        </w:rPr>
        <w:t> </w:t>
      </w:r>
      <w:r>
        <w:rPr>
          <w:sz w:val="24"/>
        </w:rPr>
        <w:t>substances</w:t>
      </w:r>
      <w:r>
        <w:rPr>
          <w:spacing w:val="-4"/>
          <w:sz w:val="24"/>
        </w:rPr>
        <w:t> </w:t>
      </w:r>
      <w:r>
        <w:rPr>
          <w:sz w:val="24"/>
        </w:rPr>
        <w:t>are</w:t>
      </w:r>
      <w:r>
        <w:rPr>
          <w:spacing w:val="-4"/>
          <w:sz w:val="24"/>
        </w:rPr>
        <w:t> </w:t>
      </w:r>
      <w:r>
        <w:rPr>
          <w:sz w:val="24"/>
        </w:rPr>
        <w:t>considered</w:t>
      </w:r>
      <w:r>
        <w:rPr>
          <w:spacing w:val="-4"/>
          <w:sz w:val="24"/>
        </w:rPr>
        <w:t> </w:t>
      </w:r>
      <w:r>
        <w:rPr>
          <w:sz w:val="24"/>
        </w:rPr>
        <w:t>“restricted</w:t>
      </w:r>
      <w:r>
        <w:rPr>
          <w:spacing w:val="-4"/>
          <w:sz w:val="24"/>
        </w:rPr>
        <w:t> </w:t>
      </w:r>
      <w:r>
        <w:rPr>
          <w:sz w:val="24"/>
        </w:rPr>
        <w:t>purchase</w:t>
      </w:r>
      <w:r>
        <w:rPr>
          <w:spacing w:val="-4"/>
          <w:sz w:val="24"/>
        </w:rPr>
        <w:t> </w:t>
      </w:r>
      <w:r>
        <w:rPr>
          <w:sz w:val="24"/>
        </w:rPr>
        <w:t>items”</w:t>
      </w:r>
      <w:r>
        <w:rPr>
          <w:spacing w:val="-4"/>
          <w:sz w:val="24"/>
        </w:rPr>
        <w:t> </w:t>
      </w:r>
      <w:r>
        <w:rPr>
          <w:sz w:val="24"/>
        </w:rPr>
        <w:t>at</w:t>
      </w:r>
      <w:r>
        <w:rPr>
          <w:spacing w:val="-4"/>
          <w:sz w:val="24"/>
        </w:rPr>
        <w:t> </w:t>
      </w:r>
      <w:r>
        <w:rPr>
          <w:sz w:val="24"/>
        </w:rPr>
        <w:t>Stony</w:t>
      </w:r>
      <w:r>
        <w:rPr>
          <w:spacing w:val="-4"/>
          <w:sz w:val="24"/>
        </w:rPr>
        <w:t> </w:t>
      </w:r>
      <w:r>
        <w:rPr>
          <w:sz w:val="24"/>
        </w:rPr>
        <w:t>Brook</w:t>
      </w:r>
      <w:r>
        <w:rPr>
          <w:spacing w:val="-4"/>
          <w:sz w:val="24"/>
        </w:rPr>
        <w:t> </w:t>
      </w:r>
      <w:r>
        <w:rPr>
          <w:sz w:val="24"/>
        </w:rPr>
        <w:t>University</w:t>
      </w:r>
      <w:r>
        <w:rPr>
          <w:spacing w:val="-4"/>
          <w:sz w:val="24"/>
        </w:rPr>
        <w:t> </w:t>
      </w:r>
      <w:r>
        <w:rPr>
          <w:sz w:val="24"/>
        </w:rPr>
        <w:t>and may</w:t>
      </w:r>
      <w:r>
        <w:rPr>
          <w:spacing w:val="-2"/>
          <w:sz w:val="24"/>
        </w:rPr>
        <w:t> </w:t>
      </w:r>
      <w:r>
        <w:rPr>
          <w:sz w:val="24"/>
        </w:rPr>
        <w:t>only</w:t>
      </w:r>
      <w:r>
        <w:rPr>
          <w:spacing w:val="-2"/>
          <w:sz w:val="24"/>
        </w:rPr>
        <w:t> </w:t>
      </w:r>
      <w:r>
        <w:rPr>
          <w:sz w:val="24"/>
        </w:rPr>
        <w:t>be</w:t>
      </w:r>
      <w:r>
        <w:rPr>
          <w:spacing w:val="-3"/>
          <w:sz w:val="24"/>
        </w:rPr>
        <w:t> </w:t>
      </w:r>
      <w:r>
        <w:rPr>
          <w:sz w:val="24"/>
        </w:rPr>
        <w:t>ordered</w:t>
      </w:r>
      <w:r>
        <w:rPr>
          <w:spacing w:val="-3"/>
          <w:sz w:val="24"/>
        </w:rPr>
        <w:t> </w:t>
      </w:r>
      <w:r>
        <w:rPr>
          <w:sz w:val="24"/>
        </w:rPr>
        <w:t>through</w:t>
      </w:r>
      <w:r>
        <w:rPr>
          <w:spacing w:val="-2"/>
          <w:sz w:val="24"/>
        </w:rPr>
        <w:t> </w:t>
      </w:r>
      <w:r>
        <w:rPr>
          <w:sz w:val="24"/>
        </w:rPr>
        <w:t>procurement.</w:t>
      </w:r>
      <w:r>
        <w:rPr>
          <w:spacing w:val="40"/>
          <w:sz w:val="24"/>
        </w:rPr>
        <w:t> </w:t>
      </w:r>
      <w:r>
        <w:rPr>
          <w:sz w:val="24"/>
        </w:rPr>
        <w:t>Researchers</w:t>
      </w:r>
      <w:r>
        <w:rPr>
          <w:spacing w:val="-3"/>
          <w:sz w:val="24"/>
        </w:rPr>
        <w:t> </w:t>
      </w:r>
      <w:r>
        <w:rPr>
          <w:sz w:val="24"/>
        </w:rPr>
        <w:t>are</w:t>
      </w:r>
      <w:r>
        <w:rPr>
          <w:spacing w:val="-3"/>
          <w:sz w:val="24"/>
        </w:rPr>
        <w:t> </w:t>
      </w:r>
      <w:r>
        <w:rPr>
          <w:sz w:val="24"/>
        </w:rPr>
        <w:t>required</w:t>
      </w:r>
      <w:r>
        <w:rPr>
          <w:spacing w:val="-3"/>
          <w:sz w:val="24"/>
        </w:rPr>
        <w:t> </w:t>
      </w:r>
      <w:r>
        <w:rPr>
          <w:sz w:val="24"/>
        </w:rPr>
        <w:t>to</w:t>
      </w:r>
      <w:r>
        <w:rPr>
          <w:spacing w:val="-1"/>
          <w:sz w:val="24"/>
        </w:rPr>
        <w:t> </w:t>
      </w:r>
      <w:r>
        <w:rPr>
          <w:sz w:val="24"/>
        </w:rPr>
        <w:t>provide</w:t>
      </w:r>
      <w:r>
        <w:rPr>
          <w:spacing w:val="-2"/>
          <w:sz w:val="24"/>
        </w:rPr>
        <w:t> </w:t>
      </w:r>
      <w:r>
        <w:rPr>
          <w:sz w:val="24"/>
        </w:rPr>
        <w:t>a</w:t>
      </w:r>
      <w:r>
        <w:rPr>
          <w:spacing w:val="-3"/>
          <w:sz w:val="24"/>
        </w:rPr>
        <w:t> </w:t>
      </w:r>
      <w:r>
        <w:rPr>
          <w:sz w:val="24"/>
        </w:rPr>
        <w:t>copy</w:t>
      </w:r>
      <w:r>
        <w:rPr>
          <w:spacing w:val="-2"/>
          <w:sz w:val="24"/>
        </w:rPr>
        <w:t> </w:t>
      </w:r>
      <w:r>
        <w:rPr>
          <w:sz w:val="24"/>
        </w:rPr>
        <w:t>of</w:t>
      </w:r>
      <w:r>
        <w:rPr>
          <w:spacing w:val="-3"/>
          <w:sz w:val="24"/>
        </w:rPr>
        <w:t> </w:t>
      </w:r>
      <w:r>
        <w:rPr>
          <w:sz w:val="24"/>
        </w:rPr>
        <w:t>their current license to procurement at the time of each purchase.</w:t>
      </w:r>
      <w:r>
        <w:rPr>
          <w:spacing w:val="40"/>
          <w:sz w:val="24"/>
        </w:rPr>
        <w:t> </w:t>
      </w:r>
      <w:r>
        <w:rPr>
          <w:b/>
          <w:sz w:val="24"/>
        </w:rPr>
        <w:t>Please note that Medical Practitioners may NOT use their prescription privileges to order controlled substances for in-vitro benchtop use.</w:t>
      </w:r>
    </w:p>
    <w:p>
      <w:pPr>
        <w:pStyle w:val="BodyText"/>
        <w:ind w:left="0"/>
        <w:rPr>
          <w:b/>
        </w:rPr>
      </w:pPr>
    </w:p>
    <w:p>
      <w:pPr>
        <w:pStyle w:val="Heading1"/>
        <w:numPr>
          <w:ilvl w:val="1"/>
          <w:numId w:val="2"/>
        </w:numPr>
        <w:tabs>
          <w:tab w:pos="718" w:val="left" w:leader="none"/>
        </w:tabs>
        <w:spacing w:line="240" w:lineRule="auto" w:before="0" w:after="0"/>
        <w:ind w:left="718" w:right="0" w:hanging="358"/>
        <w:jc w:val="left"/>
      </w:pPr>
      <w:bookmarkStart w:name="_bookmark5" w:id="6"/>
      <w:bookmarkEnd w:id="6"/>
      <w:r>
        <w:rPr>
          <w:b w:val="0"/>
        </w:rPr>
      </w:r>
      <w:r>
        <w:rPr/>
        <w:t>Scope</w:t>
      </w:r>
      <w:r>
        <w:rPr>
          <w:spacing w:val="-3"/>
        </w:rPr>
        <w:t> </w:t>
      </w:r>
      <w:r>
        <w:rPr/>
        <w:t>of</w:t>
      </w:r>
      <w:r>
        <w:rPr>
          <w:spacing w:val="-2"/>
        </w:rPr>
        <w:t> </w:t>
      </w:r>
      <w:r>
        <w:rPr>
          <w:spacing w:val="-5"/>
        </w:rPr>
        <w:t>Use</w:t>
      </w:r>
    </w:p>
    <w:p>
      <w:pPr>
        <w:pStyle w:val="BodyText"/>
        <w:spacing w:before="292"/>
        <w:ind w:right="788"/>
        <w:jc w:val="both"/>
      </w:pPr>
      <w:r>
        <w:rPr/>
        <w:t>Controlled</w:t>
      </w:r>
      <w:r>
        <w:rPr>
          <w:spacing w:val="-4"/>
        </w:rPr>
        <w:t> </w:t>
      </w:r>
      <w:r>
        <w:rPr/>
        <w:t>substances</w:t>
      </w:r>
      <w:r>
        <w:rPr>
          <w:spacing w:val="-4"/>
        </w:rPr>
        <w:t> </w:t>
      </w:r>
      <w:r>
        <w:rPr/>
        <w:t>may</w:t>
      </w:r>
      <w:r>
        <w:rPr>
          <w:spacing w:val="-3"/>
        </w:rPr>
        <w:t> </w:t>
      </w:r>
      <w:r>
        <w:rPr/>
        <w:t>be</w:t>
      </w:r>
      <w:r>
        <w:rPr>
          <w:spacing w:val="-3"/>
        </w:rPr>
        <w:t> </w:t>
      </w:r>
      <w:r>
        <w:rPr/>
        <w:t>used</w:t>
      </w:r>
      <w:r>
        <w:rPr>
          <w:spacing w:val="-4"/>
        </w:rPr>
        <w:t> </w:t>
      </w:r>
      <w:r>
        <w:rPr/>
        <w:t>only</w:t>
      </w:r>
      <w:r>
        <w:rPr>
          <w:spacing w:val="-3"/>
        </w:rPr>
        <w:t> </w:t>
      </w:r>
      <w:r>
        <w:rPr/>
        <w:t>for</w:t>
      </w:r>
      <w:r>
        <w:rPr>
          <w:spacing w:val="-3"/>
        </w:rPr>
        <w:t> </w:t>
      </w:r>
      <w:r>
        <w:rPr/>
        <w:t>duly</w:t>
      </w:r>
      <w:r>
        <w:rPr>
          <w:spacing w:val="-5"/>
        </w:rPr>
        <w:t> </w:t>
      </w:r>
      <w:r>
        <w:rPr/>
        <w:t>authorized,</w:t>
      </w:r>
      <w:r>
        <w:rPr>
          <w:spacing w:val="-3"/>
        </w:rPr>
        <w:t> </w:t>
      </w:r>
      <w:r>
        <w:rPr/>
        <w:t>legitimate</w:t>
      </w:r>
      <w:r>
        <w:rPr>
          <w:spacing w:val="-3"/>
        </w:rPr>
        <w:t> </w:t>
      </w:r>
      <w:r>
        <w:rPr/>
        <w:t>medical</w:t>
      </w:r>
      <w:r>
        <w:rPr>
          <w:spacing w:val="-5"/>
        </w:rPr>
        <w:t> </w:t>
      </w:r>
      <w:r>
        <w:rPr/>
        <w:t>or</w:t>
      </w:r>
      <w:r>
        <w:rPr>
          <w:spacing w:val="-3"/>
        </w:rPr>
        <w:t> </w:t>
      </w:r>
      <w:r>
        <w:rPr/>
        <w:t>scientific research purposes, to the extent permitted by a</w:t>
      </w:r>
      <w:r>
        <w:rPr>
          <w:spacing w:val="-1"/>
        </w:rPr>
        <w:t> </w:t>
      </w:r>
      <w:r>
        <w:rPr/>
        <w:t>registrant’s license and registration,</w:t>
      </w:r>
      <w:r>
        <w:rPr>
          <w:spacing w:val="-1"/>
        </w:rPr>
        <w:t> </w:t>
      </w:r>
      <w:r>
        <w:rPr/>
        <w:t>and in conformity with state and federal statutes and regulations.</w:t>
      </w:r>
    </w:p>
    <w:p>
      <w:pPr>
        <w:pStyle w:val="BodyText"/>
        <w:spacing w:before="1"/>
        <w:ind w:left="0"/>
      </w:pPr>
    </w:p>
    <w:p>
      <w:pPr>
        <w:pStyle w:val="BodyText"/>
        <w:ind w:right="370"/>
      </w:pPr>
      <w:r>
        <w:rPr/>
        <w:t>A PI may authorize members of their laboratory staff to work</w:t>
      </w:r>
      <w:r>
        <w:rPr>
          <w:spacing w:val="-1"/>
        </w:rPr>
        <w:t> </w:t>
      </w:r>
      <w:r>
        <w:rPr/>
        <w:t>with controlled substances under their license/registration.</w:t>
      </w:r>
      <w:r>
        <w:rPr>
          <w:spacing w:val="40"/>
        </w:rPr>
        <w:t> </w:t>
      </w:r>
      <w:r>
        <w:rPr/>
        <w:t>Authorized staff must follow all of the rules and regulations outlined and referenced in this Policy, and are also obligated by law to immediately report any loss or diversion of controlled substances to their PI, Stony Brook Police Department, and Office of Research Compliance.</w:t>
      </w:r>
      <w:r>
        <w:rPr>
          <w:spacing w:val="40"/>
        </w:rPr>
        <w:t> </w:t>
      </w:r>
      <w:r>
        <w:rPr/>
        <w:t>Persons previously convicted of a felony offense relating to controlled substances or who, at any time, had an application for registration with the DEA denied, had a DEA</w:t>
      </w:r>
      <w:r>
        <w:rPr>
          <w:spacing w:val="-3"/>
        </w:rPr>
        <w:t> </w:t>
      </w:r>
      <w:r>
        <w:rPr/>
        <w:t>registration</w:t>
      </w:r>
      <w:r>
        <w:rPr>
          <w:spacing w:val="-4"/>
        </w:rPr>
        <w:t> </w:t>
      </w:r>
      <w:r>
        <w:rPr/>
        <w:t>revoked,</w:t>
      </w:r>
      <w:r>
        <w:rPr>
          <w:spacing w:val="-3"/>
        </w:rPr>
        <w:t> </w:t>
      </w:r>
      <w:r>
        <w:rPr/>
        <w:t>or</w:t>
      </w:r>
      <w:r>
        <w:rPr>
          <w:spacing w:val="-3"/>
        </w:rPr>
        <w:t> </w:t>
      </w:r>
      <w:r>
        <w:rPr/>
        <w:t>surrendered</w:t>
      </w:r>
      <w:r>
        <w:rPr>
          <w:spacing w:val="-4"/>
        </w:rPr>
        <w:t> </w:t>
      </w:r>
      <w:r>
        <w:rPr/>
        <w:t>a</w:t>
      </w:r>
      <w:r>
        <w:rPr>
          <w:spacing w:val="-4"/>
        </w:rPr>
        <w:t> </w:t>
      </w:r>
      <w:r>
        <w:rPr/>
        <w:t>DEA</w:t>
      </w:r>
      <w:r>
        <w:rPr>
          <w:spacing w:val="-4"/>
        </w:rPr>
        <w:t> </w:t>
      </w:r>
      <w:r>
        <w:rPr/>
        <w:t>registration</w:t>
      </w:r>
      <w:r>
        <w:rPr>
          <w:spacing w:val="-5"/>
        </w:rPr>
        <w:t> </w:t>
      </w:r>
      <w:r>
        <w:rPr/>
        <w:t>for</w:t>
      </w:r>
      <w:r>
        <w:rPr>
          <w:spacing w:val="-3"/>
        </w:rPr>
        <w:t> </w:t>
      </w:r>
      <w:r>
        <w:rPr/>
        <w:t>“cause”,</w:t>
      </w:r>
      <w:r>
        <w:rPr>
          <w:spacing w:val="-4"/>
        </w:rPr>
        <w:t> </w:t>
      </w:r>
      <w:r>
        <w:rPr/>
        <w:t>may</w:t>
      </w:r>
      <w:r>
        <w:rPr>
          <w:spacing w:val="-3"/>
        </w:rPr>
        <w:t> </w:t>
      </w:r>
      <w:r>
        <w:rPr/>
        <w:t>not</w:t>
      </w:r>
      <w:r>
        <w:rPr>
          <w:spacing w:val="-3"/>
        </w:rPr>
        <w:t> </w:t>
      </w:r>
      <w:r>
        <w:rPr/>
        <w:t>be</w:t>
      </w:r>
      <w:r>
        <w:rPr>
          <w:spacing w:val="-4"/>
        </w:rPr>
        <w:t> </w:t>
      </w:r>
      <w:r>
        <w:rPr/>
        <w:t>authorized for work with these materials.</w:t>
      </w:r>
      <w:r>
        <w:rPr>
          <w:spacing w:val="40"/>
        </w:rPr>
        <w:t> </w:t>
      </w:r>
      <w:r>
        <w:rPr/>
        <w:t>(In this instance, “cause” is the surrender of a license or registration resulting from a federal or state investigation into an individual’s handling of controlled substances.)</w:t>
      </w:r>
    </w:p>
    <w:p>
      <w:pPr>
        <w:pStyle w:val="Heading1"/>
        <w:numPr>
          <w:ilvl w:val="1"/>
          <w:numId w:val="2"/>
        </w:numPr>
        <w:tabs>
          <w:tab w:pos="718" w:val="left" w:leader="none"/>
        </w:tabs>
        <w:spacing w:line="240" w:lineRule="auto" w:before="293" w:after="0"/>
        <w:ind w:left="718" w:right="0" w:hanging="358"/>
        <w:jc w:val="left"/>
      </w:pPr>
      <w:bookmarkStart w:name="_bookmark6" w:id="7"/>
      <w:bookmarkEnd w:id="7"/>
      <w:r>
        <w:rPr>
          <w:b w:val="0"/>
        </w:rPr>
      </w:r>
      <w:r>
        <w:rPr/>
        <w:t>Storage</w:t>
      </w:r>
      <w:r>
        <w:rPr>
          <w:spacing w:val="-2"/>
        </w:rPr>
        <w:t> </w:t>
      </w:r>
      <w:r>
        <w:rPr/>
        <w:t>and</w:t>
      </w:r>
      <w:r>
        <w:rPr>
          <w:spacing w:val="-2"/>
        </w:rPr>
        <w:t> </w:t>
      </w:r>
      <w:r>
        <w:rPr/>
        <w:t>Security</w:t>
      </w:r>
      <w:r>
        <w:rPr>
          <w:spacing w:val="-1"/>
        </w:rPr>
        <w:t> </w:t>
      </w:r>
      <w:r>
        <w:rPr>
          <w:spacing w:val="-2"/>
        </w:rPr>
        <w:t>Controls</w:t>
      </w:r>
    </w:p>
    <w:p>
      <w:pPr>
        <w:pStyle w:val="BodyText"/>
        <w:spacing w:before="292"/>
        <w:ind w:right="370"/>
      </w:pPr>
      <w:r>
        <w:rPr/>
        <w:t>Controlled</w:t>
      </w:r>
      <w:r>
        <w:rPr>
          <w:spacing w:val="-4"/>
        </w:rPr>
        <w:t> </w:t>
      </w:r>
      <w:r>
        <w:rPr/>
        <w:t>substances</w:t>
      </w:r>
      <w:r>
        <w:rPr>
          <w:spacing w:val="-4"/>
        </w:rPr>
        <w:t> </w:t>
      </w:r>
      <w:r>
        <w:rPr/>
        <w:t>must</w:t>
      </w:r>
      <w:r>
        <w:rPr>
          <w:spacing w:val="-3"/>
        </w:rPr>
        <w:t> </w:t>
      </w:r>
      <w:r>
        <w:rPr/>
        <w:t>be</w:t>
      </w:r>
      <w:r>
        <w:rPr>
          <w:spacing w:val="-3"/>
        </w:rPr>
        <w:t> </w:t>
      </w:r>
      <w:r>
        <w:rPr/>
        <w:t>maintained</w:t>
      </w:r>
      <w:r>
        <w:rPr>
          <w:spacing w:val="-4"/>
        </w:rPr>
        <w:t> </w:t>
      </w:r>
      <w:r>
        <w:rPr/>
        <w:t>in</w:t>
      </w:r>
      <w:r>
        <w:rPr>
          <w:spacing w:val="-4"/>
        </w:rPr>
        <w:t> </w:t>
      </w:r>
      <w:r>
        <w:rPr/>
        <w:t>a</w:t>
      </w:r>
      <w:r>
        <w:rPr>
          <w:spacing w:val="-4"/>
        </w:rPr>
        <w:t> </w:t>
      </w:r>
      <w:r>
        <w:rPr/>
        <w:t>manner</w:t>
      </w:r>
      <w:r>
        <w:rPr>
          <w:spacing w:val="-3"/>
        </w:rPr>
        <w:t> </w:t>
      </w:r>
      <w:r>
        <w:rPr/>
        <w:t>and</w:t>
      </w:r>
      <w:r>
        <w:rPr>
          <w:spacing w:val="-4"/>
        </w:rPr>
        <w:t> </w:t>
      </w:r>
      <w:r>
        <w:rPr/>
        <w:t>location</w:t>
      </w:r>
      <w:r>
        <w:rPr>
          <w:spacing w:val="-4"/>
        </w:rPr>
        <w:t> </w:t>
      </w:r>
      <w:r>
        <w:rPr/>
        <w:t>that</w:t>
      </w:r>
      <w:r>
        <w:rPr>
          <w:spacing w:val="-4"/>
        </w:rPr>
        <w:t> </w:t>
      </w:r>
      <w:r>
        <w:rPr/>
        <w:t>complies</w:t>
      </w:r>
      <w:r>
        <w:rPr>
          <w:spacing w:val="-3"/>
        </w:rPr>
        <w:t> </w:t>
      </w:r>
      <w:r>
        <w:rPr/>
        <w:t>with</w:t>
      </w:r>
      <w:r>
        <w:rPr>
          <w:spacing w:val="-4"/>
        </w:rPr>
        <w:t> </w:t>
      </w:r>
      <w:r>
        <w:rPr/>
        <w:t>state and federal law.</w:t>
      </w:r>
      <w:r>
        <w:rPr>
          <w:spacing w:val="40"/>
        </w:rPr>
        <w:t> </w:t>
      </w:r>
      <w:r>
        <w:rPr/>
        <w:t>Any controlled substances not so maintained are subject to seizure and</w:t>
      </w:r>
    </w:p>
    <w:p>
      <w:pPr>
        <w:pStyle w:val="BodyText"/>
        <w:spacing w:after="0"/>
        <w:sectPr>
          <w:footerReference w:type="default" r:id="rId10"/>
          <w:pgSz w:w="12240" w:h="15840"/>
          <w:pgMar w:header="0" w:footer="1811" w:top="1400" w:bottom="2000" w:left="1080" w:right="1080"/>
        </w:sectPr>
      </w:pPr>
    </w:p>
    <w:p>
      <w:pPr>
        <w:pStyle w:val="BodyText"/>
        <w:spacing w:before="39"/>
      </w:pPr>
      <w:r>
        <w:rPr/>
        <w:t>forfeiture.</w:t>
      </w:r>
      <w:r>
        <w:rPr>
          <w:spacing w:val="46"/>
        </w:rPr>
        <w:t> </w:t>
      </w:r>
      <w:r>
        <w:rPr/>
        <w:t>Failure</w:t>
      </w:r>
      <w:r>
        <w:rPr>
          <w:spacing w:val="-2"/>
        </w:rPr>
        <w:t> </w:t>
      </w:r>
      <w:r>
        <w:rPr/>
        <w:t>to</w:t>
      </w:r>
      <w:r>
        <w:rPr>
          <w:spacing w:val="-4"/>
        </w:rPr>
        <w:t> </w:t>
      </w:r>
      <w:r>
        <w:rPr/>
        <w:t>comply</w:t>
      </w:r>
      <w:r>
        <w:rPr>
          <w:spacing w:val="-2"/>
        </w:rPr>
        <w:t> </w:t>
      </w:r>
      <w:r>
        <w:rPr/>
        <w:t>with</w:t>
      </w:r>
      <w:r>
        <w:rPr>
          <w:spacing w:val="-3"/>
        </w:rPr>
        <w:t> </w:t>
      </w:r>
      <w:r>
        <w:rPr/>
        <w:t>applicable</w:t>
      </w:r>
      <w:r>
        <w:rPr>
          <w:spacing w:val="-3"/>
        </w:rPr>
        <w:t> </w:t>
      </w:r>
      <w:r>
        <w:rPr/>
        <w:t>requirements</w:t>
      </w:r>
      <w:r>
        <w:rPr>
          <w:spacing w:val="-3"/>
        </w:rPr>
        <w:t> </w:t>
      </w:r>
      <w:r>
        <w:rPr/>
        <w:t>may</w:t>
      </w:r>
      <w:r>
        <w:rPr>
          <w:spacing w:val="-2"/>
        </w:rPr>
        <w:t> </w:t>
      </w:r>
      <w:r>
        <w:rPr/>
        <w:t>also</w:t>
      </w:r>
      <w:r>
        <w:rPr>
          <w:spacing w:val="-3"/>
        </w:rPr>
        <w:t> </w:t>
      </w:r>
      <w:r>
        <w:rPr/>
        <w:t>result</w:t>
      </w:r>
      <w:r>
        <w:rPr>
          <w:spacing w:val="-2"/>
        </w:rPr>
        <w:t> </w:t>
      </w:r>
      <w:r>
        <w:rPr/>
        <w:t>in</w:t>
      </w:r>
      <w:r>
        <w:rPr>
          <w:spacing w:val="-3"/>
        </w:rPr>
        <w:t> </w:t>
      </w:r>
      <w:r>
        <w:rPr/>
        <w:t>a</w:t>
      </w:r>
      <w:r>
        <w:rPr>
          <w:spacing w:val="-3"/>
        </w:rPr>
        <w:t> </w:t>
      </w:r>
      <w:r>
        <w:rPr/>
        <w:t>suspension</w:t>
      </w:r>
      <w:r>
        <w:rPr>
          <w:spacing w:val="-3"/>
        </w:rPr>
        <w:t> </w:t>
      </w:r>
      <w:r>
        <w:rPr>
          <w:spacing w:val="-5"/>
        </w:rPr>
        <w:t>of</w:t>
      </w:r>
    </w:p>
    <w:p>
      <w:pPr>
        <w:pStyle w:val="BodyText"/>
      </w:pPr>
      <w:r>
        <w:rPr/>
        <w:t>the</w:t>
      </w:r>
      <w:r>
        <w:rPr>
          <w:spacing w:val="-3"/>
        </w:rPr>
        <w:t> </w:t>
      </w:r>
      <w:r>
        <w:rPr/>
        <w:t>PI’s</w:t>
      </w:r>
      <w:r>
        <w:rPr>
          <w:spacing w:val="-3"/>
        </w:rPr>
        <w:t> </w:t>
      </w:r>
      <w:r>
        <w:rPr/>
        <w:t>purchasing</w:t>
      </w:r>
      <w:r>
        <w:rPr>
          <w:spacing w:val="-2"/>
        </w:rPr>
        <w:t> </w:t>
      </w:r>
      <w:r>
        <w:rPr/>
        <w:t>privileges</w:t>
      </w:r>
      <w:r>
        <w:rPr>
          <w:spacing w:val="-2"/>
        </w:rPr>
        <w:t> </w:t>
      </w:r>
      <w:r>
        <w:rPr/>
        <w:t>and</w:t>
      </w:r>
      <w:r>
        <w:rPr>
          <w:spacing w:val="-3"/>
        </w:rPr>
        <w:t> </w:t>
      </w:r>
      <w:r>
        <w:rPr/>
        <w:t>disciplinary</w:t>
      </w:r>
      <w:r>
        <w:rPr>
          <w:spacing w:val="-2"/>
        </w:rPr>
        <w:t> actions.</w:t>
      </w:r>
    </w:p>
    <w:p>
      <w:pPr>
        <w:pStyle w:val="BodyText"/>
        <w:spacing w:before="293"/>
        <w:ind w:right="370"/>
      </w:pPr>
      <w:r>
        <w:rPr/>
        <w:t>In order to guard against theft or diversion, all controlled substances - regardless of schedule - must be kept under lock and key, and accessible only to authorized personnel.</w:t>
      </w:r>
      <w:r>
        <w:rPr>
          <w:spacing w:val="40"/>
        </w:rPr>
        <w:t> </w:t>
      </w:r>
      <w:r>
        <w:rPr/>
        <w:t>The number of authorized</w:t>
      </w:r>
      <w:r>
        <w:rPr>
          <w:spacing w:val="-4"/>
        </w:rPr>
        <w:t> </w:t>
      </w:r>
      <w:r>
        <w:rPr/>
        <w:t>staff</w:t>
      </w:r>
      <w:r>
        <w:rPr>
          <w:spacing w:val="-4"/>
        </w:rPr>
        <w:t> </w:t>
      </w:r>
      <w:r>
        <w:rPr/>
        <w:t>must</w:t>
      </w:r>
      <w:r>
        <w:rPr>
          <w:spacing w:val="-3"/>
        </w:rPr>
        <w:t> </w:t>
      </w:r>
      <w:r>
        <w:rPr/>
        <w:t>be</w:t>
      </w:r>
      <w:r>
        <w:rPr>
          <w:spacing w:val="-3"/>
        </w:rPr>
        <w:t> </w:t>
      </w:r>
      <w:r>
        <w:rPr/>
        <w:t>kept</w:t>
      </w:r>
      <w:r>
        <w:rPr>
          <w:spacing w:val="-3"/>
        </w:rPr>
        <w:t> </w:t>
      </w:r>
      <w:r>
        <w:rPr/>
        <w:t>to</w:t>
      </w:r>
      <w:r>
        <w:rPr>
          <w:spacing w:val="-3"/>
        </w:rPr>
        <w:t> </w:t>
      </w:r>
      <w:r>
        <w:rPr/>
        <w:t>the</w:t>
      </w:r>
      <w:r>
        <w:rPr>
          <w:spacing w:val="-4"/>
        </w:rPr>
        <w:t> </w:t>
      </w:r>
      <w:r>
        <w:rPr/>
        <w:t>minimum</w:t>
      </w:r>
      <w:r>
        <w:rPr>
          <w:spacing w:val="-3"/>
        </w:rPr>
        <w:t> </w:t>
      </w:r>
      <w:r>
        <w:rPr/>
        <w:t>essential</w:t>
      </w:r>
      <w:r>
        <w:rPr>
          <w:spacing w:val="-3"/>
        </w:rPr>
        <w:t> </w:t>
      </w:r>
      <w:r>
        <w:rPr/>
        <w:t>for</w:t>
      </w:r>
      <w:r>
        <w:rPr>
          <w:spacing w:val="-3"/>
        </w:rPr>
        <w:t> </w:t>
      </w:r>
      <w:r>
        <w:rPr/>
        <w:t>efficient</w:t>
      </w:r>
      <w:r>
        <w:rPr>
          <w:spacing w:val="-3"/>
        </w:rPr>
        <w:t> </w:t>
      </w:r>
      <w:r>
        <w:rPr/>
        <w:t>operation,</w:t>
      </w:r>
      <w:r>
        <w:rPr>
          <w:spacing w:val="-3"/>
        </w:rPr>
        <w:t> </w:t>
      </w:r>
      <w:r>
        <w:rPr/>
        <w:t>and</w:t>
      </w:r>
      <w:r>
        <w:rPr>
          <w:spacing w:val="-4"/>
        </w:rPr>
        <w:t> </w:t>
      </w:r>
      <w:r>
        <w:rPr/>
        <w:t>the</w:t>
      </w:r>
      <w:r>
        <w:rPr>
          <w:spacing w:val="-3"/>
        </w:rPr>
        <w:t> </w:t>
      </w:r>
      <w:r>
        <w:rPr/>
        <w:t>stock</w:t>
      </w:r>
      <w:r>
        <w:rPr>
          <w:spacing w:val="-3"/>
        </w:rPr>
        <w:t> </w:t>
      </w:r>
      <w:r>
        <w:rPr/>
        <w:t>of controlled substances must be limited to the smallest quantity needed.</w:t>
      </w:r>
    </w:p>
    <w:p>
      <w:pPr>
        <w:pStyle w:val="BodyText"/>
        <w:ind w:left="0"/>
      </w:pPr>
    </w:p>
    <w:p>
      <w:pPr>
        <w:pStyle w:val="BodyText"/>
        <w:ind w:right="370"/>
      </w:pPr>
      <w:r>
        <w:rPr/>
        <w:t>Security requirements vary by drug schedule.</w:t>
      </w:r>
      <w:r>
        <w:rPr>
          <w:spacing w:val="40"/>
        </w:rPr>
        <w:t> </w:t>
      </w:r>
      <w:r>
        <w:rPr/>
        <w:t>Schedule I controlled substances are subject to the highest security requirements and must be stored separately from other drugs in an approved safe (as defined below).</w:t>
      </w:r>
      <w:r>
        <w:rPr>
          <w:spacing w:val="40"/>
        </w:rPr>
        <w:t> </w:t>
      </w:r>
      <w:r>
        <w:rPr/>
        <w:t>Schedule III through V substances must also be stored separately from other drugs in a secure locked location.</w:t>
      </w:r>
      <w:r>
        <w:rPr>
          <w:spacing w:val="40"/>
        </w:rPr>
        <w:t> </w:t>
      </w:r>
      <w:r>
        <w:rPr/>
        <w:t>Regardless of schedule, all controlled substances</w:t>
      </w:r>
      <w:r>
        <w:rPr>
          <w:spacing w:val="-3"/>
        </w:rPr>
        <w:t> </w:t>
      </w:r>
      <w:r>
        <w:rPr/>
        <w:t>must</w:t>
      </w:r>
      <w:r>
        <w:rPr>
          <w:spacing w:val="-3"/>
        </w:rPr>
        <w:t> </w:t>
      </w:r>
      <w:r>
        <w:rPr/>
        <w:t>be</w:t>
      </w:r>
      <w:r>
        <w:rPr>
          <w:spacing w:val="-2"/>
        </w:rPr>
        <w:t> </w:t>
      </w:r>
      <w:r>
        <w:rPr/>
        <w:t>kept</w:t>
      </w:r>
      <w:r>
        <w:rPr>
          <w:spacing w:val="-2"/>
        </w:rPr>
        <w:t> </w:t>
      </w:r>
      <w:r>
        <w:rPr/>
        <w:t>locked</w:t>
      </w:r>
      <w:r>
        <w:rPr>
          <w:spacing w:val="-3"/>
        </w:rPr>
        <w:t> </w:t>
      </w:r>
      <w:r>
        <w:rPr/>
        <w:t>in</w:t>
      </w:r>
      <w:r>
        <w:rPr>
          <w:spacing w:val="-3"/>
        </w:rPr>
        <w:t> </w:t>
      </w:r>
      <w:r>
        <w:rPr/>
        <w:t>their</w:t>
      </w:r>
      <w:r>
        <w:rPr>
          <w:spacing w:val="-2"/>
        </w:rPr>
        <w:t> </w:t>
      </w:r>
      <w:r>
        <w:rPr/>
        <w:t>storage</w:t>
      </w:r>
      <w:r>
        <w:rPr>
          <w:spacing w:val="-3"/>
        </w:rPr>
        <w:t> </w:t>
      </w:r>
      <w:r>
        <w:rPr/>
        <w:t>location</w:t>
      </w:r>
      <w:r>
        <w:rPr>
          <w:spacing w:val="-3"/>
        </w:rPr>
        <w:t> </w:t>
      </w:r>
      <w:r>
        <w:rPr/>
        <w:t>except</w:t>
      </w:r>
      <w:r>
        <w:rPr>
          <w:spacing w:val="-2"/>
        </w:rPr>
        <w:t> </w:t>
      </w:r>
      <w:r>
        <w:rPr/>
        <w:t>for</w:t>
      </w:r>
      <w:r>
        <w:rPr>
          <w:spacing w:val="-2"/>
        </w:rPr>
        <w:t> </w:t>
      </w:r>
      <w:r>
        <w:rPr/>
        <w:t>the</w:t>
      </w:r>
      <w:r>
        <w:rPr>
          <w:spacing w:val="-2"/>
        </w:rPr>
        <w:t> </w:t>
      </w:r>
      <w:r>
        <w:rPr/>
        <w:t>actual</w:t>
      </w:r>
      <w:r>
        <w:rPr>
          <w:spacing w:val="-2"/>
        </w:rPr>
        <w:t> </w:t>
      </w:r>
      <w:r>
        <w:rPr/>
        <w:t>time</w:t>
      </w:r>
      <w:r>
        <w:rPr>
          <w:spacing w:val="-2"/>
        </w:rPr>
        <w:t> </w:t>
      </w:r>
      <w:r>
        <w:rPr/>
        <w:t>required</w:t>
      </w:r>
      <w:r>
        <w:rPr>
          <w:spacing w:val="-3"/>
        </w:rPr>
        <w:t> </w:t>
      </w:r>
      <w:r>
        <w:rPr/>
        <w:t>for authorized staff to remove, legitimately work with, and replace them.</w:t>
      </w:r>
    </w:p>
    <w:p>
      <w:pPr>
        <w:pStyle w:val="BodyText"/>
        <w:ind w:left="0"/>
      </w:pPr>
    </w:p>
    <w:p>
      <w:pPr>
        <w:pStyle w:val="BodyText"/>
        <w:ind w:right="393"/>
      </w:pPr>
      <w:r>
        <w:rPr/>
        <w:t>Safes</w:t>
      </w:r>
      <w:r>
        <w:rPr>
          <w:spacing w:val="-3"/>
        </w:rPr>
        <w:t> </w:t>
      </w:r>
      <w:r>
        <w:rPr/>
        <w:t>for</w:t>
      </w:r>
      <w:r>
        <w:rPr>
          <w:spacing w:val="-2"/>
        </w:rPr>
        <w:t> </w:t>
      </w:r>
      <w:r>
        <w:rPr/>
        <w:t>Schedules</w:t>
      </w:r>
      <w:r>
        <w:rPr>
          <w:spacing w:val="-3"/>
        </w:rPr>
        <w:t> </w:t>
      </w:r>
      <w:r>
        <w:rPr/>
        <w:t>I:</w:t>
      </w:r>
      <w:r>
        <w:rPr>
          <w:spacing w:val="-2"/>
        </w:rPr>
        <w:t> </w:t>
      </w:r>
      <w:r>
        <w:rPr/>
        <w:t>An</w:t>
      </w:r>
      <w:r>
        <w:rPr>
          <w:spacing w:val="-3"/>
        </w:rPr>
        <w:t> </w:t>
      </w:r>
      <w:r>
        <w:rPr/>
        <w:t>approved</w:t>
      </w:r>
      <w:r>
        <w:rPr>
          <w:spacing w:val="-3"/>
        </w:rPr>
        <w:t> </w:t>
      </w:r>
      <w:r>
        <w:rPr/>
        <w:t>safe</w:t>
      </w:r>
      <w:r>
        <w:rPr>
          <w:spacing w:val="-2"/>
        </w:rPr>
        <w:t> </w:t>
      </w:r>
      <w:r>
        <w:rPr/>
        <w:t>is</w:t>
      </w:r>
      <w:r>
        <w:rPr>
          <w:spacing w:val="-3"/>
        </w:rPr>
        <w:t> </w:t>
      </w:r>
      <w:r>
        <w:rPr/>
        <w:t>one</w:t>
      </w:r>
      <w:r>
        <w:rPr>
          <w:spacing w:val="-2"/>
        </w:rPr>
        <w:t> </w:t>
      </w:r>
      <w:r>
        <w:rPr/>
        <w:t>approved</w:t>
      </w:r>
      <w:r>
        <w:rPr>
          <w:spacing w:val="-3"/>
        </w:rPr>
        <w:t> </w:t>
      </w:r>
      <w:r>
        <w:rPr/>
        <w:t>by</w:t>
      </w:r>
      <w:r>
        <w:rPr>
          <w:spacing w:val="-4"/>
        </w:rPr>
        <w:t> </w:t>
      </w:r>
      <w:r>
        <w:rPr/>
        <w:t>the</w:t>
      </w:r>
      <w:r>
        <w:rPr>
          <w:spacing w:val="-2"/>
        </w:rPr>
        <w:t> </w:t>
      </w:r>
      <w:r>
        <w:rPr/>
        <w:t>DEA</w:t>
      </w:r>
      <w:r>
        <w:rPr>
          <w:spacing w:val="-2"/>
        </w:rPr>
        <w:t> </w:t>
      </w:r>
      <w:r>
        <w:rPr/>
        <w:t>prior</w:t>
      </w:r>
      <w:r>
        <w:rPr>
          <w:spacing w:val="-2"/>
        </w:rPr>
        <w:t> </w:t>
      </w:r>
      <w:r>
        <w:rPr/>
        <w:t>to</w:t>
      </w:r>
      <w:r>
        <w:rPr>
          <w:spacing w:val="-3"/>
        </w:rPr>
        <w:t> </w:t>
      </w:r>
      <w:r>
        <w:rPr/>
        <w:t>January</w:t>
      </w:r>
      <w:r>
        <w:rPr>
          <w:spacing w:val="-2"/>
        </w:rPr>
        <w:t> </w:t>
      </w:r>
      <w:r>
        <w:rPr/>
        <w:t>1,</w:t>
      </w:r>
      <w:r>
        <w:rPr>
          <w:spacing w:val="-2"/>
        </w:rPr>
        <w:t> </w:t>
      </w:r>
      <w:r>
        <w:rPr/>
        <w:t>1975,</w:t>
      </w:r>
      <w:r>
        <w:rPr>
          <w:spacing w:val="-2"/>
        </w:rPr>
        <w:t> </w:t>
      </w:r>
      <w:r>
        <w:rPr/>
        <w:t>or any safe that minimally conforms to all of the following standards:</w:t>
      </w:r>
    </w:p>
    <w:p>
      <w:pPr>
        <w:pStyle w:val="ListParagraph"/>
        <w:numPr>
          <w:ilvl w:val="0"/>
          <w:numId w:val="6"/>
        </w:numPr>
        <w:tabs>
          <w:tab w:pos="719" w:val="left" w:leader="none"/>
        </w:tabs>
        <w:spacing w:line="240" w:lineRule="auto" w:before="1" w:after="0"/>
        <w:ind w:left="719" w:right="0" w:hanging="359"/>
        <w:jc w:val="left"/>
        <w:rPr>
          <w:sz w:val="24"/>
        </w:rPr>
      </w:pPr>
      <w:r>
        <w:rPr>
          <w:sz w:val="24"/>
        </w:rPr>
        <w:t>Safe</w:t>
      </w:r>
      <w:r>
        <w:rPr>
          <w:spacing w:val="-5"/>
          <w:sz w:val="24"/>
        </w:rPr>
        <w:t> </w:t>
      </w:r>
      <w:r>
        <w:rPr>
          <w:sz w:val="24"/>
        </w:rPr>
        <w:t>Manufacturer’s</w:t>
      </w:r>
      <w:r>
        <w:rPr>
          <w:spacing w:val="-4"/>
          <w:sz w:val="24"/>
        </w:rPr>
        <w:t> </w:t>
      </w:r>
      <w:r>
        <w:rPr>
          <w:sz w:val="24"/>
        </w:rPr>
        <w:t>National</w:t>
      </w:r>
      <w:r>
        <w:rPr>
          <w:spacing w:val="-2"/>
          <w:sz w:val="24"/>
        </w:rPr>
        <w:t> </w:t>
      </w:r>
      <w:r>
        <w:rPr>
          <w:sz w:val="24"/>
        </w:rPr>
        <w:t>Association</w:t>
      </w:r>
      <w:r>
        <w:rPr>
          <w:spacing w:val="-4"/>
          <w:sz w:val="24"/>
        </w:rPr>
        <w:t> </w:t>
      </w:r>
      <w:r>
        <w:rPr>
          <w:sz w:val="24"/>
        </w:rPr>
        <w:t>certified</w:t>
      </w:r>
      <w:r>
        <w:rPr>
          <w:spacing w:val="-3"/>
          <w:sz w:val="24"/>
        </w:rPr>
        <w:t> </w:t>
      </w:r>
      <w:r>
        <w:rPr>
          <w:sz w:val="24"/>
        </w:rPr>
        <w:t>as</w:t>
      </w:r>
      <w:r>
        <w:rPr>
          <w:spacing w:val="-4"/>
          <w:sz w:val="24"/>
        </w:rPr>
        <w:t> </w:t>
      </w:r>
      <w:r>
        <w:rPr>
          <w:sz w:val="24"/>
        </w:rPr>
        <w:t>being</w:t>
      </w:r>
      <w:r>
        <w:rPr>
          <w:spacing w:val="-2"/>
          <w:sz w:val="24"/>
        </w:rPr>
        <w:t> </w:t>
      </w:r>
      <w:r>
        <w:rPr>
          <w:sz w:val="24"/>
        </w:rPr>
        <w:t>Class</w:t>
      </w:r>
      <w:r>
        <w:rPr>
          <w:spacing w:val="-4"/>
          <w:sz w:val="24"/>
        </w:rPr>
        <w:t> </w:t>
      </w:r>
      <w:r>
        <w:rPr>
          <w:sz w:val="24"/>
        </w:rPr>
        <w:t>A,</w:t>
      </w:r>
      <w:r>
        <w:rPr>
          <w:spacing w:val="-2"/>
          <w:sz w:val="24"/>
        </w:rPr>
        <w:t> </w:t>
      </w:r>
      <w:r>
        <w:rPr>
          <w:sz w:val="24"/>
        </w:rPr>
        <w:t>B</w:t>
      </w:r>
      <w:r>
        <w:rPr>
          <w:spacing w:val="-3"/>
          <w:sz w:val="24"/>
        </w:rPr>
        <w:t> </w:t>
      </w:r>
      <w:r>
        <w:rPr>
          <w:sz w:val="24"/>
        </w:rPr>
        <w:t>or</w:t>
      </w:r>
      <w:r>
        <w:rPr>
          <w:spacing w:val="-3"/>
          <w:sz w:val="24"/>
        </w:rPr>
        <w:t> </w:t>
      </w:r>
      <w:r>
        <w:rPr>
          <w:spacing w:val="-5"/>
          <w:sz w:val="24"/>
        </w:rPr>
        <w:t>C.</w:t>
      </w:r>
    </w:p>
    <w:p>
      <w:pPr>
        <w:pStyle w:val="ListParagraph"/>
        <w:numPr>
          <w:ilvl w:val="0"/>
          <w:numId w:val="6"/>
        </w:numPr>
        <w:tabs>
          <w:tab w:pos="719" w:val="left" w:leader="none"/>
        </w:tabs>
        <w:spacing w:line="240" w:lineRule="auto" w:before="0" w:after="0"/>
        <w:ind w:left="719" w:right="0" w:hanging="359"/>
        <w:jc w:val="left"/>
        <w:rPr>
          <w:sz w:val="24"/>
        </w:rPr>
      </w:pPr>
      <w:r>
        <w:rPr>
          <w:sz w:val="24"/>
        </w:rPr>
        <w:t>Underwriters</w:t>
      </w:r>
      <w:r>
        <w:rPr>
          <w:spacing w:val="-3"/>
          <w:sz w:val="24"/>
        </w:rPr>
        <w:t> </w:t>
      </w:r>
      <w:r>
        <w:rPr>
          <w:sz w:val="24"/>
        </w:rPr>
        <w:t>Laboratories</w:t>
      </w:r>
      <w:r>
        <w:rPr>
          <w:spacing w:val="-3"/>
          <w:sz w:val="24"/>
        </w:rPr>
        <w:t> </w:t>
      </w:r>
      <w:r>
        <w:rPr>
          <w:sz w:val="24"/>
        </w:rPr>
        <w:t>certified</w:t>
      </w:r>
      <w:r>
        <w:rPr>
          <w:spacing w:val="-4"/>
          <w:sz w:val="24"/>
        </w:rPr>
        <w:t> </w:t>
      </w:r>
      <w:r>
        <w:rPr>
          <w:sz w:val="24"/>
        </w:rPr>
        <w:t>as</w:t>
      </w:r>
      <w:r>
        <w:rPr>
          <w:spacing w:val="-3"/>
          <w:sz w:val="24"/>
        </w:rPr>
        <w:t> </w:t>
      </w:r>
      <w:r>
        <w:rPr>
          <w:sz w:val="24"/>
        </w:rPr>
        <w:t>being</w:t>
      </w:r>
      <w:r>
        <w:rPr>
          <w:spacing w:val="-1"/>
          <w:sz w:val="24"/>
        </w:rPr>
        <w:t> </w:t>
      </w:r>
      <w:r>
        <w:rPr>
          <w:sz w:val="24"/>
        </w:rPr>
        <w:t>inspected</w:t>
      </w:r>
      <w:r>
        <w:rPr>
          <w:spacing w:val="-3"/>
          <w:sz w:val="24"/>
        </w:rPr>
        <w:t> </w:t>
      </w:r>
      <w:r>
        <w:rPr>
          <w:sz w:val="24"/>
        </w:rPr>
        <w:t>for</w:t>
      </w:r>
      <w:r>
        <w:rPr>
          <w:spacing w:val="-2"/>
          <w:sz w:val="24"/>
        </w:rPr>
        <w:t> </w:t>
      </w:r>
      <w:r>
        <w:rPr>
          <w:sz w:val="24"/>
        </w:rPr>
        <w:t>one</w:t>
      </w:r>
      <w:r>
        <w:rPr>
          <w:spacing w:val="-2"/>
          <w:sz w:val="24"/>
        </w:rPr>
        <w:t> </w:t>
      </w:r>
      <w:r>
        <w:rPr>
          <w:sz w:val="24"/>
        </w:rPr>
        <w:t>or</w:t>
      </w:r>
      <w:r>
        <w:rPr>
          <w:spacing w:val="-2"/>
          <w:sz w:val="24"/>
        </w:rPr>
        <w:t> </w:t>
      </w:r>
      <w:r>
        <w:rPr>
          <w:sz w:val="24"/>
        </w:rPr>
        <w:t>two</w:t>
      </w:r>
      <w:r>
        <w:rPr>
          <w:spacing w:val="-1"/>
          <w:sz w:val="24"/>
        </w:rPr>
        <w:t> </w:t>
      </w:r>
      <w:r>
        <w:rPr>
          <w:spacing w:val="-2"/>
          <w:sz w:val="24"/>
        </w:rPr>
        <w:t>hours.</w:t>
      </w:r>
    </w:p>
    <w:p>
      <w:pPr>
        <w:pStyle w:val="ListParagraph"/>
        <w:numPr>
          <w:ilvl w:val="0"/>
          <w:numId w:val="6"/>
        </w:numPr>
        <w:tabs>
          <w:tab w:pos="719" w:val="left" w:leader="none"/>
        </w:tabs>
        <w:spacing w:line="240" w:lineRule="auto" w:before="0" w:after="0"/>
        <w:ind w:left="719" w:right="0" w:hanging="359"/>
        <w:jc w:val="left"/>
        <w:rPr>
          <w:sz w:val="24"/>
        </w:rPr>
      </w:pPr>
      <w:r>
        <w:rPr>
          <w:sz w:val="24"/>
        </w:rPr>
        <w:t>Underwriters</w:t>
      </w:r>
      <w:r>
        <w:rPr>
          <w:spacing w:val="-6"/>
          <w:sz w:val="24"/>
        </w:rPr>
        <w:t> </w:t>
      </w:r>
      <w:r>
        <w:rPr>
          <w:sz w:val="24"/>
        </w:rPr>
        <w:t>Laboratories</w:t>
      </w:r>
      <w:r>
        <w:rPr>
          <w:spacing w:val="-3"/>
          <w:sz w:val="24"/>
        </w:rPr>
        <w:t> </w:t>
      </w:r>
      <w:r>
        <w:rPr>
          <w:sz w:val="24"/>
        </w:rPr>
        <w:t>certified</w:t>
      </w:r>
      <w:r>
        <w:rPr>
          <w:spacing w:val="-4"/>
          <w:sz w:val="24"/>
        </w:rPr>
        <w:t> </w:t>
      </w:r>
      <w:r>
        <w:rPr>
          <w:sz w:val="24"/>
        </w:rPr>
        <w:t>as</w:t>
      </w:r>
      <w:r>
        <w:rPr>
          <w:spacing w:val="-3"/>
          <w:sz w:val="24"/>
        </w:rPr>
        <w:t> </w:t>
      </w:r>
      <w:r>
        <w:rPr>
          <w:sz w:val="24"/>
        </w:rPr>
        <w:t>being</w:t>
      </w:r>
      <w:r>
        <w:rPr>
          <w:spacing w:val="-3"/>
          <w:sz w:val="24"/>
        </w:rPr>
        <w:t> </w:t>
      </w:r>
      <w:r>
        <w:rPr>
          <w:sz w:val="24"/>
        </w:rPr>
        <w:t>equipped</w:t>
      </w:r>
      <w:r>
        <w:rPr>
          <w:spacing w:val="-3"/>
          <w:sz w:val="24"/>
        </w:rPr>
        <w:t> </w:t>
      </w:r>
      <w:r>
        <w:rPr>
          <w:sz w:val="24"/>
        </w:rPr>
        <w:t>with</w:t>
      </w:r>
      <w:r>
        <w:rPr>
          <w:spacing w:val="-3"/>
          <w:sz w:val="24"/>
        </w:rPr>
        <w:t> </w:t>
      </w:r>
      <w:r>
        <w:rPr>
          <w:sz w:val="24"/>
        </w:rPr>
        <w:t>a</w:t>
      </w:r>
      <w:r>
        <w:rPr>
          <w:spacing w:val="-3"/>
          <w:sz w:val="24"/>
        </w:rPr>
        <w:t> </w:t>
      </w:r>
      <w:r>
        <w:rPr>
          <w:sz w:val="24"/>
        </w:rPr>
        <w:t>relocking</w:t>
      </w:r>
      <w:r>
        <w:rPr>
          <w:spacing w:val="-4"/>
          <w:sz w:val="24"/>
        </w:rPr>
        <w:t> </w:t>
      </w:r>
      <w:r>
        <w:rPr>
          <w:spacing w:val="-2"/>
          <w:sz w:val="24"/>
        </w:rPr>
        <w:t>device.</w:t>
      </w:r>
    </w:p>
    <w:p>
      <w:pPr>
        <w:pStyle w:val="ListParagraph"/>
        <w:numPr>
          <w:ilvl w:val="0"/>
          <w:numId w:val="6"/>
        </w:numPr>
        <w:tabs>
          <w:tab w:pos="720" w:val="left" w:leader="none"/>
        </w:tabs>
        <w:spacing w:line="240" w:lineRule="auto" w:before="0" w:after="0"/>
        <w:ind w:left="720" w:right="944" w:hanging="360"/>
        <w:jc w:val="left"/>
        <w:rPr>
          <w:sz w:val="24"/>
        </w:rPr>
      </w:pPr>
      <w:r>
        <w:rPr>
          <w:sz w:val="24"/>
        </w:rPr>
        <w:t>Weight</w:t>
      </w:r>
      <w:r>
        <w:rPr>
          <w:spacing w:val="-3"/>
          <w:sz w:val="24"/>
        </w:rPr>
        <w:t> </w:t>
      </w:r>
      <w:r>
        <w:rPr>
          <w:sz w:val="24"/>
        </w:rPr>
        <w:t>of</w:t>
      </w:r>
      <w:r>
        <w:rPr>
          <w:spacing w:val="-4"/>
          <w:sz w:val="24"/>
        </w:rPr>
        <w:t> </w:t>
      </w:r>
      <w:r>
        <w:rPr>
          <w:sz w:val="24"/>
        </w:rPr>
        <w:t>750</w:t>
      </w:r>
      <w:r>
        <w:rPr>
          <w:spacing w:val="-4"/>
          <w:sz w:val="24"/>
        </w:rPr>
        <w:t> </w:t>
      </w:r>
      <w:r>
        <w:rPr>
          <w:sz w:val="24"/>
        </w:rPr>
        <w:t>pounds</w:t>
      </w:r>
      <w:r>
        <w:rPr>
          <w:spacing w:val="-4"/>
          <w:sz w:val="24"/>
        </w:rPr>
        <w:t> </w:t>
      </w:r>
      <w:r>
        <w:rPr>
          <w:sz w:val="24"/>
        </w:rPr>
        <w:t>or</w:t>
      </w:r>
      <w:r>
        <w:rPr>
          <w:spacing w:val="-3"/>
          <w:sz w:val="24"/>
        </w:rPr>
        <w:t> </w:t>
      </w:r>
      <w:r>
        <w:rPr>
          <w:sz w:val="24"/>
        </w:rPr>
        <w:t>more,</w:t>
      </w:r>
      <w:r>
        <w:rPr>
          <w:spacing w:val="-2"/>
          <w:sz w:val="24"/>
        </w:rPr>
        <w:t> </w:t>
      </w:r>
      <w:r>
        <w:rPr>
          <w:b/>
          <w:sz w:val="24"/>
        </w:rPr>
        <w:t>or</w:t>
      </w:r>
      <w:r>
        <w:rPr>
          <w:b/>
          <w:spacing w:val="-4"/>
          <w:sz w:val="24"/>
        </w:rPr>
        <w:t> </w:t>
      </w:r>
      <w:r>
        <w:rPr>
          <w:sz w:val="24"/>
        </w:rPr>
        <w:t>rendered</w:t>
      </w:r>
      <w:r>
        <w:rPr>
          <w:spacing w:val="-4"/>
          <w:sz w:val="24"/>
        </w:rPr>
        <w:t> </w:t>
      </w:r>
      <w:r>
        <w:rPr>
          <w:sz w:val="24"/>
        </w:rPr>
        <w:t>immobile</w:t>
      </w:r>
      <w:r>
        <w:rPr>
          <w:spacing w:val="-3"/>
          <w:sz w:val="24"/>
        </w:rPr>
        <w:t> </w:t>
      </w:r>
      <w:r>
        <w:rPr>
          <w:sz w:val="24"/>
        </w:rPr>
        <w:t>by</w:t>
      </w:r>
      <w:r>
        <w:rPr>
          <w:spacing w:val="-3"/>
          <w:sz w:val="24"/>
        </w:rPr>
        <w:t> </w:t>
      </w:r>
      <w:r>
        <w:rPr>
          <w:sz w:val="24"/>
        </w:rPr>
        <w:t>being</w:t>
      </w:r>
      <w:r>
        <w:rPr>
          <w:spacing w:val="-3"/>
          <w:sz w:val="24"/>
        </w:rPr>
        <w:t> </w:t>
      </w:r>
      <w:r>
        <w:rPr>
          <w:sz w:val="24"/>
        </w:rPr>
        <w:t>securely</w:t>
      </w:r>
      <w:r>
        <w:rPr>
          <w:spacing w:val="-3"/>
          <w:sz w:val="24"/>
        </w:rPr>
        <w:t> </w:t>
      </w:r>
      <w:r>
        <w:rPr>
          <w:sz w:val="24"/>
        </w:rPr>
        <w:t>anchored</w:t>
      </w:r>
      <w:r>
        <w:rPr>
          <w:spacing w:val="-4"/>
          <w:sz w:val="24"/>
        </w:rPr>
        <w:t> </w:t>
      </w:r>
      <w:r>
        <w:rPr>
          <w:sz w:val="24"/>
        </w:rPr>
        <w:t>to</w:t>
      </w:r>
      <w:r>
        <w:rPr>
          <w:spacing w:val="-4"/>
          <w:sz w:val="24"/>
        </w:rPr>
        <w:t> </w:t>
      </w:r>
      <w:r>
        <w:rPr>
          <w:sz w:val="24"/>
        </w:rPr>
        <w:t>a permanent structure of the building.</w:t>
      </w:r>
    </w:p>
    <w:p>
      <w:pPr>
        <w:pStyle w:val="BodyText"/>
        <w:ind w:right="370"/>
      </w:pPr>
      <w:r>
        <w:rPr/>
        <w:t>The</w:t>
      </w:r>
      <w:r>
        <w:rPr>
          <w:spacing w:val="-3"/>
        </w:rPr>
        <w:t> </w:t>
      </w:r>
      <w:r>
        <w:rPr/>
        <w:t>Office</w:t>
      </w:r>
      <w:r>
        <w:rPr>
          <w:spacing w:val="-4"/>
        </w:rPr>
        <w:t> </w:t>
      </w:r>
      <w:r>
        <w:rPr/>
        <w:t>of</w:t>
      </w:r>
      <w:r>
        <w:rPr>
          <w:spacing w:val="-4"/>
        </w:rPr>
        <w:t> </w:t>
      </w:r>
      <w:r>
        <w:rPr/>
        <w:t>Research</w:t>
      </w:r>
      <w:r>
        <w:rPr>
          <w:spacing w:val="-4"/>
        </w:rPr>
        <w:t> </w:t>
      </w:r>
      <w:r>
        <w:rPr/>
        <w:t>Compliance</w:t>
      </w:r>
      <w:r>
        <w:rPr>
          <w:spacing w:val="-3"/>
        </w:rPr>
        <w:t> </w:t>
      </w:r>
      <w:r>
        <w:rPr/>
        <w:t>can</w:t>
      </w:r>
      <w:r>
        <w:rPr>
          <w:spacing w:val="-4"/>
        </w:rPr>
        <w:t> </w:t>
      </w:r>
      <w:r>
        <w:rPr/>
        <w:t>provide</w:t>
      </w:r>
      <w:r>
        <w:rPr>
          <w:spacing w:val="-3"/>
        </w:rPr>
        <w:t> </w:t>
      </w:r>
      <w:r>
        <w:rPr/>
        <w:t>recommendations</w:t>
      </w:r>
      <w:r>
        <w:rPr>
          <w:spacing w:val="-4"/>
        </w:rPr>
        <w:t> </w:t>
      </w:r>
      <w:r>
        <w:rPr/>
        <w:t>for</w:t>
      </w:r>
      <w:r>
        <w:rPr>
          <w:spacing w:val="-3"/>
        </w:rPr>
        <w:t> </w:t>
      </w:r>
      <w:r>
        <w:rPr/>
        <w:t>safes</w:t>
      </w:r>
      <w:r>
        <w:rPr>
          <w:spacing w:val="-4"/>
        </w:rPr>
        <w:t> </w:t>
      </w:r>
      <w:r>
        <w:rPr/>
        <w:t>that</w:t>
      </w:r>
      <w:r>
        <w:rPr>
          <w:spacing w:val="-3"/>
        </w:rPr>
        <w:t> </w:t>
      </w:r>
      <w:r>
        <w:rPr/>
        <w:t>comply</w:t>
      </w:r>
      <w:r>
        <w:rPr>
          <w:spacing w:val="-3"/>
        </w:rPr>
        <w:t> </w:t>
      </w:r>
      <w:r>
        <w:rPr/>
        <w:t>with these requirements.</w:t>
      </w:r>
    </w:p>
    <w:p>
      <w:pPr>
        <w:pStyle w:val="BodyText"/>
        <w:spacing w:before="40"/>
        <w:ind w:left="0"/>
      </w:pPr>
    </w:p>
    <w:p>
      <w:pPr>
        <w:pStyle w:val="Heading1"/>
        <w:numPr>
          <w:ilvl w:val="1"/>
          <w:numId w:val="2"/>
        </w:numPr>
        <w:tabs>
          <w:tab w:pos="718" w:val="left" w:leader="none"/>
        </w:tabs>
        <w:spacing w:line="240" w:lineRule="auto" w:before="1" w:after="0"/>
        <w:ind w:left="718" w:right="0" w:hanging="358"/>
        <w:jc w:val="left"/>
      </w:pPr>
      <w:bookmarkStart w:name="_bookmark7" w:id="8"/>
      <w:bookmarkEnd w:id="8"/>
      <w:r>
        <w:rPr>
          <w:b w:val="0"/>
        </w:rPr>
      </w:r>
      <w:r>
        <w:rPr>
          <w:spacing w:val="-2"/>
        </w:rPr>
        <w:t>Export</w:t>
      </w:r>
    </w:p>
    <w:p>
      <w:pPr>
        <w:pStyle w:val="BodyText"/>
        <w:spacing w:before="22"/>
        <w:ind w:left="0"/>
        <w:rPr>
          <w:b/>
        </w:rPr>
      </w:pPr>
    </w:p>
    <w:p>
      <w:pPr>
        <w:pStyle w:val="BodyText"/>
        <w:ind w:right="370"/>
      </w:pPr>
      <w:r>
        <w:rPr/>
        <w:t>Federal</w:t>
      </w:r>
      <w:r>
        <w:rPr>
          <w:spacing w:val="-3"/>
        </w:rPr>
        <w:t> </w:t>
      </w:r>
      <w:r>
        <w:rPr/>
        <w:t>law</w:t>
      </w:r>
      <w:r>
        <w:rPr>
          <w:spacing w:val="-5"/>
        </w:rPr>
        <w:t> </w:t>
      </w:r>
      <w:r>
        <w:rPr/>
        <w:t>prohibits</w:t>
      </w:r>
      <w:r>
        <w:rPr>
          <w:spacing w:val="-4"/>
        </w:rPr>
        <w:t> </w:t>
      </w:r>
      <w:r>
        <w:rPr/>
        <w:t>the</w:t>
      </w:r>
      <w:r>
        <w:rPr>
          <w:spacing w:val="-3"/>
        </w:rPr>
        <w:t> </w:t>
      </w:r>
      <w:r>
        <w:rPr/>
        <w:t>export</w:t>
      </w:r>
      <w:r>
        <w:rPr>
          <w:spacing w:val="-3"/>
        </w:rPr>
        <w:t> </w:t>
      </w:r>
      <w:r>
        <w:rPr/>
        <w:t>of</w:t>
      </w:r>
      <w:r>
        <w:rPr>
          <w:spacing w:val="-4"/>
        </w:rPr>
        <w:t> </w:t>
      </w:r>
      <w:r>
        <w:rPr/>
        <w:t>controlled</w:t>
      </w:r>
      <w:r>
        <w:rPr>
          <w:spacing w:val="-4"/>
        </w:rPr>
        <w:t> </w:t>
      </w:r>
      <w:r>
        <w:rPr/>
        <w:t>substances</w:t>
      </w:r>
      <w:r>
        <w:rPr>
          <w:spacing w:val="-4"/>
        </w:rPr>
        <w:t> </w:t>
      </w:r>
      <w:r>
        <w:rPr/>
        <w:t>unless</w:t>
      </w:r>
      <w:r>
        <w:rPr>
          <w:spacing w:val="-4"/>
        </w:rPr>
        <w:t> </w:t>
      </w:r>
      <w:r>
        <w:rPr/>
        <w:t>certain</w:t>
      </w:r>
      <w:r>
        <w:rPr>
          <w:spacing w:val="-4"/>
        </w:rPr>
        <w:t> </w:t>
      </w:r>
      <w:r>
        <w:rPr/>
        <w:t>requirements</w:t>
      </w:r>
      <w:r>
        <w:rPr>
          <w:spacing w:val="-4"/>
        </w:rPr>
        <w:t> </w:t>
      </w:r>
      <w:r>
        <w:rPr/>
        <w:t>are</w:t>
      </w:r>
      <w:r>
        <w:rPr>
          <w:spacing w:val="-3"/>
        </w:rPr>
        <w:t> </w:t>
      </w:r>
      <w:r>
        <w:rPr/>
        <w:t>met, including, in most cases, export and import permits.</w:t>
      </w:r>
      <w:r>
        <w:rPr>
          <w:spacing w:val="40"/>
        </w:rPr>
        <w:t> </w:t>
      </w:r>
      <w:r>
        <w:rPr/>
        <w:t>Violators of the law risk arrest at U.S. Customs or on airplanes, imprisonment, and fines both in the United States and foreign countries.</w:t>
      </w:r>
      <w:r>
        <w:rPr>
          <w:spacing w:val="40"/>
        </w:rPr>
        <w:t> </w:t>
      </w:r>
      <w:r>
        <w:rPr/>
        <w:t>Licensed brokers are available for the transport of controlled substances.</w:t>
      </w:r>
    </w:p>
    <w:p>
      <w:pPr>
        <w:pStyle w:val="BodyText"/>
        <w:spacing w:before="41"/>
        <w:ind w:left="0"/>
      </w:pPr>
    </w:p>
    <w:p>
      <w:pPr>
        <w:pStyle w:val="Heading1"/>
        <w:numPr>
          <w:ilvl w:val="1"/>
          <w:numId w:val="2"/>
        </w:numPr>
        <w:tabs>
          <w:tab w:pos="718" w:val="left" w:leader="none"/>
        </w:tabs>
        <w:spacing w:line="240" w:lineRule="auto" w:before="0" w:after="0"/>
        <w:ind w:left="718" w:right="0" w:hanging="358"/>
        <w:jc w:val="left"/>
      </w:pPr>
      <w:bookmarkStart w:name="_bookmark8" w:id="9"/>
      <w:bookmarkEnd w:id="9"/>
      <w:r>
        <w:rPr>
          <w:b w:val="0"/>
        </w:rPr>
      </w:r>
      <w:r>
        <w:rPr>
          <w:spacing w:val="-2"/>
        </w:rPr>
        <w:t>Recordkeeping</w:t>
      </w:r>
    </w:p>
    <w:p>
      <w:pPr>
        <w:pStyle w:val="BodyText"/>
        <w:spacing w:before="23"/>
        <w:ind w:left="0"/>
        <w:rPr>
          <w:b/>
        </w:rPr>
      </w:pPr>
    </w:p>
    <w:p>
      <w:pPr>
        <w:pStyle w:val="BodyText"/>
        <w:ind w:right="488"/>
      </w:pPr>
      <w:r>
        <w:rPr/>
        <w:t>PIs must maintain complete and accurate inventory records for all controlled substances. These records must be kept separately from all other records and documents, in or near the primary</w:t>
      </w:r>
      <w:r>
        <w:rPr>
          <w:spacing w:val="-3"/>
        </w:rPr>
        <w:t> </w:t>
      </w:r>
      <w:r>
        <w:rPr/>
        <w:t>work</w:t>
      </w:r>
      <w:r>
        <w:rPr>
          <w:spacing w:val="-3"/>
        </w:rPr>
        <w:t> </w:t>
      </w:r>
      <w:r>
        <w:rPr/>
        <w:t>area,</w:t>
      </w:r>
      <w:r>
        <w:rPr>
          <w:spacing w:val="-3"/>
        </w:rPr>
        <w:t> </w:t>
      </w:r>
      <w:r>
        <w:rPr/>
        <w:t>and</w:t>
      </w:r>
      <w:r>
        <w:rPr>
          <w:spacing w:val="-5"/>
        </w:rPr>
        <w:t> </w:t>
      </w:r>
      <w:r>
        <w:rPr/>
        <w:t>be</w:t>
      </w:r>
      <w:r>
        <w:rPr>
          <w:spacing w:val="-3"/>
        </w:rPr>
        <w:t> </w:t>
      </w:r>
      <w:r>
        <w:rPr/>
        <w:t>readily</w:t>
      </w:r>
      <w:r>
        <w:rPr>
          <w:spacing w:val="-3"/>
        </w:rPr>
        <w:t> </w:t>
      </w:r>
      <w:r>
        <w:rPr/>
        <w:t>available</w:t>
      </w:r>
      <w:r>
        <w:rPr>
          <w:spacing w:val="-3"/>
        </w:rPr>
        <w:t> </w:t>
      </w:r>
      <w:r>
        <w:rPr/>
        <w:t>for</w:t>
      </w:r>
      <w:r>
        <w:rPr>
          <w:spacing w:val="-3"/>
        </w:rPr>
        <w:t> </w:t>
      </w:r>
      <w:r>
        <w:rPr/>
        <w:t>inspection</w:t>
      </w:r>
      <w:r>
        <w:rPr>
          <w:spacing w:val="-4"/>
        </w:rPr>
        <w:t> </w:t>
      </w:r>
      <w:r>
        <w:rPr/>
        <w:t>during</w:t>
      </w:r>
      <w:r>
        <w:rPr>
          <w:spacing w:val="-3"/>
        </w:rPr>
        <w:t> </w:t>
      </w:r>
      <w:r>
        <w:rPr/>
        <w:t>regular</w:t>
      </w:r>
      <w:r>
        <w:rPr>
          <w:spacing w:val="-3"/>
        </w:rPr>
        <w:t> </w:t>
      </w:r>
      <w:r>
        <w:rPr/>
        <w:t>work</w:t>
      </w:r>
      <w:r>
        <w:rPr>
          <w:spacing w:val="-3"/>
        </w:rPr>
        <w:t> </w:t>
      </w:r>
      <w:r>
        <w:rPr/>
        <w:t>hours</w:t>
      </w:r>
      <w:r>
        <w:rPr>
          <w:spacing w:val="-4"/>
        </w:rPr>
        <w:t> </w:t>
      </w:r>
      <w:r>
        <w:rPr/>
        <w:t>or</w:t>
      </w:r>
      <w:r>
        <w:rPr>
          <w:spacing w:val="-3"/>
        </w:rPr>
        <w:t> </w:t>
      </w:r>
      <w:r>
        <w:rPr/>
        <w:t>at</w:t>
      </w:r>
      <w:r>
        <w:rPr>
          <w:spacing w:val="-3"/>
        </w:rPr>
        <w:t> </w:t>
      </w:r>
      <w:r>
        <w:rPr/>
        <w:t>any other reasonable time.</w:t>
      </w:r>
      <w:r>
        <w:rPr>
          <w:spacing w:val="40"/>
        </w:rPr>
        <w:t> </w:t>
      </w:r>
      <w:r>
        <w:rPr/>
        <w:t>Records must be written, typewritten, or printed.</w:t>
      </w:r>
      <w:r>
        <w:rPr>
          <w:spacing w:val="40"/>
        </w:rPr>
        <w:t> </w:t>
      </w:r>
      <w:r>
        <w:rPr/>
        <w:t>The use of codes, symbols, or foreign languages in identifying a controlled substance or person in the record is prohibited.</w:t>
      </w:r>
      <w:r>
        <w:rPr>
          <w:spacing w:val="40"/>
        </w:rPr>
        <w:t> </w:t>
      </w:r>
      <w:r>
        <w:rPr/>
        <w:t>Records should be kept in such a manner as to facilitate quick and accurate assessment of quantity on hand and history of use to the individual container level.</w:t>
      </w:r>
      <w:r>
        <w:rPr>
          <w:spacing w:val="40"/>
        </w:rPr>
        <w:t> </w:t>
      </w:r>
      <w:r>
        <w:rPr/>
        <w:t>In the</w:t>
      </w:r>
    </w:p>
    <w:p>
      <w:pPr>
        <w:pStyle w:val="BodyText"/>
        <w:spacing w:after="0"/>
        <w:sectPr>
          <w:pgSz w:w="12240" w:h="15840"/>
          <w:pgMar w:header="0" w:footer="1811" w:top="1400" w:bottom="2000" w:left="1080" w:right="1080"/>
        </w:sectPr>
      </w:pPr>
    </w:p>
    <w:p>
      <w:pPr>
        <w:pStyle w:val="BodyText"/>
        <w:spacing w:before="39"/>
        <w:ind w:right="393"/>
      </w:pPr>
      <w:r>
        <w:rPr/>
        <w:t>event</w:t>
      </w:r>
      <w:r>
        <w:rPr>
          <w:spacing w:val="-2"/>
        </w:rPr>
        <w:t> </w:t>
      </w:r>
      <w:r>
        <w:rPr/>
        <w:t>that</w:t>
      </w:r>
      <w:r>
        <w:rPr>
          <w:spacing w:val="-2"/>
        </w:rPr>
        <w:t> </w:t>
      </w:r>
      <w:r>
        <w:rPr/>
        <w:t>any</w:t>
      </w:r>
      <w:r>
        <w:rPr>
          <w:spacing w:val="-2"/>
        </w:rPr>
        <w:t> </w:t>
      </w:r>
      <w:r>
        <w:rPr/>
        <w:t>controlled</w:t>
      </w:r>
      <w:r>
        <w:rPr>
          <w:spacing w:val="-3"/>
        </w:rPr>
        <w:t> </w:t>
      </w:r>
      <w:r>
        <w:rPr/>
        <w:t>substances</w:t>
      </w:r>
      <w:r>
        <w:rPr>
          <w:spacing w:val="-3"/>
        </w:rPr>
        <w:t> </w:t>
      </w:r>
      <w:r>
        <w:rPr/>
        <w:t>are</w:t>
      </w:r>
      <w:r>
        <w:rPr>
          <w:spacing w:val="-2"/>
        </w:rPr>
        <w:t> </w:t>
      </w:r>
      <w:r>
        <w:rPr/>
        <w:t>lost,</w:t>
      </w:r>
      <w:r>
        <w:rPr>
          <w:spacing w:val="-2"/>
        </w:rPr>
        <w:t> </w:t>
      </w:r>
      <w:r>
        <w:rPr/>
        <w:t>destroyed,</w:t>
      </w:r>
      <w:r>
        <w:rPr>
          <w:spacing w:val="-2"/>
        </w:rPr>
        <w:t> </w:t>
      </w:r>
      <w:r>
        <w:rPr/>
        <w:t>or</w:t>
      </w:r>
      <w:r>
        <w:rPr>
          <w:spacing w:val="-4"/>
        </w:rPr>
        <w:t> </w:t>
      </w:r>
      <w:r>
        <w:rPr/>
        <w:t>stolen,</w:t>
      </w:r>
      <w:r>
        <w:rPr>
          <w:spacing w:val="-2"/>
        </w:rPr>
        <w:t> </w:t>
      </w:r>
      <w:r>
        <w:rPr/>
        <w:t>the</w:t>
      </w:r>
      <w:r>
        <w:rPr>
          <w:spacing w:val="-4"/>
        </w:rPr>
        <w:t> </w:t>
      </w:r>
      <w:r>
        <w:rPr/>
        <w:t>kind</w:t>
      </w:r>
      <w:r>
        <w:rPr>
          <w:spacing w:val="-3"/>
        </w:rPr>
        <w:t> </w:t>
      </w:r>
      <w:r>
        <w:rPr/>
        <w:t>and</w:t>
      </w:r>
      <w:r>
        <w:rPr>
          <w:spacing w:val="-3"/>
        </w:rPr>
        <w:t> </w:t>
      </w:r>
      <w:r>
        <w:rPr/>
        <w:t>quantity</w:t>
      </w:r>
      <w:r>
        <w:rPr>
          <w:spacing w:val="-2"/>
        </w:rPr>
        <w:t> </w:t>
      </w:r>
      <w:r>
        <w:rPr/>
        <w:t>of</w:t>
      </w:r>
      <w:r>
        <w:rPr>
          <w:spacing w:val="-3"/>
        </w:rPr>
        <w:t> </w:t>
      </w:r>
      <w:r>
        <w:rPr/>
        <w:t>the material and the date of discovery of such loss must be recorded in detail.</w:t>
      </w:r>
      <w:r>
        <w:rPr>
          <w:spacing w:val="40"/>
        </w:rPr>
        <w:t> </w:t>
      </w:r>
      <w:r>
        <w:rPr/>
        <w:t>All records must be maintained by PIs for a period of at </w:t>
      </w:r>
      <w:r>
        <w:rPr>
          <w:b/>
        </w:rPr>
        <w:t>least three years </w:t>
      </w:r>
      <w:r>
        <w:rPr/>
        <w:t>from the date of the last recorded purchase, transfer, use, or other transaction involving the controlled substance.</w:t>
      </w:r>
    </w:p>
    <w:p>
      <w:pPr>
        <w:pStyle w:val="BodyText"/>
        <w:spacing w:before="1"/>
        <w:ind w:left="0"/>
      </w:pPr>
    </w:p>
    <w:p>
      <w:pPr>
        <w:pStyle w:val="BodyText"/>
        <w:ind w:right="370"/>
      </w:pPr>
      <w:r>
        <w:rPr/>
        <w:t>The</w:t>
      </w:r>
      <w:r>
        <w:rPr>
          <w:spacing w:val="-4"/>
        </w:rPr>
        <w:t> </w:t>
      </w:r>
      <w:r>
        <w:rPr/>
        <w:t>recordkeeping</w:t>
      </w:r>
      <w:r>
        <w:rPr>
          <w:spacing w:val="-4"/>
        </w:rPr>
        <w:t> </w:t>
      </w:r>
      <w:r>
        <w:rPr/>
        <w:t>system</w:t>
      </w:r>
      <w:r>
        <w:rPr>
          <w:spacing w:val="-4"/>
        </w:rPr>
        <w:t> </w:t>
      </w:r>
      <w:r>
        <w:rPr/>
        <w:t>must</w:t>
      </w:r>
      <w:r>
        <w:rPr>
          <w:spacing w:val="-4"/>
        </w:rPr>
        <w:t> </w:t>
      </w:r>
      <w:r>
        <w:rPr/>
        <w:t>include</w:t>
      </w:r>
      <w:r>
        <w:rPr>
          <w:spacing w:val="-4"/>
        </w:rPr>
        <w:t> </w:t>
      </w:r>
      <w:r>
        <w:rPr/>
        <w:t>at</w:t>
      </w:r>
      <w:r>
        <w:rPr>
          <w:spacing w:val="-4"/>
        </w:rPr>
        <w:t> </w:t>
      </w:r>
      <w:r>
        <w:rPr/>
        <w:t>least</w:t>
      </w:r>
      <w:r>
        <w:rPr>
          <w:spacing w:val="-6"/>
        </w:rPr>
        <w:t> </w:t>
      </w:r>
      <w:r>
        <w:rPr/>
        <w:t>the</w:t>
      </w:r>
      <w:r>
        <w:rPr>
          <w:spacing w:val="-4"/>
        </w:rPr>
        <w:t> </w:t>
      </w:r>
      <w:r>
        <w:rPr/>
        <w:t>following</w:t>
      </w:r>
      <w:r>
        <w:rPr>
          <w:spacing w:val="-4"/>
        </w:rPr>
        <w:t> </w:t>
      </w:r>
      <w:r>
        <w:rPr/>
        <w:t>information</w:t>
      </w:r>
      <w:r>
        <w:rPr>
          <w:spacing w:val="-5"/>
        </w:rPr>
        <w:t> </w:t>
      </w:r>
      <w:r>
        <w:rPr/>
        <w:t>maintained</w:t>
      </w:r>
      <w:r>
        <w:rPr>
          <w:spacing w:val="-5"/>
        </w:rPr>
        <w:t> </w:t>
      </w:r>
      <w:r>
        <w:rPr/>
        <w:t>as prescribed in state and federal controlled substance laws and regulations:</w:t>
      </w:r>
    </w:p>
    <w:p>
      <w:pPr>
        <w:pStyle w:val="BodyText"/>
        <w:ind w:left="0"/>
      </w:pPr>
    </w:p>
    <w:p>
      <w:pPr>
        <w:pStyle w:val="ListParagraph"/>
        <w:numPr>
          <w:ilvl w:val="0"/>
          <w:numId w:val="7"/>
        </w:numPr>
        <w:tabs>
          <w:tab w:pos="720" w:val="left" w:leader="none"/>
        </w:tabs>
        <w:spacing w:line="240" w:lineRule="auto" w:before="0" w:after="0"/>
        <w:ind w:left="720" w:right="390" w:hanging="360"/>
        <w:jc w:val="left"/>
        <w:rPr>
          <w:sz w:val="24"/>
        </w:rPr>
      </w:pPr>
      <w:r>
        <w:rPr>
          <w:sz w:val="24"/>
        </w:rPr>
        <w:t>Receipt of Controlled Substance: A separate and current record of the receipt of controlled substances, indicating date received, name and address of supplier, and the type, strength or concentration, and amount of the controlled substances received.</w:t>
      </w:r>
      <w:r>
        <w:rPr>
          <w:spacing w:val="40"/>
          <w:sz w:val="24"/>
        </w:rPr>
        <w:t> </w:t>
      </w:r>
      <w:r>
        <w:rPr>
          <w:sz w:val="24"/>
        </w:rPr>
        <w:t>Each record must be signed</w:t>
      </w:r>
      <w:r>
        <w:rPr>
          <w:spacing w:val="-4"/>
          <w:sz w:val="24"/>
        </w:rPr>
        <w:t> </w:t>
      </w:r>
      <w:r>
        <w:rPr>
          <w:sz w:val="24"/>
        </w:rPr>
        <w:t>by</w:t>
      </w:r>
      <w:r>
        <w:rPr>
          <w:spacing w:val="-3"/>
          <w:sz w:val="24"/>
        </w:rPr>
        <w:t> </w:t>
      </w:r>
      <w:r>
        <w:rPr>
          <w:sz w:val="24"/>
        </w:rPr>
        <w:t>the</w:t>
      </w:r>
      <w:r>
        <w:rPr>
          <w:spacing w:val="-3"/>
          <w:sz w:val="24"/>
        </w:rPr>
        <w:t> </w:t>
      </w:r>
      <w:r>
        <w:rPr>
          <w:sz w:val="24"/>
        </w:rPr>
        <w:t>person</w:t>
      </w:r>
      <w:r>
        <w:rPr>
          <w:spacing w:val="-4"/>
          <w:sz w:val="24"/>
        </w:rPr>
        <w:t> </w:t>
      </w:r>
      <w:r>
        <w:rPr>
          <w:sz w:val="24"/>
        </w:rPr>
        <w:t>receiving</w:t>
      </w:r>
      <w:r>
        <w:rPr>
          <w:spacing w:val="-4"/>
          <w:sz w:val="24"/>
        </w:rPr>
        <w:t> </w:t>
      </w:r>
      <w:r>
        <w:rPr>
          <w:sz w:val="24"/>
        </w:rPr>
        <w:t>the</w:t>
      </w:r>
      <w:r>
        <w:rPr>
          <w:spacing w:val="-3"/>
          <w:sz w:val="24"/>
        </w:rPr>
        <w:t> </w:t>
      </w:r>
      <w:r>
        <w:rPr>
          <w:sz w:val="24"/>
        </w:rPr>
        <w:t>controlled</w:t>
      </w:r>
      <w:r>
        <w:rPr>
          <w:spacing w:val="-4"/>
          <w:sz w:val="24"/>
        </w:rPr>
        <w:t> </w:t>
      </w:r>
      <w:r>
        <w:rPr>
          <w:sz w:val="24"/>
        </w:rPr>
        <w:t>substance.</w:t>
      </w:r>
      <w:r>
        <w:rPr>
          <w:spacing w:val="40"/>
          <w:sz w:val="24"/>
        </w:rPr>
        <w:t> </w:t>
      </w:r>
      <w:r>
        <w:rPr>
          <w:sz w:val="24"/>
        </w:rPr>
        <w:t>DEA</w:t>
      </w:r>
      <w:r>
        <w:rPr>
          <w:spacing w:val="-3"/>
          <w:sz w:val="24"/>
        </w:rPr>
        <w:t> </w:t>
      </w:r>
      <w:r>
        <w:rPr>
          <w:sz w:val="24"/>
        </w:rPr>
        <w:t>Form</w:t>
      </w:r>
      <w:r>
        <w:rPr>
          <w:spacing w:val="-3"/>
          <w:sz w:val="24"/>
        </w:rPr>
        <w:t> </w:t>
      </w:r>
      <w:r>
        <w:rPr>
          <w:sz w:val="24"/>
        </w:rPr>
        <w:t>222</w:t>
      </w:r>
      <w:r>
        <w:rPr>
          <w:spacing w:val="-4"/>
          <w:sz w:val="24"/>
        </w:rPr>
        <w:t> </w:t>
      </w:r>
      <w:r>
        <w:rPr>
          <w:sz w:val="24"/>
        </w:rPr>
        <w:t>and</w:t>
      </w:r>
      <w:r>
        <w:rPr>
          <w:spacing w:val="-4"/>
          <w:sz w:val="24"/>
        </w:rPr>
        <w:t> </w:t>
      </w:r>
      <w:r>
        <w:rPr>
          <w:sz w:val="24"/>
        </w:rPr>
        <w:t>invoices</w:t>
      </w:r>
      <w:r>
        <w:rPr>
          <w:spacing w:val="-5"/>
          <w:sz w:val="24"/>
        </w:rPr>
        <w:t> </w:t>
      </w:r>
      <w:r>
        <w:rPr>
          <w:sz w:val="24"/>
        </w:rPr>
        <w:t>should be maintained separately as applicable.</w:t>
      </w:r>
    </w:p>
    <w:p>
      <w:pPr>
        <w:pStyle w:val="ListParagraph"/>
        <w:numPr>
          <w:ilvl w:val="1"/>
          <w:numId w:val="7"/>
        </w:numPr>
        <w:tabs>
          <w:tab w:pos="1080" w:val="left" w:leader="none"/>
        </w:tabs>
        <w:spacing w:line="296" w:lineRule="exact" w:before="0" w:after="0"/>
        <w:ind w:left="1080" w:right="0" w:hanging="360"/>
        <w:jc w:val="left"/>
        <w:rPr>
          <w:sz w:val="24"/>
        </w:rPr>
      </w:pPr>
      <w:r>
        <w:rPr>
          <w:sz w:val="24"/>
        </w:rPr>
        <w:t>Executed</w:t>
      </w:r>
      <w:r>
        <w:rPr>
          <w:spacing w:val="-3"/>
          <w:sz w:val="24"/>
        </w:rPr>
        <w:t> </w:t>
      </w:r>
      <w:r>
        <w:rPr>
          <w:sz w:val="24"/>
        </w:rPr>
        <w:t>official</w:t>
      </w:r>
      <w:r>
        <w:rPr>
          <w:spacing w:val="-1"/>
          <w:sz w:val="24"/>
        </w:rPr>
        <w:t> </w:t>
      </w:r>
      <w:r>
        <w:rPr>
          <w:sz w:val="24"/>
        </w:rPr>
        <w:t>order</w:t>
      </w:r>
      <w:r>
        <w:rPr>
          <w:spacing w:val="-1"/>
          <w:sz w:val="24"/>
        </w:rPr>
        <w:t> </w:t>
      </w:r>
      <w:r>
        <w:rPr>
          <w:sz w:val="24"/>
        </w:rPr>
        <w:t>forms</w:t>
      </w:r>
      <w:r>
        <w:rPr>
          <w:spacing w:val="-2"/>
          <w:sz w:val="24"/>
        </w:rPr>
        <w:t> </w:t>
      </w:r>
      <w:r>
        <w:rPr>
          <w:sz w:val="24"/>
        </w:rPr>
        <w:t>(DEA</w:t>
      </w:r>
      <w:r>
        <w:rPr>
          <w:spacing w:val="-1"/>
          <w:sz w:val="24"/>
        </w:rPr>
        <w:t> </w:t>
      </w:r>
      <w:r>
        <w:rPr>
          <w:sz w:val="24"/>
        </w:rPr>
        <w:t>Form</w:t>
      </w:r>
      <w:r>
        <w:rPr>
          <w:spacing w:val="-2"/>
          <w:sz w:val="24"/>
        </w:rPr>
        <w:t> </w:t>
      </w:r>
      <w:r>
        <w:rPr>
          <w:sz w:val="24"/>
        </w:rPr>
        <w:t>222)</w:t>
      </w:r>
      <w:r>
        <w:rPr>
          <w:spacing w:val="-2"/>
          <w:sz w:val="24"/>
        </w:rPr>
        <w:t> </w:t>
      </w:r>
      <w:r>
        <w:rPr>
          <w:sz w:val="24"/>
        </w:rPr>
        <w:t>or</w:t>
      </w:r>
      <w:r>
        <w:rPr>
          <w:spacing w:val="-1"/>
          <w:sz w:val="24"/>
        </w:rPr>
        <w:t> </w:t>
      </w:r>
      <w:r>
        <w:rPr>
          <w:sz w:val="24"/>
        </w:rPr>
        <w:t>the</w:t>
      </w:r>
      <w:r>
        <w:rPr>
          <w:spacing w:val="-1"/>
          <w:sz w:val="24"/>
        </w:rPr>
        <w:t> </w:t>
      </w:r>
      <w:r>
        <w:rPr>
          <w:sz w:val="24"/>
        </w:rPr>
        <w:t>electronic</w:t>
      </w:r>
      <w:r>
        <w:rPr>
          <w:spacing w:val="-1"/>
          <w:sz w:val="24"/>
        </w:rPr>
        <w:t> </w:t>
      </w:r>
      <w:r>
        <w:rPr>
          <w:spacing w:val="-2"/>
          <w:sz w:val="24"/>
        </w:rPr>
        <w:t>equivalent.</w:t>
      </w:r>
    </w:p>
    <w:p>
      <w:pPr>
        <w:pStyle w:val="ListParagraph"/>
        <w:numPr>
          <w:ilvl w:val="1"/>
          <w:numId w:val="7"/>
        </w:numPr>
        <w:tabs>
          <w:tab w:pos="1080" w:val="left" w:leader="none"/>
        </w:tabs>
        <w:spacing w:line="293" w:lineRule="exact" w:before="0" w:after="0"/>
        <w:ind w:left="1080" w:right="0" w:hanging="360"/>
        <w:jc w:val="left"/>
        <w:rPr>
          <w:sz w:val="24"/>
        </w:rPr>
      </w:pPr>
      <w:r>
        <w:rPr>
          <w:sz w:val="24"/>
        </w:rPr>
        <w:t>Unexecuted</w:t>
      </w:r>
      <w:r>
        <w:rPr>
          <w:spacing w:val="-4"/>
          <w:sz w:val="24"/>
        </w:rPr>
        <w:t> </w:t>
      </w:r>
      <w:r>
        <w:rPr>
          <w:sz w:val="24"/>
        </w:rPr>
        <w:t>official</w:t>
      </w:r>
      <w:r>
        <w:rPr>
          <w:spacing w:val="-3"/>
          <w:sz w:val="24"/>
        </w:rPr>
        <w:t> </w:t>
      </w:r>
      <w:r>
        <w:rPr>
          <w:sz w:val="24"/>
        </w:rPr>
        <w:t>order forms</w:t>
      </w:r>
      <w:r>
        <w:rPr>
          <w:spacing w:val="-2"/>
          <w:sz w:val="24"/>
        </w:rPr>
        <w:t> </w:t>
      </w:r>
      <w:r>
        <w:rPr>
          <w:sz w:val="24"/>
        </w:rPr>
        <w:t>(DEA</w:t>
      </w:r>
      <w:r>
        <w:rPr>
          <w:spacing w:val="-1"/>
          <w:sz w:val="24"/>
        </w:rPr>
        <w:t> </w:t>
      </w:r>
      <w:r>
        <w:rPr>
          <w:sz w:val="24"/>
        </w:rPr>
        <w:t>Form </w:t>
      </w:r>
      <w:r>
        <w:rPr>
          <w:spacing w:val="-2"/>
          <w:sz w:val="24"/>
        </w:rPr>
        <w:t>222).</w:t>
      </w:r>
    </w:p>
    <w:p>
      <w:pPr>
        <w:pStyle w:val="ListParagraph"/>
        <w:numPr>
          <w:ilvl w:val="1"/>
          <w:numId w:val="7"/>
        </w:numPr>
        <w:tabs>
          <w:tab w:pos="1080" w:val="left" w:leader="none"/>
        </w:tabs>
        <w:spacing w:line="293" w:lineRule="exact" w:before="0" w:after="0"/>
        <w:ind w:left="1080" w:right="0" w:hanging="360"/>
        <w:jc w:val="left"/>
        <w:rPr>
          <w:sz w:val="24"/>
        </w:rPr>
      </w:pPr>
      <w:r>
        <w:rPr>
          <w:sz w:val="24"/>
        </w:rPr>
        <w:t>Power</w:t>
      </w:r>
      <w:r>
        <w:rPr>
          <w:spacing w:val="-4"/>
          <w:sz w:val="24"/>
        </w:rPr>
        <w:t> </w:t>
      </w:r>
      <w:r>
        <w:rPr>
          <w:sz w:val="24"/>
        </w:rPr>
        <w:t>of</w:t>
      </w:r>
      <w:r>
        <w:rPr>
          <w:spacing w:val="-3"/>
          <w:sz w:val="24"/>
        </w:rPr>
        <w:t> </w:t>
      </w:r>
      <w:r>
        <w:rPr>
          <w:sz w:val="24"/>
        </w:rPr>
        <w:t>Attorney</w:t>
      </w:r>
      <w:r>
        <w:rPr>
          <w:spacing w:val="-2"/>
          <w:sz w:val="24"/>
        </w:rPr>
        <w:t> </w:t>
      </w:r>
      <w:r>
        <w:rPr>
          <w:sz w:val="24"/>
        </w:rPr>
        <w:t>authorization</w:t>
      </w:r>
      <w:r>
        <w:rPr>
          <w:spacing w:val="-3"/>
          <w:sz w:val="24"/>
        </w:rPr>
        <w:t> </w:t>
      </w:r>
      <w:r>
        <w:rPr>
          <w:sz w:val="24"/>
        </w:rPr>
        <w:t>to</w:t>
      </w:r>
      <w:r>
        <w:rPr>
          <w:spacing w:val="-3"/>
          <w:sz w:val="24"/>
        </w:rPr>
        <w:t> </w:t>
      </w:r>
      <w:r>
        <w:rPr>
          <w:sz w:val="24"/>
        </w:rPr>
        <w:t>sign</w:t>
      </w:r>
      <w:r>
        <w:rPr>
          <w:spacing w:val="-3"/>
          <w:sz w:val="24"/>
        </w:rPr>
        <w:t> </w:t>
      </w:r>
      <w:r>
        <w:rPr>
          <w:sz w:val="24"/>
        </w:rPr>
        <w:t>order</w:t>
      </w:r>
      <w:r>
        <w:rPr>
          <w:spacing w:val="-2"/>
          <w:sz w:val="24"/>
        </w:rPr>
        <w:t> </w:t>
      </w:r>
      <w:r>
        <w:rPr>
          <w:sz w:val="24"/>
        </w:rPr>
        <w:t>forms,</w:t>
      </w:r>
      <w:r>
        <w:rPr>
          <w:spacing w:val="-2"/>
          <w:sz w:val="24"/>
        </w:rPr>
        <w:t> </w:t>
      </w:r>
      <w:r>
        <w:rPr>
          <w:sz w:val="24"/>
        </w:rPr>
        <w:t>if</w:t>
      </w:r>
      <w:r>
        <w:rPr>
          <w:spacing w:val="-2"/>
          <w:sz w:val="24"/>
        </w:rPr>
        <w:t> applicable.</w:t>
      </w:r>
    </w:p>
    <w:p>
      <w:pPr>
        <w:pStyle w:val="ListParagraph"/>
        <w:numPr>
          <w:ilvl w:val="1"/>
          <w:numId w:val="7"/>
        </w:numPr>
        <w:tabs>
          <w:tab w:pos="1080" w:val="left" w:leader="none"/>
        </w:tabs>
        <w:spacing w:line="297" w:lineRule="exact" w:before="0" w:after="0"/>
        <w:ind w:left="1080" w:right="0" w:hanging="360"/>
        <w:jc w:val="left"/>
        <w:rPr>
          <w:sz w:val="24"/>
        </w:rPr>
      </w:pPr>
      <w:r>
        <w:rPr>
          <w:sz w:val="24"/>
        </w:rPr>
        <w:t>Receipts</w:t>
      </w:r>
      <w:r>
        <w:rPr>
          <w:spacing w:val="-6"/>
          <w:sz w:val="24"/>
        </w:rPr>
        <w:t> </w:t>
      </w:r>
      <w:r>
        <w:rPr>
          <w:sz w:val="24"/>
        </w:rPr>
        <w:t>and/or</w:t>
      </w:r>
      <w:r>
        <w:rPr>
          <w:spacing w:val="-2"/>
          <w:sz w:val="24"/>
        </w:rPr>
        <w:t> </w:t>
      </w:r>
      <w:r>
        <w:rPr>
          <w:sz w:val="24"/>
        </w:rPr>
        <w:t>invoices</w:t>
      </w:r>
      <w:r>
        <w:rPr>
          <w:spacing w:val="-4"/>
          <w:sz w:val="24"/>
        </w:rPr>
        <w:t> </w:t>
      </w:r>
      <w:r>
        <w:rPr>
          <w:sz w:val="24"/>
        </w:rPr>
        <w:t>for</w:t>
      </w:r>
      <w:r>
        <w:rPr>
          <w:spacing w:val="-2"/>
          <w:sz w:val="24"/>
        </w:rPr>
        <w:t> </w:t>
      </w:r>
      <w:r>
        <w:rPr>
          <w:sz w:val="24"/>
        </w:rPr>
        <w:t>schedules</w:t>
      </w:r>
      <w:r>
        <w:rPr>
          <w:spacing w:val="-3"/>
          <w:sz w:val="24"/>
        </w:rPr>
        <w:t> </w:t>
      </w:r>
      <w:r>
        <w:rPr>
          <w:sz w:val="24"/>
        </w:rPr>
        <w:t>III,</w:t>
      </w:r>
      <w:r>
        <w:rPr>
          <w:spacing w:val="-3"/>
          <w:sz w:val="24"/>
        </w:rPr>
        <w:t> </w:t>
      </w:r>
      <w:r>
        <w:rPr>
          <w:sz w:val="24"/>
        </w:rPr>
        <w:t>IV,</w:t>
      </w:r>
      <w:r>
        <w:rPr>
          <w:spacing w:val="-2"/>
          <w:sz w:val="24"/>
        </w:rPr>
        <w:t> </w:t>
      </w:r>
      <w:r>
        <w:rPr>
          <w:sz w:val="24"/>
        </w:rPr>
        <w:t>and</w:t>
      </w:r>
      <w:r>
        <w:rPr>
          <w:spacing w:val="-4"/>
          <w:sz w:val="24"/>
        </w:rPr>
        <w:t> </w:t>
      </w:r>
      <w:r>
        <w:rPr>
          <w:sz w:val="24"/>
        </w:rPr>
        <w:t>V</w:t>
      </w:r>
      <w:r>
        <w:rPr>
          <w:spacing w:val="-3"/>
          <w:sz w:val="24"/>
        </w:rPr>
        <w:t> </w:t>
      </w:r>
      <w:r>
        <w:rPr>
          <w:sz w:val="24"/>
        </w:rPr>
        <w:t>controlled</w:t>
      </w:r>
      <w:r>
        <w:rPr>
          <w:spacing w:val="-3"/>
          <w:sz w:val="24"/>
        </w:rPr>
        <w:t> </w:t>
      </w:r>
      <w:r>
        <w:rPr>
          <w:spacing w:val="-2"/>
          <w:sz w:val="24"/>
        </w:rPr>
        <w:t>substances.</w:t>
      </w:r>
    </w:p>
    <w:p>
      <w:pPr>
        <w:pStyle w:val="ListParagraph"/>
        <w:numPr>
          <w:ilvl w:val="0"/>
          <w:numId w:val="7"/>
        </w:numPr>
        <w:tabs>
          <w:tab w:pos="720" w:val="left" w:leader="none"/>
        </w:tabs>
        <w:spacing w:line="240" w:lineRule="auto" w:before="285" w:after="0"/>
        <w:ind w:left="720" w:right="362" w:hanging="360"/>
        <w:jc w:val="left"/>
        <w:rPr>
          <w:sz w:val="24"/>
        </w:rPr>
      </w:pPr>
      <w:r>
        <w:rPr>
          <w:sz w:val="24"/>
        </w:rPr>
        <w:t>Use</w:t>
      </w:r>
      <w:r>
        <w:rPr>
          <w:spacing w:val="-3"/>
          <w:sz w:val="24"/>
        </w:rPr>
        <w:t> </w:t>
      </w:r>
      <w:r>
        <w:rPr>
          <w:sz w:val="24"/>
        </w:rPr>
        <w:t>of</w:t>
      </w:r>
      <w:r>
        <w:rPr>
          <w:spacing w:val="-4"/>
          <w:sz w:val="24"/>
        </w:rPr>
        <w:t> </w:t>
      </w:r>
      <w:r>
        <w:rPr>
          <w:sz w:val="24"/>
        </w:rPr>
        <w:t>Controlled</w:t>
      </w:r>
      <w:r>
        <w:rPr>
          <w:spacing w:val="-4"/>
          <w:sz w:val="24"/>
        </w:rPr>
        <w:t> </w:t>
      </w:r>
      <w:r>
        <w:rPr>
          <w:sz w:val="24"/>
        </w:rPr>
        <w:t>Substances:</w:t>
      </w:r>
      <w:r>
        <w:rPr>
          <w:spacing w:val="-3"/>
          <w:sz w:val="24"/>
        </w:rPr>
        <w:t> </w:t>
      </w:r>
      <w:r>
        <w:rPr>
          <w:sz w:val="24"/>
        </w:rPr>
        <w:t>A</w:t>
      </w:r>
      <w:r>
        <w:rPr>
          <w:spacing w:val="-3"/>
          <w:sz w:val="24"/>
        </w:rPr>
        <w:t> </w:t>
      </w:r>
      <w:r>
        <w:rPr>
          <w:sz w:val="24"/>
        </w:rPr>
        <w:t>separate</w:t>
      </w:r>
      <w:r>
        <w:rPr>
          <w:spacing w:val="-3"/>
          <w:sz w:val="24"/>
        </w:rPr>
        <w:t> </w:t>
      </w:r>
      <w:r>
        <w:rPr>
          <w:sz w:val="24"/>
        </w:rPr>
        <w:t>and</w:t>
      </w:r>
      <w:r>
        <w:rPr>
          <w:spacing w:val="-4"/>
          <w:sz w:val="24"/>
        </w:rPr>
        <w:t> </w:t>
      </w:r>
      <w:r>
        <w:rPr>
          <w:sz w:val="24"/>
        </w:rPr>
        <w:t>current</w:t>
      </w:r>
      <w:r>
        <w:rPr>
          <w:spacing w:val="-3"/>
          <w:sz w:val="24"/>
        </w:rPr>
        <w:t> </w:t>
      </w:r>
      <w:r>
        <w:rPr>
          <w:sz w:val="24"/>
        </w:rPr>
        <w:t>record</w:t>
      </w:r>
      <w:r>
        <w:rPr>
          <w:spacing w:val="-4"/>
          <w:sz w:val="24"/>
        </w:rPr>
        <w:t> </w:t>
      </w:r>
      <w:r>
        <w:rPr>
          <w:sz w:val="24"/>
        </w:rPr>
        <w:t>for</w:t>
      </w:r>
      <w:r>
        <w:rPr>
          <w:spacing w:val="-3"/>
          <w:sz w:val="24"/>
        </w:rPr>
        <w:t> </w:t>
      </w:r>
      <w:r>
        <w:rPr>
          <w:sz w:val="24"/>
        </w:rPr>
        <w:t>the</w:t>
      </w:r>
      <w:r>
        <w:rPr>
          <w:spacing w:val="-3"/>
          <w:sz w:val="24"/>
        </w:rPr>
        <w:t> </w:t>
      </w:r>
      <w:r>
        <w:rPr>
          <w:sz w:val="24"/>
        </w:rPr>
        <w:t>storage</w:t>
      </w:r>
      <w:r>
        <w:rPr>
          <w:spacing w:val="-3"/>
          <w:sz w:val="24"/>
        </w:rPr>
        <w:t> </w:t>
      </w:r>
      <w:r>
        <w:rPr>
          <w:sz w:val="24"/>
        </w:rPr>
        <w:t>and</w:t>
      </w:r>
      <w:r>
        <w:rPr>
          <w:spacing w:val="-4"/>
          <w:sz w:val="24"/>
        </w:rPr>
        <w:t> </w:t>
      </w:r>
      <w:r>
        <w:rPr>
          <w:sz w:val="24"/>
        </w:rPr>
        <w:t>use</w:t>
      </w:r>
      <w:r>
        <w:rPr>
          <w:spacing w:val="-3"/>
          <w:sz w:val="24"/>
        </w:rPr>
        <w:t> </w:t>
      </w:r>
      <w:r>
        <w:rPr>
          <w:sz w:val="24"/>
        </w:rPr>
        <w:t>of</w:t>
      </w:r>
      <w:r>
        <w:rPr>
          <w:spacing w:val="-4"/>
          <w:sz w:val="24"/>
        </w:rPr>
        <w:t> </w:t>
      </w:r>
      <w:r>
        <w:rPr>
          <w:sz w:val="24"/>
        </w:rPr>
        <w:t>each controlled</w:t>
      </w:r>
      <w:r>
        <w:rPr>
          <w:spacing w:val="-1"/>
          <w:sz w:val="24"/>
        </w:rPr>
        <w:t> </w:t>
      </w:r>
      <w:r>
        <w:rPr>
          <w:sz w:val="24"/>
        </w:rPr>
        <w:t>substance (use meaning</w:t>
      </w:r>
      <w:r>
        <w:rPr>
          <w:spacing w:val="-2"/>
          <w:sz w:val="24"/>
        </w:rPr>
        <w:t> </w:t>
      </w:r>
      <w:r>
        <w:rPr>
          <w:sz w:val="24"/>
        </w:rPr>
        <w:t>to administer, dispense, professionally use, or</w:t>
      </w:r>
      <w:r>
        <w:rPr>
          <w:spacing w:val="-2"/>
          <w:sz w:val="24"/>
        </w:rPr>
        <w:t> </w:t>
      </w:r>
      <w:r>
        <w:rPr>
          <w:sz w:val="24"/>
        </w:rPr>
        <w:t>otherwise dispose of), indicating the date, building and room, specific research experiment, controlled substance’s application in the research, and type, strength and quantity of each controlled substance use.</w:t>
      </w:r>
      <w:r>
        <w:rPr>
          <w:spacing w:val="40"/>
          <w:sz w:val="24"/>
        </w:rPr>
        <w:t> </w:t>
      </w:r>
      <w:r>
        <w:rPr>
          <w:sz w:val="24"/>
        </w:rPr>
        <w:t>By noting starting volume or mass of substance in the container, each use is a subtraction from the starting quantity, and the running (decreasing) amount should equal the total amount remaining on-hand.</w:t>
      </w:r>
      <w:r>
        <w:rPr>
          <w:spacing w:val="40"/>
          <w:sz w:val="24"/>
        </w:rPr>
        <w:t> </w:t>
      </w:r>
      <w:r>
        <w:rPr>
          <w:sz w:val="24"/>
        </w:rPr>
        <w:t>Each record of use must be signed by the person working with the controlled substance. The inventory should also include a detailed list of any controlled substances lost, destroyed, or stolen, including the type, strength, and quantity of such substances, and the date of the discovery of such loss, destruction, or</w:t>
      </w:r>
      <w:r>
        <w:rPr>
          <w:spacing w:val="80"/>
          <w:sz w:val="24"/>
        </w:rPr>
        <w:t> </w:t>
      </w:r>
      <w:r>
        <w:rPr>
          <w:spacing w:val="-2"/>
          <w:sz w:val="24"/>
        </w:rPr>
        <w:t>theft.</w:t>
      </w:r>
    </w:p>
    <w:p>
      <w:pPr>
        <w:pStyle w:val="ListParagraph"/>
        <w:numPr>
          <w:ilvl w:val="1"/>
          <w:numId w:val="7"/>
        </w:numPr>
        <w:tabs>
          <w:tab w:pos="1080" w:val="left" w:leader="none"/>
        </w:tabs>
        <w:spacing w:line="235" w:lineRule="auto" w:before="4" w:after="0"/>
        <w:ind w:left="1080" w:right="598" w:hanging="361"/>
        <w:jc w:val="left"/>
        <w:rPr>
          <w:sz w:val="24"/>
        </w:rPr>
      </w:pPr>
      <w:r>
        <w:rPr>
          <w:sz w:val="24"/>
        </w:rPr>
        <w:t>Records</w:t>
      </w:r>
      <w:r>
        <w:rPr>
          <w:spacing w:val="-4"/>
          <w:sz w:val="24"/>
        </w:rPr>
        <w:t> </w:t>
      </w:r>
      <w:r>
        <w:rPr>
          <w:sz w:val="24"/>
        </w:rPr>
        <w:t>of</w:t>
      </w:r>
      <w:r>
        <w:rPr>
          <w:spacing w:val="-4"/>
          <w:sz w:val="24"/>
        </w:rPr>
        <w:t> </w:t>
      </w:r>
      <w:r>
        <w:rPr>
          <w:sz w:val="24"/>
        </w:rPr>
        <w:t>controlled</w:t>
      </w:r>
      <w:r>
        <w:rPr>
          <w:spacing w:val="-4"/>
          <w:sz w:val="24"/>
        </w:rPr>
        <w:t> </w:t>
      </w:r>
      <w:r>
        <w:rPr>
          <w:sz w:val="24"/>
        </w:rPr>
        <w:t>substances</w:t>
      </w:r>
      <w:r>
        <w:rPr>
          <w:spacing w:val="-4"/>
          <w:sz w:val="24"/>
        </w:rPr>
        <w:t> </w:t>
      </w:r>
      <w:r>
        <w:rPr>
          <w:sz w:val="24"/>
        </w:rPr>
        <w:t>distributed</w:t>
      </w:r>
      <w:r>
        <w:rPr>
          <w:spacing w:val="-4"/>
          <w:sz w:val="24"/>
        </w:rPr>
        <w:t> </w:t>
      </w:r>
      <w:r>
        <w:rPr>
          <w:sz w:val="24"/>
        </w:rPr>
        <w:t>(i.e.,</w:t>
      </w:r>
      <w:r>
        <w:rPr>
          <w:spacing w:val="-3"/>
          <w:sz w:val="24"/>
        </w:rPr>
        <w:t> </w:t>
      </w:r>
      <w:r>
        <w:rPr>
          <w:sz w:val="24"/>
        </w:rPr>
        <w:t>sales</w:t>
      </w:r>
      <w:r>
        <w:rPr>
          <w:spacing w:val="-4"/>
          <w:sz w:val="24"/>
        </w:rPr>
        <w:t> </w:t>
      </w:r>
      <w:r>
        <w:rPr>
          <w:sz w:val="24"/>
        </w:rPr>
        <w:t>to</w:t>
      </w:r>
      <w:r>
        <w:rPr>
          <w:spacing w:val="-4"/>
          <w:sz w:val="24"/>
        </w:rPr>
        <w:t> </w:t>
      </w:r>
      <w:r>
        <w:rPr>
          <w:sz w:val="24"/>
        </w:rPr>
        <w:t>other</w:t>
      </w:r>
      <w:r>
        <w:rPr>
          <w:spacing w:val="-3"/>
          <w:sz w:val="24"/>
        </w:rPr>
        <w:t> </w:t>
      </w:r>
      <w:r>
        <w:rPr>
          <w:sz w:val="24"/>
        </w:rPr>
        <w:t>registrants,</w:t>
      </w:r>
      <w:r>
        <w:rPr>
          <w:spacing w:val="-3"/>
          <w:sz w:val="24"/>
        </w:rPr>
        <w:t> </w:t>
      </w:r>
      <w:r>
        <w:rPr>
          <w:sz w:val="24"/>
        </w:rPr>
        <w:t>returns</w:t>
      </w:r>
      <w:r>
        <w:rPr>
          <w:spacing w:val="-4"/>
          <w:sz w:val="24"/>
        </w:rPr>
        <w:t> </w:t>
      </w:r>
      <w:r>
        <w:rPr>
          <w:sz w:val="24"/>
        </w:rPr>
        <w:t>to vendors, distributions to reverse distributors).</w:t>
      </w:r>
    </w:p>
    <w:p>
      <w:pPr>
        <w:pStyle w:val="ListParagraph"/>
        <w:numPr>
          <w:ilvl w:val="1"/>
          <w:numId w:val="7"/>
        </w:numPr>
        <w:tabs>
          <w:tab w:pos="1080" w:val="left" w:leader="none"/>
        </w:tabs>
        <w:spacing w:line="297" w:lineRule="exact" w:before="1" w:after="0"/>
        <w:ind w:left="1080" w:right="0" w:hanging="360"/>
        <w:jc w:val="left"/>
        <w:rPr>
          <w:sz w:val="24"/>
        </w:rPr>
      </w:pPr>
      <w:r>
        <w:rPr>
          <w:sz w:val="24"/>
        </w:rPr>
        <w:t>Records</w:t>
      </w:r>
      <w:r>
        <w:rPr>
          <w:spacing w:val="-3"/>
          <w:sz w:val="24"/>
        </w:rPr>
        <w:t> </w:t>
      </w:r>
      <w:r>
        <w:rPr>
          <w:sz w:val="24"/>
        </w:rPr>
        <w:t>of</w:t>
      </w:r>
      <w:r>
        <w:rPr>
          <w:spacing w:val="-2"/>
          <w:sz w:val="24"/>
        </w:rPr>
        <w:t> </w:t>
      </w:r>
      <w:r>
        <w:rPr>
          <w:sz w:val="24"/>
        </w:rPr>
        <w:t>dispensing</w:t>
      </w:r>
      <w:r>
        <w:rPr>
          <w:spacing w:val="-1"/>
          <w:sz w:val="24"/>
        </w:rPr>
        <w:t> </w:t>
      </w:r>
      <w:r>
        <w:rPr>
          <w:sz w:val="24"/>
        </w:rPr>
        <w:t>(dispensing</w:t>
      </w:r>
      <w:r>
        <w:rPr>
          <w:spacing w:val="-1"/>
          <w:sz w:val="24"/>
        </w:rPr>
        <w:t> </w:t>
      </w:r>
      <w:r>
        <w:rPr>
          <w:spacing w:val="-2"/>
          <w:sz w:val="24"/>
        </w:rPr>
        <w:t>log).</w:t>
      </w:r>
    </w:p>
    <w:p>
      <w:pPr>
        <w:pStyle w:val="ListParagraph"/>
        <w:numPr>
          <w:ilvl w:val="1"/>
          <w:numId w:val="7"/>
        </w:numPr>
        <w:tabs>
          <w:tab w:pos="1080" w:val="left" w:leader="none"/>
        </w:tabs>
        <w:spacing w:line="232" w:lineRule="auto" w:before="3" w:after="0"/>
        <w:ind w:left="1080" w:right="1299" w:hanging="361"/>
        <w:jc w:val="left"/>
        <w:rPr>
          <w:sz w:val="24"/>
        </w:rPr>
      </w:pPr>
      <w:r>
        <w:rPr>
          <w:sz w:val="24"/>
        </w:rPr>
        <w:t>All</w:t>
      </w:r>
      <w:r>
        <w:rPr>
          <w:spacing w:val="-3"/>
          <w:sz w:val="24"/>
        </w:rPr>
        <w:t> </w:t>
      </w:r>
      <w:r>
        <w:rPr>
          <w:sz w:val="24"/>
        </w:rPr>
        <w:t>inventory</w:t>
      </w:r>
      <w:r>
        <w:rPr>
          <w:spacing w:val="-3"/>
          <w:sz w:val="24"/>
        </w:rPr>
        <w:t> </w:t>
      </w:r>
      <w:r>
        <w:rPr>
          <w:sz w:val="24"/>
        </w:rPr>
        <w:t>records</w:t>
      </w:r>
      <w:r>
        <w:rPr>
          <w:spacing w:val="-4"/>
          <w:sz w:val="24"/>
        </w:rPr>
        <w:t> </w:t>
      </w:r>
      <w:r>
        <w:rPr>
          <w:sz w:val="24"/>
        </w:rPr>
        <w:t>of</w:t>
      </w:r>
      <w:r>
        <w:rPr>
          <w:spacing w:val="-5"/>
          <w:sz w:val="24"/>
        </w:rPr>
        <w:t> </w:t>
      </w:r>
      <w:r>
        <w:rPr>
          <w:sz w:val="24"/>
        </w:rPr>
        <w:t>controlled</w:t>
      </w:r>
      <w:r>
        <w:rPr>
          <w:spacing w:val="-4"/>
          <w:sz w:val="24"/>
        </w:rPr>
        <w:t> </w:t>
      </w:r>
      <w:r>
        <w:rPr>
          <w:sz w:val="24"/>
        </w:rPr>
        <w:t>substances,</w:t>
      </w:r>
      <w:r>
        <w:rPr>
          <w:spacing w:val="-3"/>
          <w:sz w:val="24"/>
        </w:rPr>
        <w:t> </w:t>
      </w:r>
      <w:r>
        <w:rPr>
          <w:sz w:val="24"/>
        </w:rPr>
        <w:t>including</w:t>
      </w:r>
      <w:r>
        <w:rPr>
          <w:spacing w:val="-3"/>
          <w:sz w:val="24"/>
        </w:rPr>
        <w:t> </w:t>
      </w:r>
      <w:r>
        <w:rPr>
          <w:sz w:val="24"/>
        </w:rPr>
        <w:t>the</w:t>
      </w:r>
      <w:r>
        <w:rPr>
          <w:spacing w:val="-3"/>
          <w:sz w:val="24"/>
        </w:rPr>
        <w:t> </w:t>
      </w:r>
      <w:r>
        <w:rPr>
          <w:sz w:val="24"/>
        </w:rPr>
        <w:t>initial</w:t>
      </w:r>
      <w:r>
        <w:rPr>
          <w:spacing w:val="-3"/>
          <w:sz w:val="24"/>
        </w:rPr>
        <w:t> </w:t>
      </w:r>
      <w:r>
        <w:rPr>
          <w:sz w:val="24"/>
        </w:rPr>
        <w:t>and</w:t>
      </w:r>
      <w:r>
        <w:rPr>
          <w:spacing w:val="-4"/>
          <w:sz w:val="24"/>
        </w:rPr>
        <w:t> </w:t>
      </w:r>
      <w:r>
        <w:rPr>
          <w:sz w:val="24"/>
        </w:rPr>
        <w:t>biennial inventories, dated as of beginning or close of business.</w:t>
      </w:r>
    </w:p>
    <w:p>
      <w:pPr>
        <w:pStyle w:val="ListParagraph"/>
        <w:numPr>
          <w:ilvl w:val="1"/>
          <w:numId w:val="7"/>
        </w:numPr>
        <w:tabs>
          <w:tab w:pos="1080" w:val="left" w:leader="none"/>
        </w:tabs>
        <w:spacing w:line="297" w:lineRule="exact" w:before="3" w:after="0"/>
        <w:ind w:left="1080" w:right="0" w:hanging="360"/>
        <w:jc w:val="left"/>
        <w:rPr>
          <w:sz w:val="24"/>
        </w:rPr>
      </w:pPr>
      <w:r>
        <w:rPr>
          <w:sz w:val="24"/>
        </w:rPr>
        <w:t>Reports</w:t>
      </w:r>
      <w:r>
        <w:rPr>
          <w:spacing w:val="-5"/>
          <w:sz w:val="24"/>
        </w:rPr>
        <w:t> </w:t>
      </w:r>
      <w:r>
        <w:rPr>
          <w:sz w:val="24"/>
        </w:rPr>
        <w:t>of</w:t>
      </w:r>
      <w:r>
        <w:rPr>
          <w:spacing w:val="-2"/>
          <w:sz w:val="24"/>
        </w:rPr>
        <w:t> </w:t>
      </w:r>
      <w:r>
        <w:rPr>
          <w:sz w:val="24"/>
        </w:rPr>
        <w:t>Theft</w:t>
      </w:r>
      <w:r>
        <w:rPr>
          <w:spacing w:val="-2"/>
          <w:sz w:val="24"/>
        </w:rPr>
        <w:t> </w:t>
      </w:r>
      <w:r>
        <w:rPr>
          <w:sz w:val="24"/>
        </w:rPr>
        <w:t>or</w:t>
      </w:r>
      <w:r>
        <w:rPr>
          <w:spacing w:val="-1"/>
          <w:sz w:val="24"/>
        </w:rPr>
        <w:t> </w:t>
      </w:r>
      <w:r>
        <w:rPr>
          <w:sz w:val="24"/>
        </w:rPr>
        <w:t>Significant</w:t>
      </w:r>
      <w:r>
        <w:rPr>
          <w:spacing w:val="-2"/>
          <w:sz w:val="24"/>
        </w:rPr>
        <w:t> </w:t>
      </w:r>
      <w:r>
        <w:rPr>
          <w:sz w:val="24"/>
        </w:rPr>
        <w:t>Loss</w:t>
      </w:r>
      <w:r>
        <w:rPr>
          <w:spacing w:val="-2"/>
          <w:sz w:val="24"/>
        </w:rPr>
        <w:t> </w:t>
      </w:r>
      <w:r>
        <w:rPr>
          <w:sz w:val="24"/>
        </w:rPr>
        <w:t>(DEA</w:t>
      </w:r>
      <w:r>
        <w:rPr>
          <w:spacing w:val="-2"/>
          <w:sz w:val="24"/>
        </w:rPr>
        <w:t> </w:t>
      </w:r>
      <w:r>
        <w:rPr>
          <w:sz w:val="24"/>
        </w:rPr>
        <w:t>Form</w:t>
      </w:r>
      <w:r>
        <w:rPr>
          <w:spacing w:val="-1"/>
          <w:sz w:val="24"/>
        </w:rPr>
        <w:t> </w:t>
      </w:r>
      <w:r>
        <w:rPr>
          <w:sz w:val="24"/>
        </w:rPr>
        <w:t>106),</w:t>
      </w:r>
      <w:r>
        <w:rPr>
          <w:spacing w:val="-2"/>
          <w:sz w:val="24"/>
        </w:rPr>
        <w:t> </w:t>
      </w:r>
      <w:r>
        <w:rPr>
          <w:sz w:val="24"/>
        </w:rPr>
        <w:t>if</w:t>
      </w:r>
      <w:r>
        <w:rPr>
          <w:spacing w:val="-2"/>
          <w:sz w:val="24"/>
        </w:rPr>
        <w:t> applicable.</w:t>
      </w:r>
    </w:p>
    <w:p>
      <w:pPr>
        <w:pStyle w:val="ListParagraph"/>
        <w:numPr>
          <w:ilvl w:val="1"/>
          <w:numId w:val="7"/>
        </w:numPr>
        <w:tabs>
          <w:tab w:pos="1080" w:val="left" w:leader="none"/>
        </w:tabs>
        <w:spacing w:line="232" w:lineRule="auto" w:before="2" w:after="0"/>
        <w:ind w:left="1080" w:right="1162" w:hanging="361"/>
        <w:jc w:val="left"/>
        <w:rPr>
          <w:sz w:val="24"/>
        </w:rPr>
      </w:pPr>
      <w:r>
        <w:rPr>
          <w:sz w:val="24"/>
        </w:rPr>
        <w:t>Inventory</w:t>
      </w:r>
      <w:r>
        <w:rPr>
          <w:spacing w:val="-3"/>
          <w:sz w:val="24"/>
        </w:rPr>
        <w:t> </w:t>
      </w:r>
      <w:r>
        <w:rPr>
          <w:sz w:val="24"/>
        </w:rPr>
        <w:t>of</w:t>
      </w:r>
      <w:r>
        <w:rPr>
          <w:spacing w:val="-5"/>
          <w:sz w:val="24"/>
        </w:rPr>
        <w:t> </w:t>
      </w:r>
      <w:r>
        <w:rPr>
          <w:sz w:val="24"/>
        </w:rPr>
        <w:t>Drugs</w:t>
      </w:r>
      <w:r>
        <w:rPr>
          <w:spacing w:val="-4"/>
          <w:sz w:val="24"/>
        </w:rPr>
        <w:t> </w:t>
      </w:r>
      <w:r>
        <w:rPr>
          <w:sz w:val="24"/>
        </w:rPr>
        <w:t>Surrendered</w:t>
      </w:r>
      <w:r>
        <w:rPr>
          <w:spacing w:val="-4"/>
          <w:sz w:val="24"/>
        </w:rPr>
        <w:t> </w:t>
      </w:r>
      <w:r>
        <w:rPr>
          <w:sz w:val="24"/>
        </w:rPr>
        <w:t>for</w:t>
      </w:r>
      <w:r>
        <w:rPr>
          <w:spacing w:val="-4"/>
          <w:sz w:val="24"/>
        </w:rPr>
        <w:t> </w:t>
      </w:r>
      <w:r>
        <w:rPr>
          <w:sz w:val="24"/>
        </w:rPr>
        <w:t>Disposal</w:t>
      </w:r>
      <w:r>
        <w:rPr>
          <w:spacing w:val="-3"/>
          <w:sz w:val="24"/>
        </w:rPr>
        <w:t> </w:t>
      </w:r>
      <w:r>
        <w:rPr>
          <w:sz w:val="24"/>
        </w:rPr>
        <w:t>(DEA</w:t>
      </w:r>
      <w:r>
        <w:rPr>
          <w:spacing w:val="-3"/>
          <w:sz w:val="24"/>
        </w:rPr>
        <w:t> </w:t>
      </w:r>
      <w:r>
        <w:rPr>
          <w:sz w:val="24"/>
        </w:rPr>
        <w:t>Form</w:t>
      </w:r>
      <w:r>
        <w:rPr>
          <w:spacing w:val="-3"/>
          <w:sz w:val="24"/>
        </w:rPr>
        <w:t> </w:t>
      </w:r>
      <w:r>
        <w:rPr>
          <w:sz w:val="24"/>
        </w:rPr>
        <w:t>41),</w:t>
      </w:r>
      <w:r>
        <w:rPr>
          <w:spacing w:val="-4"/>
          <w:sz w:val="24"/>
        </w:rPr>
        <w:t> </w:t>
      </w:r>
      <w:r>
        <w:rPr>
          <w:sz w:val="24"/>
        </w:rPr>
        <w:t>if</w:t>
      </w:r>
      <w:r>
        <w:rPr>
          <w:spacing w:val="-4"/>
          <w:sz w:val="24"/>
        </w:rPr>
        <w:t> </w:t>
      </w:r>
      <w:r>
        <w:rPr>
          <w:sz w:val="24"/>
        </w:rPr>
        <w:t>applicable.</w:t>
      </w:r>
      <w:r>
        <w:rPr>
          <w:spacing w:val="-4"/>
          <w:sz w:val="24"/>
        </w:rPr>
        <w:t> </w:t>
      </w:r>
      <w:r>
        <w:rPr>
          <w:sz w:val="24"/>
        </w:rPr>
        <w:t>21</w:t>
      </w:r>
      <w:r>
        <w:rPr>
          <w:spacing w:val="-3"/>
          <w:sz w:val="24"/>
        </w:rPr>
        <w:t> </w:t>
      </w:r>
      <w:r>
        <w:rPr>
          <w:sz w:val="24"/>
        </w:rPr>
        <w:t>CFR </w:t>
      </w:r>
      <w:r>
        <w:rPr>
          <w:spacing w:val="-2"/>
          <w:sz w:val="24"/>
        </w:rPr>
        <w:t>1304.22(c).</w:t>
      </w:r>
    </w:p>
    <w:p>
      <w:pPr>
        <w:pStyle w:val="ListParagraph"/>
        <w:spacing w:after="0" w:line="232" w:lineRule="auto"/>
        <w:jc w:val="left"/>
        <w:rPr>
          <w:sz w:val="24"/>
        </w:rPr>
        <w:sectPr>
          <w:pgSz w:w="12240" w:h="15840"/>
          <w:pgMar w:header="0" w:footer="1811" w:top="1400" w:bottom="2000" w:left="1080" w:right="1080"/>
        </w:sectPr>
      </w:pPr>
    </w:p>
    <w:p>
      <w:pPr>
        <w:spacing w:before="39"/>
        <w:ind w:left="360" w:right="0" w:firstLine="0"/>
        <w:jc w:val="left"/>
        <w:rPr>
          <w:sz w:val="24"/>
        </w:rPr>
      </w:pPr>
      <w:r>
        <w:rPr>
          <w:b/>
          <w:sz w:val="24"/>
        </w:rPr>
        <w:t>Biennial</w:t>
      </w:r>
      <w:r>
        <w:rPr>
          <w:b/>
          <w:spacing w:val="-2"/>
          <w:sz w:val="24"/>
        </w:rPr>
        <w:t> </w:t>
      </w:r>
      <w:r>
        <w:rPr>
          <w:b/>
          <w:sz w:val="24"/>
        </w:rPr>
        <w:t>Inventory</w:t>
      </w:r>
      <w:r>
        <w:rPr>
          <w:b/>
          <w:spacing w:val="-1"/>
          <w:sz w:val="24"/>
        </w:rPr>
        <w:t> </w:t>
      </w:r>
      <w:r>
        <w:rPr>
          <w:b/>
          <w:sz w:val="24"/>
        </w:rPr>
        <w:t>of</w:t>
      </w:r>
      <w:r>
        <w:rPr>
          <w:b/>
          <w:spacing w:val="-2"/>
          <w:sz w:val="24"/>
        </w:rPr>
        <w:t> </w:t>
      </w:r>
      <w:r>
        <w:rPr>
          <w:b/>
          <w:sz w:val="24"/>
        </w:rPr>
        <w:t>Controlled</w:t>
      </w:r>
      <w:r>
        <w:rPr>
          <w:b/>
          <w:spacing w:val="-1"/>
          <w:sz w:val="24"/>
        </w:rPr>
        <w:t> </w:t>
      </w:r>
      <w:r>
        <w:rPr>
          <w:b/>
          <w:spacing w:val="-2"/>
          <w:sz w:val="24"/>
        </w:rPr>
        <w:t>Substances</w:t>
      </w:r>
      <w:r>
        <w:rPr>
          <w:spacing w:val="-2"/>
          <w:sz w:val="24"/>
        </w:rPr>
        <w:t>:</w:t>
      </w:r>
    </w:p>
    <w:p>
      <w:pPr>
        <w:pStyle w:val="BodyText"/>
        <w:ind w:left="0"/>
      </w:pPr>
    </w:p>
    <w:p>
      <w:pPr>
        <w:pStyle w:val="BodyText"/>
        <w:ind w:right="434"/>
      </w:pPr>
      <w:r>
        <w:rPr/>
        <w:t>A complete and accurate inventory of the stock of controlled substances within each PI’s laboratory must be recorded</w:t>
      </w:r>
      <w:r>
        <w:rPr>
          <w:spacing w:val="-1"/>
        </w:rPr>
        <w:t> </w:t>
      </w:r>
      <w:r>
        <w:rPr/>
        <w:t>when</w:t>
      </w:r>
      <w:r>
        <w:rPr>
          <w:spacing w:val="-2"/>
        </w:rPr>
        <w:t> </w:t>
      </w:r>
      <w:r>
        <w:rPr/>
        <w:t>he/she first engages</w:t>
      </w:r>
      <w:r>
        <w:rPr>
          <w:spacing w:val="-1"/>
        </w:rPr>
        <w:t> </w:t>
      </w:r>
      <w:r>
        <w:rPr/>
        <w:t>in</w:t>
      </w:r>
      <w:r>
        <w:rPr>
          <w:spacing w:val="-1"/>
        </w:rPr>
        <w:t> </w:t>
      </w:r>
      <w:r>
        <w:rPr/>
        <w:t>research</w:t>
      </w:r>
      <w:r>
        <w:rPr>
          <w:spacing w:val="-1"/>
        </w:rPr>
        <w:t> </w:t>
      </w:r>
      <w:r>
        <w:rPr/>
        <w:t>with</w:t>
      </w:r>
      <w:r>
        <w:rPr>
          <w:spacing w:val="-1"/>
        </w:rPr>
        <w:t> </w:t>
      </w:r>
      <w:r>
        <w:rPr/>
        <w:t>controlled</w:t>
      </w:r>
      <w:r>
        <w:rPr>
          <w:spacing w:val="-2"/>
        </w:rPr>
        <w:t> </w:t>
      </w:r>
      <w:r>
        <w:rPr/>
        <w:t>substances and then biennially thereafter, </w:t>
      </w:r>
      <w:r>
        <w:rPr>
          <w:b/>
        </w:rPr>
        <w:t>within four days of May 1 </w:t>
      </w:r>
      <w:r>
        <w:rPr/>
        <w:t>of each odd numbered year (2009, 2011, 2013, etc.).</w:t>
      </w:r>
      <w:r>
        <w:rPr>
          <w:spacing w:val="40"/>
        </w:rPr>
        <w:t> </w:t>
      </w:r>
      <w:r>
        <w:rPr/>
        <w:t>The inventory can be taken either as of the opening of business or the close of business on the inventory date and this should also be noted on the inventory.</w:t>
      </w:r>
      <w:r>
        <w:rPr>
          <w:spacing w:val="40"/>
        </w:rPr>
        <w:t> </w:t>
      </w:r>
      <w:r>
        <w:rPr/>
        <w:t>The type, strength,</w:t>
      </w:r>
      <w:r>
        <w:rPr>
          <w:spacing w:val="-2"/>
        </w:rPr>
        <w:t> </w:t>
      </w:r>
      <w:r>
        <w:rPr/>
        <w:t>and</w:t>
      </w:r>
      <w:r>
        <w:rPr>
          <w:spacing w:val="-3"/>
        </w:rPr>
        <w:t> </w:t>
      </w:r>
      <w:r>
        <w:rPr/>
        <w:t>quantity</w:t>
      </w:r>
      <w:r>
        <w:rPr>
          <w:spacing w:val="-2"/>
        </w:rPr>
        <w:t> </w:t>
      </w:r>
      <w:r>
        <w:rPr/>
        <w:t>of</w:t>
      </w:r>
      <w:r>
        <w:rPr>
          <w:spacing w:val="-3"/>
        </w:rPr>
        <w:t> </w:t>
      </w:r>
      <w:r>
        <w:rPr/>
        <w:t>all</w:t>
      </w:r>
      <w:r>
        <w:rPr>
          <w:spacing w:val="-2"/>
        </w:rPr>
        <w:t> </w:t>
      </w:r>
      <w:r>
        <w:rPr/>
        <w:t>controlled</w:t>
      </w:r>
      <w:r>
        <w:rPr>
          <w:spacing w:val="-3"/>
        </w:rPr>
        <w:t> </w:t>
      </w:r>
      <w:r>
        <w:rPr/>
        <w:t>substances</w:t>
      </w:r>
      <w:r>
        <w:rPr>
          <w:spacing w:val="-3"/>
        </w:rPr>
        <w:t> </w:t>
      </w:r>
      <w:r>
        <w:rPr/>
        <w:t>must</w:t>
      </w:r>
      <w:r>
        <w:rPr>
          <w:spacing w:val="-2"/>
        </w:rPr>
        <w:t> </w:t>
      </w:r>
      <w:r>
        <w:rPr/>
        <w:t>be</w:t>
      </w:r>
      <w:r>
        <w:rPr>
          <w:spacing w:val="-2"/>
        </w:rPr>
        <w:t> </w:t>
      </w:r>
      <w:r>
        <w:rPr/>
        <w:t>recorded</w:t>
      </w:r>
      <w:r>
        <w:rPr>
          <w:spacing w:val="-3"/>
        </w:rPr>
        <w:t> </w:t>
      </w:r>
      <w:r>
        <w:rPr/>
        <w:t>at</w:t>
      </w:r>
      <w:r>
        <w:rPr>
          <w:spacing w:val="-2"/>
        </w:rPr>
        <w:t> </w:t>
      </w:r>
      <w:r>
        <w:rPr/>
        <w:t>this</w:t>
      </w:r>
      <w:r>
        <w:rPr>
          <w:spacing w:val="-3"/>
        </w:rPr>
        <w:t> </w:t>
      </w:r>
      <w:r>
        <w:rPr/>
        <w:t>time</w:t>
      </w:r>
      <w:r>
        <w:rPr>
          <w:spacing w:val="-2"/>
        </w:rPr>
        <w:t> </w:t>
      </w:r>
      <w:r>
        <w:rPr/>
        <w:t>in</w:t>
      </w:r>
      <w:r>
        <w:rPr>
          <w:spacing w:val="-3"/>
        </w:rPr>
        <w:t> </w:t>
      </w:r>
      <w:r>
        <w:rPr/>
        <w:t>the</w:t>
      </w:r>
      <w:r>
        <w:rPr>
          <w:spacing w:val="-2"/>
        </w:rPr>
        <w:t> </w:t>
      </w:r>
      <w:r>
        <w:rPr/>
        <w:t>manner prescribed in DEA regulations.</w:t>
      </w:r>
      <w:r>
        <w:rPr>
          <w:spacing w:val="40"/>
        </w:rPr>
        <w:t> </w:t>
      </w:r>
      <w:r>
        <w:rPr/>
        <w:t>The person conducting the inventory must also date and sign the record.</w:t>
      </w:r>
      <w:r>
        <w:rPr>
          <w:spacing w:val="40"/>
        </w:rPr>
        <w:t> </w:t>
      </w:r>
      <w:r>
        <w:rPr/>
        <w:t>Reminder notices and forms will be</w:t>
      </w:r>
      <w:r>
        <w:rPr>
          <w:spacing w:val="-1"/>
        </w:rPr>
        <w:t> </w:t>
      </w:r>
      <w:r>
        <w:rPr/>
        <w:t>distributed by Stony Brook University Office of Research Compliance several weeks in advance.</w:t>
      </w:r>
      <w:r>
        <w:rPr>
          <w:spacing w:val="40"/>
        </w:rPr>
        <w:t> </w:t>
      </w:r>
      <w:r>
        <w:rPr/>
        <w:t>This biennial inventory must be retained on the laboratory premises for three years, separate from other business records and readily available</w:t>
      </w:r>
      <w:r>
        <w:rPr>
          <w:spacing w:val="-2"/>
        </w:rPr>
        <w:t> </w:t>
      </w:r>
      <w:r>
        <w:rPr/>
        <w:t>for</w:t>
      </w:r>
      <w:r>
        <w:rPr>
          <w:spacing w:val="-3"/>
        </w:rPr>
        <w:t> </w:t>
      </w:r>
      <w:r>
        <w:rPr/>
        <w:t>potential</w:t>
      </w:r>
      <w:r>
        <w:rPr>
          <w:spacing w:val="-2"/>
        </w:rPr>
        <w:t> </w:t>
      </w:r>
      <w:r>
        <w:rPr/>
        <w:t>regulatory</w:t>
      </w:r>
      <w:r>
        <w:rPr>
          <w:spacing w:val="-2"/>
        </w:rPr>
        <w:t> </w:t>
      </w:r>
      <w:r>
        <w:rPr/>
        <w:t>review</w:t>
      </w:r>
      <w:r>
        <w:rPr>
          <w:spacing w:val="-2"/>
        </w:rPr>
        <w:t> </w:t>
      </w:r>
      <w:r>
        <w:rPr/>
        <w:t>as</w:t>
      </w:r>
      <w:r>
        <w:rPr>
          <w:spacing w:val="-3"/>
        </w:rPr>
        <w:t> </w:t>
      </w:r>
      <w:r>
        <w:rPr/>
        <w:t>described</w:t>
      </w:r>
      <w:r>
        <w:rPr>
          <w:spacing w:val="-3"/>
        </w:rPr>
        <w:t> </w:t>
      </w:r>
      <w:r>
        <w:rPr/>
        <w:t>above.</w:t>
      </w:r>
      <w:r>
        <w:rPr>
          <w:spacing w:val="-2"/>
        </w:rPr>
        <w:t> </w:t>
      </w:r>
      <w:r>
        <w:rPr/>
        <w:t>Records</w:t>
      </w:r>
      <w:r>
        <w:rPr>
          <w:spacing w:val="-3"/>
        </w:rPr>
        <w:t> </w:t>
      </w:r>
      <w:r>
        <w:rPr/>
        <w:t>must</w:t>
      </w:r>
      <w:r>
        <w:rPr>
          <w:spacing w:val="-2"/>
        </w:rPr>
        <w:t> </w:t>
      </w:r>
      <w:r>
        <w:rPr/>
        <w:t>kept</w:t>
      </w:r>
      <w:r>
        <w:rPr>
          <w:spacing w:val="-2"/>
        </w:rPr>
        <w:t> </w:t>
      </w:r>
      <w:r>
        <w:rPr/>
        <w:t>for</w:t>
      </w:r>
      <w:r>
        <w:rPr>
          <w:spacing w:val="-2"/>
        </w:rPr>
        <w:t> </w:t>
      </w:r>
      <w:r>
        <w:rPr/>
        <w:t>a</w:t>
      </w:r>
      <w:r>
        <w:rPr>
          <w:spacing w:val="-3"/>
        </w:rPr>
        <w:t> </w:t>
      </w:r>
      <w:r>
        <w:rPr/>
        <w:t>minimum of 2 years.</w:t>
      </w:r>
    </w:p>
    <w:p>
      <w:pPr>
        <w:pStyle w:val="BodyText"/>
        <w:spacing w:before="41"/>
        <w:ind w:left="0"/>
      </w:pPr>
    </w:p>
    <w:p>
      <w:pPr>
        <w:pStyle w:val="Heading1"/>
        <w:numPr>
          <w:ilvl w:val="1"/>
          <w:numId w:val="2"/>
        </w:numPr>
        <w:tabs>
          <w:tab w:pos="718" w:val="left" w:leader="none"/>
        </w:tabs>
        <w:spacing w:line="240" w:lineRule="auto" w:before="0" w:after="0"/>
        <w:ind w:left="718" w:right="0" w:hanging="358"/>
        <w:jc w:val="left"/>
      </w:pPr>
      <w:bookmarkStart w:name="_bookmark9" w:id="10"/>
      <w:bookmarkEnd w:id="10"/>
      <w:r>
        <w:rPr>
          <w:b w:val="0"/>
        </w:rPr>
      </w:r>
      <w:r>
        <w:rPr>
          <w:spacing w:val="-2"/>
        </w:rPr>
        <w:t>Disposal</w:t>
      </w:r>
    </w:p>
    <w:p>
      <w:pPr>
        <w:pStyle w:val="BodyText"/>
        <w:spacing w:before="23"/>
        <w:ind w:left="0"/>
        <w:rPr>
          <w:b/>
        </w:rPr>
      </w:pPr>
    </w:p>
    <w:p>
      <w:pPr>
        <w:pStyle w:val="BodyText"/>
        <w:ind w:right="370"/>
      </w:pPr>
      <w:r>
        <w:rPr/>
        <w:t>Controlled substances from non-human research work may only be disposed under witness from the Federal DEA, through a reverse distributor by documented return to the supplier or manufacturer, or as otherwise authorized or directed by regulatory agency personnel.</w:t>
      </w:r>
      <w:r>
        <w:rPr>
          <w:spacing w:val="40"/>
        </w:rPr>
        <w:t> </w:t>
      </w:r>
      <w:r>
        <w:rPr/>
        <w:t>Expired material, unused or unwanted product, or neat waste must be accumulated and stored under lock</w:t>
      </w:r>
      <w:r>
        <w:rPr>
          <w:spacing w:val="-2"/>
        </w:rPr>
        <w:t> </w:t>
      </w:r>
      <w:r>
        <w:rPr/>
        <w:t>and</w:t>
      </w:r>
      <w:r>
        <w:rPr>
          <w:spacing w:val="-3"/>
        </w:rPr>
        <w:t> </w:t>
      </w:r>
      <w:r>
        <w:rPr/>
        <w:t>key</w:t>
      </w:r>
      <w:r>
        <w:rPr>
          <w:spacing w:val="-3"/>
        </w:rPr>
        <w:t> </w:t>
      </w:r>
      <w:r>
        <w:rPr/>
        <w:t>until</w:t>
      </w:r>
      <w:r>
        <w:rPr>
          <w:spacing w:val="-2"/>
        </w:rPr>
        <w:t> </w:t>
      </w:r>
      <w:r>
        <w:rPr/>
        <w:t>ready</w:t>
      </w:r>
      <w:r>
        <w:rPr>
          <w:spacing w:val="-3"/>
        </w:rPr>
        <w:t> </w:t>
      </w:r>
      <w:r>
        <w:rPr/>
        <w:t>for</w:t>
      </w:r>
      <w:r>
        <w:rPr>
          <w:spacing w:val="-2"/>
        </w:rPr>
        <w:t> </w:t>
      </w:r>
      <w:r>
        <w:rPr/>
        <w:t>disposal.</w:t>
      </w:r>
      <w:r>
        <w:rPr>
          <w:spacing w:val="40"/>
        </w:rPr>
        <w:t> </w:t>
      </w:r>
      <w:r>
        <w:rPr/>
        <w:t>The</w:t>
      </w:r>
      <w:r>
        <w:rPr>
          <w:spacing w:val="-1"/>
        </w:rPr>
        <w:t> </w:t>
      </w:r>
      <w:r>
        <w:rPr/>
        <w:t>Office</w:t>
      </w:r>
      <w:r>
        <w:rPr>
          <w:spacing w:val="-3"/>
        </w:rPr>
        <w:t> </w:t>
      </w:r>
      <w:r>
        <w:rPr/>
        <w:t>of</w:t>
      </w:r>
      <w:r>
        <w:rPr>
          <w:spacing w:val="-3"/>
        </w:rPr>
        <w:t> </w:t>
      </w:r>
      <w:r>
        <w:rPr/>
        <w:t>Research</w:t>
      </w:r>
      <w:r>
        <w:rPr>
          <w:spacing w:val="-4"/>
        </w:rPr>
        <w:t> </w:t>
      </w:r>
      <w:r>
        <w:rPr/>
        <w:t>Compliance</w:t>
      </w:r>
      <w:r>
        <w:rPr>
          <w:spacing w:val="-1"/>
        </w:rPr>
        <w:t> </w:t>
      </w:r>
      <w:r>
        <w:rPr/>
        <w:t>should</w:t>
      </w:r>
      <w:r>
        <w:rPr>
          <w:spacing w:val="-3"/>
        </w:rPr>
        <w:t> </w:t>
      </w:r>
      <w:r>
        <w:rPr/>
        <w:t>be</w:t>
      </w:r>
      <w:r>
        <w:rPr>
          <w:spacing w:val="-2"/>
        </w:rPr>
        <w:t> </w:t>
      </w:r>
      <w:r>
        <w:rPr/>
        <w:t>contacted</w:t>
      </w:r>
      <w:r>
        <w:rPr>
          <w:spacing w:val="-3"/>
        </w:rPr>
        <w:t> </w:t>
      </w:r>
      <w:r>
        <w:rPr/>
        <w:t>to arrange for a disposal visit or permission to otherwise dispose of controlled substances.</w:t>
      </w:r>
    </w:p>
    <w:p>
      <w:pPr>
        <w:pStyle w:val="BodyText"/>
        <w:ind w:right="393"/>
      </w:pPr>
      <w:r>
        <w:rPr/>
        <w:t>Controlled</w:t>
      </w:r>
      <w:r>
        <w:rPr>
          <w:spacing w:val="-4"/>
        </w:rPr>
        <w:t> </w:t>
      </w:r>
      <w:r>
        <w:rPr/>
        <w:t>substances</w:t>
      </w:r>
      <w:r>
        <w:rPr>
          <w:spacing w:val="-4"/>
        </w:rPr>
        <w:t> </w:t>
      </w:r>
      <w:r>
        <w:rPr/>
        <w:t>consumed</w:t>
      </w:r>
      <w:r>
        <w:rPr>
          <w:spacing w:val="-4"/>
        </w:rPr>
        <w:t> </w:t>
      </w:r>
      <w:r>
        <w:rPr/>
        <w:t>in</w:t>
      </w:r>
      <w:r>
        <w:rPr>
          <w:spacing w:val="-4"/>
        </w:rPr>
        <w:t> </w:t>
      </w:r>
      <w:r>
        <w:rPr/>
        <w:t>a</w:t>
      </w:r>
      <w:r>
        <w:rPr>
          <w:spacing w:val="-4"/>
        </w:rPr>
        <w:t> </w:t>
      </w:r>
      <w:r>
        <w:rPr/>
        <w:t>reaction,</w:t>
      </w:r>
      <w:r>
        <w:rPr>
          <w:spacing w:val="-3"/>
        </w:rPr>
        <w:t> </w:t>
      </w:r>
      <w:r>
        <w:rPr/>
        <w:t>or</w:t>
      </w:r>
      <w:r>
        <w:rPr>
          <w:spacing w:val="-3"/>
        </w:rPr>
        <w:t> </w:t>
      </w:r>
      <w:r>
        <w:rPr/>
        <w:t>converted</w:t>
      </w:r>
      <w:r>
        <w:rPr>
          <w:spacing w:val="-5"/>
        </w:rPr>
        <w:t> </w:t>
      </w:r>
      <w:r>
        <w:rPr/>
        <w:t>into</w:t>
      </w:r>
      <w:r>
        <w:rPr>
          <w:spacing w:val="-4"/>
        </w:rPr>
        <w:t> </w:t>
      </w:r>
      <w:r>
        <w:rPr/>
        <w:t>a</w:t>
      </w:r>
      <w:r>
        <w:rPr>
          <w:spacing w:val="-3"/>
        </w:rPr>
        <w:t> </w:t>
      </w:r>
      <w:r>
        <w:rPr/>
        <w:t>non-recoverable</w:t>
      </w:r>
      <w:r>
        <w:rPr>
          <w:spacing w:val="-3"/>
        </w:rPr>
        <w:t> </w:t>
      </w:r>
      <w:r>
        <w:rPr/>
        <w:t>hazardous waste mixture may be disposed of through routine waste disposal procedures.</w:t>
      </w:r>
    </w:p>
    <w:p>
      <w:pPr>
        <w:pStyle w:val="BodyText"/>
        <w:ind w:left="0"/>
      </w:pPr>
    </w:p>
    <w:p>
      <w:pPr>
        <w:pStyle w:val="BodyText"/>
        <w:ind w:right="469"/>
      </w:pPr>
      <w:r>
        <w:rPr/>
        <w:t>All controlled substances to be destroyed by a registrant, or caused to be destroyed by a registrant pursuant to 21 CFR 1317.95(c), must be destroyed in compliance with applicable federal,</w:t>
      </w:r>
      <w:r>
        <w:rPr>
          <w:spacing w:val="-3"/>
        </w:rPr>
        <w:t> </w:t>
      </w:r>
      <w:r>
        <w:rPr/>
        <w:t>state,</w:t>
      </w:r>
      <w:r>
        <w:rPr>
          <w:spacing w:val="-3"/>
        </w:rPr>
        <w:t> </w:t>
      </w:r>
      <w:r>
        <w:rPr/>
        <w:t>tribal,</w:t>
      </w:r>
      <w:r>
        <w:rPr>
          <w:spacing w:val="-4"/>
        </w:rPr>
        <w:t> </w:t>
      </w:r>
      <w:r>
        <w:rPr/>
        <w:t>and</w:t>
      </w:r>
      <w:r>
        <w:rPr>
          <w:spacing w:val="-4"/>
        </w:rPr>
        <w:t> </w:t>
      </w:r>
      <w:r>
        <w:rPr/>
        <w:t>local</w:t>
      </w:r>
      <w:r>
        <w:rPr>
          <w:spacing w:val="-3"/>
        </w:rPr>
        <w:t> </w:t>
      </w:r>
      <w:r>
        <w:rPr/>
        <w:t>laws</w:t>
      </w:r>
      <w:r>
        <w:rPr>
          <w:spacing w:val="-5"/>
        </w:rPr>
        <w:t> </w:t>
      </w:r>
      <w:r>
        <w:rPr/>
        <w:t>and</w:t>
      </w:r>
      <w:r>
        <w:rPr>
          <w:spacing w:val="-4"/>
        </w:rPr>
        <w:t> </w:t>
      </w:r>
      <w:r>
        <w:rPr/>
        <w:t>regulations</w:t>
      </w:r>
      <w:r>
        <w:rPr>
          <w:spacing w:val="-4"/>
        </w:rPr>
        <w:t> </w:t>
      </w:r>
      <w:r>
        <w:rPr/>
        <w:t>and</w:t>
      </w:r>
      <w:r>
        <w:rPr>
          <w:spacing w:val="-4"/>
        </w:rPr>
        <w:t> </w:t>
      </w:r>
      <w:r>
        <w:rPr/>
        <w:t>must</w:t>
      </w:r>
      <w:r>
        <w:rPr>
          <w:spacing w:val="-3"/>
        </w:rPr>
        <w:t> </w:t>
      </w:r>
      <w:r>
        <w:rPr/>
        <w:t>be</w:t>
      </w:r>
      <w:r>
        <w:rPr>
          <w:spacing w:val="-3"/>
        </w:rPr>
        <w:t> </w:t>
      </w:r>
      <w:r>
        <w:rPr/>
        <w:t>rendered</w:t>
      </w:r>
      <w:r>
        <w:rPr>
          <w:spacing w:val="-4"/>
        </w:rPr>
        <w:t> </w:t>
      </w:r>
      <w:r>
        <w:rPr/>
        <w:t>non-retrievable.</w:t>
      </w:r>
      <w:r>
        <w:rPr>
          <w:spacing w:val="-4"/>
        </w:rPr>
        <w:t> </w:t>
      </w:r>
      <w:r>
        <w:rPr/>
        <w:t>21 CFR 1317.90(a). A researcher may dispose of its controlled substances inventory in the following manner:</w:t>
      </w:r>
    </w:p>
    <w:p>
      <w:pPr>
        <w:pStyle w:val="ListParagraph"/>
        <w:numPr>
          <w:ilvl w:val="0"/>
          <w:numId w:val="8"/>
        </w:numPr>
        <w:tabs>
          <w:tab w:pos="594" w:val="left" w:leader="none"/>
          <w:tab w:pos="630" w:val="left" w:leader="none"/>
        </w:tabs>
        <w:spacing w:line="240" w:lineRule="auto" w:before="0" w:after="0"/>
        <w:ind w:left="630" w:right="924" w:hanging="270"/>
        <w:jc w:val="left"/>
        <w:rPr>
          <w:sz w:val="24"/>
        </w:rPr>
      </w:pPr>
      <w:r>
        <w:rPr>
          <w:sz w:val="24"/>
        </w:rPr>
        <w:t>Promptly</w:t>
      </w:r>
      <w:r>
        <w:rPr>
          <w:spacing w:val="-4"/>
          <w:sz w:val="24"/>
        </w:rPr>
        <w:t> </w:t>
      </w:r>
      <w:r>
        <w:rPr>
          <w:sz w:val="24"/>
        </w:rPr>
        <w:t>destroy</w:t>
      </w:r>
      <w:r>
        <w:rPr>
          <w:spacing w:val="-3"/>
          <w:sz w:val="24"/>
        </w:rPr>
        <w:t> </w:t>
      </w:r>
      <w:r>
        <w:rPr>
          <w:sz w:val="24"/>
        </w:rPr>
        <w:t>that</w:t>
      </w:r>
      <w:r>
        <w:rPr>
          <w:spacing w:val="-4"/>
          <w:sz w:val="24"/>
        </w:rPr>
        <w:t> </w:t>
      </w:r>
      <w:r>
        <w:rPr>
          <w:sz w:val="24"/>
        </w:rPr>
        <w:t>controlled</w:t>
      </w:r>
      <w:r>
        <w:rPr>
          <w:spacing w:val="-4"/>
          <w:sz w:val="24"/>
        </w:rPr>
        <w:t> </w:t>
      </w:r>
      <w:r>
        <w:rPr>
          <w:sz w:val="24"/>
        </w:rPr>
        <w:t>substance</w:t>
      </w:r>
      <w:r>
        <w:rPr>
          <w:spacing w:val="-3"/>
          <w:sz w:val="24"/>
        </w:rPr>
        <w:t> </w:t>
      </w:r>
      <w:r>
        <w:rPr>
          <w:sz w:val="24"/>
        </w:rPr>
        <w:t>in</w:t>
      </w:r>
      <w:r>
        <w:rPr>
          <w:spacing w:val="-4"/>
          <w:sz w:val="24"/>
        </w:rPr>
        <w:t> </w:t>
      </w:r>
      <w:r>
        <w:rPr>
          <w:sz w:val="24"/>
        </w:rPr>
        <w:t>accordance</w:t>
      </w:r>
      <w:r>
        <w:rPr>
          <w:spacing w:val="-4"/>
          <w:sz w:val="24"/>
        </w:rPr>
        <w:t> </w:t>
      </w:r>
      <w:r>
        <w:rPr>
          <w:sz w:val="24"/>
        </w:rPr>
        <w:t>with</w:t>
      </w:r>
      <w:r>
        <w:rPr>
          <w:spacing w:val="-4"/>
          <w:sz w:val="24"/>
        </w:rPr>
        <w:t> </w:t>
      </w:r>
      <w:r>
        <w:rPr>
          <w:sz w:val="24"/>
        </w:rPr>
        <w:t>21</w:t>
      </w:r>
      <w:r>
        <w:rPr>
          <w:spacing w:val="-4"/>
          <w:sz w:val="24"/>
        </w:rPr>
        <w:t> </w:t>
      </w:r>
      <w:r>
        <w:rPr>
          <w:sz w:val="24"/>
        </w:rPr>
        <w:t>CFR</w:t>
      </w:r>
      <w:r>
        <w:rPr>
          <w:spacing w:val="-4"/>
          <w:sz w:val="24"/>
        </w:rPr>
        <w:t> </w:t>
      </w:r>
      <w:r>
        <w:rPr>
          <w:sz w:val="24"/>
        </w:rPr>
        <w:t>1317.90</w:t>
      </w:r>
      <w:r>
        <w:rPr>
          <w:spacing w:val="-4"/>
          <w:sz w:val="24"/>
        </w:rPr>
        <w:t> </w:t>
      </w:r>
      <w:r>
        <w:rPr>
          <w:sz w:val="24"/>
        </w:rPr>
        <w:t>using</w:t>
      </w:r>
      <w:r>
        <w:rPr>
          <w:spacing w:val="-3"/>
          <w:sz w:val="24"/>
        </w:rPr>
        <w:t> </w:t>
      </w:r>
      <w:r>
        <w:rPr>
          <w:sz w:val="24"/>
        </w:rPr>
        <w:t>an onsite method of destruction. 21 CFR 1317.05(a)(1).</w:t>
      </w:r>
    </w:p>
    <w:p>
      <w:pPr>
        <w:pStyle w:val="ListParagraph"/>
        <w:numPr>
          <w:ilvl w:val="0"/>
          <w:numId w:val="8"/>
        </w:numPr>
        <w:tabs>
          <w:tab w:pos="594" w:val="left" w:leader="none"/>
          <w:tab w:pos="630" w:val="left" w:leader="none"/>
        </w:tabs>
        <w:spacing w:line="240" w:lineRule="auto" w:before="0" w:after="0"/>
        <w:ind w:left="630" w:right="912" w:hanging="270"/>
        <w:jc w:val="left"/>
        <w:rPr>
          <w:sz w:val="24"/>
        </w:rPr>
      </w:pPr>
      <w:r>
        <w:rPr>
          <w:sz w:val="24"/>
        </w:rPr>
        <w:t>Send</w:t>
      </w:r>
      <w:r>
        <w:rPr>
          <w:spacing w:val="-4"/>
          <w:sz w:val="24"/>
        </w:rPr>
        <w:t> </w:t>
      </w:r>
      <w:r>
        <w:rPr>
          <w:sz w:val="24"/>
        </w:rPr>
        <w:t>controlled</w:t>
      </w:r>
      <w:r>
        <w:rPr>
          <w:spacing w:val="-4"/>
          <w:sz w:val="24"/>
        </w:rPr>
        <w:t> </w:t>
      </w:r>
      <w:r>
        <w:rPr>
          <w:sz w:val="24"/>
        </w:rPr>
        <w:t>substances</w:t>
      </w:r>
      <w:r>
        <w:rPr>
          <w:spacing w:val="-4"/>
          <w:sz w:val="24"/>
        </w:rPr>
        <w:t> </w:t>
      </w:r>
      <w:r>
        <w:rPr>
          <w:sz w:val="24"/>
        </w:rPr>
        <w:t>to</w:t>
      </w:r>
      <w:r>
        <w:rPr>
          <w:spacing w:val="-4"/>
          <w:sz w:val="24"/>
        </w:rPr>
        <w:t> </w:t>
      </w:r>
      <w:r>
        <w:rPr>
          <w:sz w:val="24"/>
        </w:rPr>
        <w:t>an</w:t>
      </w:r>
      <w:r>
        <w:rPr>
          <w:spacing w:val="-5"/>
          <w:sz w:val="24"/>
        </w:rPr>
        <w:t> </w:t>
      </w:r>
      <w:r>
        <w:rPr>
          <w:sz w:val="24"/>
        </w:rPr>
        <w:t>entity</w:t>
      </w:r>
      <w:r>
        <w:rPr>
          <w:spacing w:val="-3"/>
          <w:sz w:val="24"/>
        </w:rPr>
        <w:t> </w:t>
      </w:r>
      <w:r>
        <w:rPr>
          <w:sz w:val="24"/>
        </w:rPr>
        <w:t>registered</w:t>
      </w:r>
      <w:r>
        <w:rPr>
          <w:spacing w:val="-4"/>
          <w:sz w:val="24"/>
        </w:rPr>
        <w:t> </w:t>
      </w:r>
      <w:r>
        <w:rPr>
          <w:sz w:val="24"/>
        </w:rPr>
        <w:t>with</w:t>
      </w:r>
      <w:r>
        <w:rPr>
          <w:spacing w:val="-4"/>
          <w:sz w:val="24"/>
        </w:rPr>
        <w:t> </w:t>
      </w:r>
      <w:r>
        <w:rPr>
          <w:sz w:val="24"/>
        </w:rPr>
        <w:t>DEA</w:t>
      </w:r>
      <w:r>
        <w:rPr>
          <w:spacing w:val="-3"/>
          <w:sz w:val="24"/>
        </w:rPr>
        <w:t> </w:t>
      </w:r>
      <w:r>
        <w:rPr>
          <w:sz w:val="24"/>
        </w:rPr>
        <w:t>to</w:t>
      </w:r>
      <w:r>
        <w:rPr>
          <w:spacing w:val="-3"/>
          <w:sz w:val="24"/>
        </w:rPr>
        <w:t> </w:t>
      </w:r>
      <w:r>
        <w:rPr>
          <w:sz w:val="24"/>
        </w:rPr>
        <w:t>handle</w:t>
      </w:r>
      <w:r>
        <w:rPr>
          <w:spacing w:val="-3"/>
          <w:sz w:val="24"/>
        </w:rPr>
        <w:t> </w:t>
      </w:r>
      <w:r>
        <w:rPr>
          <w:sz w:val="24"/>
        </w:rPr>
        <w:t>returns/disposals (known as a reverse distributor). 21 CFR 1317.05(a)(2).</w:t>
      </w:r>
    </w:p>
    <w:p>
      <w:pPr>
        <w:pStyle w:val="ListParagraph"/>
        <w:numPr>
          <w:ilvl w:val="0"/>
          <w:numId w:val="8"/>
        </w:numPr>
        <w:tabs>
          <w:tab w:pos="594" w:val="left" w:leader="none"/>
          <w:tab w:pos="630" w:val="left" w:leader="none"/>
        </w:tabs>
        <w:spacing w:line="240" w:lineRule="auto" w:before="1" w:after="0"/>
        <w:ind w:left="630" w:right="391" w:hanging="270"/>
        <w:jc w:val="left"/>
        <w:rPr>
          <w:sz w:val="24"/>
        </w:rPr>
      </w:pPr>
      <w:r>
        <w:rPr>
          <w:sz w:val="24"/>
        </w:rPr>
        <w:t>Contact</w:t>
      </w:r>
      <w:r>
        <w:rPr>
          <w:spacing w:val="-2"/>
          <w:sz w:val="24"/>
        </w:rPr>
        <w:t> </w:t>
      </w:r>
      <w:r>
        <w:rPr>
          <w:sz w:val="24"/>
        </w:rPr>
        <w:t>the</w:t>
      </w:r>
      <w:r>
        <w:rPr>
          <w:spacing w:val="-2"/>
          <w:sz w:val="24"/>
        </w:rPr>
        <w:t> </w:t>
      </w:r>
      <w:r>
        <w:rPr>
          <w:sz w:val="24"/>
        </w:rPr>
        <w:t>local</w:t>
      </w:r>
      <w:r>
        <w:rPr>
          <w:spacing w:val="-2"/>
          <w:sz w:val="24"/>
        </w:rPr>
        <w:t> </w:t>
      </w:r>
      <w:r>
        <w:rPr>
          <w:sz w:val="24"/>
        </w:rPr>
        <w:t>DEA</w:t>
      </w:r>
      <w:r>
        <w:rPr>
          <w:spacing w:val="-4"/>
          <w:sz w:val="24"/>
        </w:rPr>
        <w:t> </w:t>
      </w:r>
      <w:r>
        <w:rPr>
          <w:sz w:val="24"/>
        </w:rPr>
        <w:t>Diversion</w:t>
      </w:r>
      <w:r>
        <w:rPr>
          <w:spacing w:val="-1"/>
          <w:sz w:val="24"/>
        </w:rPr>
        <w:t> </w:t>
      </w:r>
      <w:r>
        <w:rPr>
          <w:sz w:val="24"/>
        </w:rPr>
        <w:t>Field</w:t>
      </w:r>
      <w:r>
        <w:rPr>
          <w:spacing w:val="-3"/>
          <w:sz w:val="24"/>
        </w:rPr>
        <w:t> </w:t>
      </w:r>
      <w:r>
        <w:rPr>
          <w:sz w:val="24"/>
        </w:rPr>
        <w:t>Office</w:t>
      </w:r>
      <w:r>
        <w:rPr>
          <w:spacing w:val="-2"/>
          <w:sz w:val="24"/>
        </w:rPr>
        <w:t> </w:t>
      </w:r>
      <w:r>
        <w:rPr>
          <w:sz w:val="24"/>
        </w:rPr>
        <w:t>to</w:t>
      </w:r>
      <w:r>
        <w:rPr>
          <w:spacing w:val="-3"/>
          <w:sz w:val="24"/>
        </w:rPr>
        <w:t> </w:t>
      </w:r>
      <w:r>
        <w:rPr>
          <w:sz w:val="24"/>
        </w:rPr>
        <w:t>request</w:t>
      </w:r>
      <w:r>
        <w:rPr>
          <w:spacing w:val="-2"/>
          <w:sz w:val="24"/>
        </w:rPr>
        <w:t> </w:t>
      </w:r>
      <w:r>
        <w:rPr>
          <w:sz w:val="24"/>
        </w:rPr>
        <w:t>assistance</w:t>
      </w:r>
      <w:r>
        <w:rPr>
          <w:spacing w:val="-2"/>
          <w:sz w:val="24"/>
        </w:rPr>
        <w:t> </w:t>
      </w:r>
      <w:r>
        <w:rPr>
          <w:sz w:val="24"/>
        </w:rPr>
        <w:t>to</w:t>
      </w:r>
      <w:r>
        <w:rPr>
          <w:spacing w:val="-3"/>
          <w:sz w:val="24"/>
        </w:rPr>
        <w:t> </w:t>
      </w:r>
      <w:r>
        <w:rPr>
          <w:sz w:val="24"/>
        </w:rPr>
        <w:t>dispose</w:t>
      </w:r>
      <w:r>
        <w:rPr>
          <w:spacing w:val="-2"/>
          <w:sz w:val="24"/>
        </w:rPr>
        <w:t> </w:t>
      </w:r>
      <w:r>
        <w:rPr>
          <w:sz w:val="24"/>
        </w:rPr>
        <w:t>of</w:t>
      </w:r>
      <w:r>
        <w:rPr>
          <w:spacing w:val="-3"/>
          <w:sz w:val="24"/>
        </w:rPr>
        <w:t> </w:t>
      </w:r>
      <w:r>
        <w:rPr>
          <w:sz w:val="24"/>
        </w:rPr>
        <w:t>the</w:t>
      </w:r>
      <w:r>
        <w:rPr>
          <w:spacing w:val="-3"/>
          <w:sz w:val="24"/>
        </w:rPr>
        <w:t> </w:t>
      </w:r>
      <w:r>
        <w:rPr>
          <w:sz w:val="24"/>
        </w:rPr>
        <w:t>controlled substances pursuant to 21 CFR 1317.05(a)(4).</w:t>
      </w:r>
    </w:p>
    <w:p>
      <w:pPr>
        <w:pStyle w:val="ListParagraph"/>
        <w:numPr>
          <w:ilvl w:val="0"/>
          <w:numId w:val="8"/>
        </w:numPr>
        <w:tabs>
          <w:tab w:pos="594" w:val="left" w:leader="none"/>
          <w:tab w:pos="630" w:val="left" w:leader="none"/>
        </w:tabs>
        <w:spacing w:line="240" w:lineRule="auto" w:before="0" w:after="0"/>
        <w:ind w:left="630" w:right="470" w:hanging="270"/>
        <w:jc w:val="both"/>
        <w:rPr>
          <w:sz w:val="24"/>
        </w:rPr>
      </w:pPr>
      <w:r>
        <w:rPr>
          <w:sz w:val="24"/>
        </w:rPr>
        <w:t>For</w:t>
      </w:r>
      <w:r>
        <w:rPr>
          <w:spacing w:val="-2"/>
          <w:sz w:val="24"/>
        </w:rPr>
        <w:t> </w:t>
      </w:r>
      <w:r>
        <w:rPr>
          <w:sz w:val="24"/>
        </w:rPr>
        <w:t>the</w:t>
      </w:r>
      <w:r>
        <w:rPr>
          <w:spacing w:val="-2"/>
          <w:sz w:val="24"/>
        </w:rPr>
        <w:t> </w:t>
      </w:r>
      <w:r>
        <w:rPr>
          <w:sz w:val="24"/>
        </w:rPr>
        <w:t>purpose</w:t>
      </w:r>
      <w:r>
        <w:rPr>
          <w:spacing w:val="-2"/>
          <w:sz w:val="24"/>
        </w:rPr>
        <w:t> </w:t>
      </w:r>
      <w:r>
        <w:rPr>
          <w:sz w:val="24"/>
        </w:rPr>
        <w:t>of</w:t>
      </w:r>
      <w:r>
        <w:rPr>
          <w:spacing w:val="-3"/>
          <w:sz w:val="24"/>
        </w:rPr>
        <w:t> </w:t>
      </w:r>
      <w:r>
        <w:rPr>
          <w:sz w:val="24"/>
        </w:rPr>
        <w:t>return</w:t>
      </w:r>
      <w:r>
        <w:rPr>
          <w:spacing w:val="-3"/>
          <w:sz w:val="24"/>
        </w:rPr>
        <w:t> </w:t>
      </w:r>
      <w:r>
        <w:rPr>
          <w:sz w:val="24"/>
        </w:rPr>
        <w:t>or</w:t>
      </w:r>
      <w:r>
        <w:rPr>
          <w:spacing w:val="-2"/>
          <w:sz w:val="24"/>
        </w:rPr>
        <w:t> </w:t>
      </w:r>
      <w:r>
        <w:rPr>
          <w:sz w:val="24"/>
        </w:rPr>
        <w:t>recall,</w:t>
      </w:r>
      <w:r>
        <w:rPr>
          <w:spacing w:val="-2"/>
          <w:sz w:val="24"/>
        </w:rPr>
        <w:t> </w:t>
      </w:r>
      <w:r>
        <w:rPr>
          <w:sz w:val="24"/>
        </w:rPr>
        <w:t>promptly</w:t>
      </w:r>
      <w:r>
        <w:rPr>
          <w:spacing w:val="-3"/>
          <w:sz w:val="24"/>
        </w:rPr>
        <w:t> </w:t>
      </w:r>
      <w:r>
        <w:rPr>
          <w:sz w:val="24"/>
        </w:rPr>
        <w:t>deliver</w:t>
      </w:r>
      <w:r>
        <w:rPr>
          <w:spacing w:val="-2"/>
          <w:sz w:val="24"/>
        </w:rPr>
        <w:t> </w:t>
      </w:r>
      <w:r>
        <w:rPr>
          <w:sz w:val="24"/>
        </w:rPr>
        <w:t>the</w:t>
      </w:r>
      <w:r>
        <w:rPr>
          <w:spacing w:val="-4"/>
          <w:sz w:val="24"/>
        </w:rPr>
        <w:t> </w:t>
      </w:r>
      <w:r>
        <w:rPr>
          <w:sz w:val="24"/>
        </w:rPr>
        <w:t>controlled</w:t>
      </w:r>
      <w:r>
        <w:rPr>
          <w:spacing w:val="-3"/>
          <w:sz w:val="24"/>
        </w:rPr>
        <w:t> </w:t>
      </w:r>
      <w:r>
        <w:rPr>
          <w:sz w:val="24"/>
        </w:rPr>
        <w:t>substance</w:t>
      </w:r>
      <w:r>
        <w:rPr>
          <w:spacing w:val="-2"/>
          <w:sz w:val="24"/>
        </w:rPr>
        <w:t> </w:t>
      </w:r>
      <w:r>
        <w:rPr>
          <w:sz w:val="24"/>
        </w:rPr>
        <w:t>by</w:t>
      </w:r>
      <w:r>
        <w:rPr>
          <w:spacing w:val="-2"/>
          <w:sz w:val="24"/>
        </w:rPr>
        <w:t> </w:t>
      </w:r>
      <w:r>
        <w:rPr>
          <w:sz w:val="24"/>
        </w:rPr>
        <w:t>common</w:t>
      </w:r>
      <w:r>
        <w:rPr>
          <w:spacing w:val="-3"/>
          <w:sz w:val="24"/>
        </w:rPr>
        <w:t> </w:t>
      </w:r>
      <w:r>
        <w:rPr>
          <w:sz w:val="24"/>
        </w:rPr>
        <w:t>or contract</w:t>
      </w:r>
      <w:r>
        <w:rPr>
          <w:spacing w:val="-3"/>
          <w:sz w:val="24"/>
        </w:rPr>
        <w:t> </w:t>
      </w:r>
      <w:r>
        <w:rPr>
          <w:sz w:val="24"/>
        </w:rPr>
        <w:t>carrier</w:t>
      </w:r>
      <w:r>
        <w:rPr>
          <w:spacing w:val="-3"/>
          <w:sz w:val="24"/>
        </w:rPr>
        <w:t> </w:t>
      </w:r>
      <w:r>
        <w:rPr>
          <w:sz w:val="24"/>
        </w:rPr>
        <w:t>pick-up</w:t>
      </w:r>
      <w:r>
        <w:rPr>
          <w:spacing w:val="-5"/>
          <w:sz w:val="24"/>
        </w:rPr>
        <w:t> </w:t>
      </w:r>
      <w:r>
        <w:rPr>
          <w:sz w:val="24"/>
        </w:rPr>
        <w:t>or</w:t>
      </w:r>
      <w:r>
        <w:rPr>
          <w:spacing w:val="-3"/>
          <w:sz w:val="24"/>
        </w:rPr>
        <w:t> </w:t>
      </w:r>
      <w:r>
        <w:rPr>
          <w:sz w:val="24"/>
        </w:rPr>
        <w:t>pick-up</w:t>
      </w:r>
      <w:r>
        <w:rPr>
          <w:spacing w:val="-4"/>
          <w:sz w:val="24"/>
        </w:rPr>
        <w:t> </w:t>
      </w:r>
      <w:r>
        <w:rPr>
          <w:sz w:val="24"/>
        </w:rPr>
        <w:t>by</w:t>
      </w:r>
      <w:r>
        <w:rPr>
          <w:spacing w:val="-3"/>
          <w:sz w:val="24"/>
        </w:rPr>
        <w:t> </w:t>
      </w:r>
      <w:r>
        <w:rPr>
          <w:sz w:val="24"/>
        </w:rPr>
        <w:t>other</w:t>
      </w:r>
      <w:r>
        <w:rPr>
          <w:spacing w:val="-3"/>
          <w:sz w:val="24"/>
        </w:rPr>
        <w:t> </w:t>
      </w:r>
      <w:r>
        <w:rPr>
          <w:sz w:val="24"/>
        </w:rPr>
        <w:t>registrants</w:t>
      </w:r>
      <w:r>
        <w:rPr>
          <w:spacing w:val="-4"/>
          <w:sz w:val="24"/>
        </w:rPr>
        <w:t> </w:t>
      </w:r>
      <w:r>
        <w:rPr>
          <w:sz w:val="24"/>
        </w:rPr>
        <w:t>at</w:t>
      </w:r>
      <w:r>
        <w:rPr>
          <w:spacing w:val="-3"/>
          <w:sz w:val="24"/>
        </w:rPr>
        <w:t> </w:t>
      </w:r>
      <w:r>
        <w:rPr>
          <w:sz w:val="24"/>
        </w:rPr>
        <w:t>the</w:t>
      </w:r>
      <w:r>
        <w:rPr>
          <w:spacing w:val="-3"/>
          <w:sz w:val="24"/>
        </w:rPr>
        <w:t> </w:t>
      </w:r>
      <w:r>
        <w:rPr>
          <w:sz w:val="24"/>
        </w:rPr>
        <w:t>registrant’s</w:t>
      </w:r>
      <w:r>
        <w:rPr>
          <w:spacing w:val="-4"/>
          <w:sz w:val="24"/>
        </w:rPr>
        <w:t> </w:t>
      </w:r>
      <w:r>
        <w:rPr>
          <w:sz w:val="24"/>
        </w:rPr>
        <w:t>registered</w:t>
      </w:r>
      <w:r>
        <w:rPr>
          <w:spacing w:val="-4"/>
          <w:sz w:val="24"/>
        </w:rPr>
        <w:t> </w:t>
      </w:r>
      <w:r>
        <w:rPr>
          <w:sz w:val="24"/>
        </w:rPr>
        <w:t>location </w:t>
      </w:r>
      <w:r>
        <w:rPr>
          <w:spacing w:val="-4"/>
          <w:sz w:val="24"/>
        </w:rPr>
        <w:t>to:</w:t>
      </w:r>
    </w:p>
    <w:p>
      <w:pPr>
        <w:pStyle w:val="BodyText"/>
        <w:spacing w:line="292" w:lineRule="exact"/>
        <w:ind w:left="630"/>
        <w:jc w:val="both"/>
      </w:pPr>
      <w:r>
        <w:rPr/>
        <w:t>The</w:t>
      </w:r>
      <w:r>
        <w:rPr>
          <w:spacing w:val="-5"/>
        </w:rPr>
        <w:t> </w:t>
      </w:r>
      <w:r>
        <w:rPr/>
        <w:t>registered</w:t>
      </w:r>
      <w:r>
        <w:rPr>
          <w:spacing w:val="-3"/>
        </w:rPr>
        <w:t> </w:t>
      </w:r>
      <w:r>
        <w:rPr/>
        <w:t>person</w:t>
      </w:r>
      <w:r>
        <w:rPr>
          <w:spacing w:val="-3"/>
        </w:rPr>
        <w:t> </w:t>
      </w:r>
      <w:r>
        <w:rPr/>
        <w:t>from</w:t>
      </w:r>
      <w:r>
        <w:rPr>
          <w:spacing w:val="-3"/>
        </w:rPr>
        <w:t> </w:t>
      </w:r>
      <w:r>
        <w:rPr/>
        <w:t>whom</w:t>
      </w:r>
      <w:r>
        <w:rPr>
          <w:spacing w:val="-2"/>
        </w:rPr>
        <w:t> </w:t>
      </w:r>
      <w:r>
        <w:rPr/>
        <w:t>it</w:t>
      </w:r>
      <w:r>
        <w:rPr>
          <w:spacing w:val="-3"/>
        </w:rPr>
        <w:t> </w:t>
      </w:r>
      <w:r>
        <w:rPr/>
        <w:t>was</w:t>
      </w:r>
      <w:r>
        <w:rPr>
          <w:spacing w:val="-4"/>
        </w:rPr>
        <w:t> </w:t>
      </w:r>
      <w:r>
        <w:rPr/>
        <w:t>obtained,</w:t>
      </w:r>
      <w:r>
        <w:rPr>
          <w:spacing w:val="-2"/>
        </w:rPr>
        <w:t> </w:t>
      </w:r>
      <w:r>
        <w:rPr/>
        <w:t>the</w:t>
      </w:r>
      <w:r>
        <w:rPr>
          <w:spacing w:val="-3"/>
        </w:rPr>
        <w:t> </w:t>
      </w:r>
      <w:r>
        <w:rPr/>
        <w:t>registered</w:t>
      </w:r>
      <w:r>
        <w:rPr>
          <w:spacing w:val="-3"/>
        </w:rPr>
        <w:t> </w:t>
      </w:r>
      <w:r>
        <w:rPr/>
        <w:t>manufacturer</w:t>
      </w:r>
      <w:r>
        <w:rPr>
          <w:spacing w:val="-2"/>
        </w:rPr>
        <w:t> </w:t>
      </w:r>
      <w:r>
        <w:rPr/>
        <w:t>of</w:t>
      </w:r>
      <w:r>
        <w:rPr>
          <w:spacing w:val="-3"/>
        </w:rPr>
        <w:t> </w:t>
      </w:r>
      <w:r>
        <w:rPr>
          <w:spacing w:val="-5"/>
        </w:rPr>
        <w:t>the</w:t>
      </w:r>
    </w:p>
    <w:p>
      <w:pPr>
        <w:pStyle w:val="BodyText"/>
        <w:spacing w:after="0" w:line="292" w:lineRule="exact"/>
        <w:jc w:val="both"/>
        <w:sectPr>
          <w:pgSz w:w="12240" w:h="15840"/>
          <w:pgMar w:header="0" w:footer="1811" w:top="1400" w:bottom="2000" w:left="1080" w:right="1080"/>
        </w:sectPr>
      </w:pPr>
    </w:p>
    <w:p>
      <w:pPr>
        <w:pStyle w:val="BodyText"/>
        <w:spacing w:before="39"/>
        <w:ind w:left="630" w:right="370"/>
      </w:pPr>
      <w:r>
        <w:rPr/>
        <w:t>substance,</w:t>
      </w:r>
      <w:r>
        <w:rPr>
          <w:spacing w:val="-3"/>
        </w:rPr>
        <w:t> </w:t>
      </w:r>
      <w:r>
        <w:rPr/>
        <w:t>or</w:t>
      </w:r>
      <w:r>
        <w:rPr>
          <w:spacing w:val="-3"/>
        </w:rPr>
        <w:t> </w:t>
      </w:r>
      <w:r>
        <w:rPr/>
        <w:t>another</w:t>
      </w:r>
      <w:r>
        <w:rPr>
          <w:spacing w:val="-3"/>
        </w:rPr>
        <w:t> </w:t>
      </w:r>
      <w:r>
        <w:rPr/>
        <w:t>registrant</w:t>
      </w:r>
      <w:r>
        <w:rPr>
          <w:spacing w:val="-3"/>
        </w:rPr>
        <w:t> </w:t>
      </w:r>
      <w:r>
        <w:rPr/>
        <w:t>authorized</w:t>
      </w:r>
      <w:r>
        <w:rPr>
          <w:spacing w:val="-4"/>
        </w:rPr>
        <w:t> </w:t>
      </w:r>
      <w:r>
        <w:rPr/>
        <w:t>by</w:t>
      </w:r>
      <w:r>
        <w:rPr>
          <w:spacing w:val="-3"/>
        </w:rPr>
        <w:t> </w:t>
      </w:r>
      <w:r>
        <w:rPr/>
        <w:t>the</w:t>
      </w:r>
      <w:r>
        <w:rPr>
          <w:spacing w:val="-3"/>
        </w:rPr>
        <w:t> </w:t>
      </w:r>
      <w:r>
        <w:rPr/>
        <w:t>manufacturer</w:t>
      </w:r>
      <w:r>
        <w:rPr>
          <w:spacing w:val="-3"/>
        </w:rPr>
        <w:t> </w:t>
      </w:r>
      <w:r>
        <w:rPr/>
        <w:t>to</w:t>
      </w:r>
      <w:r>
        <w:rPr>
          <w:spacing w:val="-3"/>
        </w:rPr>
        <w:t> </w:t>
      </w:r>
      <w:r>
        <w:rPr/>
        <w:t>accept</w:t>
      </w:r>
      <w:r>
        <w:rPr>
          <w:spacing w:val="-3"/>
        </w:rPr>
        <w:t> </w:t>
      </w:r>
      <w:r>
        <w:rPr/>
        <w:t>returns</w:t>
      </w:r>
      <w:r>
        <w:rPr>
          <w:spacing w:val="-5"/>
        </w:rPr>
        <w:t> </w:t>
      </w:r>
      <w:r>
        <w:rPr/>
        <w:t>or</w:t>
      </w:r>
      <w:r>
        <w:rPr>
          <w:spacing w:val="-3"/>
        </w:rPr>
        <w:t> </w:t>
      </w:r>
      <w:r>
        <w:rPr/>
        <w:t>recalls </w:t>
      </w:r>
      <w:r>
        <w:rPr>
          <w:spacing w:val="-6"/>
        </w:rPr>
        <w:t>on</w:t>
      </w:r>
    </w:p>
    <w:p>
      <w:pPr>
        <w:pStyle w:val="BodyText"/>
        <w:spacing w:line="293" w:lineRule="exact"/>
        <w:ind w:left="630"/>
      </w:pPr>
      <w:r>
        <w:rPr/>
        <w:t>the</w:t>
      </w:r>
      <w:r>
        <w:rPr>
          <w:spacing w:val="-5"/>
        </w:rPr>
        <w:t> </w:t>
      </w:r>
      <w:r>
        <w:rPr/>
        <w:t>manufacturer's</w:t>
      </w:r>
      <w:r>
        <w:rPr>
          <w:spacing w:val="-2"/>
        </w:rPr>
        <w:t> </w:t>
      </w:r>
      <w:r>
        <w:rPr/>
        <w:t>behalf.</w:t>
      </w:r>
      <w:r>
        <w:rPr>
          <w:spacing w:val="-3"/>
        </w:rPr>
        <w:t> </w:t>
      </w:r>
      <w:r>
        <w:rPr/>
        <w:t>21</w:t>
      </w:r>
      <w:r>
        <w:rPr>
          <w:spacing w:val="-3"/>
        </w:rPr>
        <w:t> </w:t>
      </w:r>
      <w:r>
        <w:rPr/>
        <w:t>CFR</w:t>
      </w:r>
      <w:r>
        <w:rPr>
          <w:spacing w:val="-2"/>
        </w:rPr>
        <w:t> 1317.05(3).</w:t>
      </w:r>
    </w:p>
    <w:p>
      <w:pPr>
        <w:pStyle w:val="BodyText"/>
        <w:spacing w:before="1"/>
        <w:ind w:left="0"/>
      </w:pPr>
    </w:p>
    <w:p>
      <w:pPr>
        <w:pStyle w:val="BodyText"/>
      </w:pPr>
      <w:r>
        <w:rPr/>
        <w:t>A</w:t>
      </w:r>
      <w:r>
        <w:rPr>
          <w:spacing w:val="-2"/>
        </w:rPr>
        <w:t> </w:t>
      </w:r>
      <w:r>
        <w:rPr/>
        <w:t>record</w:t>
      </w:r>
      <w:r>
        <w:rPr>
          <w:spacing w:val="-2"/>
        </w:rPr>
        <w:t> </w:t>
      </w:r>
      <w:r>
        <w:rPr/>
        <w:t>of</w:t>
      </w:r>
      <w:r>
        <w:rPr>
          <w:spacing w:val="-2"/>
        </w:rPr>
        <w:t> </w:t>
      </w:r>
      <w:r>
        <w:rPr/>
        <w:t>the</w:t>
      </w:r>
      <w:r>
        <w:rPr>
          <w:spacing w:val="-1"/>
        </w:rPr>
        <w:t> </w:t>
      </w:r>
      <w:r>
        <w:rPr/>
        <w:t>destruction</w:t>
      </w:r>
      <w:r>
        <w:rPr>
          <w:spacing w:val="-3"/>
        </w:rPr>
        <w:t> </w:t>
      </w:r>
      <w:r>
        <w:rPr/>
        <w:t>should</w:t>
      </w:r>
      <w:r>
        <w:rPr>
          <w:spacing w:val="-2"/>
        </w:rPr>
        <w:t> </w:t>
      </w:r>
      <w:r>
        <w:rPr/>
        <w:t>be</w:t>
      </w:r>
      <w:r>
        <w:rPr>
          <w:spacing w:val="-1"/>
        </w:rPr>
        <w:t> </w:t>
      </w:r>
      <w:r>
        <w:rPr/>
        <w:t>kept</w:t>
      </w:r>
      <w:r>
        <w:rPr>
          <w:spacing w:val="-1"/>
        </w:rPr>
        <w:t> </w:t>
      </w:r>
      <w:r>
        <w:rPr/>
        <w:t>pursuant</w:t>
      </w:r>
      <w:r>
        <w:rPr>
          <w:spacing w:val="-2"/>
        </w:rPr>
        <w:t> </w:t>
      </w:r>
      <w:r>
        <w:rPr/>
        <w:t>to</w:t>
      </w:r>
      <w:r>
        <w:rPr>
          <w:spacing w:val="-1"/>
        </w:rPr>
        <w:t> </w:t>
      </w:r>
      <w:r>
        <w:rPr/>
        <w:t>21</w:t>
      </w:r>
      <w:r>
        <w:rPr>
          <w:spacing w:val="-2"/>
        </w:rPr>
        <w:t> </w:t>
      </w:r>
      <w:r>
        <w:rPr/>
        <w:t>CFR</w:t>
      </w:r>
      <w:r>
        <w:rPr>
          <w:spacing w:val="-2"/>
        </w:rPr>
        <w:t> 1304.21(e).</w:t>
      </w:r>
    </w:p>
    <w:p>
      <w:pPr>
        <w:pStyle w:val="BodyText"/>
        <w:spacing w:before="41"/>
        <w:ind w:left="0"/>
      </w:pPr>
    </w:p>
    <w:p>
      <w:pPr>
        <w:pStyle w:val="Heading1"/>
        <w:numPr>
          <w:ilvl w:val="1"/>
          <w:numId w:val="2"/>
        </w:numPr>
        <w:tabs>
          <w:tab w:pos="841" w:val="left" w:leader="none"/>
        </w:tabs>
        <w:spacing w:line="240" w:lineRule="auto" w:before="0" w:after="0"/>
        <w:ind w:left="841" w:right="0" w:hanging="481"/>
        <w:jc w:val="left"/>
      </w:pPr>
      <w:bookmarkStart w:name="_bookmark10" w:id="11"/>
      <w:bookmarkEnd w:id="11"/>
      <w:r>
        <w:rPr>
          <w:b w:val="0"/>
        </w:rPr>
      </w:r>
      <w:r>
        <w:rPr/>
        <w:t>Reporting</w:t>
      </w:r>
      <w:r>
        <w:rPr>
          <w:spacing w:val="-3"/>
        </w:rPr>
        <w:t> </w:t>
      </w:r>
      <w:r>
        <w:rPr/>
        <w:t>of</w:t>
      </w:r>
      <w:r>
        <w:rPr>
          <w:spacing w:val="-3"/>
        </w:rPr>
        <w:t> </w:t>
      </w:r>
      <w:r>
        <w:rPr/>
        <w:t>Loss,</w:t>
      </w:r>
      <w:r>
        <w:rPr>
          <w:spacing w:val="-2"/>
        </w:rPr>
        <w:t> </w:t>
      </w:r>
      <w:r>
        <w:rPr/>
        <w:t>Destruction,</w:t>
      </w:r>
      <w:r>
        <w:rPr>
          <w:spacing w:val="-2"/>
        </w:rPr>
        <w:t> </w:t>
      </w:r>
      <w:r>
        <w:rPr/>
        <w:t>Theft,</w:t>
      </w:r>
      <w:r>
        <w:rPr>
          <w:spacing w:val="-1"/>
        </w:rPr>
        <w:t> </w:t>
      </w:r>
      <w:r>
        <w:rPr/>
        <w:t>or</w:t>
      </w:r>
      <w:r>
        <w:rPr>
          <w:spacing w:val="-3"/>
        </w:rPr>
        <w:t> </w:t>
      </w:r>
      <w:r>
        <w:rPr/>
        <w:t>Unauthorized</w:t>
      </w:r>
      <w:r>
        <w:rPr>
          <w:spacing w:val="-1"/>
        </w:rPr>
        <w:t> </w:t>
      </w:r>
      <w:r>
        <w:rPr>
          <w:spacing w:val="-5"/>
        </w:rPr>
        <w:t>Use</w:t>
      </w:r>
    </w:p>
    <w:p>
      <w:pPr>
        <w:pStyle w:val="BodyText"/>
        <w:spacing w:before="22"/>
        <w:ind w:left="0"/>
        <w:rPr>
          <w:b/>
        </w:rPr>
      </w:pPr>
    </w:p>
    <w:p>
      <w:pPr>
        <w:pStyle w:val="BodyText"/>
      </w:pPr>
      <w:r>
        <w:rPr/>
        <w:t>Any losses of any controlled substance, including thefts, unauthorized uses, or unauthorized destruction</w:t>
      </w:r>
      <w:r>
        <w:rPr>
          <w:spacing w:val="-4"/>
        </w:rPr>
        <w:t> </w:t>
      </w:r>
      <w:r>
        <w:rPr/>
        <w:t>must</w:t>
      </w:r>
      <w:r>
        <w:rPr>
          <w:spacing w:val="-3"/>
        </w:rPr>
        <w:t> </w:t>
      </w:r>
      <w:r>
        <w:rPr/>
        <w:t>be</w:t>
      </w:r>
      <w:r>
        <w:rPr>
          <w:spacing w:val="-3"/>
        </w:rPr>
        <w:t> </w:t>
      </w:r>
      <w:r>
        <w:rPr/>
        <w:t>reported</w:t>
      </w:r>
      <w:r>
        <w:rPr>
          <w:spacing w:val="-4"/>
        </w:rPr>
        <w:t> </w:t>
      </w:r>
      <w:r>
        <w:rPr/>
        <w:t>to</w:t>
      </w:r>
      <w:r>
        <w:rPr>
          <w:spacing w:val="-4"/>
        </w:rPr>
        <w:t> </w:t>
      </w:r>
      <w:r>
        <w:rPr/>
        <w:t>the</w:t>
      </w:r>
      <w:r>
        <w:rPr>
          <w:spacing w:val="-3"/>
        </w:rPr>
        <w:t> </w:t>
      </w:r>
      <w:r>
        <w:rPr/>
        <w:t>Stony</w:t>
      </w:r>
      <w:r>
        <w:rPr>
          <w:spacing w:val="-3"/>
        </w:rPr>
        <w:t> </w:t>
      </w:r>
      <w:r>
        <w:rPr/>
        <w:t>Brook</w:t>
      </w:r>
      <w:r>
        <w:rPr>
          <w:spacing w:val="-3"/>
        </w:rPr>
        <w:t> </w:t>
      </w:r>
      <w:r>
        <w:rPr/>
        <w:t>University</w:t>
      </w:r>
      <w:r>
        <w:rPr>
          <w:spacing w:val="-5"/>
        </w:rPr>
        <w:t> </w:t>
      </w:r>
      <w:r>
        <w:rPr/>
        <w:t>Police</w:t>
      </w:r>
      <w:r>
        <w:rPr>
          <w:spacing w:val="-2"/>
        </w:rPr>
        <w:t> </w:t>
      </w:r>
      <w:r>
        <w:rPr/>
        <w:t>Department</w:t>
      </w:r>
      <w:r>
        <w:rPr>
          <w:spacing w:val="-3"/>
        </w:rPr>
        <w:t> </w:t>
      </w:r>
      <w:r>
        <w:rPr/>
        <w:t>and</w:t>
      </w:r>
      <w:r>
        <w:rPr>
          <w:spacing w:val="-3"/>
        </w:rPr>
        <w:t> </w:t>
      </w:r>
      <w:r>
        <w:rPr/>
        <w:t>Stony</w:t>
      </w:r>
      <w:r>
        <w:rPr>
          <w:spacing w:val="-3"/>
        </w:rPr>
        <w:t> </w:t>
      </w:r>
      <w:r>
        <w:rPr/>
        <w:t>Brook University Office of Research Compliance immediately upon discovery.</w:t>
      </w:r>
      <w:r>
        <w:rPr>
          <w:spacing w:val="40"/>
        </w:rPr>
        <w:t> </w:t>
      </w:r>
      <w:r>
        <w:rPr/>
        <w:t>Registrants must also document the incident in writing for submittal to the Federal DEA (within one business day).</w:t>
      </w:r>
    </w:p>
    <w:p>
      <w:pPr>
        <w:pStyle w:val="BodyText"/>
      </w:pPr>
      <w:r>
        <w:rPr/>
        <w:t>The</w:t>
      </w:r>
      <w:r>
        <w:rPr>
          <w:spacing w:val="-3"/>
        </w:rPr>
        <w:t> </w:t>
      </w:r>
      <w:r>
        <w:rPr/>
        <w:t>BNE</w:t>
      </w:r>
      <w:r>
        <w:rPr>
          <w:spacing w:val="-3"/>
        </w:rPr>
        <w:t> </w:t>
      </w:r>
      <w:r>
        <w:rPr/>
        <w:t>requires</w:t>
      </w:r>
      <w:r>
        <w:rPr>
          <w:spacing w:val="-4"/>
        </w:rPr>
        <w:t> </w:t>
      </w:r>
      <w:r>
        <w:rPr/>
        <w:t>the</w:t>
      </w:r>
      <w:r>
        <w:rPr>
          <w:spacing w:val="-3"/>
        </w:rPr>
        <w:t> </w:t>
      </w:r>
      <w:r>
        <w:rPr/>
        <w:t>use</w:t>
      </w:r>
      <w:r>
        <w:rPr>
          <w:spacing w:val="-3"/>
        </w:rPr>
        <w:t> </w:t>
      </w:r>
      <w:r>
        <w:rPr/>
        <w:t>of</w:t>
      </w:r>
      <w:r>
        <w:rPr>
          <w:spacing w:val="-4"/>
        </w:rPr>
        <w:t> </w:t>
      </w:r>
      <w:r>
        <w:rPr/>
        <w:t>form</w:t>
      </w:r>
      <w:r>
        <w:rPr>
          <w:spacing w:val="-3"/>
        </w:rPr>
        <w:t> </w:t>
      </w:r>
      <w:r>
        <w:rPr/>
        <w:t>DOH-2094</w:t>
      </w:r>
      <w:r>
        <w:rPr>
          <w:spacing w:val="-3"/>
        </w:rPr>
        <w:t> </w:t>
      </w:r>
      <w:r>
        <w:rPr/>
        <w:t>for</w:t>
      </w:r>
      <w:r>
        <w:rPr>
          <w:spacing w:val="-3"/>
        </w:rPr>
        <w:t> </w:t>
      </w:r>
      <w:r>
        <w:rPr/>
        <w:t>reporting</w:t>
      </w:r>
      <w:r>
        <w:rPr>
          <w:spacing w:val="-3"/>
        </w:rPr>
        <w:t> </w:t>
      </w:r>
      <w:r>
        <w:rPr/>
        <w:t>the</w:t>
      </w:r>
      <w:r>
        <w:rPr>
          <w:spacing w:val="-3"/>
        </w:rPr>
        <w:t> </w:t>
      </w:r>
      <w:r>
        <w:rPr/>
        <w:t>loss</w:t>
      </w:r>
      <w:r>
        <w:rPr>
          <w:spacing w:val="-4"/>
        </w:rPr>
        <w:t> </w:t>
      </w:r>
      <w:r>
        <w:rPr/>
        <w:t>of</w:t>
      </w:r>
      <w:r>
        <w:rPr>
          <w:spacing w:val="-4"/>
        </w:rPr>
        <w:t> </w:t>
      </w:r>
      <w:r>
        <w:rPr/>
        <w:t>controlled</w:t>
      </w:r>
      <w:r>
        <w:rPr>
          <w:spacing w:val="-4"/>
        </w:rPr>
        <w:t> </w:t>
      </w:r>
      <w:r>
        <w:rPr/>
        <w:t>substances, submitted within 1 business day of the incident.</w:t>
      </w:r>
    </w:p>
    <w:p>
      <w:pPr>
        <w:pStyle w:val="BodyText"/>
        <w:ind w:left="0"/>
      </w:pPr>
    </w:p>
    <w:p>
      <w:pPr>
        <w:pStyle w:val="BodyText"/>
        <w:ind w:right="370"/>
      </w:pPr>
      <w:r>
        <w:rPr/>
        <w:t>The written statement must describe the kinds and quantities of controlled substances in question, and the specific circumstances involved.</w:t>
      </w:r>
      <w:r>
        <w:rPr>
          <w:spacing w:val="40"/>
        </w:rPr>
        <w:t> </w:t>
      </w:r>
      <w:r>
        <w:rPr/>
        <w:t>If the circumstances are unknown, immediate notice should still be given to regulators and a complete statement provided thereafter if the loss is substantiated.</w:t>
      </w:r>
      <w:r>
        <w:rPr>
          <w:spacing w:val="40"/>
        </w:rPr>
        <w:t> </w:t>
      </w:r>
      <w:r>
        <w:rPr/>
        <w:t>Regulators should be kept apprised of any ongoing investigation and notified if the loss is not subsequently substantiated.</w:t>
      </w:r>
      <w:r>
        <w:rPr>
          <w:spacing w:val="40"/>
        </w:rPr>
        <w:t> </w:t>
      </w:r>
      <w:r>
        <w:rPr/>
        <w:t>In addition, where a controlled substance is stolen, lost, or destroyed in transit, the consignee (and consignor if within this state) is also required to prepare a loss report that includes documentary evidence that</w:t>
      </w:r>
      <w:r>
        <w:rPr>
          <w:spacing w:val="-2"/>
        </w:rPr>
        <w:t> </w:t>
      </w:r>
      <w:r>
        <w:rPr/>
        <w:t>local</w:t>
      </w:r>
      <w:r>
        <w:rPr>
          <w:spacing w:val="-2"/>
        </w:rPr>
        <w:t> </w:t>
      </w:r>
      <w:r>
        <w:rPr/>
        <w:t>authorities</w:t>
      </w:r>
      <w:r>
        <w:rPr>
          <w:spacing w:val="-3"/>
        </w:rPr>
        <w:t> </w:t>
      </w:r>
      <w:r>
        <w:rPr/>
        <w:t>were</w:t>
      </w:r>
      <w:r>
        <w:rPr>
          <w:spacing w:val="-2"/>
        </w:rPr>
        <w:t> </w:t>
      </w:r>
      <w:r>
        <w:rPr/>
        <w:t>notified.</w:t>
      </w:r>
      <w:r>
        <w:rPr>
          <w:spacing w:val="40"/>
        </w:rPr>
        <w:t> </w:t>
      </w:r>
      <w:r>
        <w:rPr/>
        <w:t>The</w:t>
      </w:r>
      <w:r>
        <w:rPr>
          <w:spacing w:val="-2"/>
        </w:rPr>
        <w:t> </w:t>
      </w:r>
      <w:r>
        <w:rPr/>
        <w:t>registrant</w:t>
      </w:r>
      <w:r>
        <w:rPr>
          <w:spacing w:val="-2"/>
        </w:rPr>
        <w:t> </w:t>
      </w:r>
      <w:r>
        <w:rPr/>
        <w:t>should</w:t>
      </w:r>
      <w:r>
        <w:rPr>
          <w:spacing w:val="-3"/>
        </w:rPr>
        <w:t> </w:t>
      </w:r>
      <w:r>
        <w:rPr/>
        <w:t>retain</w:t>
      </w:r>
      <w:r>
        <w:rPr>
          <w:spacing w:val="-3"/>
        </w:rPr>
        <w:t> </w:t>
      </w:r>
      <w:r>
        <w:rPr/>
        <w:t>a</w:t>
      </w:r>
      <w:r>
        <w:rPr>
          <w:spacing w:val="-3"/>
        </w:rPr>
        <w:t> </w:t>
      </w:r>
      <w:r>
        <w:rPr/>
        <w:t>copy</w:t>
      </w:r>
      <w:r>
        <w:rPr>
          <w:spacing w:val="-3"/>
        </w:rPr>
        <w:t> </w:t>
      </w:r>
      <w:r>
        <w:rPr/>
        <w:t>of</w:t>
      </w:r>
      <w:r>
        <w:rPr>
          <w:spacing w:val="-3"/>
        </w:rPr>
        <w:t> </w:t>
      </w:r>
      <w:r>
        <w:rPr/>
        <w:t>the</w:t>
      </w:r>
      <w:r>
        <w:rPr>
          <w:spacing w:val="-2"/>
        </w:rPr>
        <w:t> </w:t>
      </w:r>
      <w:r>
        <w:rPr/>
        <w:t>statement</w:t>
      </w:r>
      <w:r>
        <w:rPr>
          <w:spacing w:val="-2"/>
        </w:rPr>
        <w:t> </w:t>
      </w:r>
      <w:r>
        <w:rPr/>
        <w:t>for</w:t>
      </w:r>
      <w:r>
        <w:rPr>
          <w:spacing w:val="-2"/>
        </w:rPr>
        <w:t> </w:t>
      </w:r>
      <w:r>
        <w:rPr/>
        <w:t>at least three years.</w:t>
      </w:r>
    </w:p>
    <w:p>
      <w:pPr>
        <w:pStyle w:val="BodyText"/>
        <w:spacing w:before="41"/>
        <w:ind w:left="0"/>
      </w:pPr>
    </w:p>
    <w:p>
      <w:pPr>
        <w:pStyle w:val="Heading1"/>
        <w:numPr>
          <w:ilvl w:val="1"/>
          <w:numId w:val="2"/>
        </w:numPr>
        <w:tabs>
          <w:tab w:pos="841" w:val="left" w:leader="none"/>
        </w:tabs>
        <w:spacing w:line="240" w:lineRule="auto" w:before="0" w:after="0"/>
        <w:ind w:left="841" w:right="0" w:hanging="481"/>
        <w:jc w:val="left"/>
      </w:pPr>
      <w:bookmarkStart w:name="_bookmark11" w:id="12"/>
      <w:bookmarkEnd w:id="12"/>
      <w:r>
        <w:rPr>
          <w:b w:val="0"/>
        </w:rPr>
      </w:r>
      <w:r>
        <w:rPr/>
        <w:t>Resources</w:t>
      </w:r>
      <w:r>
        <w:rPr>
          <w:spacing w:val="-1"/>
        </w:rPr>
        <w:t> </w:t>
      </w:r>
      <w:r>
        <w:rPr/>
        <w:t>and</w:t>
      </w:r>
      <w:r>
        <w:rPr>
          <w:spacing w:val="-1"/>
        </w:rPr>
        <w:t> </w:t>
      </w:r>
      <w:r>
        <w:rPr>
          <w:spacing w:val="-2"/>
        </w:rPr>
        <w:t>References</w:t>
      </w:r>
    </w:p>
    <w:p>
      <w:pPr>
        <w:pStyle w:val="BodyText"/>
        <w:spacing w:before="22"/>
        <w:ind w:left="0"/>
        <w:rPr>
          <w:b/>
        </w:rPr>
      </w:pPr>
    </w:p>
    <w:p>
      <w:pPr>
        <w:pStyle w:val="BodyText"/>
        <w:spacing w:before="1"/>
        <w:ind w:right="370"/>
      </w:pPr>
      <w:r>
        <w:rPr/>
        <w:t>Stony</w:t>
      </w:r>
      <w:r>
        <w:rPr>
          <w:spacing w:val="-4"/>
        </w:rPr>
        <w:t> </w:t>
      </w:r>
      <w:r>
        <w:rPr/>
        <w:t>Brook</w:t>
      </w:r>
      <w:r>
        <w:rPr>
          <w:spacing w:val="-5"/>
        </w:rPr>
        <w:t> </w:t>
      </w:r>
      <w:r>
        <w:rPr/>
        <w:t>University</w:t>
      </w:r>
      <w:r>
        <w:rPr>
          <w:spacing w:val="-4"/>
        </w:rPr>
        <w:t> </w:t>
      </w:r>
      <w:r>
        <w:rPr/>
        <w:t>Purchasing</w:t>
      </w:r>
      <w:r>
        <w:rPr>
          <w:spacing w:val="-4"/>
        </w:rPr>
        <w:t> </w:t>
      </w:r>
      <w:r>
        <w:rPr/>
        <w:t>Department</w:t>
      </w:r>
      <w:r>
        <w:rPr>
          <w:spacing w:val="-5"/>
        </w:rPr>
        <w:t> </w:t>
      </w:r>
      <w:r>
        <w:rPr/>
        <w:t>-</w:t>
      </w:r>
      <w:r>
        <w:rPr>
          <w:spacing w:val="-5"/>
        </w:rPr>
        <w:t> </w:t>
      </w:r>
      <w:r>
        <w:rPr/>
        <w:t>Research</w:t>
      </w:r>
      <w:r>
        <w:rPr>
          <w:spacing w:val="-4"/>
        </w:rPr>
        <w:t> </w:t>
      </w:r>
      <w:r>
        <w:rPr/>
        <w:t>and</w:t>
      </w:r>
      <w:r>
        <w:rPr>
          <w:spacing w:val="-5"/>
        </w:rPr>
        <w:t> </w:t>
      </w:r>
      <w:r>
        <w:rPr/>
        <w:t>Development</w:t>
      </w:r>
      <w:r>
        <w:rPr>
          <w:spacing w:val="-4"/>
        </w:rPr>
        <w:t> </w:t>
      </w:r>
      <w:r>
        <w:rPr/>
        <w:t>Campus,</w:t>
      </w:r>
      <w:r>
        <w:rPr>
          <w:spacing w:val="-6"/>
        </w:rPr>
        <w:t> </w:t>
      </w:r>
      <w:r>
        <w:rPr/>
        <w:t>Building 17, Stony Brook University, New York 11795-6000 (631) 632-6010</w:t>
      </w:r>
    </w:p>
    <w:p>
      <w:pPr>
        <w:pStyle w:val="BodyText"/>
        <w:ind w:left="0"/>
      </w:pPr>
    </w:p>
    <w:p>
      <w:pPr>
        <w:pStyle w:val="BodyText"/>
      </w:pPr>
      <w:r>
        <w:rPr/>
        <w:t>Office</w:t>
      </w:r>
      <w:r>
        <w:rPr>
          <w:spacing w:val="-2"/>
        </w:rPr>
        <w:t> </w:t>
      </w:r>
      <w:r>
        <w:rPr/>
        <w:t>of</w:t>
      </w:r>
      <w:r>
        <w:rPr>
          <w:spacing w:val="-2"/>
        </w:rPr>
        <w:t> </w:t>
      </w:r>
      <w:r>
        <w:rPr/>
        <w:t>Research</w:t>
      </w:r>
      <w:r>
        <w:rPr>
          <w:spacing w:val="-2"/>
        </w:rPr>
        <w:t> </w:t>
      </w:r>
      <w:r>
        <w:rPr/>
        <w:t>Compliance</w:t>
      </w:r>
      <w:r>
        <w:rPr>
          <w:spacing w:val="-2"/>
        </w:rPr>
        <w:t> </w:t>
      </w:r>
      <w:r>
        <w:rPr/>
        <w:t>-</w:t>
      </w:r>
      <w:r>
        <w:rPr>
          <w:spacing w:val="-2"/>
        </w:rPr>
        <w:t> </w:t>
      </w:r>
      <w:r>
        <w:rPr/>
        <w:t>W5530</w:t>
      </w:r>
      <w:r>
        <w:rPr>
          <w:spacing w:val="-2"/>
        </w:rPr>
        <w:t> </w:t>
      </w:r>
      <w:r>
        <w:rPr/>
        <w:t>Frank</w:t>
      </w:r>
      <w:r>
        <w:rPr>
          <w:spacing w:val="-2"/>
        </w:rPr>
        <w:t> </w:t>
      </w:r>
      <w:r>
        <w:rPr/>
        <w:t>Melville</w:t>
      </w:r>
      <w:r>
        <w:rPr>
          <w:spacing w:val="-1"/>
        </w:rPr>
        <w:t> </w:t>
      </w:r>
      <w:r>
        <w:rPr/>
        <w:t>Jr.</w:t>
      </w:r>
      <w:r>
        <w:rPr>
          <w:spacing w:val="-2"/>
        </w:rPr>
        <w:t> </w:t>
      </w:r>
      <w:r>
        <w:rPr/>
        <w:t>Memorial</w:t>
      </w:r>
      <w:r>
        <w:rPr>
          <w:spacing w:val="-2"/>
        </w:rPr>
        <w:t> </w:t>
      </w:r>
      <w:r>
        <w:rPr/>
        <w:t>Library (631)</w:t>
      </w:r>
      <w:r>
        <w:rPr>
          <w:spacing w:val="-1"/>
        </w:rPr>
        <w:t> </w:t>
      </w:r>
      <w:r>
        <w:rPr/>
        <w:t>632-</w:t>
      </w:r>
      <w:r>
        <w:rPr>
          <w:spacing w:val="-4"/>
        </w:rPr>
        <w:t>9036</w:t>
      </w:r>
    </w:p>
    <w:p>
      <w:pPr>
        <w:pStyle w:val="BodyText"/>
        <w:ind w:left="0"/>
      </w:pPr>
    </w:p>
    <w:p>
      <w:pPr>
        <w:pStyle w:val="BodyText"/>
        <w:ind w:right="370"/>
      </w:pPr>
      <w:r>
        <w:rPr/>
        <w:t>Stony</w:t>
      </w:r>
      <w:r>
        <w:rPr>
          <w:spacing w:val="-3"/>
        </w:rPr>
        <w:t> </w:t>
      </w:r>
      <w:r>
        <w:rPr/>
        <w:t>Brook</w:t>
      </w:r>
      <w:r>
        <w:rPr>
          <w:spacing w:val="-4"/>
        </w:rPr>
        <w:t> </w:t>
      </w:r>
      <w:r>
        <w:rPr/>
        <w:t>University</w:t>
      </w:r>
      <w:r>
        <w:rPr>
          <w:spacing w:val="-3"/>
        </w:rPr>
        <w:t> </w:t>
      </w:r>
      <w:r>
        <w:rPr/>
        <w:t>Police</w:t>
      </w:r>
      <w:r>
        <w:rPr>
          <w:spacing w:val="-4"/>
        </w:rPr>
        <w:t> </w:t>
      </w:r>
      <w:r>
        <w:rPr/>
        <w:t>Department</w:t>
      </w:r>
      <w:r>
        <w:rPr>
          <w:spacing w:val="-3"/>
        </w:rPr>
        <w:t> </w:t>
      </w:r>
      <w:r>
        <w:rPr/>
        <w:t>-</w:t>
      </w:r>
      <w:r>
        <w:rPr>
          <w:spacing w:val="-4"/>
        </w:rPr>
        <w:t> </w:t>
      </w:r>
      <w:r>
        <w:rPr/>
        <w:t>Dutchess</w:t>
      </w:r>
      <w:r>
        <w:rPr>
          <w:spacing w:val="-4"/>
        </w:rPr>
        <w:t> </w:t>
      </w:r>
      <w:r>
        <w:rPr/>
        <w:t>Hall</w:t>
      </w:r>
      <w:r>
        <w:rPr>
          <w:spacing w:val="-3"/>
        </w:rPr>
        <w:t> </w:t>
      </w:r>
      <w:r>
        <w:rPr/>
        <w:t>on</w:t>
      </w:r>
      <w:r>
        <w:rPr>
          <w:spacing w:val="-5"/>
        </w:rPr>
        <w:t> </w:t>
      </w:r>
      <w:r>
        <w:rPr/>
        <w:t>South</w:t>
      </w:r>
      <w:r>
        <w:rPr>
          <w:spacing w:val="-4"/>
        </w:rPr>
        <w:t> </w:t>
      </w:r>
      <w:r>
        <w:rPr/>
        <w:t>Campus.</w:t>
      </w:r>
      <w:r>
        <w:rPr>
          <w:spacing w:val="-4"/>
        </w:rPr>
        <w:t> </w:t>
      </w:r>
      <w:r>
        <w:rPr/>
        <w:t>Dial</w:t>
      </w:r>
      <w:r>
        <w:rPr>
          <w:spacing w:val="-3"/>
        </w:rPr>
        <w:t> </w:t>
      </w:r>
      <w:r>
        <w:rPr/>
        <w:t>333</w:t>
      </w:r>
      <w:r>
        <w:rPr>
          <w:spacing w:val="-3"/>
        </w:rPr>
        <w:t> </w:t>
      </w:r>
      <w:r>
        <w:rPr/>
        <w:t>from campus phones or (631) 632-3333/(631) 632-6350 from non-campus phones.</w:t>
      </w:r>
    </w:p>
    <w:p>
      <w:pPr>
        <w:pStyle w:val="BodyText"/>
        <w:spacing w:before="292"/>
        <w:ind w:right="370"/>
      </w:pPr>
      <w:r>
        <w:rPr/>
        <w:t>State</w:t>
      </w:r>
      <w:r>
        <w:rPr>
          <w:spacing w:val="-2"/>
        </w:rPr>
        <w:t> </w:t>
      </w:r>
      <w:r>
        <w:rPr/>
        <w:t>of</w:t>
      </w:r>
      <w:r>
        <w:rPr>
          <w:spacing w:val="-3"/>
        </w:rPr>
        <w:t> </w:t>
      </w:r>
      <w:r>
        <w:rPr/>
        <w:t>New</w:t>
      </w:r>
      <w:r>
        <w:rPr>
          <w:spacing w:val="-3"/>
        </w:rPr>
        <w:t> </w:t>
      </w:r>
      <w:r>
        <w:rPr/>
        <w:t>York</w:t>
      </w:r>
      <w:r>
        <w:rPr>
          <w:spacing w:val="-2"/>
        </w:rPr>
        <w:t> </w:t>
      </w:r>
      <w:r>
        <w:rPr/>
        <w:t>Department</w:t>
      </w:r>
      <w:r>
        <w:rPr>
          <w:spacing w:val="-2"/>
        </w:rPr>
        <w:t> </w:t>
      </w:r>
      <w:r>
        <w:rPr/>
        <w:t>of</w:t>
      </w:r>
      <w:r>
        <w:rPr>
          <w:spacing w:val="-3"/>
        </w:rPr>
        <w:t> </w:t>
      </w:r>
      <w:r>
        <w:rPr/>
        <w:t>Health</w:t>
      </w:r>
      <w:r>
        <w:rPr>
          <w:spacing w:val="-1"/>
        </w:rPr>
        <w:t> </w:t>
      </w:r>
      <w:r>
        <w:rPr/>
        <w:t>–</w:t>
      </w:r>
      <w:r>
        <w:rPr>
          <w:spacing w:val="-2"/>
        </w:rPr>
        <w:t> </w:t>
      </w:r>
      <w:r>
        <w:rPr/>
        <w:t>433</w:t>
      </w:r>
      <w:r>
        <w:rPr>
          <w:spacing w:val="-2"/>
        </w:rPr>
        <w:t> </w:t>
      </w:r>
      <w:r>
        <w:rPr/>
        <w:t>River</w:t>
      </w:r>
      <w:r>
        <w:rPr>
          <w:spacing w:val="-2"/>
        </w:rPr>
        <w:t> </w:t>
      </w:r>
      <w:r>
        <w:rPr/>
        <w:t>Street,</w:t>
      </w:r>
      <w:r>
        <w:rPr>
          <w:spacing w:val="-3"/>
        </w:rPr>
        <w:t> </w:t>
      </w:r>
      <w:r>
        <w:rPr/>
        <w:t>Suite</w:t>
      </w:r>
      <w:r>
        <w:rPr>
          <w:spacing w:val="-2"/>
        </w:rPr>
        <w:t> </w:t>
      </w:r>
      <w:r>
        <w:rPr/>
        <w:t>303</w:t>
      </w:r>
      <w:r>
        <w:rPr>
          <w:spacing w:val="-4"/>
        </w:rPr>
        <w:t> </w:t>
      </w:r>
      <w:r>
        <w:rPr/>
        <w:t>Troy,</w:t>
      </w:r>
      <w:r>
        <w:rPr>
          <w:spacing w:val="-2"/>
        </w:rPr>
        <w:t> </w:t>
      </w:r>
      <w:r>
        <w:rPr/>
        <w:t>New</w:t>
      </w:r>
      <w:r>
        <w:rPr>
          <w:spacing w:val="-3"/>
        </w:rPr>
        <w:t> </w:t>
      </w:r>
      <w:r>
        <w:rPr/>
        <w:t>York</w:t>
      </w:r>
      <w:r>
        <w:rPr>
          <w:spacing w:val="-2"/>
        </w:rPr>
        <w:t> </w:t>
      </w:r>
      <w:r>
        <w:rPr/>
        <w:t>12180-2299 (518) 402-0707</w:t>
      </w:r>
    </w:p>
    <w:p>
      <w:pPr>
        <w:pStyle w:val="BodyText"/>
        <w:spacing w:line="480" w:lineRule="auto" w:before="254"/>
        <w:ind w:right="3655"/>
      </w:pPr>
      <w:r>
        <w:rPr/>
        <w:t>New</w:t>
      </w:r>
      <w:r>
        <w:rPr>
          <w:spacing w:val="-6"/>
        </w:rPr>
        <w:t> </w:t>
      </w:r>
      <w:r>
        <w:rPr/>
        <w:t>York</w:t>
      </w:r>
      <w:r>
        <w:rPr>
          <w:spacing w:val="-6"/>
        </w:rPr>
        <w:t> </w:t>
      </w:r>
      <w:r>
        <w:rPr/>
        <w:t>Bureau</w:t>
      </w:r>
      <w:r>
        <w:rPr>
          <w:spacing w:val="-7"/>
        </w:rPr>
        <w:t> </w:t>
      </w:r>
      <w:r>
        <w:rPr/>
        <w:t>of</w:t>
      </w:r>
      <w:r>
        <w:rPr>
          <w:spacing w:val="-7"/>
        </w:rPr>
        <w:t> </w:t>
      </w:r>
      <w:r>
        <w:rPr/>
        <w:t>Narcotic</w:t>
      </w:r>
      <w:r>
        <w:rPr>
          <w:spacing w:val="-6"/>
        </w:rPr>
        <w:t> </w:t>
      </w:r>
      <w:r>
        <w:rPr/>
        <w:t>Enforcement</w:t>
      </w:r>
      <w:r>
        <w:rPr>
          <w:spacing w:val="-5"/>
        </w:rPr>
        <w:t> </w:t>
      </w:r>
      <w:r>
        <w:rPr/>
        <w:t>(866)</w:t>
      </w:r>
      <w:r>
        <w:rPr>
          <w:spacing w:val="-6"/>
        </w:rPr>
        <w:t> </w:t>
      </w:r>
      <w:r>
        <w:rPr/>
        <w:t>811-7957 New York licensing </w:t>
      </w:r>
      <w:hyperlink r:id="rId11">
        <w:r>
          <w:rPr>
            <w:color w:val="0000FF"/>
            <w:u w:val="single" w:color="0000FF"/>
          </w:rPr>
          <w:t>bnelicensing@health.ny.gov</w:t>
        </w:r>
      </w:hyperlink>
      <w:r>
        <w:rPr>
          <w:u w:val="none"/>
        </w:rPr>
        <w:t>.</w:t>
      </w:r>
    </w:p>
    <w:p>
      <w:pPr>
        <w:pStyle w:val="BodyText"/>
        <w:spacing w:after="0" w:line="480" w:lineRule="auto"/>
        <w:sectPr>
          <w:pgSz w:w="12240" w:h="15840"/>
          <w:pgMar w:header="0" w:footer="1811" w:top="1400" w:bottom="2000" w:left="1080" w:right="1080"/>
        </w:sectPr>
      </w:pPr>
    </w:p>
    <w:p>
      <w:pPr>
        <w:pStyle w:val="BodyText"/>
        <w:spacing w:before="32"/>
        <w:ind w:right="370"/>
      </w:pPr>
      <w:r>
        <w:rPr/>
        <w:t>US</w:t>
      </w:r>
      <w:r>
        <w:rPr>
          <w:spacing w:val="-4"/>
        </w:rPr>
        <w:t> </w:t>
      </w:r>
      <w:r>
        <w:rPr/>
        <w:t>Dept.</w:t>
      </w:r>
      <w:r>
        <w:rPr>
          <w:spacing w:val="-3"/>
        </w:rPr>
        <w:t> </w:t>
      </w:r>
      <w:r>
        <w:rPr/>
        <w:t>of</w:t>
      </w:r>
      <w:r>
        <w:rPr>
          <w:spacing w:val="-5"/>
        </w:rPr>
        <w:t> </w:t>
      </w:r>
      <w:r>
        <w:rPr/>
        <w:t>Justice,</w:t>
      </w:r>
      <w:r>
        <w:rPr>
          <w:spacing w:val="-3"/>
        </w:rPr>
        <w:t> </w:t>
      </w:r>
      <w:r>
        <w:rPr/>
        <w:t>Drug</w:t>
      </w:r>
      <w:r>
        <w:rPr>
          <w:spacing w:val="-3"/>
        </w:rPr>
        <w:t> </w:t>
      </w:r>
      <w:r>
        <w:rPr/>
        <w:t>Enforcement</w:t>
      </w:r>
      <w:r>
        <w:rPr>
          <w:spacing w:val="-4"/>
        </w:rPr>
        <w:t> </w:t>
      </w:r>
      <w:r>
        <w:rPr/>
        <w:t>Division</w:t>
      </w:r>
      <w:r>
        <w:rPr>
          <w:spacing w:val="-4"/>
        </w:rPr>
        <w:t> </w:t>
      </w:r>
      <w:r>
        <w:rPr/>
        <w:t>(DEA)</w:t>
      </w:r>
      <w:r>
        <w:rPr>
          <w:spacing w:val="-3"/>
        </w:rPr>
        <w:t> </w:t>
      </w:r>
      <w:r>
        <w:rPr/>
        <w:t>(</w:t>
      </w:r>
      <w:hyperlink r:id="rId12">
        <w:r>
          <w:rPr>
            <w:color w:val="0000FF"/>
            <w:u w:val="single" w:color="0000FF"/>
          </w:rPr>
          <w:t>www.dea.gov</w:t>
        </w:r>
      </w:hyperlink>
      <w:r>
        <w:rPr>
          <w:u w:val="none"/>
        </w:rPr>
        <w:t>)</w:t>
      </w:r>
      <w:r>
        <w:rPr>
          <w:spacing w:val="-3"/>
          <w:u w:val="none"/>
        </w:rPr>
        <w:t> </w:t>
      </w:r>
      <w:r>
        <w:rPr>
          <w:u w:val="none"/>
        </w:rPr>
        <w:t>(212)</w:t>
      </w:r>
      <w:r>
        <w:rPr>
          <w:spacing w:val="-3"/>
          <w:u w:val="none"/>
        </w:rPr>
        <w:t> </w:t>
      </w:r>
      <w:r>
        <w:rPr>
          <w:u w:val="none"/>
        </w:rPr>
        <w:t>337-3900</w:t>
      </w:r>
      <w:r>
        <w:rPr>
          <w:spacing w:val="-3"/>
          <w:u w:val="none"/>
        </w:rPr>
        <w:t> </w:t>
      </w:r>
      <w:r>
        <w:rPr>
          <w:u w:val="none"/>
        </w:rPr>
        <w:t>(New</w:t>
      </w:r>
      <w:r>
        <w:rPr>
          <w:spacing w:val="-3"/>
          <w:u w:val="none"/>
        </w:rPr>
        <w:t> </w:t>
      </w:r>
      <w:r>
        <w:rPr>
          <w:u w:val="none"/>
        </w:rPr>
        <w:t>York Area Office) 10</w:t>
      </w:r>
      <w:r>
        <w:rPr>
          <w:u w:val="none"/>
          <w:vertAlign w:val="superscript"/>
        </w:rPr>
        <w:t>th</w:t>
      </w:r>
      <w:r>
        <w:rPr>
          <w:u w:val="none"/>
          <w:vertAlign w:val="baseline"/>
        </w:rPr>
        <w:t> Avenue New York, NY 10011</w:t>
      </w:r>
    </w:p>
    <w:sectPr>
      <w:pgSz w:w="12240" w:h="15840"/>
      <w:pgMar w:header="0" w:footer="1811" w:top="1700" w:bottom="200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libri Light">
    <w:altName w:val="Calibri Light"/>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28096">
              <wp:simplePos x="0" y="0"/>
              <wp:positionH relativeFrom="page">
                <wp:posOffset>895350</wp:posOffset>
              </wp:positionH>
              <wp:positionV relativeFrom="page">
                <wp:posOffset>8730741</wp:posOffset>
              </wp:positionV>
              <wp:extent cx="5982970" cy="63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82970" cy="6350"/>
                      </a:xfrm>
                      <a:custGeom>
                        <a:avLst/>
                        <a:gdLst/>
                        <a:ahLst/>
                        <a:cxnLst/>
                        <a:rect l="l" t="t" r="r" b="b"/>
                        <a:pathLst>
                          <a:path w="5982970" h="6350">
                            <a:moveTo>
                              <a:pt x="5982461" y="0"/>
                            </a:moveTo>
                            <a:lnTo>
                              <a:pt x="0" y="0"/>
                            </a:lnTo>
                            <a:lnTo>
                              <a:pt x="0" y="6096"/>
                            </a:lnTo>
                            <a:lnTo>
                              <a:pt x="5982461" y="6096"/>
                            </a:lnTo>
                            <a:lnTo>
                              <a:pt x="5982461"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70.5pt;margin-top:687.459961pt;width:471.06pt;height:.48004pt;mso-position-horizontal-relative:page;mso-position-vertical-relative:page;z-index:-15888384" id="docshape1"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7428608">
              <wp:simplePos x="0" y="0"/>
              <wp:positionH relativeFrom="page">
                <wp:posOffset>876300</wp:posOffset>
              </wp:positionH>
              <wp:positionV relativeFrom="page">
                <wp:posOffset>8765349</wp:posOffset>
              </wp:positionV>
              <wp:extent cx="1526540" cy="3359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26540" cy="335915"/>
                      </a:xfrm>
                      <a:prstGeom prst="rect">
                        <a:avLst/>
                      </a:prstGeom>
                    </wps:spPr>
                    <wps:txbx>
                      <w:txbxContent>
                        <w:p>
                          <w:pPr>
                            <w:spacing w:line="244" w:lineRule="exact" w:before="0"/>
                            <w:ind w:left="60" w:right="0" w:firstLine="0"/>
                            <w:jc w:val="left"/>
                            <w:rPr>
                              <w:sz w:val="22"/>
                            </w:rPr>
                          </w:pPr>
                          <w:r>
                            <w:rPr>
                              <w:b/>
                              <w:sz w:val="22"/>
                            </w:rPr>
                            <w:fldChar w:fldCharType="begin"/>
                          </w:r>
                          <w:r>
                            <w:rPr>
                              <w:b/>
                              <w:sz w:val="22"/>
                            </w:rPr>
                            <w:instrText> PAGE </w:instrText>
                          </w:r>
                          <w:r>
                            <w:rPr>
                              <w:b/>
                              <w:sz w:val="22"/>
                            </w:rPr>
                            <w:fldChar w:fldCharType="separate"/>
                          </w:r>
                          <w:r>
                            <w:rPr>
                              <w:b/>
                              <w:sz w:val="22"/>
                            </w:rPr>
                            <w:t>1</w:t>
                          </w:r>
                          <w:r>
                            <w:rPr>
                              <w:b/>
                              <w:sz w:val="22"/>
                            </w:rPr>
                            <w:fldChar w:fldCharType="end"/>
                          </w:r>
                          <w:r>
                            <w:rPr>
                              <w:b/>
                              <w:spacing w:val="-2"/>
                              <w:sz w:val="22"/>
                            </w:rPr>
                            <w:t> </w:t>
                          </w:r>
                          <w:r>
                            <w:rPr>
                              <w:b/>
                              <w:sz w:val="22"/>
                            </w:rPr>
                            <w:t>|</w:t>
                          </w:r>
                          <w:r>
                            <w:rPr>
                              <w:b/>
                              <w:spacing w:val="-2"/>
                              <w:sz w:val="22"/>
                            </w:rPr>
                            <w:t> </w:t>
                          </w:r>
                          <w:r>
                            <w:rPr>
                              <w:color w:val="7E7E7E"/>
                              <w:sz w:val="22"/>
                            </w:rPr>
                            <w:t>P</w:t>
                          </w:r>
                          <w:r>
                            <w:rPr>
                              <w:color w:val="7E7E7E"/>
                              <w:spacing w:val="8"/>
                              <w:sz w:val="22"/>
                            </w:rPr>
                            <w:t> </w:t>
                          </w:r>
                          <w:r>
                            <w:rPr>
                              <w:color w:val="7E7E7E"/>
                              <w:sz w:val="22"/>
                            </w:rPr>
                            <w:t>a</w:t>
                          </w:r>
                          <w:r>
                            <w:rPr>
                              <w:color w:val="7E7E7E"/>
                              <w:spacing w:val="9"/>
                              <w:sz w:val="22"/>
                            </w:rPr>
                            <w:t> </w:t>
                          </w:r>
                          <w:r>
                            <w:rPr>
                              <w:color w:val="7E7E7E"/>
                              <w:sz w:val="22"/>
                            </w:rPr>
                            <w:t>g</w:t>
                          </w:r>
                          <w:r>
                            <w:rPr>
                              <w:color w:val="7E7E7E"/>
                              <w:spacing w:val="8"/>
                              <w:sz w:val="22"/>
                            </w:rPr>
                            <w:t> </w:t>
                          </w:r>
                          <w:r>
                            <w:rPr>
                              <w:color w:val="7E7E7E"/>
                              <w:spacing w:val="-10"/>
                              <w:sz w:val="22"/>
                            </w:rPr>
                            <w:t>e</w:t>
                          </w:r>
                        </w:p>
                        <w:p>
                          <w:pPr>
                            <w:spacing w:before="0"/>
                            <w:ind w:left="60" w:right="0" w:firstLine="0"/>
                            <w:jc w:val="left"/>
                            <w:rPr>
                              <w:sz w:val="22"/>
                            </w:rPr>
                          </w:pPr>
                          <w:r>
                            <w:rPr>
                              <w:color w:val="7E7E7E"/>
                              <w:sz w:val="22"/>
                            </w:rPr>
                            <w:t>D</w:t>
                          </w:r>
                          <w:r>
                            <w:rPr>
                              <w:color w:val="7E7E7E"/>
                              <w:spacing w:val="9"/>
                              <w:sz w:val="22"/>
                            </w:rPr>
                            <w:t> </w:t>
                          </w:r>
                          <w:r>
                            <w:rPr>
                              <w:color w:val="7E7E7E"/>
                              <w:sz w:val="22"/>
                            </w:rPr>
                            <w:t>a</w:t>
                          </w:r>
                          <w:r>
                            <w:rPr>
                              <w:color w:val="7E7E7E"/>
                              <w:spacing w:val="9"/>
                              <w:sz w:val="22"/>
                            </w:rPr>
                            <w:t> </w:t>
                          </w:r>
                          <w:r>
                            <w:rPr>
                              <w:color w:val="7E7E7E"/>
                              <w:sz w:val="22"/>
                            </w:rPr>
                            <w:t>t</w:t>
                          </w:r>
                          <w:r>
                            <w:rPr>
                              <w:color w:val="7E7E7E"/>
                              <w:spacing w:val="8"/>
                              <w:sz w:val="22"/>
                            </w:rPr>
                            <w:t> </w:t>
                          </w:r>
                          <w:r>
                            <w:rPr>
                              <w:color w:val="7E7E7E"/>
                              <w:sz w:val="22"/>
                            </w:rPr>
                            <w:t>e</w:t>
                          </w:r>
                          <w:r>
                            <w:rPr>
                              <w:color w:val="7E7E7E"/>
                              <w:spacing w:val="8"/>
                              <w:sz w:val="22"/>
                            </w:rPr>
                            <w:t> </w:t>
                          </w:r>
                          <w:r>
                            <w:rPr>
                              <w:color w:val="7E7E7E"/>
                              <w:sz w:val="22"/>
                            </w:rPr>
                            <w:t>:</w:t>
                          </w:r>
                          <w:r>
                            <w:rPr>
                              <w:color w:val="7E7E7E"/>
                              <w:spacing w:val="33"/>
                              <w:sz w:val="22"/>
                            </w:rPr>
                            <w:t>  </w:t>
                          </w:r>
                          <w:r>
                            <w:rPr>
                              <w:color w:val="7E7E7E"/>
                              <w:sz w:val="22"/>
                            </w:rPr>
                            <w:t>6</w:t>
                          </w:r>
                          <w:r>
                            <w:rPr>
                              <w:color w:val="7E7E7E"/>
                              <w:spacing w:val="10"/>
                              <w:sz w:val="22"/>
                            </w:rPr>
                            <w:t> /</w:t>
                          </w:r>
                          <w:r>
                            <w:rPr>
                              <w:color w:val="7E7E7E"/>
                              <w:sz w:val="22"/>
                            </w:rPr>
                            <w:t> 1</w:t>
                          </w:r>
                          <w:r>
                            <w:rPr>
                              <w:color w:val="7E7E7E"/>
                              <w:spacing w:val="9"/>
                              <w:sz w:val="22"/>
                            </w:rPr>
                            <w:t> </w:t>
                          </w:r>
                          <w:r>
                            <w:rPr>
                              <w:color w:val="7E7E7E"/>
                              <w:sz w:val="22"/>
                            </w:rPr>
                            <w:t>8</w:t>
                          </w:r>
                          <w:r>
                            <w:rPr>
                              <w:color w:val="7E7E7E"/>
                              <w:spacing w:val="9"/>
                              <w:sz w:val="22"/>
                            </w:rPr>
                            <w:t> </w:t>
                          </w:r>
                          <w:r>
                            <w:rPr>
                              <w:color w:val="7E7E7E"/>
                              <w:spacing w:val="10"/>
                              <w:sz w:val="22"/>
                            </w:rPr>
                            <w:t>/</w:t>
                          </w:r>
                          <w:r>
                            <w:rPr>
                              <w:color w:val="7E7E7E"/>
                              <w:spacing w:val="-1"/>
                              <w:sz w:val="22"/>
                            </w:rPr>
                            <w:t> </w:t>
                          </w:r>
                          <w:r>
                            <w:rPr>
                              <w:color w:val="7E7E7E"/>
                              <w:spacing w:val="10"/>
                              <w:sz w:val="22"/>
                            </w:rPr>
                            <w:t>2</w:t>
                          </w:r>
                          <w:r>
                            <w:rPr>
                              <w:color w:val="7E7E7E"/>
                              <w:spacing w:val="-1"/>
                              <w:sz w:val="22"/>
                            </w:rPr>
                            <w:t> </w:t>
                          </w:r>
                          <w:r>
                            <w:rPr>
                              <w:color w:val="7E7E7E"/>
                              <w:spacing w:val="10"/>
                              <w:sz w:val="22"/>
                            </w:rPr>
                            <w:t>0</w:t>
                          </w:r>
                          <w:r>
                            <w:rPr>
                              <w:color w:val="7E7E7E"/>
                              <w:spacing w:val="-1"/>
                              <w:sz w:val="22"/>
                            </w:rPr>
                            <w:t> </w:t>
                          </w:r>
                          <w:r>
                            <w:rPr>
                              <w:color w:val="7E7E7E"/>
                              <w:sz w:val="22"/>
                            </w:rPr>
                            <w:t>2</w:t>
                          </w:r>
                          <w:r>
                            <w:rPr>
                              <w:color w:val="7E7E7E"/>
                              <w:spacing w:val="10"/>
                              <w:sz w:val="22"/>
                            </w:rPr>
                            <w:t> </w:t>
                          </w:r>
                          <w:r>
                            <w:rPr>
                              <w:color w:val="7E7E7E"/>
                              <w:spacing w:val="-10"/>
                              <w:sz w:val="22"/>
                            </w:rPr>
                            <w:t>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pt;margin-top:690.184998pt;width:120.2pt;height:26.45pt;mso-position-horizontal-relative:page;mso-position-vertical-relative:page;z-index:-15887872" type="#_x0000_t202" id="docshape2" filled="false" stroked="false">
              <v:textbox inset="0,0,0,0">
                <w:txbxContent>
                  <w:p>
                    <w:pPr>
                      <w:spacing w:line="244" w:lineRule="exact" w:before="0"/>
                      <w:ind w:left="60" w:right="0" w:firstLine="0"/>
                      <w:jc w:val="left"/>
                      <w:rPr>
                        <w:sz w:val="22"/>
                      </w:rPr>
                    </w:pPr>
                    <w:r>
                      <w:rPr>
                        <w:b/>
                        <w:sz w:val="22"/>
                      </w:rPr>
                      <w:fldChar w:fldCharType="begin"/>
                    </w:r>
                    <w:r>
                      <w:rPr>
                        <w:b/>
                        <w:sz w:val="22"/>
                      </w:rPr>
                      <w:instrText> PAGE </w:instrText>
                    </w:r>
                    <w:r>
                      <w:rPr>
                        <w:b/>
                        <w:sz w:val="22"/>
                      </w:rPr>
                      <w:fldChar w:fldCharType="separate"/>
                    </w:r>
                    <w:r>
                      <w:rPr>
                        <w:b/>
                        <w:sz w:val="22"/>
                      </w:rPr>
                      <w:t>1</w:t>
                    </w:r>
                    <w:r>
                      <w:rPr>
                        <w:b/>
                        <w:sz w:val="22"/>
                      </w:rPr>
                      <w:fldChar w:fldCharType="end"/>
                    </w:r>
                    <w:r>
                      <w:rPr>
                        <w:b/>
                        <w:spacing w:val="-2"/>
                        <w:sz w:val="22"/>
                      </w:rPr>
                      <w:t> </w:t>
                    </w:r>
                    <w:r>
                      <w:rPr>
                        <w:b/>
                        <w:sz w:val="22"/>
                      </w:rPr>
                      <w:t>|</w:t>
                    </w:r>
                    <w:r>
                      <w:rPr>
                        <w:b/>
                        <w:spacing w:val="-2"/>
                        <w:sz w:val="22"/>
                      </w:rPr>
                      <w:t> </w:t>
                    </w:r>
                    <w:r>
                      <w:rPr>
                        <w:color w:val="7E7E7E"/>
                        <w:sz w:val="22"/>
                      </w:rPr>
                      <w:t>P</w:t>
                    </w:r>
                    <w:r>
                      <w:rPr>
                        <w:color w:val="7E7E7E"/>
                        <w:spacing w:val="8"/>
                        <w:sz w:val="22"/>
                      </w:rPr>
                      <w:t> </w:t>
                    </w:r>
                    <w:r>
                      <w:rPr>
                        <w:color w:val="7E7E7E"/>
                        <w:sz w:val="22"/>
                      </w:rPr>
                      <w:t>a</w:t>
                    </w:r>
                    <w:r>
                      <w:rPr>
                        <w:color w:val="7E7E7E"/>
                        <w:spacing w:val="9"/>
                        <w:sz w:val="22"/>
                      </w:rPr>
                      <w:t> </w:t>
                    </w:r>
                    <w:r>
                      <w:rPr>
                        <w:color w:val="7E7E7E"/>
                        <w:sz w:val="22"/>
                      </w:rPr>
                      <w:t>g</w:t>
                    </w:r>
                    <w:r>
                      <w:rPr>
                        <w:color w:val="7E7E7E"/>
                        <w:spacing w:val="8"/>
                        <w:sz w:val="22"/>
                      </w:rPr>
                      <w:t> </w:t>
                    </w:r>
                    <w:r>
                      <w:rPr>
                        <w:color w:val="7E7E7E"/>
                        <w:spacing w:val="-10"/>
                        <w:sz w:val="22"/>
                      </w:rPr>
                      <w:t>e</w:t>
                    </w:r>
                  </w:p>
                  <w:p>
                    <w:pPr>
                      <w:spacing w:before="0"/>
                      <w:ind w:left="60" w:right="0" w:firstLine="0"/>
                      <w:jc w:val="left"/>
                      <w:rPr>
                        <w:sz w:val="22"/>
                      </w:rPr>
                    </w:pPr>
                    <w:r>
                      <w:rPr>
                        <w:color w:val="7E7E7E"/>
                        <w:sz w:val="22"/>
                      </w:rPr>
                      <w:t>D</w:t>
                    </w:r>
                    <w:r>
                      <w:rPr>
                        <w:color w:val="7E7E7E"/>
                        <w:spacing w:val="9"/>
                        <w:sz w:val="22"/>
                      </w:rPr>
                      <w:t> </w:t>
                    </w:r>
                    <w:r>
                      <w:rPr>
                        <w:color w:val="7E7E7E"/>
                        <w:sz w:val="22"/>
                      </w:rPr>
                      <w:t>a</w:t>
                    </w:r>
                    <w:r>
                      <w:rPr>
                        <w:color w:val="7E7E7E"/>
                        <w:spacing w:val="9"/>
                        <w:sz w:val="22"/>
                      </w:rPr>
                      <w:t> </w:t>
                    </w:r>
                    <w:r>
                      <w:rPr>
                        <w:color w:val="7E7E7E"/>
                        <w:sz w:val="22"/>
                      </w:rPr>
                      <w:t>t</w:t>
                    </w:r>
                    <w:r>
                      <w:rPr>
                        <w:color w:val="7E7E7E"/>
                        <w:spacing w:val="8"/>
                        <w:sz w:val="22"/>
                      </w:rPr>
                      <w:t> </w:t>
                    </w:r>
                    <w:r>
                      <w:rPr>
                        <w:color w:val="7E7E7E"/>
                        <w:sz w:val="22"/>
                      </w:rPr>
                      <w:t>e</w:t>
                    </w:r>
                    <w:r>
                      <w:rPr>
                        <w:color w:val="7E7E7E"/>
                        <w:spacing w:val="8"/>
                        <w:sz w:val="22"/>
                      </w:rPr>
                      <w:t> </w:t>
                    </w:r>
                    <w:r>
                      <w:rPr>
                        <w:color w:val="7E7E7E"/>
                        <w:sz w:val="22"/>
                      </w:rPr>
                      <w:t>:</w:t>
                    </w:r>
                    <w:r>
                      <w:rPr>
                        <w:color w:val="7E7E7E"/>
                        <w:spacing w:val="33"/>
                        <w:sz w:val="22"/>
                      </w:rPr>
                      <w:t>  </w:t>
                    </w:r>
                    <w:r>
                      <w:rPr>
                        <w:color w:val="7E7E7E"/>
                        <w:sz w:val="22"/>
                      </w:rPr>
                      <w:t>6</w:t>
                    </w:r>
                    <w:r>
                      <w:rPr>
                        <w:color w:val="7E7E7E"/>
                        <w:spacing w:val="10"/>
                        <w:sz w:val="22"/>
                      </w:rPr>
                      <w:t> /</w:t>
                    </w:r>
                    <w:r>
                      <w:rPr>
                        <w:color w:val="7E7E7E"/>
                        <w:sz w:val="22"/>
                      </w:rPr>
                      <w:t> 1</w:t>
                    </w:r>
                    <w:r>
                      <w:rPr>
                        <w:color w:val="7E7E7E"/>
                        <w:spacing w:val="9"/>
                        <w:sz w:val="22"/>
                      </w:rPr>
                      <w:t> </w:t>
                    </w:r>
                    <w:r>
                      <w:rPr>
                        <w:color w:val="7E7E7E"/>
                        <w:sz w:val="22"/>
                      </w:rPr>
                      <w:t>8</w:t>
                    </w:r>
                    <w:r>
                      <w:rPr>
                        <w:color w:val="7E7E7E"/>
                        <w:spacing w:val="9"/>
                        <w:sz w:val="22"/>
                      </w:rPr>
                      <w:t> </w:t>
                    </w:r>
                    <w:r>
                      <w:rPr>
                        <w:color w:val="7E7E7E"/>
                        <w:spacing w:val="10"/>
                        <w:sz w:val="22"/>
                      </w:rPr>
                      <w:t>/</w:t>
                    </w:r>
                    <w:r>
                      <w:rPr>
                        <w:color w:val="7E7E7E"/>
                        <w:spacing w:val="-1"/>
                        <w:sz w:val="22"/>
                      </w:rPr>
                      <w:t> </w:t>
                    </w:r>
                    <w:r>
                      <w:rPr>
                        <w:color w:val="7E7E7E"/>
                        <w:spacing w:val="10"/>
                        <w:sz w:val="22"/>
                      </w:rPr>
                      <w:t>2</w:t>
                    </w:r>
                    <w:r>
                      <w:rPr>
                        <w:color w:val="7E7E7E"/>
                        <w:spacing w:val="-1"/>
                        <w:sz w:val="22"/>
                      </w:rPr>
                      <w:t> </w:t>
                    </w:r>
                    <w:r>
                      <w:rPr>
                        <w:color w:val="7E7E7E"/>
                        <w:spacing w:val="10"/>
                        <w:sz w:val="22"/>
                      </w:rPr>
                      <w:t>0</w:t>
                    </w:r>
                    <w:r>
                      <w:rPr>
                        <w:color w:val="7E7E7E"/>
                        <w:spacing w:val="-1"/>
                        <w:sz w:val="22"/>
                      </w:rPr>
                      <w:t> </w:t>
                    </w:r>
                    <w:r>
                      <w:rPr>
                        <w:color w:val="7E7E7E"/>
                        <w:sz w:val="22"/>
                      </w:rPr>
                      <w:t>2</w:t>
                    </w:r>
                    <w:r>
                      <w:rPr>
                        <w:color w:val="7E7E7E"/>
                        <w:spacing w:val="10"/>
                        <w:sz w:val="22"/>
                      </w:rPr>
                      <w:t> </w:t>
                    </w:r>
                    <w:r>
                      <w:rPr>
                        <w:color w:val="7E7E7E"/>
                        <w:spacing w:val="-10"/>
                        <w:sz w:val="22"/>
                      </w:rPr>
                      <w:t>4</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29120">
              <wp:simplePos x="0" y="0"/>
              <wp:positionH relativeFrom="page">
                <wp:posOffset>876300</wp:posOffset>
              </wp:positionH>
              <wp:positionV relativeFrom="page">
                <wp:posOffset>8765349</wp:posOffset>
              </wp:positionV>
              <wp:extent cx="1526540" cy="3359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26540" cy="335915"/>
                      </a:xfrm>
                      <a:prstGeom prst="rect">
                        <a:avLst/>
                      </a:prstGeom>
                    </wps:spPr>
                    <wps:txbx>
                      <w:txbxContent>
                        <w:p>
                          <w:pPr>
                            <w:spacing w:line="244" w:lineRule="exact" w:before="0"/>
                            <w:ind w:left="60" w:right="0" w:firstLine="0"/>
                            <w:jc w:val="left"/>
                            <w:rPr>
                              <w:sz w:val="22"/>
                            </w:rPr>
                          </w:pPr>
                          <w:r>
                            <w:rPr>
                              <w:b/>
                              <w:sz w:val="22"/>
                            </w:rPr>
                            <w:fldChar w:fldCharType="begin"/>
                          </w:r>
                          <w:r>
                            <w:rPr>
                              <w:b/>
                              <w:sz w:val="22"/>
                            </w:rPr>
                            <w:instrText> PAGE </w:instrText>
                          </w:r>
                          <w:r>
                            <w:rPr>
                              <w:b/>
                              <w:sz w:val="22"/>
                            </w:rPr>
                            <w:fldChar w:fldCharType="separate"/>
                          </w:r>
                          <w:r>
                            <w:rPr>
                              <w:b/>
                              <w:sz w:val="22"/>
                            </w:rPr>
                            <w:t>6</w:t>
                          </w:r>
                          <w:r>
                            <w:rPr>
                              <w:b/>
                              <w:sz w:val="22"/>
                            </w:rPr>
                            <w:fldChar w:fldCharType="end"/>
                          </w:r>
                          <w:r>
                            <w:rPr>
                              <w:b/>
                              <w:spacing w:val="-2"/>
                              <w:sz w:val="22"/>
                            </w:rPr>
                            <w:t> </w:t>
                          </w:r>
                          <w:r>
                            <w:rPr>
                              <w:b/>
                              <w:sz w:val="22"/>
                            </w:rPr>
                            <w:t>|</w:t>
                          </w:r>
                          <w:r>
                            <w:rPr>
                              <w:b/>
                              <w:spacing w:val="-2"/>
                              <w:sz w:val="22"/>
                            </w:rPr>
                            <w:t> </w:t>
                          </w:r>
                          <w:r>
                            <w:rPr>
                              <w:color w:val="7E7E7E"/>
                              <w:sz w:val="22"/>
                            </w:rPr>
                            <w:t>P</w:t>
                          </w:r>
                          <w:r>
                            <w:rPr>
                              <w:color w:val="7E7E7E"/>
                              <w:spacing w:val="8"/>
                              <w:sz w:val="22"/>
                            </w:rPr>
                            <w:t> </w:t>
                          </w:r>
                          <w:r>
                            <w:rPr>
                              <w:color w:val="7E7E7E"/>
                              <w:sz w:val="22"/>
                            </w:rPr>
                            <w:t>a</w:t>
                          </w:r>
                          <w:r>
                            <w:rPr>
                              <w:color w:val="7E7E7E"/>
                              <w:spacing w:val="9"/>
                              <w:sz w:val="22"/>
                            </w:rPr>
                            <w:t> </w:t>
                          </w:r>
                          <w:r>
                            <w:rPr>
                              <w:color w:val="7E7E7E"/>
                              <w:sz w:val="22"/>
                            </w:rPr>
                            <w:t>g</w:t>
                          </w:r>
                          <w:r>
                            <w:rPr>
                              <w:color w:val="7E7E7E"/>
                              <w:spacing w:val="8"/>
                              <w:sz w:val="22"/>
                            </w:rPr>
                            <w:t> </w:t>
                          </w:r>
                          <w:r>
                            <w:rPr>
                              <w:color w:val="7E7E7E"/>
                              <w:spacing w:val="-10"/>
                              <w:sz w:val="22"/>
                            </w:rPr>
                            <w:t>e</w:t>
                          </w:r>
                        </w:p>
                        <w:p>
                          <w:pPr>
                            <w:spacing w:before="0"/>
                            <w:ind w:left="60" w:right="0" w:firstLine="0"/>
                            <w:jc w:val="left"/>
                            <w:rPr>
                              <w:sz w:val="22"/>
                            </w:rPr>
                          </w:pPr>
                          <w:r>
                            <w:rPr>
                              <w:color w:val="7E7E7E"/>
                              <w:sz w:val="22"/>
                            </w:rPr>
                            <w:t>D</w:t>
                          </w:r>
                          <w:r>
                            <w:rPr>
                              <w:color w:val="7E7E7E"/>
                              <w:spacing w:val="9"/>
                              <w:sz w:val="22"/>
                            </w:rPr>
                            <w:t> </w:t>
                          </w:r>
                          <w:r>
                            <w:rPr>
                              <w:color w:val="7E7E7E"/>
                              <w:sz w:val="22"/>
                            </w:rPr>
                            <w:t>a</w:t>
                          </w:r>
                          <w:r>
                            <w:rPr>
                              <w:color w:val="7E7E7E"/>
                              <w:spacing w:val="9"/>
                              <w:sz w:val="22"/>
                            </w:rPr>
                            <w:t> </w:t>
                          </w:r>
                          <w:r>
                            <w:rPr>
                              <w:color w:val="7E7E7E"/>
                              <w:sz w:val="22"/>
                            </w:rPr>
                            <w:t>t</w:t>
                          </w:r>
                          <w:r>
                            <w:rPr>
                              <w:color w:val="7E7E7E"/>
                              <w:spacing w:val="8"/>
                              <w:sz w:val="22"/>
                            </w:rPr>
                            <w:t> </w:t>
                          </w:r>
                          <w:r>
                            <w:rPr>
                              <w:color w:val="7E7E7E"/>
                              <w:sz w:val="22"/>
                            </w:rPr>
                            <w:t>e</w:t>
                          </w:r>
                          <w:r>
                            <w:rPr>
                              <w:color w:val="7E7E7E"/>
                              <w:spacing w:val="8"/>
                              <w:sz w:val="22"/>
                            </w:rPr>
                            <w:t> </w:t>
                          </w:r>
                          <w:r>
                            <w:rPr>
                              <w:color w:val="7E7E7E"/>
                              <w:sz w:val="22"/>
                            </w:rPr>
                            <w:t>:</w:t>
                          </w:r>
                          <w:r>
                            <w:rPr>
                              <w:color w:val="7E7E7E"/>
                              <w:spacing w:val="33"/>
                              <w:sz w:val="22"/>
                            </w:rPr>
                            <w:t>  </w:t>
                          </w:r>
                          <w:r>
                            <w:rPr>
                              <w:color w:val="7E7E7E"/>
                              <w:sz w:val="22"/>
                            </w:rPr>
                            <w:t>6</w:t>
                          </w:r>
                          <w:r>
                            <w:rPr>
                              <w:color w:val="7E7E7E"/>
                              <w:spacing w:val="10"/>
                              <w:sz w:val="22"/>
                            </w:rPr>
                            <w:t> /</w:t>
                          </w:r>
                          <w:r>
                            <w:rPr>
                              <w:color w:val="7E7E7E"/>
                              <w:sz w:val="22"/>
                            </w:rPr>
                            <w:t> 1</w:t>
                          </w:r>
                          <w:r>
                            <w:rPr>
                              <w:color w:val="7E7E7E"/>
                              <w:spacing w:val="9"/>
                              <w:sz w:val="22"/>
                            </w:rPr>
                            <w:t> </w:t>
                          </w:r>
                          <w:r>
                            <w:rPr>
                              <w:color w:val="7E7E7E"/>
                              <w:sz w:val="22"/>
                            </w:rPr>
                            <w:t>8</w:t>
                          </w:r>
                          <w:r>
                            <w:rPr>
                              <w:color w:val="7E7E7E"/>
                              <w:spacing w:val="9"/>
                              <w:sz w:val="22"/>
                            </w:rPr>
                            <w:t> </w:t>
                          </w:r>
                          <w:r>
                            <w:rPr>
                              <w:color w:val="7E7E7E"/>
                              <w:spacing w:val="10"/>
                              <w:sz w:val="22"/>
                            </w:rPr>
                            <w:t>/</w:t>
                          </w:r>
                          <w:r>
                            <w:rPr>
                              <w:color w:val="7E7E7E"/>
                              <w:spacing w:val="-1"/>
                              <w:sz w:val="22"/>
                            </w:rPr>
                            <w:t> </w:t>
                          </w:r>
                          <w:r>
                            <w:rPr>
                              <w:color w:val="7E7E7E"/>
                              <w:spacing w:val="10"/>
                              <w:sz w:val="22"/>
                            </w:rPr>
                            <w:t>2</w:t>
                          </w:r>
                          <w:r>
                            <w:rPr>
                              <w:color w:val="7E7E7E"/>
                              <w:spacing w:val="-1"/>
                              <w:sz w:val="22"/>
                            </w:rPr>
                            <w:t> </w:t>
                          </w:r>
                          <w:r>
                            <w:rPr>
                              <w:color w:val="7E7E7E"/>
                              <w:spacing w:val="10"/>
                              <w:sz w:val="22"/>
                            </w:rPr>
                            <w:t>0</w:t>
                          </w:r>
                          <w:r>
                            <w:rPr>
                              <w:color w:val="7E7E7E"/>
                              <w:spacing w:val="-1"/>
                              <w:sz w:val="22"/>
                            </w:rPr>
                            <w:t> </w:t>
                          </w:r>
                          <w:r>
                            <w:rPr>
                              <w:color w:val="7E7E7E"/>
                              <w:sz w:val="22"/>
                            </w:rPr>
                            <w:t>2</w:t>
                          </w:r>
                          <w:r>
                            <w:rPr>
                              <w:color w:val="7E7E7E"/>
                              <w:spacing w:val="10"/>
                              <w:sz w:val="22"/>
                            </w:rPr>
                            <w:t> </w:t>
                          </w:r>
                          <w:r>
                            <w:rPr>
                              <w:color w:val="7E7E7E"/>
                              <w:spacing w:val="-10"/>
                              <w:sz w:val="22"/>
                            </w:rPr>
                            <w:t>4</w:t>
                          </w:r>
                        </w:p>
                      </w:txbxContent>
                    </wps:txbx>
                    <wps:bodyPr wrap="square" lIns="0" tIns="0" rIns="0" bIns="0" rtlCol="0">
                      <a:noAutofit/>
                    </wps:bodyPr>
                  </wps:wsp>
                </a:graphicData>
              </a:graphic>
            </wp:anchor>
          </w:drawing>
        </mc:Choice>
        <mc:Fallback>
          <w:pict>
            <v:shape style="position:absolute;margin-left:69pt;margin-top:690.184998pt;width:120.2pt;height:26.45pt;mso-position-horizontal-relative:page;mso-position-vertical-relative:page;z-index:-15887360" type="#_x0000_t202" id="docshape3" filled="false" stroked="false">
              <v:textbox inset="0,0,0,0">
                <w:txbxContent>
                  <w:p>
                    <w:pPr>
                      <w:spacing w:line="244" w:lineRule="exact" w:before="0"/>
                      <w:ind w:left="60" w:right="0" w:firstLine="0"/>
                      <w:jc w:val="left"/>
                      <w:rPr>
                        <w:sz w:val="22"/>
                      </w:rPr>
                    </w:pPr>
                    <w:r>
                      <w:rPr>
                        <w:b/>
                        <w:sz w:val="22"/>
                      </w:rPr>
                      <w:fldChar w:fldCharType="begin"/>
                    </w:r>
                    <w:r>
                      <w:rPr>
                        <w:b/>
                        <w:sz w:val="22"/>
                      </w:rPr>
                      <w:instrText> PAGE </w:instrText>
                    </w:r>
                    <w:r>
                      <w:rPr>
                        <w:b/>
                        <w:sz w:val="22"/>
                      </w:rPr>
                      <w:fldChar w:fldCharType="separate"/>
                    </w:r>
                    <w:r>
                      <w:rPr>
                        <w:b/>
                        <w:sz w:val="22"/>
                      </w:rPr>
                      <w:t>6</w:t>
                    </w:r>
                    <w:r>
                      <w:rPr>
                        <w:b/>
                        <w:sz w:val="22"/>
                      </w:rPr>
                      <w:fldChar w:fldCharType="end"/>
                    </w:r>
                    <w:r>
                      <w:rPr>
                        <w:b/>
                        <w:spacing w:val="-2"/>
                        <w:sz w:val="22"/>
                      </w:rPr>
                      <w:t> </w:t>
                    </w:r>
                    <w:r>
                      <w:rPr>
                        <w:b/>
                        <w:sz w:val="22"/>
                      </w:rPr>
                      <w:t>|</w:t>
                    </w:r>
                    <w:r>
                      <w:rPr>
                        <w:b/>
                        <w:spacing w:val="-2"/>
                        <w:sz w:val="22"/>
                      </w:rPr>
                      <w:t> </w:t>
                    </w:r>
                    <w:r>
                      <w:rPr>
                        <w:color w:val="7E7E7E"/>
                        <w:sz w:val="22"/>
                      </w:rPr>
                      <w:t>P</w:t>
                    </w:r>
                    <w:r>
                      <w:rPr>
                        <w:color w:val="7E7E7E"/>
                        <w:spacing w:val="8"/>
                        <w:sz w:val="22"/>
                      </w:rPr>
                      <w:t> </w:t>
                    </w:r>
                    <w:r>
                      <w:rPr>
                        <w:color w:val="7E7E7E"/>
                        <w:sz w:val="22"/>
                      </w:rPr>
                      <w:t>a</w:t>
                    </w:r>
                    <w:r>
                      <w:rPr>
                        <w:color w:val="7E7E7E"/>
                        <w:spacing w:val="9"/>
                        <w:sz w:val="22"/>
                      </w:rPr>
                      <w:t> </w:t>
                    </w:r>
                    <w:r>
                      <w:rPr>
                        <w:color w:val="7E7E7E"/>
                        <w:sz w:val="22"/>
                      </w:rPr>
                      <w:t>g</w:t>
                    </w:r>
                    <w:r>
                      <w:rPr>
                        <w:color w:val="7E7E7E"/>
                        <w:spacing w:val="8"/>
                        <w:sz w:val="22"/>
                      </w:rPr>
                      <w:t> </w:t>
                    </w:r>
                    <w:r>
                      <w:rPr>
                        <w:color w:val="7E7E7E"/>
                        <w:spacing w:val="-10"/>
                        <w:sz w:val="22"/>
                      </w:rPr>
                      <w:t>e</w:t>
                    </w:r>
                  </w:p>
                  <w:p>
                    <w:pPr>
                      <w:spacing w:before="0"/>
                      <w:ind w:left="60" w:right="0" w:firstLine="0"/>
                      <w:jc w:val="left"/>
                      <w:rPr>
                        <w:sz w:val="22"/>
                      </w:rPr>
                    </w:pPr>
                    <w:r>
                      <w:rPr>
                        <w:color w:val="7E7E7E"/>
                        <w:sz w:val="22"/>
                      </w:rPr>
                      <w:t>D</w:t>
                    </w:r>
                    <w:r>
                      <w:rPr>
                        <w:color w:val="7E7E7E"/>
                        <w:spacing w:val="9"/>
                        <w:sz w:val="22"/>
                      </w:rPr>
                      <w:t> </w:t>
                    </w:r>
                    <w:r>
                      <w:rPr>
                        <w:color w:val="7E7E7E"/>
                        <w:sz w:val="22"/>
                      </w:rPr>
                      <w:t>a</w:t>
                    </w:r>
                    <w:r>
                      <w:rPr>
                        <w:color w:val="7E7E7E"/>
                        <w:spacing w:val="9"/>
                        <w:sz w:val="22"/>
                      </w:rPr>
                      <w:t> </w:t>
                    </w:r>
                    <w:r>
                      <w:rPr>
                        <w:color w:val="7E7E7E"/>
                        <w:sz w:val="22"/>
                      </w:rPr>
                      <w:t>t</w:t>
                    </w:r>
                    <w:r>
                      <w:rPr>
                        <w:color w:val="7E7E7E"/>
                        <w:spacing w:val="8"/>
                        <w:sz w:val="22"/>
                      </w:rPr>
                      <w:t> </w:t>
                    </w:r>
                    <w:r>
                      <w:rPr>
                        <w:color w:val="7E7E7E"/>
                        <w:sz w:val="22"/>
                      </w:rPr>
                      <w:t>e</w:t>
                    </w:r>
                    <w:r>
                      <w:rPr>
                        <w:color w:val="7E7E7E"/>
                        <w:spacing w:val="8"/>
                        <w:sz w:val="22"/>
                      </w:rPr>
                      <w:t> </w:t>
                    </w:r>
                    <w:r>
                      <w:rPr>
                        <w:color w:val="7E7E7E"/>
                        <w:sz w:val="22"/>
                      </w:rPr>
                      <w:t>:</w:t>
                    </w:r>
                    <w:r>
                      <w:rPr>
                        <w:color w:val="7E7E7E"/>
                        <w:spacing w:val="33"/>
                        <w:sz w:val="22"/>
                      </w:rPr>
                      <w:t>  </w:t>
                    </w:r>
                    <w:r>
                      <w:rPr>
                        <w:color w:val="7E7E7E"/>
                        <w:sz w:val="22"/>
                      </w:rPr>
                      <w:t>6</w:t>
                    </w:r>
                    <w:r>
                      <w:rPr>
                        <w:color w:val="7E7E7E"/>
                        <w:spacing w:val="10"/>
                        <w:sz w:val="22"/>
                      </w:rPr>
                      <w:t> /</w:t>
                    </w:r>
                    <w:r>
                      <w:rPr>
                        <w:color w:val="7E7E7E"/>
                        <w:sz w:val="22"/>
                      </w:rPr>
                      <w:t> 1</w:t>
                    </w:r>
                    <w:r>
                      <w:rPr>
                        <w:color w:val="7E7E7E"/>
                        <w:spacing w:val="9"/>
                        <w:sz w:val="22"/>
                      </w:rPr>
                      <w:t> </w:t>
                    </w:r>
                    <w:r>
                      <w:rPr>
                        <w:color w:val="7E7E7E"/>
                        <w:sz w:val="22"/>
                      </w:rPr>
                      <w:t>8</w:t>
                    </w:r>
                    <w:r>
                      <w:rPr>
                        <w:color w:val="7E7E7E"/>
                        <w:spacing w:val="9"/>
                        <w:sz w:val="22"/>
                      </w:rPr>
                      <w:t> </w:t>
                    </w:r>
                    <w:r>
                      <w:rPr>
                        <w:color w:val="7E7E7E"/>
                        <w:spacing w:val="10"/>
                        <w:sz w:val="22"/>
                      </w:rPr>
                      <w:t>/</w:t>
                    </w:r>
                    <w:r>
                      <w:rPr>
                        <w:color w:val="7E7E7E"/>
                        <w:spacing w:val="-1"/>
                        <w:sz w:val="22"/>
                      </w:rPr>
                      <w:t> </w:t>
                    </w:r>
                    <w:r>
                      <w:rPr>
                        <w:color w:val="7E7E7E"/>
                        <w:spacing w:val="10"/>
                        <w:sz w:val="22"/>
                      </w:rPr>
                      <w:t>2</w:t>
                    </w:r>
                    <w:r>
                      <w:rPr>
                        <w:color w:val="7E7E7E"/>
                        <w:spacing w:val="-1"/>
                        <w:sz w:val="22"/>
                      </w:rPr>
                      <w:t> </w:t>
                    </w:r>
                    <w:r>
                      <w:rPr>
                        <w:color w:val="7E7E7E"/>
                        <w:spacing w:val="10"/>
                        <w:sz w:val="22"/>
                      </w:rPr>
                      <w:t>0</w:t>
                    </w:r>
                    <w:r>
                      <w:rPr>
                        <w:color w:val="7E7E7E"/>
                        <w:spacing w:val="-1"/>
                        <w:sz w:val="22"/>
                      </w:rPr>
                      <w:t> </w:t>
                    </w:r>
                    <w:r>
                      <w:rPr>
                        <w:color w:val="7E7E7E"/>
                        <w:sz w:val="22"/>
                      </w:rPr>
                      <w:t>2</w:t>
                    </w:r>
                    <w:r>
                      <w:rPr>
                        <w:color w:val="7E7E7E"/>
                        <w:spacing w:val="10"/>
                        <w:sz w:val="22"/>
                      </w:rPr>
                      <w:t> </w:t>
                    </w:r>
                    <w:r>
                      <w:rPr>
                        <w:color w:val="7E7E7E"/>
                        <w:spacing w:val="-10"/>
                        <w:sz w:val="22"/>
                      </w:rPr>
                      <w:t>4</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29632">
              <wp:simplePos x="0" y="0"/>
              <wp:positionH relativeFrom="page">
                <wp:posOffset>895350</wp:posOffset>
              </wp:positionH>
              <wp:positionV relativeFrom="page">
                <wp:posOffset>8730741</wp:posOffset>
              </wp:positionV>
              <wp:extent cx="5982970" cy="63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982970" cy="6350"/>
                      </a:xfrm>
                      <a:custGeom>
                        <a:avLst/>
                        <a:gdLst/>
                        <a:ahLst/>
                        <a:cxnLst/>
                        <a:rect l="l" t="t" r="r" b="b"/>
                        <a:pathLst>
                          <a:path w="5982970" h="6350">
                            <a:moveTo>
                              <a:pt x="5982461" y="0"/>
                            </a:moveTo>
                            <a:lnTo>
                              <a:pt x="0" y="0"/>
                            </a:lnTo>
                            <a:lnTo>
                              <a:pt x="0" y="6096"/>
                            </a:lnTo>
                            <a:lnTo>
                              <a:pt x="5982461" y="6096"/>
                            </a:lnTo>
                            <a:lnTo>
                              <a:pt x="5982461"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70.5pt;margin-top:687.459961pt;width:471.06pt;height:.48004pt;mso-position-horizontal-relative:page;mso-position-vertical-relative:page;z-index:-15886848" id="docshape4"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7430144">
              <wp:simplePos x="0" y="0"/>
              <wp:positionH relativeFrom="page">
                <wp:posOffset>876300</wp:posOffset>
              </wp:positionH>
              <wp:positionV relativeFrom="page">
                <wp:posOffset>8765349</wp:posOffset>
              </wp:positionV>
              <wp:extent cx="1526540" cy="33591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526540" cy="335915"/>
                      </a:xfrm>
                      <a:prstGeom prst="rect">
                        <a:avLst/>
                      </a:prstGeom>
                    </wps:spPr>
                    <wps:txbx>
                      <w:txbxContent>
                        <w:p>
                          <w:pPr>
                            <w:spacing w:line="244" w:lineRule="exact" w:before="0"/>
                            <w:ind w:left="60" w:right="0" w:firstLine="0"/>
                            <w:jc w:val="left"/>
                            <w:rPr>
                              <w:sz w:val="22"/>
                            </w:rPr>
                          </w:pPr>
                          <w:r>
                            <w:rPr>
                              <w:b/>
                              <w:sz w:val="22"/>
                            </w:rPr>
                            <w:fldChar w:fldCharType="begin"/>
                          </w:r>
                          <w:r>
                            <w:rPr>
                              <w:b/>
                              <w:sz w:val="22"/>
                            </w:rPr>
                            <w:instrText> PAGE </w:instrText>
                          </w:r>
                          <w:r>
                            <w:rPr>
                              <w:b/>
                              <w:sz w:val="22"/>
                            </w:rPr>
                            <w:fldChar w:fldCharType="separate"/>
                          </w:r>
                          <w:r>
                            <w:rPr>
                              <w:b/>
                              <w:sz w:val="22"/>
                            </w:rPr>
                            <w:t>10</w:t>
                          </w:r>
                          <w:r>
                            <w:rPr>
                              <w:b/>
                              <w:sz w:val="22"/>
                            </w:rPr>
                            <w:fldChar w:fldCharType="end"/>
                          </w:r>
                          <w:r>
                            <w:rPr>
                              <w:b/>
                              <w:spacing w:val="-3"/>
                              <w:sz w:val="22"/>
                            </w:rPr>
                            <w:t> </w:t>
                          </w:r>
                          <w:r>
                            <w:rPr>
                              <w:b/>
                              <w:sz w:val="22"/>
                            </w:rPr>
                            <w:t>|</w:t>
                          </w:r>
                          <w:r>
                            <w:rPr>
                              <w:b/>
                              <w:spacing w:val="-2"/>
                              <w:sz w:val="22"/>
                            </w:rPr>
                            <w:t> </w:t>
                          </w:r>
                          <w:r>
                            <w:rPr>
                              <w:color w:val="7E7E7E"/>
                              <w:sz w:val="22"/>
                            </w:rPr>
                            <w:t>P</w:t>
                          </w:r>
                          <w:r>
                            <w:rPr>
                              <w:color w:val="7E7E7E"/>
                              <w:spacing w:val="9"/>
                              <w:sz w:val="22"/>
                            </w:rPr>
                            <w:t> </w:t>
                          </w:r>
                          <w:r>
                            <w:rPr>
                              <w:color w:val="7E7E7E"/>
                              <w:sz w:val="22"/>
                            </w:rPr>
                            <w:t>a</w:t>
                          </w:r>
                          <w:r>
                            <w:rPr>
                              <w:color w:val="7E7E7E"/>
                              <w:spacing w:val="8"/>
                              <w:sz w:val="22"/>
                            </w:rPr>
                            <w:t> </w:t>
                          </w:r>
                          <w:r>
                            <w:rPr>
                              <w:color w:val="7E7E7E"/>
                              <w:sz w:val="22"/>
                            </w:rPr>
                            <w:t>g</w:t>
                          </w:r>
                          <w:r>
                            <w:rPr>
                              <w:color w:val="7E7E7E"/>
                              <w:spacing w:val="8"/>
                              <w:sz w:val="22"/>
                            </w:rPr>
                            <w:t> </w:t>
                          </w:r>
                          <w:r>
                            <w:rPr>
                              <w:color w:val="7E7E7E"/>
                              <w:spacing w:val="-12"/>
                              <w:sz w:val="22"/>
                            </w:rPr>
                            <w:t>e</w:t>
                          </w:r>
                        </w:p>
                        <w:p>
                          <w:pPr>
                            <w:spacing w:before="0"/>
                            <w:ind w:left="60" w:right="0" w:firstLine="0"/>
                            <w:jc w:val="left"/>
                            <w:rPr>
                              <w:sz w:val="22"/>
                            </w:rPr>
                          </w:pPr>
                          <w:r>
                            <w:rPr>
                              <w:color w:val="7E7E7E"/>
                              <w:sz w:val="22"/>
                            </w:rPr>
                            <w:t>D</w:t>
                          </w:r>
                          <w:r>
                            <w:rPr>
                              <w:color w:val="7E7E7E"/>
                              <w:spacing w:val="9"/>
                              <w:sz w:val="22"/>
                            </w:rPr>
                            <w:t> </w:t>
                          </w:r>
                          <w:r>
                            <w:rPr>
                              <w:color w:val="7E7E7E"/>
                              <w:sz w:val="22"/>
                            </w:rPr>
                            <w:t>a</w:t>
                          </w:r>
                          <w:r>
                            <w:rPr>
                              <w:color w:val="7E7E7E"/>
                              <w:spacing w:val="9"/>
                              <w:sz w:val="22"/>
                            </w:rPr>
                            <w:t> </w:t>
                          </w:r>
                          <w:r>
                            <w:rPr>
                              <w:color w:val="7E7E7E"/>
                              <w:sz w:val="22"/>
                            </w:rPr>
                            <w:t>t</w:t>
                          </w:r>
                          <w:r>
                            <w:rPr>
                              <w:color w:val="7E7E7E"/>
                              <w:spacing w:val="8"/>
                              <w:sz w:val="22"/>
                            </w:rPr>
                            <w:t> </w:t>
                          </w:r>
                          <w:r>
                            <w:rPr>
                              <w:color w:val="7E7E7E"/>
                              <w:sz w:val="22"/>
                            </w:rPr>
                            <w:t>e</w:t>
                          </w:r>
                          <w:r>
                            <w:rPr>
                              <w:color w:val="7E7E7E"/>
                              <w:spacing w:val="8"/>
                              <w:sz w:val="22"/>
                            </w:rPr>
                            <w:t> </w:t>
                          </w:r>
                          <w:r>
                            <w:rPr>
                              <w:color w:val="7E7E7E"/>
                              <w:sz w:val="22"/>
                            </w:rPr>
                            <w:t>:</w:t>
                          </w:r>
                          <w:r>
                            <w:rPr>
                              <w:color w:val="7E7E7E"/>
                              <w:spacing w:val="33"/>
                              <w:sz w:val="22"/>
                            </w:rPr>
                            <w:t>  </w:t>
                          </w:r>
                          <w:r>
                            <w:rPr>
                              <w:color w:val="7E7E7E"/>
                              <w:sz w:val="22"/>
                            </w:rPr>
                            <w:t>6</w:t>
                          </w:r>
                          <w:r>
                            <w:rPr>
                              <w:color w:val="7E7E7E"/>
                              <w:spacing w:val="10"/>
                              <w:sz w:val="22"/>
                            </w:rPr>
                            <w:t> /</w:t>
                          </w:r>
                          <w:r>
                            <w:rPr>
                              <w:color w:val="7E7E7E"/>
                              <w:sz w:val="22"/>
                            </w:rPr>
                            <w:t> 1</w:t>
                          </w:r>
                          <w:r>
                            <w:rPr>
                              <w:color w:val="7E7E7E"/>
                              <w:spacing w:val="9"/>
                              <w:sz w:val="22"/>
                            </w:rPr>
                            <w:t> </w:t>
                          </w:r>
                          <w:r>
                            <w:rPr>
                              <w:color w:val="7E7E7E"/>
                              <w:sz w:val="22"/>
                            </w:rPr>
                            <w:t>8</w:t>
                          </w:r>
                          <w:r>
                            <w:rPr>
                              <w:color w:val="7E7E7E"/>
                              <w:spacing w:val="9"/>
                              <w:sz w:val="22"/>
                            </w:rPr>
                            <w:t> </w:t>
                          </w:r>
                          <w:r>
                            <w:rPr>
                              <w:color w:val="7E7E7E"/>
                              <w:spacing w:val="10"/>
                              <w:sz w:val="22"/>
                            </w:rPr>
                            <w:t>/</w:t>
                          </w:r>
                          <w:r>
                            <w:rPr>
                              <w:color w:val="7E7E7E"/>
                              <w:spacing w:val="-1"/>
                              <w:sz w:val="22"/>
                            </w:rPr>
                            <w:t> </w:t>
                          </w:r>
                          <w:r>
                            <w:rPr>
                              <w:color w:val="7E7E7E"/>
                              <w:spacing w:val="10"/>
                              <w:sz w:val="22"/>
                            </w:rPr>
                            <w:t>2</w:t>
                          </w:r>
                          <w:r>
                            <w:rPr>
                              <w:color w:val="7E7E7E"/>
                              <w:spacing w:val="-1"/>
                              <w:sz w:val="22"/>
                            </w:rPr>
                            <w:t> </w:t>
                          </w:r>
                          <w:r>
                            <w:rPr>
                              <w:color w:val="7E7E7E"/>
                              <w:spacing w:val="10"/>
                              <w:sz w:val="22"/>
                            </w:rPr>
                            <w:t>0</w:t>
                          </w:r>
                          <w:r>
                            <w:rPr>
                              <w:color w:val="7E7E7E"/>
                              <w:spacing w:val="-1"/>
                              <w:sz w:val="22"/>
                            </w:rPr>
                            <w:t> </w:t>
                          </w:r>
                          <w:r>
                            <w:rPr>
                              <w:color w:val="7E7E7E"/>
                              <w:sz w:val="22"/>
                            </w:rPr>
                            <w:t>2</w:t>
                          </w:r>
                          <w:r>
                            <w:rPr>
                              <w:color w:val="7E7E7E"/>
                              <w:spacing w:val="10"/>
                              <w:sz w:val="22"/>
                            </w:rPr>
                            <w:t> </w:t>
                          </w:r>
                          <w:r>
                            <w:rPr>
                              <w:color w:val="7E7E7E"/>
                              <w:spacing w:val="-10"/>
                              <w:sz w:val="22"/>
                            </w:rPr>
                            <w:t>4</w:t>
                          </w:r>
                        </w:p>
                      </w:txbxContent>
                    </wps:txbx>
                    <wps:bodyPr wrap="square" lIns="0" tIns="0" rIns="0" bIns="0" rtlCol="0">
                      <a:noAutofit/>
                    </wps:bodyPr>
                  </wps:wsp>
                </a:graphicData>
              </a:graphic>
            </wp:anchor>
          </w:drawing>
        </mc:Choice>
        <mc:Fallback>
          <w:pict>
            <v:shape style="position:absolute;margin-left:69pt;margin-top:690.184998pt;width:120.2pt;height:26.45pt;mso-position-horizontal-relative:page;mso-position-vertical-relative:page;z-index:-15886336" type="#_x0000_t202" id="docshape5" filled="false" stroked="false">
              <v:textbox inset="0,0,0,0">
                <w:txbxContent>
                  <w:p>
                    <w:pPr>
                      <w:spacing w:line="244" w:lineRule="exact" w:before="0"/>
                      <w:ind w:left="60" w:right="0" w:firstLine="0"/>
                      <w:jc w:val="left"/>
                      <w:rPr>
                        <w:sz w:val="22"/>
                      </w:rPr>
                    </w:pPr>
                    <w:r>
                      <w:rPr>
                        <w:b/>
                        <w:sz w:val="22"/>
                      </w:rPr>
                      <w:fldChar w:fldCharType="begin"/>
                    </w:r>
                    <w:r>
                      <w:rPr>
                        <w:b/>
                        <w:sz w:val="22"/>
                      </w:rPr>
                      <w:instrText> PAGE </w:instrText>
                    </w:r>
                    <w:r>
                      <w:rPr>
                        <w:b/>
                        <w:sz w:val="22"/>
                      </w:rPr>
                      <w:fldChar w:fldCharType="separate"/>
                    </w:r>
                    <w:r>
                      <w:rPr>
                        <w:b/>
                        <w:sz w:val="22"/>
                      </w:rPr>
                      <w:t>10</w:t>
                    </w:r>
                    <w:r>
                      <w:rPr>
                        <w:b/>
                        <w:sz w:val="22"/>
                      </w:rPr>
                      <w:fldChar w:fldCharType="end"/>
                    </w:r>
                    <w:r>
                      <w:rPr>
                        <w:b/>
                        <w:spacing w:val="-3"/>
                        <w:sz w:val="22"/>
                      </w:rPr>
                      <w:t> </w:t>
                    </w:r>
                    <w:r>
                      <w:rPr>
                        <w:b/>
                        <w:sz w:val="22"/>
                      </w:rPr>
                      <w:t>|</w:t>
                    </w:r>
                    <w:r>
                      <w:rPr>
                        <w:b/>
                        <w:spacing w:val="-2"/>
                        <w:sz w:val="22"/>
                      </w:rPr>
                      <w:t> </w:t>
                    </w:r>
                    <w:r>
                      <w:rPr>
                        <w:color w:val="7E7E7E"/>
                        <w:sz w:val="22"/>
                      </w:rPr>
                      <w:t>P</w:t>
                    </w:r>
                    <w:r>
                      <w:rPr>
                        <w:color w:val="7E7E7E"/>
                        <w:spacing w:val="9"/>
                        <w:sz w:val="22"/>
                      </w:rPr>
                      <w:t> </w:t>
                    </w:r>
                    <w:r>
                      <w:rPr>
                        <w:color w:val="7E7E7E"/>
                        <w:sz w:val="22"/>
                      </w:rPr>
                      <w:t>a</w:t>
                    </w:r>
                    <w:r>
                      <w:rPr>
                        <w:color w:val="7E7E7E"/>
                        <w:spacing w:val="8"/>
                        <w:sz w:val="22"/>
                      </w:rPr>
                      <w:t> </w:t>
                    </w:r>
                    <w:r>
                      <w:rPr>
                        <w:color w:val="7E7E7E"/>
                        <w:sz w:val="22"/>
                      </w:rPr>
                      <w:t>g</w:t>
                    </w:r>
                    <w:r>
                      <w:rPr>
                        <w:color w:val="7E7E7E"/>
                        <w:spacing w:val="8"/>
                        <w:sz w:val="22"/>
                      </w:rPr>
                      <w:t> </w:t>
                    </w:r>
                    <w:r>
                      <w:rPr>
                        <w:color w:val="7E7E7E"/>
                        <w:spacing w:val="-12"/>
                        <w:sz w:val="22"/>
                      </w:rPr>
                      <w:t>e</w:t>
                    </w:r>
                  </w:p>
                  <w:p>
                    <w:pPr>
                      <w:spacing w:before="0"/>
                      <w:ind w:left="60" w:right="0" w:firstLine="0"/>
                      <w:jc w:val="left"/>
                      <w:rPr>
                        <w:sz w:val="22"/>
                      </w:rPr>
                    </w:pPr>
                    <w:r>
                      <w:rPr>
                        <w:color w:val="7E7E7E"/>
                        <w:sz w:val="22"/>
                      </w:rPr>
                      <w:t>D</w:t>
                    </w:r>
                    <w:r>
                      <w:rPr>
                        <w:color w:val="7E7E7E"/>
                        <w:spacing w:val="9"/>
                        <w:sz w:val="22"/>
                      </w:rPr>
                      <w:t> </w:t>
                    </w:r>
                    <w:r>
                      <w:rPr>
                        <w:color w:val="7E7E7E"/>
                        <w:sz w:val="22"/>
                      </w:rPr>
                      <w:t>a</w:t>
                    </w:r>
                    <w:r>
                      <w:rPr>
                        <w:color w:val="7E7E7E"/>
                        <w:spacing w:val="9"/>
                        <w:sz w:val="22"/>
                      </w:rPr>
                      <w:t> </w:t>
                    </w:r>
                    <w:r>
                      <w:rPr>
                        <w:color w:val="7E7E7E"/>
                        <w:sz w:val="22"/>
                      </w:rPr>
                      <w:t>t</w:t>
                    </w:r>
                    <w:r>
                      <w:rPr>
                        <w:color w:val="7E7E7E"/>
                        <w:spacing w:val="8"/>
                        <w:sz w:val="22"/>
                      </w:rPr>
                      <w:t> </w:t>
                    </w:r>
                    <w:r>
                      <w:rPr>
                        <w:color w:val="7E7E7E"/>
                        <w:sz w:val="22"/>
                      </w:rPr>
                      <w:t>e</w:t>
                    </w:r>
                    <w:r>
                      <w:rPr>
                        <w:color w:val="7E7E7E"/>
                        <w:spacing w:val="8"/>
                        <w:sz w:val="22"/>
                      </w:rPr>
                      <w:t> </w:t>
                    </w:r>
                    <w:r>
                      <w:rPr>
                        <w:color w:val="7E7E7E"/>
                        <w:sz w:val="22"/>
                      </w:rPr>
                      <w:t>:</w:t>
                    </w:r>
                    <w:r>
                      <w:rPr>
                        <w:color w:val="7E7E7E"/>
                        <w:spacing w:val="33"/>
                        <w:sz w:val="22"/>
                      </w:rPr>
                      <w:t>  </w:t>
                    </w:r>
                    <w:r>
                      <w:rPr>
                        <w:color w:val="7E7E7E"/>
                        <w:sz w:val="22"/>
                      </w:rPr>
                      <w:t>6</w:t>
                    </w:r>
                    <w:r>
                      <w:rPr>
                        <w:color w:val="7E7E7E"/>
                        <w:spacing w:val="10"/>
                        <w:sz w:val="22"/>
                      </w:rPr>
                      <w:t> /</w:t>
                    </w:r>
                    <w:r>
                      <w:rPr>
                        <w:color w:val="7E7E7E"/>
                        <w:sz w:val="22"/>
                      </w:rPr>
                      <w:t> 1</w:t>
                    </w:r>
                    <w:r>
                      <w:rPr>
                        <w:color w:val="7E7E7E"/>
                        <w:spacing w:val="9"/>
                        <w:sz w:val="22"/>
                      </w:rPr>
                      <w:t> </w:t>
                    </w:r>
                    <w:r>
                      <w:rPr>
                        <w:color w:val="7E7E7E"/>
                        <w:sz w:val="22"/>
                      </w:rPr>
                      <w:t>8</w:t>
                    </w:r>
                    <w:r>
                      <w:rPr>
                        <w:color w:val="7E7E7E"/>
                        <w:spacing w:val="9"/>
                        <w:sz w:val="22"/>
                      </w:rPr>
                      <w:t> </w:t>
                    </w:r>
                    <w:r>
                      <w:rPr>
                        <w:color w:val="7E7E7E"/>
                        <w:spacing w:val="10"/>
                        <w:sz w:val="22"/>
                      </w:rPr>
                      <w:t>/</w:t>
                    </w:r>
                    <w:r>
                      <w:rPr>
                        <w:color w:val="7E7E7E"/>
                        <w:spacing w:val="-1"/>
                        <w:sz w:val="22"/>
                      </w:rPr>
                      <w:t> </w:t>
                    </w:r>
                    <w:r>
                      <w:rPr>
                        <w:color w:val="7E7E7E"/>
                        <w:spacing w:val="10"/>
                        <w:sz w:val="22"/>
                      </w:rPr>
                      <w:t>2</w:t>
                    </w:r>
                    <w:r>
                      <w:rPr>
                        <w:color w:val="7E7E7E"/>
                        <w:spacing w:val="-1"/>
                        <w:sz w:val="22"/>
                      </w:rPr>
                      <w:t> </w:t>
                    </w:r>
                    <w:r>
                      <w:rPr>
                        <w:color w:val="7E7E7E"/>
                        <w:spacing w:val="10"/>
                        <w:sz w:val="22"/>
                      </w:rPr>
                      <w:t>0</w:t>
                    </w:r>
                    <w:r>
                      <w:rPr>
                        <w:color w:val="7E7E7E"/>
                        <w:spacing w:val="-1"/>
                        <w:sz w:val="22"/>
                      </w:rPr>
                      <w:t> </w:t>
                    </w:r>
                    <w:r>
                      <w:rPr>
                        <w:color w:val="7E7E7E"/>
                        <w:sz w:val="22"/>
                      </w:rPr>
                      <w:t>2</w:t>
                    </w:r>
                    <w:r>
                      <w:rPr>
                        <w:color w:val="7E7E7E"/>
                        <w:spacing w:val="10"/>
                        <w:sz w:val="22"/>
                      </w:rPr>
                      <w:t> </w:t>
                    </w:r>
                    <w:r>
                      <w:rPr>
                        <w:color w:val="7E7E7E"/>
                        <w:spacing w:val="-10"/>
                        <w:sz w:val="22"/>
                      </w:rPr>
                      <w:t>4</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630" w:hanging="237"/>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584" w:hanging="237"/>
      </w:pPr>
      <w:rPr>
        <w:rFonts w:hint="default"/>
        <w:lang w:val="en-US" w:eastAsia="en-US" w:bidi="ar-SA"/>
      </w:rPr>
    </w:lvl>
    <w:lvl w:ilvl="2">
      <w:start w:val="0"/>
      <w:numFmt w:val="bullet"/>
      <w:lvlText w:val="•"/>
      <w:lvlJc w:val="left"/>
      <w:pPr>
        <w:ind w:left="2528" w:hanging="237"/>
      </w:pPr>
      <w:rPr>
        <w:rFonts w:hint="default"/>
        <w:lang w:val="en-US" w:eastAsia="en-US" w:bidi="ar-SA"/>
      </w:rPr>
    </w:lvl>
    <w:lvl w:ilvl="3">
      <w:start w:val="0"/>
      <w:numFmt w:val="bullet"/>
      <w:lvlText w:val="•"/>
      <w:lvlJc w:val="left"/>
      <w:pPr>
        <w:ind w:left="3472" w:hanging="237"/>
      </w:pPr>
      <w:rPr>
        <w:rFonts w:hint="default"/>
        <w:lang w:val="en-US" w:eastAsia="en-US" w:bidi="ar-SA"/>
      </w:rPr>
    </w:lvl>
    <w:lvl w:ilvl="4">
      <w:start w:val="0"/>
      <w:numFmt w:val="bullet"/>
      <w:lvlText w:val="•"/>
      <w:lvlJc w:val="left"/>
      <w:pPr>
        <w:ind w:left="4416" w:hanging="237"/>
      </w:pPr>
      <w:rPr>
        <w:rFonts w:hint="default"/>
        <w:lang w:val="en-US" w:eastAsia="en-US" w:bidi="ar-SA"/>
      </w:rPr>
    </w:lvl>
    <w:lvl w:ilvl="5">
      <w:start w:val="0"/>
      <w:numFmt w:val="bullet"/>
      <w:lvlText w:val="•"/>
      <w:lvlJc w:val="left"/>
      <w:pPr>
        <w:ind w:left="5360" w:hanging="237"/>
      </w:pPr>
      <w:rPr>
        <w:rFonts w:hint="default"/>
        <w:lang w:val="en-US" w:eastAsia="en-US" w:bidi="ar-SA"/>
      </w:rPr>
    </w:lvl>
    <w:lvl w:ilvl="6">
      <w:start w:val="0"/>
      <w:numFmt w:val="bullet"/>
      <w:lvlText w:val="•"/>
      <w:lvlJc w:val="left"/>
      <w:pPr>
        <w:ind w:left="6304" w:hanging="237"/>
      </w:pPr>
      <w:rPr>
        <w:rFonts w:hint="default"/>
        <w:lang w:val="en-US" w:eastAsia="en-US" w:bidi="ar-SA"/>
      </w:rPr>
    </w:lvl>
    <w:lvl w:ilvl="7">
      <w:start w:val="0"/>
      <w:numFmt w:val="bullet"/>
      <w:lvlText w:val="•"/>
      <w:lvlJc w:val="left"/>
      <w:pPr>
        <w:ind w:left="7248" w:hanging="237"/>
      </w:pPr>
      <w:rPr>
        <w:rFonts w:hint="default"/>
        <w:lang w:val="en-US" w:eastAsia="en-US" w:bidi="ar-SA"/>
      </w:rPr>
    </w:lvl>
    <w:lvl w:ilvl="8">
      <w:start w:val="0"/>
      <w:numFmt w:val="bullet"/>
      <w:lvlText w:val="•"/>
      <w:lvlJc w:val="left"/>
      <w:pPr>
        <w:ind w:left="8192" w:hanging="237"/>
      </w:pPr>
      <w:rPr>
        <w:rFonts w:hint="default"/>
        <w:lang w:val="en-US" w:eastAsia="en-US" w:bidi="ar-SA"/>
      </w:rPr>
    </w:lvl>
  </w:abstractNum>
  <w:abstractNum w:abstractNumId="6">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080" w:hanging="361"/>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080" w:hanging="361"/>
      </w:pPr>
      <w:rPr>
        <w:rFonts w:hint="default"/>
        <w:lang w:val="en-US" w:eastAsia="en-US" w:bidi="ar-SA"/>
      </w:rPr>
    </w:lvl>
    <w:lvl w:ilvl="3">
      <w:start w:val="0"/>
      <w:numFmt w:val="bullet"/>
      <w:lvlText w:val="•"/>
      <w:lvlJc w:val="left"/>
      <w:pPr>
        <w:ind w:left="3080" w:hanging="361"/>
      </w:pPr>
      <w:rPr>
        <w:rFonts w:hint="default"/>
        <w:lang w:val="en-US" w:eastAsia="en-US" w:bidi="ar-SA"/>
      </w:rPr>
    </w:lvl>
    <w:lvl w:ilvl="4">
      <w:start w:val="0"/>
      <w:numFmt w:val="bullet"/>
      <w:lvlText w:val="•"/>
      <w:lvlJc w:val="left"/>
      <w:pPr>
        <w:ind w:left="4080" w:hanging="361"/>
      </w:pPr>
      <w:rPr>
        <w:rFonts w:hint="default"/>
        <w:lang w:val="en-US" w:eastAsia="en-US" w:bidi="ar-SA"/>
      </w:rPr>
    </w:lvl>
    <w:lvl w:ilvl="5">
      <w:start w:val="0"/>
      <w:numFmt w:val="bullet"/>
      <w:lvlText w:val="•"/>
      <w:lvlJc w:val="left"/>
      <w:pPr>
        <w:ind w:left="5080" w:hanging="361"/>
      </w:pPr>
      <w:rPr>
        <w:rFonts w:hint="default"/>
        <w:lang w:val="en-US" w:eastAsia="en-US" w:bidi="ar-SA"/>
      </w:rPr>
    </w:lvl>
    <w:lvl w:ilvl="6">
      <w:start w:val="0"/>
      <w:numFmt w:val="bullet"/>
      <w:lvlText w:val="•"/>
      <w:lvlJc w:val="left"/>
      <w:pPr>
        <w:ind w:left="6080" w:hanging="361"/>
      </w:pPr>
      <w:rPr>
        <w:rFonts w:hint="default"/>
        <w:lang w:val="en-US" w:eastAsia="en-US" w:bidi="ar-SA"/>
      </w:rPr>
    </w:lvl>
    <w:lvl w:ilvl="7">
      <w:start w:val="0"/>
      <w:numFmt w:val="bullet"/>
      <w:lvlText w:val="•"/>
      <w:lvlJc w:val="left"/>
      <w:pPr>
        <w:ind w:left="7080" w:hanging="361"/>
      </w:pPr>
      <w:rPr>
        <w:rFonts w:hint="default"/>
        <w:lang w:val="en-US" w:eastAsia="en-US" w:bidi="ar-SA"/>
      </w:rPr>
    </w:lvl>
    <w:lvl w:ilvl="8">
      <w:start w:val="0"/>
      <w:numFmt w:val="bullet"/>
      <w:lvlText w:val="•"/>
      <w:lvlJc w:val="left"/>
      <w:pPr>
        <w:ind w:left="8080" w:hanging="361"/>
      </w:pPr>
      <w:rPr>
        <w:rFonts w:hint="default"/>
        <w:lang w:val="en-US" w:eastAsia="en-US" w:bidi="ar-SA"/>
      </w:rPr>
    </w:lvl>
  </w:abstractNum>
  <w:abstractNum w:abstractNumId="5">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4">
    <w:multiLevelType w:val="hybridMultilevel"/>
    <w:lvl w:ilvl="0">
      <w:start w:val="1"/>
      <w:numFmt w:val="decimal"/>
      <w:lvlText w:val="%1."/>
      <w:lvlJc w:val="left"/>
      <w:pPr>
        <w:ind w:left="596" w:hanging="237"/>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548" w:hanging="237"/>
      </w:pPr>
      <w:rPr>
        <w:rFonts w:hint="default"/>
        <w:lang w:val="en-US" w:eastAsia="en-US" w:bidi="ar-SA"/>
      </w:rPr>
    </w:lvl>
    <w:lvl w:ilvl="2">
      <w:start w:val="0"/>
      <w:numFmt w:val="bullet"/>
      <w:lvlText w:val="•"/>
      <w:lvlJc w:val="left"/>
      <w:pPr>
        <w:ind w:left="2496" w:hanging="237"/>
      </w:pPr>
      <w:rPr>
        <w:rFonts w:hint="default"/>
        <w:lang w:val="en-US" w:eastAsia="en-US" w:bidi="ar-SA"/>
      </w:rPr>
    </w:lvl>
    <w:lvl w:ilvl="3">
      <w:start w:val="0"/>
      <w:numFmt w:val="bullet"/>
      <w:lvlText w:val="•"/>
      <w:lvlJc w:val="left"/>
      <w:pPr>
        <w:ind w:left="3444" w:hanging="237"/>
      </w:pPr>
      <w:rPr>
        <w:rFonts w:hint="default"/>
        <w:lang w:val="en-US" w:eastAsia="en-US" w:bidi="ar-SA"/>
      </w:rPr>
    </w:lvl>
    <w:lvl w:ilvl="4">
      <w:start w:val="0"/>
      <w:numFmt w:val="bullet"/>
      <w:lvlText w:val="•"/>
      <w:lvlJc w:val="left"/>
      <w:pPr>
        <w:ind w:left="4392" w:hanging="237"/>
      </w:pPr>
      <w:rPr>
        <w:rFonts w:hint="default"/>
        <w:lang w:val="en-US" w:eastAsia="en-US" w:bidi="ar-SA"/>
      </w:rPr>
    </w:lvl>
    <w:lvl w:ilvl="5">
      <w:start w:val="0"/>
      <w:numFmt w:val="bullet"/>
      <w:lvlText w:val="•"/>
      <w:lvlJc w:val="left"/>
      <w:pPr>
        <w:ind w:left="5340" w:hanging="237"/>
      </w:pPr>
      <w:rPr>
        <w:rFonts w:hint="default"/>
        <w:lang w:val="en-US" w:eastAsia="en-US" w:bidi="ar-SA"/>
      </w:rPr>
    </w:lvl>
    <w:lvl w:ilvl="6">
      <w:start w:val="0"/>
      <w:numFmt w:val="bullet"/>
      <w:lvlText w:val="•"/>
      <w:lvlJc w:val="left"/>
      <w:pPr>
        <w:ind w:left="6288" w:hanging="237"/>
      </w:pPr>
      <w:rPr>
        <w:rFonts w:hint="default"/>
        <w:lang w:val="en-US" w:eastAsia="en-US" w:bidi="ar-SA"/>
      </w:rPr>
    </w:lvl>
    <w:lvl w:ilvl="7">
      <w:start w:val="0"/>
      <w:numFmt w:val="bullet"/>
      <w:lvlText w:val="•"/>
      <w:lvlJc w:val="left"/>
      <w:pPr>
        <w:ind w:left="7236" w:hanging="237"/>
      </w:pPr>
      <w:rPr>
        <w:rFonts w:hint="default"/>
        <w:lang w:val="en-US" w:eastAsia="en-US" w:bidi="ar-SA"/>
      </w:rPr>
    </w:lvl>
    <w:lvl w:ilvl="8">
      <w:start w:val="0"/>
      <w:numFmt w:val="bullet"/>
      <w:lvlText w:val="•"/>
      <w:lvlJc w:val="left"/>
      <w:pPr>
        <w:ind w:left="8184" w:hanging="237"/>
      </w:pPr>
      <w:rPr>
        <w:rFonts w:hint="default"/>
        <w:lang w:val="en-US" w:eastAsia="en-US" w:bidi="ar-SA"/>
      </w:rPr>
    </w:lvl>
  </w:abstractNum>
  <w:abstractNum w:abstractNumId="3">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2">
    <w:multiLevelType w:val="hybridMultilevel"/>
    <w:lvl w:ilvl="0">
      <w:start w:val="0"/>
      <w:numFmt w:val="bullet"/>
      <w:lvlText w:val=""/>
      <w:lvlJc w:val="left"/>
      <w:pPr>
        <w:ind w:left="81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672" w:hanging="360"/>
      </w:pPr>
      <w:rPr>
        <w:rFonts w:hint="default"/>
        <w:lang w:val="en-US" w:eastAsia="en-US" w:bidi="ar-SA"/>
      </w:rPr>
    </w:lvl>
    <w:lvl w:ilvl="3">
      <w:start w:val="0"/>
      <w:numFmt w:val="bullet"/>
      <w:lvlText w:val="•"/>
      <w:lvlJc w:val="left"/>
      <w:pPr>
        <w:ind w:left="3598" w:hanging="360"/>
      </w:pPr>
      <w:rPr>
        <w:rFonts w:hint="default"/>
        <w:lang w:val="en-US" w:eastAsia="en-US" w:bidi="ar-SA"/>
      </w:rPr>
    </w:lvl>
    <w:lvl w:ilvl="4">
      <w:start w:val="0"/>
      <w:numFmt w:val="bullet"/>
      <w:lvlText w:val="•"/>
      <w:lvlJc w:val="left"/>
      <w:pPr>
        <w:ind w:left="4524" w:hanging="360"/>
      </w:pPr>
      <w:rPr>
        <w:rFonts w:hint="default"/>
        <w:lang w:val="en-US" w:eastAsia="en-US" w:bidi="ar-SA"/>
      </w:rPr>
    </w:lvl>
    <w:lvl w:ilvl="5">
      <w:start w:val="0"/>
      <w:numFmt w:val="bullet"/>
      <w:lvlText w:val="•"/>
      <w:lvlJc w:val="left"/>
      <w:pPr>
        <w:ind w:left="5450" w:hanging="360"/>
      </w:pPr>
      <w:rPr>
        <w:rFonts w:hint="default"/>
        <w:lang w:val="en-US" w:eastAsia="en-US" w:bidi="ar-SA"/>
      </w:rPr>
    </w:lvl>
    <w:lvl w:ilvl="6">
      <w:start w:val="0"/>
      <w:numFmt w:val="bullet"/>
      <w:lvlText w:val="•"/>
      <w:lvlJc w:val="left"/>
      <w:pPr>
        <w:ind w:left="6376" w:hanging="360"/>
      </w:pPr>
      <w:rPr>
        <w:rFonts w:hint="default"/>
        <w:lang w:val="en-US" w:eastAsia="en-US" w:bidi="ar-SA"/>
      </w:rPr>
    </w:lvl>
    <w:lvl w:ilvl="7">
      <w:start w:val="0"/>
      <w:numFmt w:val="bullet"/>
      <w:lvlText w:val="•"/>
      <w:lvlJc w:val="left"/>
      <w:pPr>
        <w:ind w:left="7302" w:hanging="360"/>
      </w:pPr>
      <w:rPr>
        <w:rFonts w:hint="default"/>
        <w:lang w:val="en-US" w:eastAsia="en-US" w:bidi="ar-SA"/>
      </w:rPr>
    </w:lvl>
    <w:lvl w:ilvl="8">
      <w:start w:val="0"/>
      <w:numFmt w:val="bullet"/>
      <w:lvlText w:val="•"/>
      <w:lvlJc w:val="left"/>
      <w:pPr>
        <w:ind w:left="8228" w:hanging="360"/>
      </w:pPr>
      <w:rPr>
        <w:rFonts w:hint="default"/>
        <w:lang w:val="en-US" w:eastAsia="en-US" w:bidi="ar-SA"/>
      </w:rPr>
    </w:lvl>
  </w:abstractNum>
  <w:abstractNum w:abstractNumId="1">
    <w:multiLevelType w:val="hybridMultilevel"/>
    <w:lvl w:ilvl="0">
      <w:start w:val="1"/>
      <w:numFmt w:val="decimal"/>
      <w:lvlText w:val="%1"/>
      <w:lvlJc w:val="left"/>
      <w:pPr>
        <w:ind w:left="535" w:hanging="176"/>
        <w:jc w:val="left"/>
      </w:pPr>
      <w:rPr>
        <w:rFonts w:hint="default" w:ascii="Calibri" w:hAnsi="Calibri" w:eastAsia="Calibri" w:cs="Calibri"/>
        <w:b w:val="0"/>
        <w:bCs w:val="0"/>
        <w:i w:val="0"/>
        <w:iCs w:val="0"/>
        <w:spacing w:val="0"/>
        <w:w w:val="100"/>
        <w:sz w:val="24"/>
        <w:szCs w:val="24"/>
        <w:lang w:val="en-US" w:eastAsia="en-US" w:bidi="ar-SA"/>
      </w:rPr>
    </w:lvl>
    <w:lvl w:ilvl="1">
      <w:start w:val="1"/>
      <w:numFmt w:val="decimal"/>
      <w:lvlText w:val="%1.%2"/>
      <w:lvlJc w:val="left"/>
      <w:pPr>
        <w:ind w:left="720" w:hanging="361"/>
        <w:jc w:val="left"/>
      </w:pPr>
      <w:rPr>
        <w:rFonts w:hint="default" w:ascii="Calibri" w:hAnsi="Calibri" w:eastAsia="Calibri" w:cs="Calibri"/>
        <w:b/>
        <w:bCs/>
        <w:i w:val="0"/>
        <w:iCs w:val="0"/>
        <w:spacing w:val="-1"/>
        <w:w w:val="100"/>
        <w:sz w:val="24"/>
        <w:szCs w:val="24"/>
        <w:lang w:val="en-US" w:eastAsia="en-US" w:bidi="ar-SA"/>
      </w:rPr>
    </w:lvl>
    <w:lvl w:ilvl="2">
      <w:start w:val="0"/>
      <w:numFmt w:val="bullet"/>
      <w:lvlText w:val="•"/>
      <w:lvlJc w:val="left"/>
      <w:pPr>
        <w:ind w:left="810" w:hanging="360"/>
      </w:pPr>
      <w:rPr>
        <w:rFonts w:hint="default" w:ascii="Calibri" w:hAnsi="Calibri" w:eastAsia="Calibri" w:cs="Calibri"/>
        <w:b w:val="0"/>
        <w:bCs w:val="0"/>
        <w:i w:val="0"/>
        <w:iCs w:val="0"/>
        <w:spacing w:val="0"/>
        <w:w w:val="100"/>
        <w:sz w:val="24"/>
        <w:szCs w:val="24"/>
        <w:lang w:val="en-US" w:eastAsia="en-US" w:bidi="ar-SA"/>
      </w:rPr>
    </w:lvl>
    <w:lvl w:ilvl="3">
      <w:start w:val="0"/>
      <w:numFmt w:val="bullet"/>
      <w:lvlText w:val="•"/>
      <w:lvlJc w:val="left"/>
      <w:pPr>
        <w:ind w:left="1977" w:hanging="360"/>
      </w:pPr>
      <w:rPr>
        <w:rFonts w:hint="default"/>
        <w:lang w:val="en-US" w:eastAsia="en-US" w:bidi="ar-SA"/>
      </w:rPr>
    </w:lvl>
    <w:lvl w:ilvl="4">
      <w:start w:val="0"/>
      <w:numFmt w:val="bullet"/>
      <w:lvlText w:val="•"/>
      <w:lvlJc w:val="left"/>
      <w:pPr>
        <w:ind w:left="3135" w:hanging="360"/>
      </w:pPr>
      <w:rPr>
        <w:rFonts w:hint="default"/>
        <w:lang w:val="en-US" w:eastAsia="en-US" w:bidi="ar-SA"/>
      </w:rPr>
    </w:lvl>
    <w:lvl w:ilvl="5">
      <w:start w:val="0"/>
      <w:numFmt w:val="bullet"/>
      <w:lvlText w:val="•"/>
      <w:lvlJc w:val="left"/>
      <w:pPr>
        <w:ind w:left="4292" w:hanging="360"/>
      </w:pPr>
      <w:rPr>
        <w:rFonts w:hint="default"/>
        <w:lang w:val="en-US" w:eastAsia="en-US" w:bidi="ar-SA"/>
      </w:rPr>
    </w:lvl>
    <w:lvl w:ilvl="6">
      <w:start w:val="0"/>
      <w:numFmt w:val="bullet"/>
      <w:lvlText w:val="•"/>
      <w:lvlJc w:val="left"/>
      <w:pPr>
        <w:ind w:left="5450" w:hanging="360"/>
      </w:pPr>
      <w:rPr>
        <w:rFonts w:hint="default"/>
        <w:lang w:val="en-US" w:eastAsia="en-US" w:bidi="ar-SA"/>
      </w:rPr>
    </w:lvl>
    <w:lvl w:ilvl="7">
      <w:start w:val="0"/>
      <w:numFmt w:val="bullet"/>
      <w:lvlText w:val="•"/>
      <w:lvlJc w:val="left"/>
      <w:pPr>
        <w:ind w:left="6607" w:hanging="360"/>
      </w:pPr>
      <w:rPr>
        <w:rFonts w:hint="default"/>
        <w:lang w:val="en-US" w:eastAsia="en-US" w:bidi="ar-SA"/>
      </w:rPr>
    </w:lvl>
    <w:lvl w:ilvl="8">
      <w:start w:val="0"/>
      <w:numFmt w:val="bullet"/>
      <w:lvlText w:val="•"/>
      <w:lvlJc w:val="left"/>
      <w:pPr>
        <w:ind w:left="7765" w:hanging="360"/>
      </w:pPr>
      <w:rPr>
        <w:rFonts w:hint="default"/>
        <w:lang w:val="en-US" w:eastAsia="en-US" w:bidi="ar-SA"/>
      </w:rPr>
    </w:lvl>
  </w:abstractNum>
  <w:abstractNum w:abstractNumId="0">
    <w:multiLevelType w:val="hybridMultilevel"/>
    <w:lvl w:ilvl="0">
      <w:start w:val="1"/>
      <w:numFmt w:val="decimal"/>
      <w:lvlText w:val="%1"/>
      <w:lvlJc w:val="left"/>
      <w:pPr>
        <w:ind w:left="625" w:hanging="176"/>
        <w:jc w:val="left"/>
      </w:pPr>
      <w:rPr>
        <w:rFonts w:hint="default" w:ascii="Calibri" w:hAnsi="Calibri" w:eastAsia="Calibri" w:cs="Calibri"/>
        <w:b w:val="0"/>
        <w:bCs w:val="0"/>
        <w:i w:val="0"/>
        <w:iCs w:val="0"/>
        <w:spacing w:val="0"/>
        <w:w w:val="100"/>
        <w:sz w:val="24"/>
        <w:szCs w:val="24"/>
        <w:lang w:val="en-US" w:eastAsia="en-US" w:bidi="ar-SA"/>
      </w:rPr>
    </w:lvl>
    <w:lvl w:ilvl="1">
      <w:start w:val="1"/>
      <w:numFmt w:val="decimal"/>
      <w:lvlText w:val="%1.%2"/>
      <w:lvlJc w:val="left"/>
      <w:pPr>
        <w:ind w:left="958" w:hanging="359"/>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1973" w:hanging="359"/>
      </w:pPr>
      <w:rPr>
        <w:rFonts w:hint="default"/>
        <w:lang w:val="en-US" w:eastAsia="en-US" w:bidi="ar-SA"/>
      </w:rPr>
    </w:lvl>
    <w:lvl w:ilvl="3">
      <w:start w:val="0"/>
      <w:numFmt w:val="bullet"/>
      <w:lvlText w:val="•"/>
      <w:lvlJc w:val="left"/>
      <w:pPr>
        <w:ind w:left="2986" w:hanging="359"/>
      </w:pPr>
      <w:rPr>
        <w:rFonts w:hint="default"/>
        <w:lang w:val="en-US" w:eastAsia="en-US" w:bidi="ar-SA"/>
      </w:rPr>
    </w:lvl>
    <w:lvl w:ilvl="4">
      <w:start w:val="0"/>
      <w:numFmt w:val="bullet"/>
      <w:lvlText w:val="•"/>
      <w:lvlJc w:val="left"/>
      <w:pPr>
        <w:ind w:left="4000" w:hanging="359"/>
      </w:pPr>
      <w:rPr>
        <w:rFonts w:hint="default"/>
        <w:lang w:val="en-US" w:eastAsia="en-US" w:bidi="ar-SA"/>
      </w:rPr>
    </w:lvl>
    <w:lvl w:ilvl="5">
      <w:start w:val="0"/>
      <w:numFmt w:val="bullet"/>
      <w:lvlText w:val="•"/>
      <w:lvlJc w:val="left"/>
      <w:pPr>
        <w:ind w:left="5013" w:hanging="359"/>
      </w:pPr>
      <w:rPr>
        <w:rFonts w:hint="default"/>
        <w:lang w:val="en-US" w:eastAsia="en-US" w:bidi="ar-SA"/>
      </w:rPr>
    </w:lvl>
    <w:lvl w:ilvl="6">
      <w:start w:val="0"/>
      <w:numFmt w:val="bullet"/>
      <w:lvlText w:val="•"/>
      <w:lvlJc w:val="left"/>
      <w:pPr>
        <w:ind w:left="6026" w:hanging="359"/>
      </w:pPr>
      <w:rPr>
        <w:rFonts w:hint="default"/>
        <w:lang w:val="en-US" w:eastAsia="en-US" w:bidi="ar-SA"/>
      </w:rPr>
    </w:lvl>
    <w:lvl w:ilvl="7">
      <w:start w:val="0"/>
      <w:numFmt w:val="bullet"/>
      <w:lvlText w:val="•"/>
      <w:lvlJc w:val="left"/>
      <w:pPr>
        <w:ind w:left="7040" w:hanging="359"/>
      </w:pPr>
      <w:rPr>
        <w:rFonts w:hint="default"/>
        <w:lang w:val="en-US" w:eastAsia="en-US" w:bidi="ar-SA"/>
      </w:rPr>
    </w:lvl>
    <w:lvl w:ilvl="8">
      <w:start w:val="0"/>
      <w:numFmt w:val="bullet"/>
      <w:lvlText w:val="•"/>
      <w:lvlJc w:val="left"/>
      <w:pPr>
        <w:ind w:left="8053" w:hanging="359"/>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ind w:left="624" w:hanging="174"/>
    </w:pPr>
    <w:rPr>
      <w:rFonts w:ascii="Calibri" w:hAnsi="Calibri" w:eastAsia="Calibri" w:cs="Calibri"/>
      <w:sz w:val="24"/>
      <w:szCs w:val="24"/>
      <w:lang w:val="en-US" w:eastAsia="en-US" w:bidi="ar-SA"/>
    </w:rPr>
  </w:style>
  <w:style w:styleId="TOC2" w:type="paragraph">
    <w:name w:val="TOC 2"/>
    <w:basedOn w:val="Normal"/>
    <w:uiPriority w:val="1"/>
    <w:qFormat/>
    <w:pPr>
      <w:spacing w:before="123"/>
      <w:ind w:left="958" w:hanging="358"/>
    </w:pPr>
    <w:rPr>
      <w:rFonts w:ascii="Calibri" w:hAnsi="Calibri" w:eastAsia="Calibri" w:cs="Calibri"/>
      <w:sz w:val="24"/>
      <w:szCs w:val="24"/>
      <w:lang w:val="en-US" w:eastAsia="en-US" w:bidi="ar-SA"/>
    </w:rPr>
  </w:style>
  <w:style w:styleId="BodyText" w:type="paragraph">
    <w:name w:val="Body Text"/>
    <w:basedOn w:val="Normal"/>
    <w:uiPriority w:val="1"/>
    <w:qFormat/>
    <w:pPr>
      <w:ind w:left="360"/>
    </w:pPr>
    <w:rPr>
      <w:rFonts w:ascii="Calibri" w:hAnsi="Calibri" w:eastAsia="Calibri" w:cs="Calibri"/>
      <w:sz w:val="24"/>
      <w:szCs w:val="24"/>
      <w:lang w:val="en-US" w:eastAsia="en-US" w:bidi="ar-SA"/>
    </w:rPr>
  </w:style>
  <w:style w:styleId="Heading1" w:type="paragraph">
    <w:name w:val="Heading 1"/>
    <w:basedOn w:val="Normal"/>
    <w:uiPriority w:val="1"/>
    <w:qFormat/>
    <w:pPr>
      <w:ind w:left="718" w:hanging="358"/>
      <w:outlineLvl w:val="1"/>
    </w:pPr>
    <w:rPr>
      <w:rFonts w:ascii="Calibri" w:hAnsi="Calibri" w:eastAsia="Calibri" w:cs="Calibri"/>
      <w:b/>
      <w:bCs/>
      <w:sz w:val="24"/>
      <w:szCs w:val="24"/>
      <w:lang w:val="en-US" w:eastAsia="en-US" w:bidi="ar-SA"/>
    </w:rPr>
  </w:style>
  <w:style w:styleId="Title" w:type="paragraph">
    <w:name w:val="Title"/>
    <w:basedOn w:val="Normal"/>
    <w:uiPriority w:val="1"/>
    <w:qFormat/>
    <w:pPr>
      <w:jc w:val="center"/>
    </w:pPr>
    <w:rPr>
      <w:rFonts w:ascii="Calibri" w:hAnsi="Calibri" w:eastAsia="Calibri" w:cs="Calibri"/>
      <w:sz w:val="48"/>
      <w:szCs w:val="48"/>
      <w:lang w:val="en-US" w:eastAsia="en-US" w:bidi="ar-SA"/>
    </w:rPr>
  </w:style>
  <w:style w:styleId="ListParagraph" w:type="paragraph">
    <w:name w:val="List Paragraph"/>
    <w:basedOn w:val="Normal"/>
    <w:uiPriority w:val="1"/>
    <w:qFormat/>
    <w:pPr>
      <w:ind w:left="958" w:hanging="358"/>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deadiversion.usdoj.gov/online_forms_apps.html" TargetMode="External"/><Relationship Id="rId7" Type="http://schemas.openxmlformats.org/officeDocument/2006/relationships/hyperlink" Target="https://www.deadiversion.usdoj.gov/contactDea/spring/fullSearch" TargetMode="External"/><Relationship Id="rId8" Type="http://schemas.openxmlformats.org/officeDocument/2006/relationships/hyperlink" Target="mailto:DEA.Registration.Help@dea.gov" TargetMode="Externa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yperlink" Target="file://localhost/C:/Users/rdahl/Downloads/bnelicensing%40health.ny.gov" TargetMode="External"/><Relationship Id="rId12" Type="http://schemas.openxmlformats.org/officeDocument/2006/relationships/hyperlink" Target="http://www.dea.gov/"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W Dahl</dc:creator>
  <dcterms:created xsi:type="dcterms:W3CDTF">2026-03-13T13:27:28Z</dcterms:created>
  <dcterms:modified xsi:type="dcterms:W3CDTF">2026-03-13T13:27:28Z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2024-08-22T00:00:00Z</vt:filetime>
  </property>
  <property fmtid="{D5CDD505-2E9C-101B-9397-08002B2CF9AE}" pid="3" name="Creator">
    <vt:lpwstr>Microsoft® Word for Microsoft 365</vt:lpwstr>
  </property>
  <property fmtid="{D5CDD505-2E9C-101B-9397-08002B2CF9AE}" pid="4" name="LastSaved">
    <vt:filetime>2026-03-13T00:00:00Z</vt:filetime>
  </property>
  <property fmtid="{D5CDD505-2E9C-101B-9397-08002B2CF9AE}" pid="5" name="Producer">
    <vt:lpwstr>Microsoft® Word for Microsoft 365</vt:lpwstr>
  </property>
</Properties>
</file>