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000" w:type="pct"/>
        <w:jc w:val="center"/>
        <w:tblCellSpacing w:w="15" w:type="dxa"/>
        <w:tblCellMar>
          <w:left w:w="0" w:type="dxa"/>
          <w:right w:w="0" w:type="dxa"/>
        </w:tblCellMar>
        <w:tblLook w:val="04A0" w:firstRow="1" w:lastRow="0" w:firstColumn="1" w:lastColumn="0" w:noHBand="0" w:noVBand="1"/>
      </w:tblPr>
      <w:tblGrid>
        <w:gridCol w:w="1150"/>
        <w:gridCol w:w="4819"/>
        <w:gridCol w:w="1519"/>
      </w:tblGrid>
      <w:tr w:rsidR="00A34445" w:rsidRPr="00A34445" w:rsidTr="00A34445">
        <w:trPr>
          <w:tblCellSpacing w:w="15" w:type="dxa"/>
          <w:jc w:val="center"/>
        </w:trPr>
        <w:tc>
          <w:tcPr>
            <w:tcW w:w="750" w:type="pct"/>
            <w:vAlign w:val="center"/>
            <w:hideMark/>
          </w:tcPr>
          <w:p w:rsidR="00A34445" w:rsidRPr="00A34445" w:rsidRDefault="00A34445" w:rsidP="00A34445">
            <w:pPr>
              <w:spacing w:after="0" w:line="240" w:lineRule="auto"/>
              <w:jc w:val="center"/>
              <w:rPr>
                <w:rFonts w:ascii="Arial" w:eastAsia="Times New Roman" w:hAnsi="Arial" w:cs="Arial"/>
                <w:sz w:val="20"/>
                <w:szCs w:val="20"/>
              </w:rPr>
            </w:pPr>
            <w:r w:rsidRPr="00A34445">
              <w:rPr>
                <w:rFonts w:ascii="Arial" w:eastAsia="Times New Roman" w:hAnsi="Arial" w:cs="Arial"/>
                <w:b/>
                <w:bCs/>
                <w:i/>
                <w:iCs/>
                <w:color w:val="000080"/>
                <w:sz w:val="20"/>
                <w:szCs w:val="20"/>
              </w:rPr>
              <w:t>Phy335</w:t>
            </w:r>
          </w:p>
        </w:tc>
        <w:tc>
          <w:tcPr>
            <w:tcW w:w="0" w:type="auto"/>
            <w:hideMark/>
          </w:tcPr>
          <w:p w:rsidR="00A34445" w:rsidRPr="00A34445" w:rsidRDefault="00A34445" w:rsidP="00A34445">
            <w:pPr>
              <w:spacing w:after="0" w:line="240" w:lineRule="auto"/>
              <w:jc w:val="center"/>
              <w:rPr>
                <w:rFonts w:ascii="Arial" w:eastAsia="Times New Roman" w:hAnsi="Arial" w:cs="Arial"/>
                <w:sz w:val="20"/>
                <w:szCs w:val="20"/>
              </w:rPr>
            </w:pPr>
            <w:r w:rsidRPr="00A34445">
              <w:rPr>
                <w:rFonts w:ascii="Arial" w:eastAsia="Times New Roman" w:hAnsi="Arial" w:cs="Arial"/>
                <w:color w:val="000080"/>
                <w:sz w:val="20"/>
                <w:szCs w:val="20"/>
              </w:rPr>
              <w:t>Electronics and Instrumentation Lab</w:t>
            </w:r>
          </w:p>
          <w:p w:rsidR="00A34445" w:rsidRPr="00A34445" w:rsidRDefault="00A34445" w:rsidP="00A34445">
            <w:pPr>
              <w:spacing w:after="0" w:line="240" w:lineRule="auto"/>
              <w:jc w:val="center"/>
              <w:rPr>
                <w:rFonts w:ascii="Arial" w:eastAsia="Times New Roman" w:hAnsi="Arial" w:cs="Arial"/>
                <w:sz w:val="20"/>
                <w:szCs w:val="20"/>
              </w:rPr>
            </w:pPr>
            <w:hyperlink r:id="rId5" w:history="1">
              <w:r w:rsidRPr="00A34445">
                <w:rPr>
                  <w:rFonts w:ascii="Arial" w:eastAsia="Times New Roman" w:hAnsi="Arial" w:cs="Arial"/>
                  <w:color w:val="0000FF"/>
                  <w:sz w:val="20"/>
                  <w:szCs w:val="20"/>
                  <w:u w:val="single"/>
                </w:rPr>
                <w:t>http://mini.physics.sunysb.edu/~xudu/teaching.html</w:t>
              </w:r>
            </w:hyperlink>
          </w:p>
          <w:p w:rsidR="00A34445" w:rsidRPr="00A34445" w:rsidRDefault="00A34445" w:rsidP="00A34445">
            <w:pPr>
              <w:spacing w:after="0" w:line="240" w:lineRule="auto"/>
              <w:jc w:val="center"/>
              <w:rPr>
                <w:rFonts w:ascii="Arial" w:eastAsia="Times New Roman" w:hAnsi="Arial" w:cs="Arial"/>
                <w:sz w:val="20"/>
                <w:szCs w:val="20"/>
              </w:rPr>
            </w:pPr>
            <w:r w:rsidRPr="00A34445">
              <w:rPr>
                <w:rFonts w:ascii="Arial" w:eastAsia="Times New Roman" w:hAnsi="Arial" w:cs="Arial"/>
                <w:color w:val="000080"/>
                <w:sz w:val="20"/>
                <w:szCs w:val="20"/>
              </w:rPr>
              <w:t>Last Modified: 01/19/2017 14:14:15</w:t>
            </w:r>
          </w:p>
        </w:tc>
        <w:tc>
          <w:tcPr>
            <w:tcW w:w="1000" w:type="pct"/>
            <w:vAlign w:val="center"/>
            <w:hideMark/>
          </w:tcPr>
          <w:p w:rsidR="00A34445" w:rsidRPr="00A34445" w:rsidRDefault="00A34445" w:rsidP="00A34445">
            <w:pPr>
              <w:spacing w:after="0" w:line="240" w:lineRule="auto"/>
              <w:jc w:val="center"/>
              <w:rPr>
                <w:rFonts w:ascii="Arial" w:eastAsia="Times New Roman" w:hAnsi="Arial" w:cs="Arial"/>
                <w:sz w:val="20"/>
                <w:szCs w:val="20"/>
              </w:rPr>
            </w:pPr>
            <w:r w:rsidRPr="00A34445">
              <w:rPr>
                <w:rFonts w:ascii="Arial" w:eastAsia="Times New Roman" w:hAnsi="Arial" w:cs="Arial"/>
                <w:b/>
                <w:bCs/>
                <w:i/>
                <w:iCs/>
                <w:color w:val="000080"/>
                <w:sz w:val="20"/>
                <w:szCs w:val="20"/>
              </w:rPr>
              <w:t>Fall 2018</w:t>
            </w:r>
          </w:p>
        </w:tc>
      </w:tr>
    </w:tbl>
    <w:p w:rsidR="00A34445" w:rsidRPr="00A34445" w:rsidRDefault="00A34445" w:rsidP="00A34445">
      <w:pPr>
        <w:shd w:val="clear" w:color="auto" w:fill="FFFFFF"/>
        <w:spacing w:after="0" w:line="240" w:lineRule="auto"/>
        <w:jc w:val="center"/>
        <w:rPr>
          <w:rFonts w:ascii="Arial" w:eastAsia="Times New Roman" w:hAnsi="Arial" w:cs="Arial"/>
          <w:vanish/>
          <w:color w:val="000000"/>
          <w:sz w:val="20"/>
          <w:szCs w:val="20"/>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1"/>
      </w:tblGrid>
      <w:tr w:rsidR="00A34445" w:rsidRPr="00A34445" w:rsidTr="00A3444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jc w:val="center"/>
              <w:rPr>
                <w:rFonts w:ascii="Arial" w:eastAsia="Times New Roman" w:hAnsi="Arial" w:cs="Arial"/>
                <w:sz w:val="20"/>
                <w:szCs w:val="20"/>
              </w:rPr>
            </w:pPr>
            <w:r w:rsidRPr="00A34445">
              <w:rPr>
                <w:rFonts w:ascii="Arial" w:eastAsia="Times New Roman" w:hAnsi="Arial" w:cs="Arial"/>
                <w:b/>
                <w:bCs/>
                <w:color w:val="000080"/>
                <w:sz w:val="20"/>
                <w:szCs w:val="20"/>
              </w:rPr>
              <w:t>Contents</w:t>
            </w:r>
          </w:p>
          <w:p w:rsidR="00A34445" w:rsidRPr="00A34445" w:rsidRDefault="00A34445" w:rsidP="00A34445">
            <w:pPr>
              <w:spacing w:after="0" w:line="240" w:lineRule="auto"/>
              <w:jc w:val="center"/>
              <w:rPr>
                <w:rFonts w:ascii="Arial" w:eastAsia="Times New Roman" w:hAnsi="Arial" w:cs="Arial"/>
                <w:sz w:val="20"/>
                <w:szCs w:val="20"/>
              </w:rPr>
            </w:pPr>
            <w:hyperlink r:id="rId6" w:anchor="organization" w:history="1">
              <w:r w:rsidRPr="00A34445">
                <w:rPr>
                  <w:rFonts w:ascii="Arial" w:eastAsia="Times New Roman" w:hAnsi="Arial" w:cs="Arial"/>
                  <w:color w:val="0000FF"/>
                  <w:sz w:val="20"/>
                  <w:szCs w:val="20"/>
                  <w:u w:val="single"/>
                </w:rPr>
                <w:t>Organization</w:t>
              </w:r>
            </w:hyperlink>
            <w:hyperlink r:id="rId7" w:anchor="desciption" w:history="1">
              <w:r w:rsidRPr="00A34445">
                <w:rPr>
                  <w:rFonts w:ascii="Arial" w:eastAsia="Times New Roman" w:hAnsi="Arial" w:cs="Arial"/>
                  <w:color w:val="0000FF"/>
                  <w:sz w:val="20"/>
                  <w:szCs w:val="20"/>
                  <w:u w:val="single"/>
                </w:rPr>
                <w:t>    Description</w:t>
              </w:r>
            </w:hyperlink>
            <w:hyperlink r:id="rId8" w:anchor="grades" w:history="1">
              <w:r w:rsidRPr="00A34445">
                <w:rPr>
                  <w:rFonts w:ascii="Arial" w:eastAsia="Times New Roman" w:hAnsi="Arial" w:cs="Arial"/>
                  <w:color w:val="0000FF"/>
                  <w:sz w:val="20"/>
                  <w:szCs w:val="20"/>
                  <w:u w:val="single"/>
                </w:rPr>
                <w:t>    Grading</w:t>
              </w:r>
            </w:hyperlink>
          </w:p>
          <w:p w:rsidR="00A34445" w:rsidRPr="00A34445" w:rsidRDefault="00A34445" w:rsidP="00A34445">
            <w:pPr>
              <w:spacing w:after="0" w:line="240" w:lineRule="auto"/>
              <w:jc w:val="center"/>
              <w:rPr>
                <w:rFonts w:ascii="Arial" w:eastAsia="Times New Roman" w:hAnsi="Arial" w:cs="Arial"/>
                <w:sz w:val="20"/>
                <w:szCs w:val="20"/>
              </w:rPr>
            </w:pPr>
            <w:hyperlink r:id="rId9" w:anchor="syllabus" w:history="1">
              <w:r w:rsidRPr="00A34445">
                <w:rPr>
                  <w:rFonts w:ascii="Arial" w:eastAsia="Times New Roman" w:hAnsi="Arial" w:cs="Arial"/>
                  <w:color w:val="0000FF"/>
                  <w:sz w:val="20"/>
                  <w:szCs w:val="20"/>
                  <w:u w:val="single"/>
                </w:rPr>
                <w:t>   Syllabus and Units</w:t>
              </w:r>
            </w:hyperlink>
            <w:hyperlink r:id="rId10" w:anchor="texts" w:history="1">
              <w:r w:rsidRPr="00A34445">
                <w:rPr>
                  <w:rFonts w:ascii="Arial" w:eastAsia="Times New Roman" w:hAnsi="Arial" w:cs="Arial"/>
                  <w:color w:val="0000FF"/>
                  <w:sz w:val="20"/>
                  <w:szCs w:val="20"/>
                  <w:u w:val="single"/>
                </w:rPr>
                <w:t>    Texts</w:t>
              </w:r>
            </w:hyperlink>
          </w:p>
        </w:tc>
      </w:tr>
    </w:tbl>
    <w:p w:rsidR="00A34445" w:rsidRPr="00A34445" w:rsidRDefault="00A34445" w:rsidP="00A34445">
      <w:pPr>
        <w:spacing w:after="0" w:line="240" w:lineRule="auto"/>
        <w:rPr>
          <w:rFonts w:ascii="Times New Roman" w:eastAsia="Times New Roman" w:hAnsi="Times New Roman" w:cs="Times New Roman"/>
          <w:sz w:val="24"/>
          <w:szCs w:val="24"/>
        </w:rPr>
      </w:pPr>
      <w:r w:rsidRPr="00A34445">
        <w:rPr>
          <w:rFonts w:ascii="Times New Roman" w:eastAsia="Times New Roman" w:hAnsi="Times New Roman" w:cs="Times New Roman"/>
          <w:sz w:val="24"/>
          <w:szCs w:val="24"/>
        </w:rPr>
        <w:pict>
          <v:rect id="_x0000_i1025" style="width:0;height:.75pt" o:hralign="center" o:hrstd="t" o:hrnoshade="t" o:hr="t" fillcolor="black" stroked="f"/>
        </w:pic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bookmarkStart w:id="0" w:name="RichViewCheckpoint0"/>
      <w:bookmarkEnd w:id="0"/>
      <w:r w:rsidRPr="00A34445">
        <w:rPr>
          <w:rFonts w:ascii="Arial" w:eastAsia="Times New Roman" w:hAnsi="Arial" w:cs="Arial"/>
          <w:b/>
          <w:bCs/>
          <w:color w:val="000080"/>
          <w:sz w:val="20"/>
          <w:szCs w:val="20"/>
        </w:rPr>
        <w:t>Organization</w:t>
      </w:r>
    </w:p>
    <w:tbl>
      <w:tblPr>
        <w:tblW w:w="0" w:type="auto"/>
        <w:tblCellSpacing w:w="15" w:type="dxa"/>
        <w:tblCellMar>
          <w:left w:w="0" w:type="dxa"/>
          <w:right w:w="0" w:type="dxa"/>
        </w:tblCellMar>
        <w:tblLook w:val="04A0" w:firstRow="1" w:lastRow="0" w:firstColumn="1" w:lastColumn="0" w:noHBand="0" w:noVBand="1"/>
      </w:tblPr>
      <w:tblGrid>
        <w:gridCol w:w="3254"/>
        <w:gridCol w:w="6004"/>
      </w:tblGrid>
      <w:tr w:rsidR="00A34445" w:rsidRPr="00A34445" w:rsidTr="00A34445">
        <w:trPr>
          <w:tblCellSpacing w:w="15" w:type="dxa"/>
        </w:trPr>
        <w:tc>
          <w:tcPr>
            <w:tcW w:w="0" w:type="auto"/>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b/>
                <w:bCs/>
                <w:color w:val="000080"/>
                <w:sz w:val="20"/>
                <w:szCs w:val="20"/>
              </w:rPr>
              <w:t>Class Meetings:</w:t>
            </w:r>
          </w:p>
        </w:tc>
        <w:tc>
          <w:tcPr>
            <w:tcW w:w="0" w:type="auto"/>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Mon/Wed &amp; Tue/Thurs, 1-3:50pm,</w:t>
            </w:r>
          </w:p>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Room A-127</w:t>
            </w:r>
          </w:p>
        </w:tc>
      </w:tr>
      <w:tr w:rsidR="00A34445" w:rsidRPr="00A34445" w:rsidTr="00A34445">
        <w:trPr>
          <w:tblCellSpacing w:w="15" w:type="dxa"/>
        </w:trPr>
        <w:tc>
          <w:tcPr>
            <w:tcW w:w="1750" w:type="pct"/>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b/>
                <w:bCs/>
                <w:color w:val="000080"/>
                <w:sz w:val="20"/>
                <w:szCs w:val="20"/>
              </w:rPr>
              <w:t>Professor:</w:t>
            </w:r>
          </w:p>
        </w:tc>
        <w:tc>
          <w:tcPr>
            <w:tcW w:w="3250" w:type="pct"/>
            <w:vAlign w:val="center"/>
            <w:hideMark/>
          </w:tcPr>
          <w:p w:rsidR="00A34445" w:rsidRPr="00A34445" w:rsidRDefault="00A34445" w:rsidP="00A34445">
            <w:pPr>
              <w:spacing w:after="0" w:line="240" w:lineRule="auto"/>
              <w:rPr>
                <w:rFonts w:ascii="Arial" w:eastAsia="Times New Roman" w:hAnsi="Arial" w:cs="Arial"/>
                <w:sz w:val="20"/>
                <w:szCs w:val="20"/>
              </w:rPr>
            </w:pPr>
            <w:hyperlink r:id="rId11" w:history="1">
              <w:r w:rsidRPr="00A34445">
                <w:rPr>
                  <w:rFonts w:ascii="Arial" w:eastAsia="Times New Roman" w:hAnsi="Arial" w:cs="Arial"/>
                  <w:color w:val="0000FF"/>
                  <w:sz w:val="20"/>
                  <w:szCs w:val="20"/>
                  <w:u w:val="single"/>
                </w:rPr>
                <w:t>Xu</w:t>
              </w:r>
            </w:hyperlink>
            <w:hyperlink r:id="rId12" w:history="1">
              <w:r w:rsidRPr="00A34445">
                <w:rPr>
                  <w:rFonts w:ascii="Arial" w:eastAsia="Times New Roman" w:hAnsi="Arial" w:cs="Arial"/>
                  <w:color w:val="0000FF"/>
                  <w:sz w:val="20"/>
                  <w:szCs w:val="20"/>
                  <w:u w:val="single"/>
                </w:rPr>
                <w:t> Du</w:t>
              </w:r>
            </w:hyperlink>
            <w:r w:rsidRPr="00A34445">
              <w:rPr>
                <w:rFonts w:ascii="Arial" w:eastAsia="Times New Roman" w:hAnsi="Arial" w:cs="Arial"/>
                <w:color w:val="000080"/>
                <w:sz w:val="20"/>
                <w:szCs w:val="20"/>
              </w:rPr>
              <w:t>,</w:t>
            </w:r>
          </w:p>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B-103, Office Hours: Tues. 10:50-12:50 in </w:t>
            </w:r>
            <w:r w:rsidRPr="00A34445">
              <w:rPr>
                <w:rFonts w:ascii="Arial" w:eastAsia="Times New Roman" w:hAnsi="Arial" w:cs="Arial"/>
                <w:b/>
                <w:bCs/>
                <w:color w:val="000080"/>
                <w:sz w:val="20"/>
                <w:szCs w:val="20"/>
              </w:rPr>
              <w:t>B-103</w:t>
            </w:r>
            <w:r w:rsidRPr="00A34445">
              <w:rPr>
                <w:rFonts w:ascii="Arial" w:eastAsia="Times New Roman" w:hAnsi="Arial" w:cs="Arial"/>
                <w:color w:val="000080"/>
                <w:sz w:val="20"/>
                <w:szCs w:val="20"/>
              </w:rPr>
              <w:t> or by appointment</w:t>
            </w:r>
          </w:p>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Send </w:t>
            </w:r>
            <w:hyperlink r:id="rId13" w:history="1">
              <w:r w:rsidRPr="00A34445">
                <w:rPr>
                  <w:rFonts w:ascii="Arial" w:eastAsia="Times New Roman" w:hAnsi="Arial" w:cs="Arial"/>
                  <w:color w:val="0000FF"/>
                  <w:sz w:val="20"/>
                  <w:szCs w:val="20"/>
                  <w:u w:val="single"/>
                </w:rPr>
                <w:t>mail</w:t>
              </w:r>
            </w:hyperlink>
            <w:r w:rsidRPr="00A34445">
              <w:rPr>
                <w:rFonts w:ascii="Arial" w:eastAsia="Times New Roman" w:hAnsi="Arial" w:cs="Arial"/>
                <w:color w:val="000080"/>
                <w:sz w:val="20"/>
                <w:szCs w:val="20"/>
              </w:rPr>
              <w:t> or phone at 2-8019</w:t>
            </w:r>
          </w:p>
        </w:tc>
      </w:tr>
      <w:tr w:rsidR="00A34445" w:rsidRPr="00A34445" w:rsidTr="00A34445">
        <w:trPr>
          <w:tblCellSpacing w:w="15" w:type="dxa"/>
        </w:trPr>
        <w:tc>
          <w:tcPr>
            <w:tcW w:w="0" w:type="auto"/>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b/>
                <w:bCs/>
                <w:color w:val="000080"/>
                <w:sz w:val="20"/>
                <w:szCs w:val="20"/>
              </w:rPr>
              <w:t>Teaching Assistant:</w:t>
            </w:r>
          </w:p>
        </w:tc>
        <w:tc>
          <w:tcPr>
            <w:tcW w:w="3250" w:type="pct"/>
            <w:vAlign w:val="center"/>
            <w:hideMark/>
          </w:tcPr>
          <w:p w:rsidR="00A34445" w:rsidRPr="00A34445" w:rsidRDefault="00A34445" w:rsidP="00A34445">
            <w:pPr>
              <w:spacing w:after="0" w:line="240" w:lineRule="auto"/>
              <w:rPr>
                <w:rFonts w:ascii="Arial" w:eastAsia="Times New Roman" w:hAnsi="Arial" w:cs="Arial"/>
                <w:sz w:val="20"/>
                <w:szCs w:val="20"/>
              </w:rPr>
            </w:pPr>
            <w:hyperlink r:id="rId14" w:history="1">
              <w:r w:rsidRPr="00A34445">
                <w:rPr>
                  <w:rFonts w:ascii="Arial" w:eastAsia="Times New Roman" w:hAnsi="Arial" w:cs="Arial"/>
                  <w:color w:val="0000FF"/>
                  <w:sz w:val="20"/>
                  <w:szCs w:val="20"/>
                  <w:u w:val="single"/>
                </w:rPr>
                <w:t>TBA</w:t>
              </w:r>
            </w:hyperlink>
          </w:p>
        </w:tc>
      </w:tr>
    </w:tbl>
    <w:p w:rsidR="00A34445" w:rsidRPr="00A34445" w:rsidRDefault="00A34445" w:rsidP="00A34445">
      <w:pPr>
        <w:spacing w:after="0" w:line="240" w:lineRule="auto"/>
        <w:rPr>
          <w:rFonts w:ascii="Times New Roman" w:eastAsia="Times New Roman" w:hAnsi="Times New Roman" w:cs="Times New Roman"/>
          <w:sz w:val="24"/>
          <w:szCs w:val="24"/>
        </w:rPr>
      </w:pPr>
      <w:r w:rsidRPr="00A34445">
        <w:rPr>
          <w:rFonts w:ascii="Times New Roman" w:eastAsia="Times New Roman" w:hAnsi="Times New Roman" w:cs="Times New Roman"/>
          <w:sz w:val="24"/>
          <w:szCs w:val="24"/>
        </w:rPr>
        <w:pict>
          <v:rect id="_x0000_i1026" style="width:0;height:.75pt" o:hralign="center" o:hrstd="t" o:hrnoshade="t" o:hr="t" fillcolor="black" stroked="f"/>
        </w:pic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bookmarkStart w:id="1" w:name="RichViewCheckpoint1"/>
      <w:bookmarkEnd w:id="1"/>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b/>
          <w:bCs/>
          <w:color w:val="000080"/>
          <w:sz w:val="20"/>
          <w:szCs w:val="20"/>
        </w:rPr>
        <w:t>Description</w: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t>All material is divided into Units, with each Unit covering internally related topics (see </w:t>
      </w:r>
      <w:hyperlink r:id="rId15" w:anchor="units" w:history="1">
        <w:r w:rsidRPr="00A34445">
          <w:rPr>
            <w:rFonts w:ascii="Arial" w:eastAsia="Times New Roman" w:hAnsi="Arial" w:cs="Arial"/>
            <w:color w:val="0000FF"/>
            <w:sz w:val="20"/>
            <w:szCs w:val="20"/>
            <w:u w:val="single"/>
          </w:rPr>
          <w:t>below</w:t>
        </w:r>
      </w:hyperlink>
      <w:r w:rsidRPr="00A34445">
        <w:rPr>
          <w:rFonts w:ascii="Arial" w:eastAsia="Times New Roman" w:hAnsi="Arial" w:cs="Arial"/>
          <w:color w:val="000080"/>
          <w:sz w:val="20"/>
          <w:szCs w:val="20"/>
        </w:rPr>
        <w:t>). Each Unit may occupy from 2 to 5 lab periods. Lab assignments </w:t>
      </w:r>
      <w:r w:rsidRPr="00A34445">
        <w:rPr>
          <w:rFonts w:ascii="Arial" w:eastAsia="Times New Roman" w:hAnsi="Arial" w:cs="Arial"/>
          <w:i/>
          <w:iCs/>
          <w:color w:val="000080"/>
          <w:sz w:val="20"/>
          <w:szCs w:val="20"/>
        </w:rPr>
        <w:t>with instructions</w:t>
      </w:r>
      <w:r w:rsidRPr="00A34445">
        <w:rPr>
          <w:rFonts w:ascii="Arial" w:eastAsia="Times New Roman" w:hAnsi="Arial" w:cs="Arial"/>
          <w:color w:val="000080"/>
          <w:sz w:val="20"/>
          <w:szCs w:val="20"/>
        </w:rPr>
        <w:t xml:space="preserve"> for each Unit are shown below. You must read the material covering the upcoming lab in the textbooks, design needed </w:t>
      </w:r>
      <w:proofErr w:type="spellStart"/>
      <w:r w:rsidRPr="00A34445">
        <w:rPr>
          <w:rFonts w:ascii="Arial" w:eastAsia="Times New Roman" w:hAnsi="Arial" w:cs="Arial"/>
          <w:color w:val="000080"/>
          <w:sz w:val="20"/>
          <w:szCs w:val="20"/>
        </w:rPr>
        <w:t>curcuits</w:t>
      </w:r>
      <w:proofErr w:type="spellEnd"/>
      <w:r w:rsidRPr="00A34445">
        <w:rPr>
          <w:rFonts w:ascii="Arial" w:eastAsia="Times New Roman" w:hAnsi="Arial" w:cs="Arial"/>
          <w:color w:val="000080"/>
          <w:sz w:val="20"/>
          <w:szCs w:val="20"/>
        </w:rPr>
        <w:t xml:space="preserve">, </w:t>
      </w:r>
      <w:proofErr w:type="gramStart"/>
      <w:r w:rsidRPr="00A34445">
        <w:rPr>
          <w:rFonts w:ascii="Arial" w:eastAsia="Times New Roman" w:hAnsi="Arial" w:cs="Arial"/>
          <w:color w:val="000080"/>
          <w:sz w:val="20"/>
          <w:szCs w:val="20"/>
        </w:rPr>
        <w:t>do</w:t>
      </w:r>
      <w:proofErr w:type="gramEnd"/>
      <w:r w:rsidRPr="00A34445">
        <w:rPr>
          <w:rFonts w:ascii="Arial" w:eastAsia="Times New Roman" w:hAnsi="Arial" w:cs="Arial"/>
          <w:color w:val="000080"/>
          <w:sz w:val="20"/>
          <w:szCs w:val="20"/>
        </w:rPr>
        <w:t xml:space="preserve"> calculations beforehand to be prepared for the lab work, where time is limited. Extensions of lab time may be arranged with the TA by prior mutual agreement, but should be done only under exceptional circumstances. No substitution of regularly scheduled lab periods is possible.</w: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t>There will be a short (about 30-45 min) mini-lecture at the beginning of most labs; please come on time. The mini-lecture may cover the main points of the upcoming lab, or may concern some other, related subject in electronics and physics.</w: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i/>
          <w:iCs/>
          <w:color w:val="000080"/>
          <w:sz w:val="20"/>
          <w:szCs w:val="20"/>
        </w:rPr>
        <w:t>You must have </w:t>
      </w:r>
      <w:r w:rsidRPr="00A34445">
        <w:rPr>
          <w:rFonts w:ascii="Arial" w:eastAsia="Times New Roman" w:hAnsi="Arial" w:cs="Arial"/>
          <w:b/>
          <w:bCs/>
          <w:i/>
          <w:iCs/>
          <w:color w:val="000080"/>
          <w:sz w:val="20"/>
          <w:szCs w:val="20"/>
        </w:rPr>
        <w:t>two</w:t>
      </w:r>
      <w:r w:rsidRPr="00A34445">
        <w:rPr>
          <w:rFonts w:ascii="Arial" w:eastAsia="Times New Roman" w:hAnsi="Arial" w:cs="Arial"/>
          <w:i/>
          <w:iCs/>
          <w:color w:val="000080"/>
          <w:sz w:val="20"/>
          <w:szCs w:val="20"/>
        </w:rPr>
        <w:t> lab books with lined and graph paper (See texts)</w:t>
      </w:r>
      <w:r w:rsidRPr="00A34445">
        <w:rPr>
          <w:rFonts w:ascii="Arial" w:eastAsia="Times New Roman" w:hAnsi="Arial" w:cs="Arial"/>
          <w:color w:val="000080"/>
          <w:sz w:val="20"/>
          <w:szCs w:val="20"/>
        </w:rPr>
        <w:t>. These books will contain your notes and data taken in the lab. After finishing a Unit you will submit your lab book to TA for grading, and use the second book for the next Unit.</w: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t>You will be doing the lab work either individually or in groups of 2 per setup. All students should make the best effort to participate equally in the experimental part. You will write separate lab reports (</w:t>
      </w:r>
      <w:hyperlink r:id="rId16" w:history="1">
        <w:r w:rsidRPr="00A34445">
          <w:rPr>
            <w:rFonts w:ascii="Arial" w:eastAsia="Times New Roman" w:hAnsi="Arial" w:cs="Arial"/>
            <w:color w:val="0000FF"/>
            <w:sz w:val="20"/>
            <w:szCs w:val="20"/>
            <w:u w:val="single"/>
          </w:rPr>
          <w:t>example report</w:t>
        </w:r>
      </w:hyperlink>
      <w:r w:rsidRPr="00A34445">
        <w:rPr>
          <w:rFonts w:ascii="Arial" w:eastAsia="Times New Roman" w:hAnsi="Arial" w:cs="Arial"/>
          <w:color w:val="000080"/>
          <w:sz w:val="20"/>
          <w:szCs w:val="20"/>
        </w:rPr>
        <w:t>, </w:t>
      </w:r>
      <w:hyperlink r:id="rId17" w:history="1">
        <w:r w:rsidRPr="00A34445">
          <w:rPr>
            <w:rFonts w:ascii="Arial" w:eastAsia="Times New Roman" w:hAnsi="Arial" w:cs="Arial"/>
            <w:color w:val="0000FF"/>
            <w:sz w:val="20"/>
            <w:szCs w:val="20"/>
            <w:u w:val="single"/>
          </w:rPr>
          <w:t>guidelines</w:t>
        </w:r>
      </w:hyperlink>
      <w:r w:rsidRPr="00A34445">
        <w:rPr>
          <w:rFonts w:ascii="Arial" w:eastAsia="Times New Roman" w:hAnsi="Arial" w:cs="Arial"/>
          <w:color w:val="000080"/>
          <w:sz w:val="20"/>
          <w:szCs w:val="20"/>
        </w:rPr>
        <w:t>) after completion of each unit and submit them for grading along with your lab book. Although you may work in the lab with a partner, you will write your reports individually. Except for the raw data, the reports are expected to be different and reflect individual work. Copying of any part of the report is unacceptable and will automatically lead to zero grade, as a first warning.</w: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t>There will be </w:t>
      </w:r>
      <w:r w:rsidRPr="00A34445">
        <w:rPr>
          <w:rFonts w:ascii="Arial" w:eastAsia="Times New Roman" w:hAnsi="Arial" w:cs="Arial"/>
          <w:i/>
          <w:iCs/>
          <w:color w:val="000080"/>
          <w:sz w:val="20"/>
          <w:szCs w:val="20"/>
        </w:rPr>
        <w:t>Midterm practical exam</w:t>
      </w:r>
      <w:r w:rsidRPr="00A34445">
        <w:rPr>
          <w:rFonts w:ascii="Arial" w:eastAsia="Times New Roman" w:hAnsi="Arial" w:cs="Arial"/>
          <w:color w:val="000080"/>
          <w:sz w:val="20"/>
          <w:szCs w:val="20"/>
        </w:rPr>
        <w:t> during the semester, and a </w:t>
      </w:r>
      <w:r w:rsidRPr="00A34445">
        <w:rPr>
          <w:rFonts w:ascii="Arial" w:eastAsia="Times New Roman" w:hAnsi="Arial" w:cs="Arial"/>
          <w:i/>
          <w:iCs/>
          <w:color w:val="000080"/>
          <w:sz w:val="20"/>
          <w:szCs w:val="20"/>
        </w:rPr>
        <w:t>final exam</w:t>
      </w:r>
      <w:r w:rsidRPr="00A34445">
        <w:rPr>
          <w:rFonts w:ascii="Arial" w:eastAsia="Times New Roman" w:hAnsi="Arial" w:cs="Arial"/>
          <w:color w:val="000080"/>
          <w:sz w:val="20"/>
          <w:szCs w:val="20"/>
        </w:rPr>
        <w:t>. Exams include doing experimental tasks in the Lab, explaining the relevant theory (for example, derivation of essential formulas), and data analysis. Take notes at mini-lectures to prepare for this. Each exam will resemble the lab period and the writing of the report, all combined in the interval of 1/2 a lab period. The exams are given in two shifts, so that each student will have to work on the exam problems on his or her own. Active and equal participation in experimental work and study of the material covered in mini-lectures during the course will prepare you for the exams. Sign-up sheets for each shift of the midterm (12:30-2:30 pm and 3:00-5:00 pm) will be posted in the lab 2-3 weeks in advance.</w:t>
      </w:r>
    </w:p>
    <w:p w:rsidR="00A34445" w:rsidRPr="00A34445" w:rsidRDefault="00A34445" w:rsidP="00A34445">
      <w:pPr>
        <w:spacing w:after="0" w:line="240" w:lineRule="auto"/>
        <w:rPr>
          <w:rFonts w:ascii="Times New Roman" w:eastAsia="Times New Roman" w:hAnsi="Times New Roman" w:cs="Times New Roman"/>
          <w:sz w:val="24"/>
          <w:szCs w:val="24"/>
        </w:rPr>
      </w:pPr>
      <w:r w:rsidRPr="00A34445">
        <w:rPr>
          <w:rFonts w:ascii="Times New Roman" w:eastAsia="Times New Roman" w:hAnsi="Times New Roman" w:cs="Times New Roman"/>
          <w:sz w:val="24"/>
          <w:szCs w:val="24"/>
        </w:rPr>
        <w:pict>
          <v:rect id="_x0000_i1027" style="width:0;height:.75pt" o:hralign="center" o:hrstd="t" o:hrnoshade="t" o:hr="t" fillcolor="black" stroked="f"/>
        </w:pic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bookmarkStart w:id="2" w:name="RichViewCheckpoint2"/>
      <w:bookmarkEnd w:id="2"/>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b/>
          <w:bCs/>
          <w:color w:val="000080"/>
          <w:sz w:val="20"/>
          <w:szCs w:val="20"/>
        </w:rPr>
        <w:t>Grading</w: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t>At least six units, the midterm and the final must be completed to pass this course. The grading is weighted as</w:t>
      </w:r>
    </w:p>
    <w:tbl>
      <w:tblPr>
        <w:tblW w:w="4000" w:type="pct"/>
        <w:tblCellSpacing w:w="15" w:type="dxa"/>
        <w:tblCellMar>
          <w:left w:w="0" w:type="dxa"/>
          <w:right w:w="0" w:type="dxa"/>
        </w:tblCellMar>
        <w:tblLook w:val="04A0" w:firstRow="1" w:lastRow="0" w:firstColumn="1" w:lastColumn="0" w:noHBand="0" w:noVBand="1"/>
      </w:tblPr>
      <w:tblGrid>
        <w:gridCol w:w="785"/>
        <w:gridCol w:w="6703"/>
      </w:tblGrid>
      <w:tr w:rsidR="00A34445" w:rsidRPr="00A34445" w:rsidTr="00A34445">
        <w:trPr>
          <w:tblCellSpacing w:w="15" w:type="dxa"/>
        </w:trPr>
        <w:tc>
          <w:tcPr>
            <w:tcW w:w="500" w:type="pct"/>
            <w:vAlign w:val="center"/>
            <w:hideMark/>
          </w:tcPr>
          <w:p w:rsidR="00A34445" w:rsidRPr="00A34445" w:rsidRDefault="00A34445" w:rsidP="00A34445">
            <w:pPr>
              <w:spacing w:after="0" w:line="240" w:lineRule="auto"/>
              <w:rPr>
                <w:rFonts w:ascii="Arial" w:eastAsia="Times New Roman" w:hAnsi="Arial" w:cs="Arial"/>
                <w:sz w:val="20"/>
                <w:szCs w:val="20"/>
              </w:rPr>
            </w:pPr>
          </w:p>
        </w:tc>
        <w:tc>
          <w:tcPr>
            <w:tcW w:w="4500" w:type="pct"/>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b/>
                <w:bCs/>
                <w:color w:val="000080"/>
                <w:sz w:val="20"/>
                <w:szCs w:val="20"/>
              </w:rPr>
              <w:t>60% Units + 20% midterm + 20% final</w:t>
            </w:r>
          </w:p>
        </w:tc>
      </w:tr>
    </w:tbl>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b/>
          <w:bCs/>
          <w:color w:val="000080"/>
          <w:sz w:val="20"/>
          <w:szCs w:val="20"/>
        </w:rPr>
        <w:t>ACADEMIC INTEGRITY:</w:t>
      </w:r>
      <w:r w:rsidRPr="00A34445">
        <w:rPr>
          <w:rFonts w:ascii="Arial" w:eastAsia="Times New Roman" w:hAnsi="Arial" w:cs="Arial"/>
          <w:color w:val="000080"/>
          <w:sz w:val="20"/>
          <w:szCs w:val="20"/>
        </w:rPr>
        <w:t xml:space="preserve"> Each student must pursue his or her academic goals honestly and be personally accountable for all submitted work. Representing another person's work as your own is always wrong. Faculties are required to report any suspected instance of academic dishonesty to the Academic Judiciary. For more comprehensive information on academic integrity, including categories of academic </w:t>
      </w:r>
      <w:r w:rsidRPr="00A34445">
        <w:rPr>
          <w:rFonts w:ascii="Arial" w:eastAsia="Times New Roman" w:hAnsi="Arial" w:cs="Arial"/>
          <w:color w:val="000080"/>
          <w:sz w:val="20"/>
          <w:szCs w:val="20"/>
        </w:rPr>
        <w:lastRenderedPageBreak/>
        <w:t>dishonesty, please refer to the academic judiciary website at </w:t>
      </w:r>
      <w:hyperlink r:id="rId18" w:history="1">
        <w:r w:rsidRPr="00A34445">
          <w:rPr>
            <w:rFonts w:ascii="Arial" w:eastAsia="Times New Roman" w:hAnsi="Arial" w:cs="Arial"/>
            <w:color w:val="0000FF"/>
            <w:sz w:val="20"/>
            <w:szCs w:val="20"/>
            <w:u w:val="single"/>
          </w:rPr>
          <w:t>http://www.stonybrook.edu/uaa/academicjudiciary/</w:t>
        </w:r>
      </w:hyperlink>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hyperlink r:id="rId19" w:history="1">
        <w:r w:rsidRPr="00A34445">
          <w:rPr>
            <w:rFonts w:ascii="Arial" w:eastAsia="Times New Roman" w:hAnsi="Arial" w:cs="Arial"/>
            <w:color w:val="0000FF"/>
            <w:sz w:val="20"/>
            <w:szCs w:val="20"/>
            <w:u w:val="single"/>
          </w:rPr>
          <w:br/>
        </w:r>
      </w:hyperlink>
    </w:p>
    <w:p w:rsidR="00A34445" w:rsidRPr="00A34445" w:rsidRDefault="00A34445" w:rsidP="00A34445">
      <w:pPr>
        <w:spacing w:after="0" w:line="240" w:lineRule="auto"/>
        <w:rPr>
          <w:rFonts w:ascii="Times New Roman" w:eastAsia="Times New Roman" w:hAnsi="Times New Roman" w:cs="Times New Roman"/>
          <w:sz w:val="24"/>
          <w:szCs w:val="24"/>
        </w:rPr>
      </w:pPr>
      <w:r w:rsidRPr="00A34445">
        <w:rPr>
          <w:rFonts w:ascii="Times New Roman" w:eastAsia="Times New Roman" w:hAnsi="Times New Roman" w:cs="Times New Roman"/>
          <w:sz w:val="24"/>
          <w:szCs w:val="24"/>
        </w:rPr>
        <w:pict>
          <v:rect id="_x0000_i1028" style="width:0;height:.75pt" o:hralign="center" o:hrstd="t" o:hrnoshade="t" o:hr="t" fillcolor="black" stroked="f"/>
        </w:pic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bookmarkStart w:id="3" w:name="RichViewCheckpoint3"/>
      <w:bookmarkEnd w:id="3"/>
      <w:r w:rsidRPr="00A34445">
        <w:rPr>
          <w:rFonts w:ascii="Arial" w:eastAsia="Times New Roman" w:hAnsi="Arial" w:cs="Arial"/>
          <w:b/>
          <w:bCs/>
          <w:color w:val="000080"/>
          <w:sz w:val="20"/>
          <w:szCs w:val="20"/>
        </w:rPr>
        <w:t>Syllabus and Unit Assignments</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2800"/>
        <w:gridCol w:w="2900"/>
        <w:gridCol w:w="926"/>
        <w:gridCol w:w="1675"/>
      </w:tblGrid>
      <w:tr w:rsidR="00A34445" w:rsidRPr="00A34445" w:rsidTr="00A34445">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b/>
                <w:bCs/>
                <w:color w:val="000080"/>
                <w:sz w:val="20"/>
                <w:szCs w:val="20"/>
              </w:rPr>
              <w:t>Unit</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b/>
                <w:bCs/>
                <w:color w:val="000080"/>
                <w:sz w:val="20"/>
                <w:szCs w:val="20"/>
              </w:rPr>
              <w:t>Subject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b/>
                <w:bCs/>
                <w:color w:val="000080"/>
                <w:sz w:val="20"/>
                <w:szCs w:val="20"/>
              </w:rPr>
              <w:t>Lab Dates</w:t>
            </w:r>
          </w:p>
        </w:tc>
        <w:tc>
          <w:tcPr>
            <w:tcW w:w="500" w:type="pct"/>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b/>
                <w:bCs/>
                <w:color w:val="000080"/>
                <w:sz w:val="20"/>
                <w:szCs w:val="20"/>
              </w:rPr>
              <w:t>Reports Due</w:t>
            </w:r>
          </w:p>
        </w:tc>
        <w:tc>
          <w:tcPr>
            <w:tcW w:w="900" w:type="pct"/>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b/>
                <w:bCs/>
                <w:color w:val="000080"/>
                <w:sz w:val="20"/>
                <w:szCs w:val="20"/>
              </w:rPr>
              <w:t>Text Sections</w:t>
            </w:r>
          </w:p>
        </w:tc>
      </w:tr>
      <w:tr w:rsidR="00A34445" w:rsidRPr="00A34445" w:rsidTr="00A344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Introductory Lecture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Aug.27, 28</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p>
        </w:tc>
      </w:tr>
      <w:tr w:rsidR="00A34445" w:rsidRPr="00A34445" w:rsidTr="00A344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Unit </w:t>
            </w:r>
            <w:hyperlink r:id="rId20" w:history="1">
              <w:r w:rsidRPr="00A34445">
                <w:rPr>
                  <w:rFonts w:ascii="Arial" w:eastAsia="Times New Roman" w:hAnsi="Arial" w:cs="Arial"/>
                  <w:color w:val="0000FF"/>
                  <w:sz w:val="20"/>
                  <w:szCs w:val="20"/>
                  <w:u w:val="single"/>
                </w:rPr>
                <w:t>1a</w:t>
              </w:r>
            </w:hyperlink>
            <w:r w:rsidRPr="00A34445">
              <w:rPr>
                <w:rFonts w:ascii="Arial" w:eastAsia="Times New Roman" w:hAnsi="Arial" w:cs="Arial"/>
                <w:color w:val="000080"/>
                <w:sz w:val="20"/>
                <w:szCs w:val="20"/>
              </w:rPr>
              <w:t>, </w:t>
            </w:r>
            <w:hyperlink r:id="rId21" w:history="1">
              <w:r w:rsidRPr="00A34445">
                <w:rPr>
                  <w:rFonts w:ascii="Arial" w:eastAsia="Times New Roman" w:hAnsi="Arial" w:cs="Arial"/>
                  <w:color w:val="0000FF"/>
                  <w:sz w:val="20"/>
                  <w:szCs w:val="20"/>
                  <w:u w:val="single"/>
                </w:rPr>
                <w:t>1b</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Lab instruments, signals, resistors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Aug.29, 30, Sept.5, 6, 10, 11</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Sept. 17, 18</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1.2.1-1.2.5, 1.3- 1.8</w:t>
            </w:r>
          </w:p>
        </w:tc>
      </w:tr>
      <w:tr w:rsidR="00A34445" w:rsidRPr="00A34445" w:rsidTr="00A344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Unit </w:t>
            </w:r>
            <w:hyperlink r:id="rId22" w:history="1">
              <w:r w:rsidRPr="00A34445">
                <w:rPr>
                  <w:rFonts w:ascii="Arial" w:eastAsia="Times New Roman" w:hAnsi="Arial" w:cs="Arial"/>
                  <w:color w:val="0000FF"/>
                  <w:sz w:val="20"/>
                  <w:szCs w:val="20"/>
                  <w:u w:val="single"/>
                </w:rPr>
                <w:t>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Capacitors, inductors, RC filters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Sept. 12, 13, 17, 18, 19, 20</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Sept. 26, 27</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1.2.6-1.2.8, 2, 3; </w:t>
            </w:r>
            <w:hyperlink r:id="rId23" w:history="1">
              <w:r w:rsidRPr="00A34445">
                <w:rPr>
                  <w:rFonts w:ascii="Arial" w:eastAsia="Times New Roman" w:hAnsi="Arial" w:cs="Arial"/>
                  <w:color w:val="0000FF"/>
                  <w:sz w:val="20"/>
                  <w:szCs w:val="20"/>
                  <w:u w:val="single"/>
                </w:rPr>
                <w:t>handout</w:t>
              </w:r>
            </w:hyperlink>
          </w:p>
          <w:p w:rsidR="00A34445" w:rsidRPr="00A34445" w:rsidRDefault="00A34445" w:rsidP="00A34445">
            <w:pPr>
              <w:spacing w:after="0" w:line="240" w:lineRule="auto"/>
              <w:rPr>
                <w:rFonts w:ascii="Arial" w:eastAsia="Times New Roman" w:hAnsi="Arial" w:cs="Arial"/>
                <w:sz w:val="20"/>
                <w:szCs w:val="20"/>
              </w:rPr>
            </w:pPr>
            <w:hyperlink r:id="rId24" w:history="1">
              <w:r w:rsidRPr="00A34445">
                <w:rPr>
                  <w:rFonts w:ascii="Arial" w:eastAsia="Times New Roman" w:hAnsi="Arial" w:cs="Arial"/>
                  <w:color w:val="0000FF"/>
                  <w:sz w:val="20"/>
                  <w:szCs w:val="20"/>
                  <w:u w:val="single"/>
                </w:rPr>
                <w:t>Pass Filter</w:t>
              </w:r>
            </w:hyperlink>
            <w:hyperlink r:id="rId25" w:history="1">
              <w:r w:rsidRPr="00A34445">
                <w:rPr>
                  <w:rFonts w:ascii="Arial" w:eastAsia="Times New Roman" w:hAnsi="Arial" w:cs="Arial"/>
                  <w:color w:val="0000FF"/>
                  <w:sz w:val="20"/>
                  <w:szCs w:val="20"/>
                  <w:u w:val="single"/>
                </w:rPr>
                <w:t> demo applet</w:t>
              </w:r>
            </w:hyperlink>
          </w:p>
        </w:tc>
      </w:tr>
      <w:tr w:rsidR="00A34445" w:rsidRPr="00A34445" w:rsidTr="00A344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Unit </w:t>
            </w:r>
            <w:hyperlink r:id="rId26" w:history="1">
              <w:r w:rsidRPr="00A34445">
                <w:rPr>
                  <w:rFonts w:ascii="Arial" w:eastAsia="Times New Roman" w:hAnsi="Arial" w:cs="Arial"/>
                  <w:color w:val="0000FF"/>
                  <w:sz w:val="20"/>
                  <w:szCs w:val="20"/>
                  <w:u w:val="single"/>
                </w:rPr>
                <w:t>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Diodes and DC Power</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Sept. 24, 25, 26, 27</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Oct.3, 4</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4.5-4.7</w:t>
            </w:r>
          </w:p>
        </w:tc>
      </w:tr>
      <w:tr w:rsidR="00A34445" w:rsidRPr="00A34445" w:rsidTr="00A344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Unit </w:t>
            </w:r>
            <w:hyperlink r:id="rId27" w:history="1">
              <w:r w:rsidRPr="00A34445">
                <w:rPr>
                  <w:rFonts w:ascii="Arial" w:eastAsia="Times New Roman" w:hAnsi="Arial" w:cs="Arial"/>
                  <w:color w:val="0000FF"/>
                  <w:sz w:val="20"/>
                  <w:szCs w:val="20"/>
                  <w:u w:val="single"/>
                </w:rPr>
                <w:t>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Transistors and Transistor circuits</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Oct. 1, 2, 3, 4, 10, 11, 15, 16, 17, 18</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Oct. 24,25</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5</w:t>
            </w:r>
          </w:p>
        </w:tc>
      </w:tr>
      <w:tr w:rsidR="00A34445" w:rsidRPr="00A34445" w:rsidTr="00A344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Midterm</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(Units 1-4)</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Oct. 22, 23</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p>
        </w:tc>
      </w:tr>
      <w:tr w:rsidR="00A34445" w:rsidRPr="00A34445" w:rsidTr="00A344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Unit </w:t>
            </w:r>
            <w:hyperlink r:id="rId28" w:history="1">
              <w:r w:rsidRPr="00A34445">
                <w:rPr>
                  <w:rFonts w:ascii="Arial" w:eastAsia="Times New Roman" w:hAnsi="Arial" w:cs="Arial"/>
                  <w:color w:val="0000FF"/>
                  <w:sz w:val="20"/>
                  <w:szCs w:val="20"/>
                  <w:u w:val="single"/>
                </w:rPr>
                <w:t>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Operational amplifiers</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Oct. 24, 25, 29, 30, 31, Nov.1, 5, 6</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Nov. 12, 13</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6.3-6.6</w:t>
            </w:r>
          </w:p>
          <w:p w:rsidR="00A34445" w:rsidRPr="00A34445" w:rsidRDefault="00A34445" w:rsidP="00A34445">
            <w:pPr>
              <w:spacing w:after="0" w:line="240" w:lineRule="auto"/>
              <w:rPr>
                <w:rFonts w:ascii="Arial" w:eastAsia="Times New Roman" w:hAnsi="Arial" w:cs="Arial"/>
                <w:sz w:val="20"/>
                <w:szCs w:val="20"/>
              </w:rPr>
            </w:pPr>
            <w:hyperlink r:id="rId29" w:history="1">
              <w:r w:rsidRPr="00A34445">
                <w:rPr>
                  <w:rFonts w:ascii="Arial" w:eastAsia="Times New Roman" w:hAnsi="Arial" w:cs="Arial"/>
                  <w:color w:val="0000FF"/>
                  <w:sz w:val="20"/>
                  <w:szCs w:val="20"/>
                  <w:u w:val="single"/>
                </w:rPr>
                <w:t>Handout</w:t>
              </w:r>
            </w:hyperlink>
          </w:p>
        </w:tc>
      </w:tr>
      <w:tr w:rsidR="00A34445" w:rsidRPr="00A34445" w:rsidTr="00A344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Unit </w:t>
            </w:r>
            <w:hyperlink r:id="rId30" w:history="1">
              <w:r w:rsidRPr="00A34445">
                <w:rPr>
                  <w:rFonts w:ascii="Arial" w:eastAsia="Times New Roman" w:hAnsi="Arial" w:cs="Arial"/>
                  <w:color w:val="0000FF"/>
                  <w:sz w:val="20"/>
                  <w:szCs w:val="20"/>
                  <w:u w:val="single"/>
                </w:rPr>
                <w:t>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Elements of Digital Electronics</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Nov. 7, 8, 12, 13, 14, 15, 19, 20</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Nov. 26, 27</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7.1-7.10</w:t>
            </w:r>
          </w:p>
          <w:p w:rsidR="00A34445" w:rsidRPr="00A34445" w:rsidRDefault="00A34445" w:rsidP="00A34445">
            <w:pPr>
              <w:spacing w:after="0" w:line="240" w:lineRule="auto"/>
              <w:rPr>
                <w:rFonts w:ascii="Arial" w:eastAsia="Times New Roman" w:hAnsi="Arial" w:cs="Arial"/>
                <w:sz w:val="20"/>
                <w:szCs w:val="20"/>
              </w:rPr>
            </w:pPr>
            <w:hyperlink r:id="rId31" w:history="1">
              <w:r w:rsidRPr="00A34445">
                <w:rPr>
                  <w:rFonts w:ascii="Arial" w:eastAsia="Times New Roman" w:hAnsi="Arial" w:cs="Arial"/>
                  <w:color w:val="0000FF"/>
                  <w:sz w:val="20"/>
                  <w:szCs w:val="20"/>
                  <w:u w:val="single"/>
                </w:rPr>
                <w:t>Boolean Algebra</w:t>
              </w:r>
            </w:hyperlink>
          </w:p>
        </w:tc>
      </w:tr>
      <w:tr w:rsidR="00A34445" w:rsidRPr="00A34445" w:rsidTr="00A344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Unit </w:t>
            </w:r>
            <w:hyperlink r:id="rId32" w:history="1">
              <w:r w:rsidRPr="00A34445">
                <w:rPr>
                  <w:rFonts w:ascii="Arial" w:eastAsia="Times New Roman" w:hAnsi="Arial" w:cs="Arial"/>
                  <w:color w:val="0000FF"/>
                  <w:sz w:val="20"/>
                  <w:szCs w:val="20"/>
                  <w:u w:val="single"/>
                </w:rPr>
                <w:t>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Analog&lt;-&gt;Digital Interfacing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Nov. 26, 27, 28, 29, Dec.3, 4</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Dec. 10, 11</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7.11</w:t>
            </w:r>
          </w:p>
          <w:p w:rsidR="00A34445" w:rsidRPr="00A34445" w:rsidRDefault="00A34445" w:rsidP="00A34445">
            <w:pPr>
              <w:spacing w:after="0" w:line="240" w:lineRule="auto"/>
              <w:rPr>
                <w:rFonts w:ascii="Arial" w:eastAsia="Times New Roman" w:hAnsi="Arial" w:cs="Arial"/>
                <w:sz w:val="20"/>
                <w:szCs w:val="20"/>
              </w:rPr>
            </w:pPr>
            <w:hyperlink r:id="rId33" w:history="1">
              <w:r w:rsidRPr="00A34445">
                <w:rPr>
                  <w:rFonts w:ascii="Arial" w:eastAsia="Times New Roman" w:hAnsi="Arial" w:cs="Arial"/>
                  <w:color w:val="0000FF"/>
                  <w:sz w:val="20"/>
                  <w:szCs w:val="20"/>
                  <w:u w:val="single"/>
                </w:rPr>
                <w:t>Extra documentation</w:t>
              </w:r>
            </w:hyperlink>
          </w:p>
          <w:p w:rsidR="00A34445" w:rsidRPr="00A34445" w:rsidRDefault="00A34445" w:rsidP="00A34445">
            <w:pPr>
              <w:spacing w:after="0" w:line="240" w:lineRule="auto"/>
              <w:rPr>
                <w:rFonts w:ascii="Arial" w:eastAsia="Times New Roman" w:hAnsi="Arial" w:cs="Arial"/>
                <w:sz w:val="20"/>
                <w:szCs w:val="20"/>
              </w:rPr>
            </w:pPr>
            <w:hyperlink r:id="rId34" w:history="1">
              <w:r w:rsidRPr="00A34445">
                <w:rPr>
                  <w:rFonts w:ascii="Arial" w:eastAsia="Times New Roman" w:hAnsi="Arial" w:cs="Arial"/>
                  <w:color w:val="0000FF"/>
                  <w:sz w:val="20"/>
                  <w:szCs w:val="20"/>
                  <w:u w:val="single"/>
                </w:rPr>
                <w:t>Fitting Handout</w:t>
              </w:r>
            </w:hyperlink>
          </w:p>
          <w:p w:rsidR="00A34445" w:rsidRPr="00A34445" w:rsidRDefault="00A34445" w:rsidP="00A34445">
            <w:pPr>
              <w:spacing w:after="0" w:line="240" w:lineRule="auto"/>
              <w:rPr>
                <w:rFonts w:ascii="Arial" w:eastAsia="Times New Roman" w:hAnsi="Arial" w:cs="Arial"/>
                <w:sz w:val="20"/>
                <w:szCs w:val="20"/>
              </w:rPr>
            </w:pPr>
            <w:hyperlink r:id="rId35" w:history="1">
              <w:r w:rsidRPr="00A34445">
                <w:rPr>
                  <w:rFonts w:ascii="Arial" w:eastAsia="Times New Roman" w:hAnsi="Arial" w:cs="Arial"/>
                  <w:color w:val="0000FF"/>
                  <w:sz w:val="20"/>
                  <w:szCs w:val="20"/>
                  <w:u w:val="single"/>
                </w:rPr>
                <w:t>Minimalist Fitting Code</w:t>
              </w:r>
            </w:hyperlink>
          </w:p>
        </w:tc>
      </w:tr>
      <w:tr w:rsidR="00A34445" w:rsidRPr="00A34445" w:rsidTr="00A344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Final</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(Units 4-7)</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r w:rsidRPr="00A34445">
              <w:rPr>
                <w:rFonts w:ascii="Arial" w:eastAsia="Times New Roman" w:hAnsi="Arial" w:cs="Arial"/>
                <w:color w:val="000080"/>
                <w:sz w:val="20"/>
                <w:szCs w:val="20"/>
              </w:rPr>
              <w:t>TBA</w:t>
            </w: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4445" w:rsidRPr="00A34445" w:rsidRDefault="00A34445" w:rsidP="00A34445">
            <w:pPr>
              <w:spacing w:after="0" w:line="240" w:lineRule="auto"/>
              <w:rPr>
                <w:rFonts w:ascii="Arial" w:eastAsia="Times New Roman" w:hAnsi="Arial" w:cs="Arial"/>
                <w:sz w:val="20"/>
                <w:szCs w:val="20"/>
              </w:rPr>
            </w:pPr>
          </w:p>
        </w:tc>
      </w:tr>
    </w:tbl>
    <w:p w:rsidR="00A34445" w:rsidRPr="00A34445" w:rsidRDefault="00A34445" w:rsidP="00A34445">
      <w:pPr>
        <w:spacing w:after="0" w:line="240" w:lineRule="auto"/>
        <w:rPr>
          <w:rFonts w:ascii="Times New Roman" w:eastAsia="Times New Roman" w:hAnsi="Times New Roman" w:cs="Times New Roman"/>
          <w:sz w:val="24"/>
          <w:szCs w:val="24"/>
        </w:rPr>
      </w:pPr>
      <w:r w:rsidRPr="00A34445">
        <w:rPr>
          <w:rFonts w:ascii="Times New Roman" w:eastAsia="Times New Roman" w:hAnsi="Times New Roman" w:cs="Times New Roman"/>
          <w:sz w:val="24"/>
          <w:szCs w:val="24"/>
        </w:rPr>
        <w:pict>
          <v:rect id="_x0000_i1029" style="width:0;height:.75pt" o:hralign="center" o:hrstd="t" o:hrnoshade="t" o:hr="t" fillcolor="black" stroked="f"/>
        </w:pic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bookmarkStart w:id="4" w:name="RichViewCheckpoint4"/>
      <w:bookmarkEnd w:id="4"/>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b/>
          <w:bCs/>
          <w:color w:val="000080"/>
          <w:sz w:val="20"/>
          <w:szCs w:val="20"/>
        </w:rPr>
        <w:t>Texts</w: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b/>
          <w:bCs/>
          <w:color w:val="000080"/>
          <w:sz w:val="20"/>
          <w:szCs w:val="20"/>
        </w:rPr>
        <w:t>Required Text(s):</w:t>
      </w:r>
    </w:p>
    <w:p w:rsidR="00A34445" w:rsidRPr="00A34445" w:rsidRDefault="00A34445" w:rsidP="00A34445">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t>Curtis A. Meyer, Basic Electronics: An Introduction to Electronics for Science Students</w:t>
      </w:r>
    </w:p>
    <w:p w:rsidR="00A34445" w:rsidRPr="00A34445" w:rsidRDefault="00A34445" w:rsidP="00A34445">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A34445">
        <w:rPr>
          <w:rFonts w:ascii="Arial" w:eastAsia="Times New Roman" w:hAnsi="Arial" w:cs="Arial"/>
          <w:b/>
          <w:bCs/>
          <w:color w:val="000080"/>
          <w:sz w:val="20"/>
          <w:szCs w:val="20"/>
        </w:rPr>
        <w:t>Two</w:t>
      </w:r>
      <w:r w:rsidRPr="00A34445">
        <w:rPr>
          <w:rFonts w:ascii="Arial" w:eastAsia="Times New Roman" w:hAnsi="Arial" w:cs="Arial"/>
          <w:color w:val="000080"/>
          <w:sz w:val="20"/>
          <w:szCs w:val="20"/>
        </w:rPr>
        <w:t> laboratory notebooks, ala </w:t>
      </w:r>
      <w:r w:rsidRPr="00A34445">
        <w:rPr>
          <w:rFonts w:ascii="Arial" w:eastAsia="Times New Roman" w:hAnsi="Arial" w:cs="Arial"/>
          <w:i/>
          <w:iCs/>
          <w:color w:val="000080"/>
          <w:sz w:val="20"/>
          <w:szCs w:val="20"/>
        </w:rPr>
        <w:t>Science Notebook</w:t>
      </w:r>
      <w:r w:rsidRPr="00A34445">
        <w:rPr>
          <w:rFonts w:ascii="Arial" w:eastAsia="Times New Roman" w:hAnsi="Arial" w:cs="Arial"/>
          <w:color w:val="000080"/>
          <w:sz w:val="20"/>
          <w:szCs w:val="20"/>
        </w:rPr>
        <w:t> from the book store</w: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t>There will not be specific reading assignments from the textbook. However, you should look in the section with a topic similar to each lab, read it and understand it before coming to do the lab. These are primarily references</w: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b/>
          <w:bCs/>
          <w:color w:val="000080"/>
          <w:sz w:val="20"/>
          <w:szCs w:val="20"/>
        </w:rPr>
        <w:t>Optional Text(s)</w:t>
      </w:r>
      <w:r w:rsidRPr="00A34445">
        <w:rPr>
          <w:rFonts w:ascii="Arial" w:eastAsia="Times New Roman" w:hAnsi="Arial" w:cs="Arial"/>
          <w:color w:val="000080"/>
          <w:sz w:val="20"/>
          <w:szCs w:val="20"/>
        </w:rPr>
        <w:t>, on reserve in the physics library:</w:t>
      </w:r>
    </w:p>
    <w:p w:rsidR="00A34445" w:rsidRPr="00A34445" w:rsidRDefault="00A34445" w:rsidP="00A34445">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t>Horowitz and Hill, The Art of Electronics, 2-nd edition, (Cambridge University Press, 1989)</w:t>
      </w:r>
    </w:p>
    <w:p w:rsidR="00A34445" w:rsidRPr="00A34445" w:rsidRDefault="00A34445" w:rsidP="00A34445">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t>Hayes and Horowitz, Student manual for the Art of Electronics (Cambridge University Press, 1989)</w:t>
      </w:r>
    </w:p>
    <w:p w:rsidR="00A34445" w:rsidRPr="00A34445" w:rsidRDefault="00A34445" w:rsidP="00A34445">
      <w:pPr>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proofErr w:type="spellStart"/>
      <w:r w:rsidRPr="00A34445">
        <w:rPr>
          <w:rFonts w:ascii="Arial" w:eastAsia="Times New Roman" w:hAnsi="Arial" w:cs="Arial"/>
          <w:color w:val="000080"/>
          <w:sz w:val="20"/>
          <w:szCs w:val="20"/>
        </w:rPr>
        <w:t>Rizzoni</w:t>
      </w:r>
      <w:proofErr w:type="spellEnd"/>
      <w:r w:rsidRPr="00A34445">
        <w:rPr>
          <w:rFonts w:ascii="Arial" w:eastAsia="Times New Roman" w:hAnsi="Arial" w:cs="Arial"/>
          <w:color w:val="000080"/>
          <w:sz w:val="20"/>
          <w:szCs w:val="20"/>
        </w:rPr>
        <w:t>, </w:t>
      </w:r>
      <w:r w:rsidRPr="00A34445">
        <w:rPr>
          <w:rFonts w:ascii="Arial" w:eastAsia="Times New Roman" w:hAnsi="Arial" w:cs="Arial"/>
          <w:i/>
          <w:iCs/>
          <w:color w:val="000080"/>
          <w:sz w:val="20"/>
          <w:szCs w:val="20"/>
        </w:rPr>
        <w:t>Principles and Application of Electrical Engineering</w:t>
      </w:r>
    </w:p>
    <w:p w:rsidR="00A34445" w:rsidRPr="00A34445" w:rsidRDefault="00A34445" w:rsidP="00A34445">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lastRenderedPageBreak/>
        <w:t xml:space="preserve">Alexander and </w:t>
      </w:r>
      <w:proofErr w:type="spellStart"/>
      <w:r w:rsidRPr="00A34445">
        <w:rPr>
          <w:rFonts w:ascii="Arial" w:eastAsia="Times New Roman" w:hAnsi="Arial" w:cs="Arial"/>
          <w:color w:val="000080"/>
          <w:sz w:val="20"/>
          <w:szCs w:val="20"/>
        </w:rPr>
        <w:t>Sadiku</w:t>
      </w:r>
      <w:proofErr w:type="spellEnd"/>
      <w:r w:rsidRPr="00A34445">
        <w:rPr>
          <w:rFonts w:ascii="Arial" w:eastAsia="Times New Roman" w:hAnsi="Arial" w:cs="Arial"/>
          <w:color w:val="000080"/>
          <w:sz w:val="20"/>
          <w:szCs w:val="20"/>
        </w:rPr>
        <w:t>, </w:t>
      </w:r>
      <w:r w:rsidRPr="00A34445">
        <w:rPr>
          <w:rFonts w:ascii="Arial" w:eastAsia="Times New Roman" w:hAnsi="Arial" w:cs="Arial"/>
          <w:i/>
          <w:iCs/>
          <w:color w:val="000080"/>
          <w:sz w:val="20"/>
          <w:szCs w:val="20"/>
        </w:rPr>
        <w:t>Fundamentals of Electric Circuits</w:t>
      </w:r>
    </w:p>
    <w:p w:rsidR="00A34445" w:rsidRPr="00A34445" w:rsidRDefault="00A34445" w:rsidP="00A34445">
      <w:pPr>
        <w:numPr>
          <w:ilvl w:val="0"/>
          <w:numId w:val="7"/>
        </w:numPr>
        <w:shd w:val="clear" w:color="auto" w:fill="FFFFFF"/>
        <w:spacing w:before="100" w:beforeAutospacing="1" w:after="100" w:afterAutospacing="1"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t xml:space="preserve">J. R. </w:t>
      </w:r>
      <w:proofErr w:type="spellStart"/>
      <w:r w:rsidRPr="00A34445">
        <w:rPr>
          <w:rFonts w:ascii="Arial" w:eastAsia="Times New Roman" w:hAnsi="Arial" w:cs="Arial"/>
          <w:color w:val="000080"/>
          <w:sz w:val="20"/>
          <w:szCs w:val="20"/>
        </w:rPr>
        <w:t>Cogdell</w:t>
      </w:r>
      <w:proofErr w:type="spellEnd"/>
      <w:r w:rsidRPr="00A34445">
        <w:rPr>
          <w:rFonts w:ascii="Arial" w:eastAsia="Times New Roman" w:hAnsi="Arial" w:cs="Arial"/>
          <w:color w:val="000080"/>
          <w:sz w:val="20"/>
          <w:szCs w:val="20"/>
        </w:rPr>
        <w:t>, </w:t>
      </w:r>
      <w:r w:rsidRPr="00A34445">
        <w:rPr>
          <w:rFonts w:ascii="Arial" w:eastAsia="Times New Roman" w:hAnsi="Arial" w:cs="Arial"/>
          <w:i/>
          <w:iCs/>
          <w:color w:val="000080"/>
          <w:sz w:val="20"/>
          <w:szCs w:val="20"/>
        </w:rPr>
        <w:t>Foundations of Electrical Engineering</w: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p>
    <w:p w:rsidR="00A34445" w:rsidRPr="00A34445" w:rsidRDefault="00A34445" w:rsidP="00A34445">
      <w:pPr>
        <w:spacing w:after="0" w:line="240" w:lineRule="auto"/>
        <w:rPr>
          <w:rFonts w:ascii="Times New Roman" w:eastAsia="Times New Roman" w:hAnsi="Times New Roman" w:cs="Times New Roman"/>
          <w:sz w:val="24"/>
          <w:szCs w:val="24"/>
        </w:rPr>
      </w:pPr>
      <w:r w:rsidRPr="00A34445">
        <w:rPr>
          <w:rFonts w:ascii="Times New Roman" w:eastAsia="Times New Roman" w:hAnsi="Times New Roman" w:cs="Times New Roman"/>
          <w:sz w:val="24"/>
          <w:szCs w:val="24"/>
        </w:rPr>
        <w:pict>
          <v:rect id="_x0000_i1030" style="width:0;height:.75pt" o:hralign="center" o:hrstd="t" o:hrnoshade="t" o:hr="t" fillcolor="black" stroked="f"/>
        </w:pic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b/>
          <w:bCs/>
          <w:color w:val="000080"/>
          <w:sz w:val="20"/>
          <w:szCs w:val="20"/>
        </w:rPr>
        <w:t>DISABILITY SUPPORT SERVICES (DSS) STATEMENT</w:t>
      </w:r>
      <w:r w:rsidRPr="00A34445">
        <w:rPr>
          <w:rFonts w:ascii="Arial" w:eastAsia="Times New Roman" w:hAnsi="Arial" w:cs="Arial"/>
          <w:color w:val="000080"/>
          <w:sz w:val="20"/>
          <w:szCs w:val="20"/>
        </w:rPr>
        <w:t> </w:t>
      </w:r>
      <w:proofErr w:type="gramStart"/>
      <w:r w:rsidRPr="00A34445">
        <w:rPr>
          <w:rFonts w:ascii="Arial" w:eastAsia="Times New Roman" w:hAnsi="Arial" w:cs="Arial"/>
          <w:color w:val="000080"/>
          <w:sz w:val="20"/>
          <w:szCs w:val="20"/>
        </w:rPr>
        <w:t>If</w:t>
      </w:r>
      <w:proofErr w:type="gramEnd"/>
      <w:r w:rsidRPr="00A34445">
        <w:rPr>
          <w:rFonts w:ascii="Arial" w:eastAsia="Times New Roman" w:hAnsi="Arial" w:cs="Arial"/>
          <w:color w:val="000080"/>
          <w:sz w:val="20"/>
          <w:szCs w:val="20"/>
        </w:rPr>
        <w:t xml:space="preserve"> you have a physical, psychological, medical, or learning disability that may impact your course work, please contact Disability Support Services at (631) 632-6748 or http://studentaffairs.stonybrook.edu/dss/. They will determine with you what accommodations are necessary and appropriate. All information and documentation is confidential.</w: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t>Students who require assistance during emergency evacuation are encouraged to discuss their needs with their professors and Disability Support Services. For procedures and information go to the following website: http://www.sunysb.edu/ehs/fire/disabilities.shtml</w: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b/>
          <w:bCs/>
          <w:color w:val="000080"/>
          <w:sz w:val="20"/>
          <w:szCs w:val="20"/>
        </w:rPr>
        <w:t>Critical Incidents</w:t>
      </w:r>
      <w:r w:rsidRPr="00A34445">
        <w:rPr>
          <w:rFonts w:ascii="Arial" w:eastAsia="Times New Roman" w:hAnsi="Arial" w:cs="Arial"/>
          <w:color w:val="000080"/>
          <w:sz w:val="20"/>
          <w:szCs w:val="20"/>
        </w:rPr>
        <w:t> 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and/or inhibits students' ability to learn.</w:t>
      </w:r>
    </w:p>
    <w:p w:rsidR="00A34445" w:rsidRPr="00A34445" w:rsidRDefault="00A34445" w:rsidP="00A34445">
      <w:pPr>
        <w:spacing w:after="0" w:line="240" w:lineRule="auto"/>
        <w:rPr>
          <w:rFonts w:ascii="Times New Roman" w:eastAsia="Times New Roman" w:hAnsi="Times New Roman" w:cs="Times New Roman"/>
          <w:sz w:val="24"/>
          <w:szCs w:val="24"/>
        </w:rPr>
      </w:pPr>
      <w:r w:rsidRPr="00A34445">
        <w:rPr>
          <w:rFonts w:ascii="Times New Roman" w:eastAsia="Times New Roman" w:hAnsi="Times New Roman" w:cs="Times New Roman"/>
          <w:sz w:val="24"/>
          <w:szCs w:val="24"/>
        </w:rPr>
        <w:pict>
          <v:rect id="_x0000_i1031" style="width:0;height:.75pt" o:hralign="center" o:hrstd="t" o:hrnoshade="t" o:hr="t" fillcolor="black" stroked="f"/>
        </w:pict>
      </w:r>
    </w:p>
    <w:p w:rsidR="00A34445" w:rsidRPr="00A34445" w:rsidRDefault="00A34445" w:rsidP="00A34445">
      <w:pPr>
        <w:shd w:val="clear" w:color="auto" w:fill="FFFFFF"/>
        <w:spacing w:after="0" w:line="240" w:lineRule="auto"/>
        <w:rPr>
          <w:rFonts w:ascii="Arial" w:eastAsia="Times New Roman" w:hAnsi="Arial" w:cs="Arial"/>
          <w:color w:val="000000"/>
          <w:sz w:val="20"/>
          <w:szCs w:val="20"/>
        </w:rPr>
      </w:pPr>
      <w:r w:rsidRPr="00A34445">
        <w:rPr>
          <w:rFonts w:ascii="Arial" w:eastAsia="Times New Roman" w:hAnsi="Arial" w:cs="Arial"/>
          <w:color w:val="000080"/>
          <w:sz w:val="20"/>
          <w:szCs w:val="20"/>
        </w:rPr>
        <w:t>Last Modified: 08/24/2017 15:14:15</w:t>
      </w:r>
    </w:p>
    <w:p w:rsidR="00B433E9" w:rsidRDefault="00B433E9">
      <w:bookmarkStart w:id="5" w:name="_GoBack"/>
      <w:bookmarkEnd w:id="5"/>
    </w:p>
    <w:sectPr w:rsidR="00B43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95C"/>
    <w:multiLevelType w:val="multilevel"/>
    <w:tmpl w:val="847C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C54C14"/>
    <w:multiLevelType w:val="multilevel"/>
    <w:tmpl w:val="C156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 w:numId="3">
    <w:abstractNumId w:val="1"/>
    <w:lvlOverride w:ilvl="0">
      <w:startOverride w:val="1"/>
    </w:lvlOverride>
  </w:num>
  <w:num w:numId="4">
    <w:abstractNumId w:val="1"/>
    <w:lvlOverride w:ilvl="0">
      <w:startOverride w:val="2"/>
    </w:lvlOverride>
  </w:num>
  <w:num w:numId="5">
    <w:abstractNumId w:val="1"/>
    <w:lvlOverride w:ilvl="0">
      <w:startOverride w:val="3"/>
    </w:lvlOverride>
  </w:num>
  <w:num w:numId="6">
    <w:abstractNumId w:val="1"/>
    <w:lvlOverride w:ilvl="0">
      <w:startOverride w:val="4"/>
    </w:lvlOverride>
  </w:num>
  <w:num w:numId="7">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45"/>
    <w:rsid w:val="00A34445"/>
    <w:rsid w:val="00B4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B0447-F45F-47EF-BC6A-EBF37FFD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739963">
      <w:bodyDiv w:val="1"/>
      <w:marLeft w:val="0"/>
      <w:marRight w:val="0"/>
      <w:marTop w:val="0"/>
      <w:marBottom w:val="0"/>
      <w:divBdr>
        <w:top w:val="none" w:sz="0" w:space="0" w:color="auto"/>
        <w:left w:val="none" w:sz="0" w:space="0" w:color="auto"/>
        <w:bottom w:val="none" w:sz="0" w:space="0" w:color="auto"/>
        <w:right w:val="none" w:sz="0" w:space="0" w:color="auto"/>
      </w:divBdr>
      <w:divsChild>
        <w:div w:id="432282926">
          <w:marLeft w:val="0"/>
          <w:marRight w:val="0"/>
          <w:marTop w:val="0"/>
          <w:marBottom w:val="0"/>
          <w:divBdr>
            <w:top w:val="none" w:sz="0" w:space="0" w:color="auto"/>
            <w:left w:val="none" w:sz="0" w:space="0" w:color="auto"/>
            <w:bottom w:val="none" w:sz="0" w:space="0" w:color="auto"/>
            <w:right w:val="none" w:sz="0" w:space="0" w:color="auto"/>
          </w:divBdr>
        </w:div>
        <w:div w:id="186797454">
          <w:marLeft w:val="0"/>
          <w:marRight w:val="0"/>
          <w:marTop w:val="0"/>
          <w:marBottom w:val="0"/>
          <w:divBdr>
            <w:top w:val="none" w:sz="0" w:space="0" w:color="auto"/>
            <w:left w:val="none" w:sz="0" w:space="0" w:color="auto"/>
            <w:bottom w:val="none" w:sz="0" w:space="0" w:color="auto"/>
            <w:right w:val="none" w:sz="0" w:space="0" w:color="auto"/>
          </w:divBdr>
        </w:div>
        <w:div w:id="1673870631">
          <w:marLeft w:val="0"/>
          <w:marRight w:val="0"/>
          <w:marTop w:val="0"/>
          <w:marBottom w:val="0"/>
          <w:divBdr>
            <w:top w:val="none" w:sz="0" w:space="0" w:color="auto"/>
            <w:left w:val="none" w:sz="0" w:space="0" w:color="auto"/>
            <w:bottom w:val="none" w:sz="0" w:space="0" w:color="auto"/>
            <w:right w:val="none" w:sz="0" w:space="0" w:color="auto"/>
          </w:divBdr>
        </w:div>
        <w:div w:id="1974360100">
          <w:marLeft w:val="0"/>
          <w:marRight w:val="0"/>
          <w:marTop w:val="0"/>
          <w:marBottom w:val="0"/>
          <w:divBdr>
            <w:top w:val="none" w:sz="0" w:space="0" w:color="auto"/>
            <w:left w:val="none" w:sz="0" w:space="0" w:color="auto"/>
            <w:bottom w:val="none" w:sz="0" w:space="0" w:color="auto"/>
            <w:right w:val="none" w:sz="0" w:space="0" w:color="auto"/>
          </w:divBdr>
        </w:div>
        <w:div w:id="1589775876">
          <w:marLeft w:val="0"/>
          <w:marRight w:val="0"/>
          <w:marTop w:val="0"/>
          <w:marBottom w:val="0"/>
          <w:divBdr>
            <w:top w:val="none" w:sz="0" w:space="0" w:color="auto"/>
            <w:left w:val="none" w:sz="0" w:space="0" w:color="auto"/>
            <w:bottom w:val="none" w:sz="0" w:space="0" w:color="auto"/>
            <w:right w:val="none" w:sz="0" w:space="0" w:color="auto"/>
          </w:divBdr>
        </w:div>
        <w:div w:id="471869272">
          <w:marLeft w:val="0"/>
          <w:marRight w:val="0"/>
          <w:marTop w:val="0"/>
          <w:marBottom w:val="0"/>
          <w:divBdr>
            <w:top w:val="none" w:sz="0" w:space="0" w:color="auto"/>
            <w:left w:val="none" w:sz="0" w:space="0" w:color="auto"/>
            <w:bottom w:val="none" w:sz="0" w:space="0" w:color="auto"/>
            <w:right w:val="none" w:sz="0" w:space="0" w:color="auto"/>
          </w:divBdr>
          <w:divsChild>
            <w:div w:id="1188056578">
              <w:marLeft w:val="0"/>
              <w:marRight w:val="0"/>
              <w:marTop w:val="0"/>
              <w:marBottom w:val="0"/>
              <w:divBdr>
                <w:top w:val="none" w:sz="0" w:space="0" w:color="auto"/>
                <w:left w:val="none" w:sz="0" w:space="0" w:color="auto"/>
                <w:bottom w:val="none" w:sz="0" w:space="0" w:color="auto"/>
                <w:right w:val="none" w:sz="0" w:space="0" w:color="auto"/>
              </w:divBdr>
              <w:divsChild>
                <w:div w:id="1076167502">
                  <w:marLeft w:val="0"/>
                  <w:marRight w:val="0"/>
                  <w:marTop w:val="0"/>
                  <w:marBottom w:val="0"/>
                  <w:divBdr>
                    <w:top w:val="none" w:sz="0" w:space="0" w:color="auto"/>
                    <w:left w:val="none" w:sz="0" w:space="0" w:color="auto"/>
                    <w:bottom w:val="none" w:sz="0" w:space="0" w:color="auto"/>
                    <w:right w:val="none" w:sz="0" w:space="0" w:color="auto"/>
                  </w:divBdr>
                </w:div>
              </w:divsChild>
            </w:div>
            <w:div w:id="1468624558">
              <w:marLeft w:val="0"/>
              <w:marRight w:val="0"/>
              <w:marTop w:val="0"/>
              <w:marBottom w:val="0"/>
              <w:divBdr>
                <w:top w:val="none" w:sz="0" w:space="0" w:color="auto"/>
                <w:left w:val="none" w:sz="0" w:space="0" w:color="auto"/>
                <w:bottom w:val="none" w:sz="0" w:space="0" w:color="auto"/>
                <w:right w:val="none" w:sz="0" w:space="0" w:color="auto"/>
              </w:divBdr>
              <w:divsChild>
                <w:div w:id="808789806">
                  <w:marLeft w:val="0"/>
                  <w:marRight w:val="0"/>
                  <w:marTop w:val="0"/>
                  <w:marBottom w:val="0"/>
                  <w:divBdr>
                    <w:top w:val="none" w:sz="0" w:space="0" w:color="auto"/>
                    <w:left w:val="none" w:sz="0" w:space="0" w:color="auto"/>
                    <w:bottom w:val="none" w:sz="0" w:space="0" w:color="auto"/>
                    <w:right w:val="none" w:sz="0" w:space="0" w:color="auto"/>
                  </w:divBdr>
                </w:div>
                <w:div w:id="422452869">
                  <w:marLeft w:val="0"/>
                  <w:marRight w:val="0"/>
                  <w:marTop w:val="0"/>
                  <w:marBottom w:val="0"/>
                  <w:divBdr>
                    <w:top w:val="none" w:sz="0" w:space="0" w:color="auto"/>
                    <w:left w:val="none" w:sz="0" w:space="0" w:color="auto"/>
                    <w:bottom w:val="none" w:sz="0" w:space="0" w:color="auto"/>
                    <w:right w:val="none" w:sz="0" w:space="0" w:color="auto"/>
                  </w:divBdr>
                </w:div>
              </w:divsChild>
            </w:div>
            <w:div w:id="1702168586">
              <w:marLeft w:val="0"/>
              <w:marRight w:val="0"/>
              <w:marTop w:val="0"/>
              <w:marBottom w:val="0"/>
              <w:divBdr>
                <w:top w:val="none" w:sz="0" w:space="0" w:color="auto"/>
                <w:left w:val="none" w:sz="0" w:space="0" w:color="auto"/>
                <w:bottom w:val="none" w:sz="0" w:space="0" w:color="auto"/>
                <w:right w:val="none" w:sz="0" w:space="0" w:color="auto"/>
              </w:divBdr>
              <w:divsChild>
                <w:div w:id="583955130">
                  <w:marLeft w:val="0"/>
                  <w:marRight w:val="0"/>
                  <w:marTop w:val="0"/>
                  <w:marBottom w:val="0"/>
                  <w:divBdr>
                    <w:top w:val="none" w:sz="0" w:space="0" w:color="auto"/>
                    <w:left w:val="none" w:sz="0" w:space="0" w:color="auto"/>
                    <w:bottom w:val="none" w:sz="0" w:space="0" w:color="auto"/>
                    <w:right w:val="none" w:sz="0" w:space="0" w:color="auto"/>
                  </w:divBdr>
                </w:div>
              </w:divsChild>
            </w:div>
            <w:div w:id="1660647597">
              <w:marLeft w:val="0"/>
              <w:marRight w:val="0"/>
              <w:marTop w:val="0"/>
              <w:marBottom w:val="0"/>
              <w:divBdr>
                <w:top w:val="none" w:sz="0" w:space="0" w:color="auto"/>
                <w:left w:val="none" w:sz="0" w:space="0" w:color="auto"/>
                <w:bottom w:val="none" w:sz="0" w:space="0" w:color="auto"/>
                <w:right w:val="none" w:sz="0" w:space="0" w:color="auto"/>
              </w:divBdr>
              <w:divsChild>
                <w:div w:id="83041170">
                  <w:marLeft w:val="0"/>
                  <w:marRight w:val="0"/>
                  <w:marTop w:val="0"/>
                  <w:marBottom w:val="0"/>
                  <w:divBdr>
                    <w:top w:val="none" w:sz="0" w:space="0" w:color="auto"/>
                    <w:left w:val="none" w:sz="0" w:space="0" w:color="auto"/>
                    <w:bottom w:val="none" w:sz="0" w:space="0" w:color="auto"/>
                    <w:right w:val="none" w:sz="0" w:space="0" w:color="auto"/>
                  </w:divBdr>
                </w:div>
                <w:div w:id="1015229656">
                  <w:marLeft w:val="0"/>
                  <w:marRight w:val="0"/>
                  <w:marTop w:val="0"/>
                  <w:marBottom w:val="0"/>
                  <w:divBdr>
                    <w:top w:val="none" w:sz="0" w:space="0" w:color="auto"/>
                    <w:left w:val="none" w:sz="0" w:space="0" w:color="auto"/>
                    <w:bottom w:val="none" w:sz="0" w:space="0" w:color="auto"/>
                    <w:right w:val="none" w:sz="0" w:space="0" w:color="auto"/>
                  </w:divBdr>
                </w:div>
                <w:div w:id="1825925116">
                  <w:marLeft w:val="0"/>
                  <w:marRight w:val="0"/>
                  <w:marTop w:val="0"/>
                  <w:marBottom w:val="0"/>
                  <w:divBdr>
                    <w:top w:val="none" w:sz="0" w:space="0" w:color="auto"/>
                    <w:left w:val="none" w:sz="0" w:space="0" w:color="auto"/>
                    <w:bottom w:val="none" w:sz="0" w:space="0" w:color="auto"/>
                    <w:right w:val="none" w:sz="0" w:space="0" w:color="auto"/>
                  </w:divBdr>
                </w:div>
              </w:divsChild>
            </w:div>
            <w:div w:id="973634578">
              <w:marLeft w:val="0"/>
              <w:marRight w:val="0"/>
              <w:marTop w:val="0"/>
              <w:marBottom w:val="0"/>
              <w:divBdr>
                <w:top w:val="none" w:sz="0" w:space="0" w:color="auto"/>
                <w:left w:val="none" w:sz="0" w:space="0" w:color="auto"/>
                <w:bottom w:val="none" w:sz="0" w:space="0" w:color="auto"/>
                <w:right w:val="none" w:sz="0" w:space="0" w:color="auto"/>
              </w:divBdr>
              <w:divsChild>
                <w:div w:id="609633009">
                  <w:marLeft w:val="0"/>
                  <w:marRight w:val="0"/>
                  <w:marTop w:val="0"/>
                  <w:marBottom w:val="0"/>
                  <w:divBdr>
                    <w:top w:val="none" w:sz="0" w:space="0" w:color="auto"/>
                    <w:left w:val="none" w:sz="0" w:space="0" w:color="auto"/>
                    <w:bottom w:val="none" w:sz="0" w:space="0" w:color="auto"/>
                    <w:right w:val="none" w:sz="0" w:space="0" w:color="auto"/>
                  </w:divBdr>
                </w:div>
              </w:divsChild>
            </w:div>
            <w:div w:id="1663310496">
              <w:marLeft w:val="0"/>
              <w:marRight w:val="0"/>
              <w:marTop w:val="0"/>
              <w:marBottom w:val="0"/>
              <w:divBdr>
                <w:top w:val="none" w:sz="0" w:space="0" w:color="auto"/>
                <w:left w:val="none" w:sz="0" w:space="0" w:color="auto"/>
                <w:bottom w:val="none" w:sz="0" w:space="0" w:color="auto"/>
                <w:right w:val="none" w:sz="0" w:space="0" w:color="auto"/>
              </w:divBdr>
              <w:divsChild>
                <w:div w:id="15866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9722">
          <w:marLeft w:val="0"/>
          <w:marRight w:val="0"/>
          <w:marTop w:val="0"/>
          <w:marBottom w:val="0"/>
          <w:divBdr>
            <w:top w:val="none" w:sz="0" w:space="0" w:color="auto"/>
            <w:left w:val="none" w:sz="0" w:space="0" w:color="auto"/>
            <w:bottom w:val="none" w:sz="0" w:space="0" w:color="auto"/>
            <w:right w:val="none" w:sz="0" w:space="0" w:color="auto"/>
          </w:divBdr>
        </w:div>
        <w:div w:id="508636630">
          <w:marLeft w:val="0"/>
          <w:marRight w:val="0"/>
          <w:marTop w:val="0"/>
          <w:marBottom w:val="0"/>
          <w:divBdr>
            <w:top w:val="none" w:sz="0" w:space="0" w:color="auto"/>
            <w:left w:val="none" w:sz="0" w:space="0" w:color="auto"/>
            <w:bottom w:val="none" w:sz="0" w:space="0" w:color="auto"/>
            <w:right w:val="none" w:sz="0" w:space="0" w:color="auto"/>
          </w:divBdr>
        </w:div>
        <w:div w:id="2103528416">
          <w:marLeft w:val="0"/>
          <w:marRight w:val="0"/>
          <w:marTop w:val="0"/>
          <w:marBottom w:val="0"/>
          <w:divBdr>
            <w:top w:val="none" w:sz="0" w:space="0" w:color="auto"/>
            <w:left w:val="none" w:sz="0" w:space="0" w:color="auto"/>
            <w:bottom w:val="none" w:sz="0" w:space="0" w:color="auto"/>
            <w:right w:val="none" w:sz="0" w:space="0" w:color="auto"/>
          </w:divBdr>
        </w:div>
        <w:div w:id="1699962214">
          <w:marLeft w:val="0"/>
          <w:marRight w:val="0"/>
          <w:marTop w:val="0"/>
          <w:marBottom w:val="0"/>
          <w:divBdr>
            <w:top w:val="none" w:sz="0" w:space="0" w:color="auto"/>
            <w:left w:val="none" w:sz="0" w:space="0" w:color="auto"/>
            <w:bottom w:val="none" w:sz="0" w:space="0" w:color="auto"/>
            <w:right w:val="none" w:sz="0" w:space="0" w:color="auto"/>
          </w:divBdr>
        </w:div>
        <w:div w:id="836573726">
          <w:marLeft w:val="0"/>
          <w:marRight w:val="0"/>
          <w:marTop w:val="0"/>
          <w:marBottom w:val="0"/>
          <w:divBdr>
            <w:top w:val="none" w:sz="0" w:space="0" w:color="auto"/>
            <w:left w:val="none" w:sz="0" w:space="0" w:color="auto"/>
            <w:bottom w:val="none" w:sz="0" w:space="0" w:color="auto"/>
            <w:right w:val="none" w:sz="0" w:space="0" w:color="auto"/>
          </w:divBdr>
        </w:div>
        <w:div w:id="1839953683">
          <w:marLeft w:val="0"/>
          <w:marRight w:val="0"/>
          <w:marTop w:val="0"/>
          <w:marBottom w:val="0"/>
          <w:divBdr>
            <w:top w:val="none" w:sz="0" w:space="0" w:color="auto"/>
            <w:left w:val="none" w:sz="0" w:space="0" w:color="auto"/>
            <w:bottom w:val="none" w:sz="0" w:space="0" w:color="auto"/>
            <w:right w:val="none" w:sz="0" w:space="0" w:color="auto"/>
          </w:divBdr>
        </w:div>
        <w:div w:id="1082606423">
          <w:marLeft w:val="0"/>
          <w:marRight w:val="0"/>
          <w:marTop w:val="0"/>
          <w:marBottom w:val="0"/>
          <w:divBdr>
            <w:top w:val="none" w:sz="0" w:space="0" w:color="auto"/>
            <w:left w:val="none" w:sz="0" w:space="0" w:color="auto"/>
            <w:bottom w:val="none" w:sz="0" w:space="0" w:color="auto"/>
            <w:right w:val="none" w:sz="0" w:space="0" w:color="auto"/>
          </w:divBdr>
        </w:div>
        <w:div w:id="135994432">
          <w:marLeft w:val="0"/>
          <w:marRight w:val="0"/>
          <w:marTop w:val="0"/>
          <w:marBottom w:val="0"/>
          <w:divBdr>
            <w:top w:val="none" w:sz="0" w:space="0" w:color="auto"/>
            <w:left w:val="none" w:sz="0" w:space="0" w:color="auto"/>
            <w:bottom w:val="none" w:sz="0" w:space="0" w:color="auto"/>
            <w:right w:val="none" w:sz="0" w:space="0" w:color="auto"/>
          </w:divBdr>
        </w:div>
        <w:div w:id="1188448531">
          <w:marLeft w:val="0"/>
          <w:marRight w:val="0"/>
          <w:marTop w:val="0"/>
          <w:marBottom w:val="0"/>
          <w:divBdr>
            <w:top w:val="none" w:sz="0" w:space="0" w:color="auto"/>
            <w:left w:val="none" w:sz="0" w:space="0" w:color="auto"/>
            <w:bottom w:val="none" w:sz="0" w:space="0" w:color="auto"/>
            <w:right w:val="none" w:sz="0" w:space="0" w:color="auto"/>
          </w:divBdr>
        </w:div>
        <w:div w:id="177501066">
          <w:marLeft w:val="0"/>
          <w:marRight w:val="0"/>
          <w:marTop w:val="0"/>
          <w:marBottom w:val="0"/>
          <w:divBdr>
            <w:top w:val="none" w:sz="0" w:space="0" w:color="auto"/>
            <w:left w:val="none" w:sz="0" w:space="0" w:color="auto"/>
            <w:bottom w:val="none" w:sz="0" w:space="0" w:color="auto"/>
            <w:right w:val="none" w:sz="0" w:space="0" w:color="auto"/>
          </w:divBdr>
        </w:div>
        <w:div w:id="2134589489">
          <w:marLeft w:val="0"/>
          <w:marRight w:val="0"/>
          <w:marTop w:val="0"/>
          <w:marBottom w:val="0"/>
          <w:divBdr>
            <w:top w:val="none" w:sz="0" w:space="0" w:color="auto"/>
            <w:left w:val="none" w:sz="0" w:space="0" w:color="auto"/>
            <w:bottom w:val="none" w:sz="0" w:space="0" w:color="auto"/>
            <w:right w:val="none" w:sz="0" w:space="0" w:color="auto"/>
          </w:divBdr>
          <w:divsChild>
            <w:div w:id="1974409051">
              <w:marLeft w:val="0"/>
              <w:marRight w:val="0"/>
              <w:marTop w:val="0"/>
              <w:marBottom w:val="0"/>
              <w:divBdr>
                <w:top w:val="none" w:sz="0" w:space="0" w:color="auto"/>
                <w:left w:val="none" w:sz="0" w:space="0" w:color="auto"/>
                <w:bottom w:val="none" w:sz="0" w:space="0" w:color="auto"/>
                <w:right w:val="none" w:sz="0" w:space="0" w:color="auto"/>
              </w:divBdr>
              <w:divsChild>
                <w:div w:id="370962333">
                  <w:marLeft w:val="0"/>
                  <w:marRight w:val="0"/>
                  <w:marTop w:val="0"/>
                  <w:marBottom w:val="0"/>
                  <w:divBdr>
                    <w:top w:val="none" w:sz="0" w:space="0" w:color="auto"/>
                    <w:left w:val="none" w:sz="0" w:space="0" w:color="auto"/>
                    <w:bottom w:val="none" w:sz="0" w:space="0" w:color="auto"/>
                    <w:right w:val="none" w:sz="0" w:space="0" w:color="auto"/>
                  </w:divBdr>
                </w:div>
              </w:divsChild>
            </w:div>
            <w:div w:id="724916453">
              <w:marLeft w:val="0"/>
              <w:marRight w:val="0"/>
              <w:marTop w:val="0"/>
              <w:marBottom w:val="0"/>
              <w:divBdr>
                <w:top w:val="none" w:sz="0" w:space="0" w:color="auto"/>
                <w:left w:val="none" w:sz="0" w:space="0" w:color="auto"/>
                <w:bottom w:val="none" w:sz="0" w:space="0" w:color="auto"/>
                <w:right w:val="none" w:sz="0" w:space="0" w:color="auto"/>
              </w:divBdr>
              <w:divsChild>
                <w:div w:id="2307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8688">
          <w:marLeft w:val="0"/>
          <w:marRight w:val="0"/>
          <w:marTop w:val="0"/>
          <w:marBottom w:val="0"/>
          <w:divBdr>
            <w:top w:val="none" w:sz="0" w:space="0" w:color="auto"/>
            <w:left w:val="none" w:sz="0" w:space="0" w:color="auto"/>
            <w:bottom w:val="none" w:sz="0" w:space="0" w:color="auto"/>
            <w:right w:val="none" w:sz="0" w:space="0" w:color="auto"/>
          </w:divBdr>
        </w:div>
        <w:div w:id="1807312585">
          <w:marLeft w:val="0"/>
          <w:marRight w:val="0"/>
          <w:marTop w:val="0"/>
          <w:marBottom w:val="0"/>
          <w:divBdr>
            <w:top w:val="none" w:sz="0" w:space="0" w:color="auto"/>
            <w:left w:val="none" w:sz="0" w:space="0" w:color="auto"/>
            <w:bottom w:val="none" w:sz="0" w:space="0" w:color="auto"/>
            <w:right w:val="none" w:sz="0" w:space="0" w:color="auto"/>
          </w:divBdr>
        </w:div>
        <w:div w:id="1399279156">
          <w:marLeft w:val="0"/>
          <w:marRight w:val="0"/>
          <w:marTop w:val="0"/>
          <w:marBottom w:val="0"/>
          <w:divBdr>
            <w:top w:val="none" w:sz="0" w:space="0" w:color="auto"/>
            <w:left w:val="none" w:sz="0" w:space="0" w:color="auto"/>
            <w:bottom w:val="none" w:sz="0" w:space="0" w:color="auto"/>
            <w:right w:val="none" w:sz="0" w:space="0" w:color="auto"/>
          </w:divBdr>
        </w:div>
        <w:div w:id="1633250178">
          <w:marLeft w:val="0"/>
          <w:marRight w:val="0"/>
          <w:marTop w:val="0"/>
          <w:marBottom w:val="0"/>
          <w:divBdr>
            <w:top w:val="none" w:sz="0" w:space="0" w:color="auto"/>
            <w:left w:val="none" w:sz="0" w:space="0" w:color="auto"/>
            <w:bottom w:val="none" w:sz="0" w:space="0" w:color="auto"/>
            <w:right w:val="none" w:sz="0" w:space="0" w:color="auto"/>
          </w:divBdr>
          <w:divsChild>
            <w:div w:id="1733233087">
              <w:marLeft w:val="0"/>
              <w:marRight w:val="0"/>
              <w:marTop w:val="0"/>
              <w:marBottom w:val="0"/>
              <w:divBdr>
                <w:top w:val="none" w:sz="0" w:space="0" w:color="auto"/>
                <w:left w:val="none" w:sz="0" w:space="0" w:color="auto"/>
                <w:bottom w:val="none" w:sz="0" w:space="0" w:color="auto"/>
                <w:right w:val="none" w:sz="0" w:space="0" w:color="auto"/>
              </w:divBdr>
              <w:divsChild>
                <w:div w:id="978413825">
                  <w:marLeft w:val="0"/>
                  <w:marRight w:val="0"/>
                  <w:marTop w:val="0"/>
                  <w:marBottom w:val="0"/>
                  <w:divBdr>
                    <w:top w:val="none" w:sz="0" w:space="0" w:color="auto"/>
                    <w:left w:val="none" w:sz="0" w:space="0" w:color="auto"/>
                    <w:bottom w:val="none" w:sz="0" w:space="0" w:color="auto"/>
                    <w:right w:val="none" w:sz="0" w:space="0" w:color="auto"/>
                  </w:divBdr>
                </w:div>
              </w:divsChild>
            </w:div>
            <w:div w:id="1334453632">
              <w:marLeft w:val="0"/>
              <w:marRight w:val="0"/>
              <w:marTop w:val="0"/>
              <w:marBottom w:val="0"/>
              <w:divBdr>
                <w:top w:val="none" w:sz="0" w:space="0" w:color="auto"/>
                <w:left w:val="none" w:sz="0" w:space="0" w:color="auto"/>
                <w:bottom w:val="none" w:sz="0" w:space="0" w:color="auto"/>
                <w:right w:val="none" w:sz="0" w:space="0" w:color="auto"/>
              </w:divBdr>
              <w:divsChild>
                <w:div w:id="1871261171">
                  <w:marLeft w:val="0"/>
                  <w:marRight w:val="0"/>
                  <w:marTop w:val="0"/>
                  <w:marBottom w:val="0"/>
                  <w:divBdr>
                    <w:top w:val="none" w:sz="0" w:space="0" w:color="auto"/>
                    <w:left w:val="none" w:sz="0" w:space="0" w:color="auto"/>
                    <w:bottom w:val="none" w:sz="0" w:space="0" w:color="auto"/>
                    <w:right w:val="none" w:sz="0" w:space="0" w:color="auto"/>
                  </w:divBdr>
                </w:div>
              </w:divsChild>
            </w:div>
            <w:div w:id="2119786345">
              <w:marLeft w:val="0"/>
              <w:marRight w:val="0"/>
              <w:marTop w:val="0"/>
              <w:marBottom w:val="0"/>
              <w:divBdr>
                <w:top w:val="none" w:sz="0" w:space="0" w:color="auto"/>
                <w:left w:val="none" w:sz="0" w:space="0" w:color="auto"/>
                <w:bottom w:val="none" w:sz="0" w:space="0" w:color="auto"/>
                <w:right w:val="none" w:sz="0" w:space="0" w:color="auto"/>
              </w:divBdr>
              <w:divsChild>
                <w:div w:id="900097735">
                  <w:marLeft w:val="0"/>
                  <w:marRight w:val="0"/>
                  <w:marTop w:val="0"/>
                  <w:marBottom w:val="0"/>
                  <w:divBdr>
                    <w:top w:val="none" w:sz="0" w:space="0" w:color="auto"/>
                    <w:left w:val="none" w:sz="0" w:space="0" w:color="auto"/>
                    <w:bottom w:val="none" w:sz="0" w:space="0" w:color="auto"/>
                    <w:right w:val="none" w:sz="0" w:space="0" w:color="auto"/>
                  </w:divBdr>
                </w:div>
              </w:divsChild>
            </w:div>
            <w:div w:id="1748913730">
              <w:marLeft w:val="0"/>
              <w:marRight w:val="0"/>
              <w:marTop w:val="0"/>
              <w:marBottom w:val="0"/>
              <w:divBdr>
                <w:top w:val="none" w:sz="0" w:space="0" w:color="auto"/>
                <w:left w:val="none" w:sz="0" w:space="0" w:color="auto"/>
                <w:bottom w:val="none" w:sz="0" w:space="0" w:color="auto"/>
                <w:right w:val="none" w:sz="0" w:space="0" w:color="auto"/>
              </w:divBdr>
              <w:divsChild>
                <w:div w:id="1848860264">
                  <w:marLeft w:val="0"/>
                  <w:marRight w:val="0"/>
                  <w:marTop w:val="0"/>
                  <w:marBottom w:val="0"/>
                  <w:divBdr>
                    <w:top w:val="none" w:sz="0" w:space="0" w:color="auto"/>
                    <w:left w:val="none" w:sz="0" w:space="0" w:color="auto"/>
                    <w:bottom w:val="none" w:sz="0" w:space="0" w:color="auto"/>
                    <w:right w:val="none" w:sz="0" w:space="0" w:color="auto"/>
                  </w:divBdr>
                </w:div>
              </w:divsChild>
            </w:div>
            <w:div w:id="2096824748">
              <w:marLeft w:val="0"/>
              <w:marRight w:val="0"/>
              <w:marTop w:val="0"/>
              <w:marBottom w:val="0"/>
              <w:divBdr>
                <w:top w:val="none" w:sz="0" w:space="0" w:color="auto"/>
                <w:left w:val="none" w:sz="0" w:space="0" w:color="auto"/>
                <w:bottom w:val="none" w:sz="0" w:space="0" w:color="auto"/>
                <w:right w:val="none" w:sz="0" w:space="0" w:color="auto"/>
              </w:divBdr>
              <w:divsChild>
                <w:div w:id="1671831427">
                  <w:marLeft w:val="0"/>
                  <w:marRight w:val="0"/>
                  <w:marTop w:val="0"/>
                  <w:marBottom w:val="0"/>
                  <w:divBdr>
                    <w:top w:val="none" w:sz="0" w:space="0" w:color="auto"/>
                    <w:left w:val="none" w:sz="0" w:space="0" w:color="auto"/>
                    <w:bottom w:val="none" w:sz="0" w:space="0" w:color="auto"/>
                    <w:right w:val="none" w:sz="0" w:space="0" w:color="auto"/>
                  </w:divBdr>
                </w:div>
              </w:divsChild>
            </w:div>
            <w:div w:id="1436824699">
              <w:marLeft w:val="0"/>
              <w:marRight w:val="0"/>
              <w:marTop w:val="0"/>
              <w:marBottom w:val="0"/>
              <w:divBdr>
                <w:top w:val="none" w:sz="0" w:space="0" w:color="auto"/>
                <w:left w:val="none" w:sz="0" w:space="0" w:color="auto"/>
                <w:bottom w:val="none" w:sz="0" w:space="0" w:color="auto"/>
                <w:right w:val="none" w:sz="0" w:space="0" w:color="auto"/>
              </w:divBdr>
              <w:divsChild>
                <w:div w:id="889265603">
                  <w:marLeft w:val="0"/>
                  <w:marRight w:val="0"/>
                  <w:marTop w:val="0"/>
                  <w:marBottom w:val="0"/>
                  <w:divBdr>
                    <w:top w:val="none" w:sz="0" w:space="0" w:color="auto"/>
                    <w:left w:val="none" w:sz="0" w:space="0" w:color="auto"/>
                    <w:bottom w:val="none" w:sz="0" w:space="0" w:color="auto"/>
                    <w:right w:val="none" w:sz="0" w:space="0" w:color="auto"/>
                  </w:divBdr>
                </w:div>
              </w:divsChild>
            </w:div>
            <w:div w:id="503672853">
              <w:marLeft w:val="0"/>
              <w:marRight w:val="0"/>
              <w:marTop w:val="0"/>
              <w:marBottom w:val="0"/>
              <w:divBdr>
                <w:top w:val="none" w:sz="0" w:space="0" w:color="auto"/>
                <w:left w:val="none" w:sz="0" w:space="0" w:color="auto"/>
                <w:bottom w:val="none" w:sz="0" w:space="0" w:color="auto"/>
                <w:right w:val="none" w:sz="0" w:space="0" w:color="auto"/>
              </w:divBdr>
              <w:divsChild>
                <w:div w:id="1697582859">
                  <w:marLeft w:val="0"/>
                  <w:marRight w:val="0"/>
                  <w:marTop w:val="0"/>
                  <w:marBottom w:val="0"/>
                  <w:divBdr>
                    <w:top w:val="none" w:sz="0" w:space="0" w:color="auto"/>
                    <w:left w:val="none" w:sz="0" w:space="0" w:color="auto"/>
                    <w:bottom w:val="none" w:sz="0" w:space="0" w:color="auto"/>
                    <w:right w:val="none" w:sz="0" w:space="0" w:color="auto"/>
                  </w:divBdr>
                </w:div>
              </w:divsChild>
            </w:div>
            <w:div w:id="36861391">
              <w:marLeft w:val="0"/>
              <w:marRight w:val="0"/>
              <w:marTop w:val="0"/>
              <w:marBottom w:val="0"/>
              <w:divBdr>
                <w:top w:val="none" w:sz="0" w:space="0" w:color="auto"/>
                <w:left w:val="none" w:sz="0" w:space="0" w:color="auto"/>
                <w:bottom w:val="none" w:sz="0" w:space="0" w:color="auto"/>
                <w:right w:val="none" w:sz="0" w:space="0" w:color="auto"/>
              </w:divBdr>
              <w:divsChild>
                <w:div w:id="2052068176">
                  <w:marLeft w:val="0"/>
                  <w:marRight w:val="0"/>
                  <w:marTop w:val="0"/>
                  <w:marBottom w:val="0"/>
                  <w:divBdr>
                    <w:top w:val="none" w:sz="0" w:space="0" w:color="auto"/>
                    <w:left w:val="none" w:sz="0" w:space="0" w:color="auto"/>
                    <w:bottom w:val="none" w:sz="0" w:space="0" w:color="auto"/>
                    <w:right w:val="none" w:sz="0" w:space="0" w:color="auto"/>
                  </w:divBdr>
                </w:div>
              </w:divsChild>
            </w:div>
            <w:div w:id="435178986">
              <w:marLeft w:val="0"/>
              <w:marRight w:val="0"/>
              <w:marTop w:val="0"/>
              <w:marBottom w:val="0"/>
              <w:divBdr>
                <w:top w:val="none" w:sz="0" w:space="0" w:color="auto"/>
                <w:left w:val="none" w:sz="0" w:space="0" w:color="auto"/>
                <w:bottom w:val="none" w:sz="0" w:space="0" w:color="auto"/>
                <w:right w:val="none" w:sz="0" w:space="0" w:color="auto"/>
              </w:divBdr>
              <w:divsChild>
                <w:div w:id="716272292">
                  <w:marLeft w:val="0"/>
                  <w:marRight w:val="0"/>
                  <w:marTop w:val="0"/>
                  <w:marBottom w:val="0"/>
                  <w:divBdr>
                    <w:top w:val="none" w:sz="0" w:space="0" w:color="auto"/>
                    <w:left w:val="none" w:sz="0" w:space="0" w:color="auto"/>
                    <w:bottom w:val="none" w:sz="0" w:space="0" w:color="auto"/>
                    <w:right w:val="none" w:sz="0" w:space="0" w:color="auto"/>
                  </w:divBdr>
                </w:div>
              </w:divsChild>
            </w:div>
            <w:div w:id="1450735261">
              <w:marLeft w:val="0"/>
              <w:marRight w:val="0"/>
              <w:marTop w:val="0"/>
              <w:marBottom w:val="0"/>
              <w:divBdr>
                <w:top w:val="none" w:sz="0" w:space="0" w:color="auto"/>
                <w:left w:val="none" w:sz="0" w:space="0" w:color="auto"/>
                <w:bottom w:val="none" w:sz="0" w:space="0" w:color="auto"/>
                <w:right w:val="none" w:sz="0" w:space="0" w:color="auto"/>
              </w:divBdr>
              <w:divsChild>
                <w:div w:id="808322100">
                  <w:marLeft w:val="0"/>
                  <w:marRight w:val="0"/>
                  <w:marTop w:val="0"/>
                  <w:marBottom w:val="0"/>
                  <w:divBdr>
                    <w:top w:val="none" w:sz="0" w:space="0" w:color="auto"/>
                    <w:left w:val="none" w:sz="0" w:space="0" w:color="auto"/>
                    <w:bottom w:val="none" w:sz="0" w:space="0" w:color="auto"/>
                    <w:right w:val="none" w:sz="0" w:space="0" w:color="auto"/>
                  </w:divBdr>
                </w:div>
              </w:divsChild>
            </w:div>
            <w:div w:id="1286233825">
              <w:marLeft w:val="0"/>
              <w:marRight w:val="0"/>
              <w:marTop w:val="0"/>
              <w:marBottom w:val="0"/>
              <w:divBdr>
                <w:top w:val="none" w:sz="0" w:space="0" w:color="auto"/>
                <w:left w:val="none" w:sz="0" w:space="0" w:color="auto"/>
                <w:bottom w:val="none" w:sz="0" w:space="0" w:color="auto"/>
                <w:right w:val="none" w:sz="0" w:space="0" w:color="auto"/>
              </w:divBdr>
              <w:divsChild>
                <w:div w:id="239143498">
                  <w:marLeft w:val="0"/>
                  <w:marRight w:val="0"/>
                  <w:marTop w:val="0"/>
                  <w:marBottom w:val="0"/>
                  <w:divBdr>
                    <w:top w:val="none" w:sz="0" w:space="0" w:color="auto"/>
                    <w:left w:val="none" w:sz="0" w:space="0" w:color="auto"/>
                    <w:bottom w:val="none" w:sz="0" w:space="0" w:color="auto"/>
                    <w:right w:val="none" w:sz="0" w:space="0" w:color="auto"/>
                  </w:divBdr>
                </w:div>
              </w:divsChild>
            </w:div>
            <w:div w:id="768551241">
              <w:marLeft w:val="0"/>
              <w:marRight w:val="0"/>
              <w:marTop w:val="0"/>
              <w:marBottom w:val="0"/>
              <w:divBdr>
                <w:top w:val="none" w:sz="0" w:space="0" w:color="auto"/>
                <w:left w:val="none" w:sz="0" w:space="0" w:color="auto"/>
                <w:bottom w:val="none" w:sz="0" w:space="0" w:color="auto"/>
                <w:right w:val="none" w:sz="0" w:space="0" w:color="auto"/>
              </w:divBdr>
              <w:divsChild>
                <w:div w:id="1860728978">
                  <w:marLeft w:val="0"/>
                  <w:marRight w:val="0"/>
                  <w:marTop w:val="0"/>
                  <w:marBottom w:val="0"/>
                  <w:divBdr>
                    <w:top w:val="none" w:sz="0" w:space="0" w:color="auto"/>
                    <w:left w:val="none" w:sz="0" w:space="0" w:color="auto"/>
                    <w:bottom w:val="none" w:sz="0" w:space="0" w:color="auto"/>
                    <w:right w:val="none" w:sz="0" w:space="0" w:color="auto"/>
                  </w:divBdr>
                </w:div>
              </w:divsChild>
            </w:div>
            <w:div w:id="349647946">
              <w:marLeft w:val="0"/>
              <w:marRight w:val="0"/>
              <w:marTop w:val="0"/>
              <w:marBottom w:val="0"/>
              <w:divBdr>
                <w:top w:val="none" w:sz="0" w:space="0" w:color="auto"/>
                <w:left w:val="none" w:sz="0" w:space="0" w:color="auto"/>
                <w:bottom w:val="none" w:sz="0" w:space="0" w:color="auto"/>
                <w:right w:val="none" w:sz="0" w:space="0" w:color="auto"/>
              </w:divBdr>
              <w:divsChild>
                <w:div w:id="1887832072">
                  <w:marLeft w:val="0"/>
                  <w:marRight w:val="0"/>
                  <w:marTop w:val="0"/>
                  <w:marBottom w:val="0"/>
                  <w:divBdr>
                    <w:top w:val="none" w:sz="0" w:space="0" w:color="auto"/>
                    <w:left w:val="none" w:sz="0" w:space="0" w:color="auto"/>
                    <w:bottom w:val="none" w:sz="0" w:space="0" w:color="auto"/>
                    <w:right w:val="none" w:sz="0" w:space="0" w:color="auto"/>
                  </w:divBdr>
                </w:div>
              </w:divsChild>
            </w:div>
            <w:div w:id="1011683454">
              <w:marLeft w:val="0"/>
              <w:marRight w:val="0"/>
              <w:marTop w:val="0"/>
              <w:marBottom w:val="0"/>
              <w:divBdr>
                <w:top w:val="none" w:sz="0" w:space="0" w:color="auto"/>
                <w:left w:val="none" w:sz="0" w:space="0" w:color="auto"/>
                <w:bottom w:val="none" w:sz="0" w:space="0" w:color="auto"/>
                <w:right w:val="none" w:sz="0" w:space="0" w:color="auto"/>
              </w:divBdr>
              <w:divsChild>
                <w:div w:id="72244832">
                  <w:marLeft w:val="0"/>
                  <w:marRight w:val="0"/>
                  <w:marTop w:val="0"/>
                  <w:marBottom w:val="0"/>
                  <w:divBdr>
                    <w:top w:val="none" w:sz="0" w:space="0" w:color="auto"/>
                    <w:left w:val="none" w:sz="0" w:space="0" w:color="auto"/>
                    <w:bottom w:val="none" w:sz="0" w:space="0" w:color="auto"/>
                    <w:right w:val="none" w:sz="0" w:space="0" w:color="auto"/>
                  </w:divBdr>
                </w:div>
              </w:divsChild>
            </w:div>
            <w:div w:id="247738803">
              <w:marLeft w:val="0"/>
              <w:marRight w:val="0"/>
              <w:marTop w:val="0"/>
              <w:marBottom w:val="0"/>
              <w:divBdr>
                <w:top w:val="none" w:sz="0" w:space="0" w:color="auto"/>
                <w:left w:val="none" w:sz="0" w:space="0" w:color="auto"/>
                <w:bottom w:val="none" w:sz="0" w:space="0" w:color="auto"/>
                <w:right w:val="none" w:sz="0" w:space="0" w:color="auto"/>
              </w:divBdr>
              <w:divsChild>
                <w:div w:id="1119179889">
                  <w:marLeft w:val="0"/>
                  <w:marRight w:val="0"/>
                  <w:marTop w:val="0"/>
                  <w:marBottom w:val="0"/>
                  <w:divBdr>
                    <w:top w:val="none" w:sz="0" w:space="0" w:color="auto"/>
                    <w:left w:val="none" w:sz="0" w:space="0" w:color="auto"/>
                    <w:bottom w:val="none" w:sz="0" w:space="0" w:color="auto"/>
                    <w:right w:val="none" w:sz="0" w:space="0" w:color="auto"/>
                  </w:divBdr>
                </w:div>
              </w:divsChild>
            </w:div>
            <w:div w:id="644316657">
              <w:marLeft w:val="0"/>
              <w:marRight w:val="0"/>
              <w:marTop w:val="0"/>
              <w:marBottom w:val="0"/>
              <w:divBdr>
                <w:top w:val="none" w:sz="0" w:space="0" w:color="auto"/>
                <w:left w:val="none" w:sz="0" w:space="0" w:color="auto"/>
                <w:bottom w:val="none" w:sz="0" w:space="0" w:color="auto"/>
                <w:right w:val="none" w:sz="0" w:space="0" w:color="auto"/>
              </w:divBdr>
              <w:divsChild>
                <w:div w:id="951858991">
                  <w:marLeft w:val="0"/>
                  <w:marRight w:val="0"/>
                  <w:marTop w:val="0"/>
                  <w:marBottom w:val="0"/>
                  <w:divBdr>
                    <w:top w:val="none" w:sz="0" w:space="0" w:color="auto"/>
                    <w:left w:val="none" w:sz="0" w:space="0" w:color="auto"/>
                    <w:bottom w:val="none" w:sz="0" w:space="0" w:color="auto"/>
                    <w:right w:val="none" w:sz="0" w:space="0" w:color="auto"/>
                  </w:divBdr>
                </w:div>
              </w:divsChild>
            </w:div>
            <w:div w:id="874268894">
              <w:marLeft w:val="0"/>
              <w:marRight w:val="0"/>
              <w:marTop w:val="0"/>
              <w:marBottom w:val="0"/>
              <w:divBdr>
                <w:top w:val="none" w:sz="0" w:space="0" w:color="auto"/>
                <w:left w:val="none" w:sz="0" w:space="0" w:color="auto"/>
                <w:bottom w:val="none" w:sz="0" w:space="0" w:color="auto"/>
                <w:right w:val="none" w:sz="0" w:space="0" w:color="auto"/>
              </w:divBdr>
              <w:divsChild>
                <w:div w:id="1115368309">
                  <w:marLeft w:val="0"/>
                  <w:marRight w:val="0"/>
                  <w:marTop w:val="0"/>
                  <w:marBottom w:val="0"/>
                  <w:divBdr>
                    <w:top w:val="none" w:sz="0" w:space="0" w:color="auto"/>
                    <w:left w:val="none" w:sz="0" w:space="0" w:color="auto"/>
                    <w:bottom w:val="none" w:sz="0" w:space="0" w:color="auto"/>
                    <w:right w:val="none" w:sz="0" w:space="0" w:color="auto"/>
                  </w:divBdr>
                </w:div>
              </w:divsChild>
            </w:div>
            <w:div w:id="167061997">
              <w:marLeft w:val="0"/>
              <w:marRight w:val="0"/>
              <w:marTop w:val="0"/>
              <w:marBottom w:val="0"/>
              <w:divBdr>
                <w:top w:val="none" w:sz="0" w:space="0" w:color="auto"/>
                <w:left w:val="none" w:sz="0" w:space="0" w:color="auto"/>
                <w:bottom w:val="none" w:sz="0" w:space="0" w:color="auto"/>
                <w:right w:val="none" w:sz="0" w:space="0" w:color="auto"/>
              </w:divBdr>
              <w:divsChild>
                <w:div w:id="67919458">
                  <w:marLeft w:val="0"/>
                  <w:marRight w:val="0"/>
                  <w:marTop w:val="0"/>
                  <w:marBottom w:val="0"/>
                  <w:divBdr>
                    <w:top w:val="none" w:sz="0" w:space="0" w:color="auto"/>
                    <w:left w:val="none" w:sz="0" w:space="0" w:color="auto"/>
                    <w:bottom w:val="none" w:sz="0" w:space="0" w:color="auto"/>
                    <w:right w:val="none" w:sz="0" w:space="0" w:color="auto"/>
                  </w:divBdr>
                </w:div>
              </w:divsChild>
            </w:div>
            <w:div w:id="1632243129">
              <w:marLeft w:val="0"/>
              <w:marRight w:val="0"/>
              <w:marTop w:val="0"/>
              <w:marBottom w:val="0"/>
              <w:divBdr>
                <w:top w:val="none" w:sz="0" w:space="0" w:color="auto"/>
                <w:left w:val="none" w:sz="0" w:space="0" w:color="auto"/>
                <w:bottom w:val="none" w:sz="0" w:space="0" w:color="auto"/>
                <w:right w:val="none" w:sz="0" w:space="0" w:color="auto"/>
              </w:divBdr>
              <w:divsChild>
                <w:div w:id="2146970609">
                  <w:marLeft w:val="0"/>
                  <w:marRight w:val="0"/>
                  <w:marTop w:val="0"/>
                  <w:marBottom w:val="0"/>
                  <w:divBdr>
                    <w:top w:val="none" w:sz="0" w:space="0" w:color="auto"/>
                    <w:left w:val="none" w:sz="0" w:space="0" w:color="auto"/>
                    <w:bottom w:val="none" w:sz="0" w:space="0" w:color="auto"/>
                    <w:right w:val="none" w:sz="0" w:space="0" w:color="auto"/>
                  </w:divBdr>
                </w:div>
              </w:divsChild>
            </w:div>
            <w:div w:id="152568160">
              <w:marLeft w:val="0"/>
              <w:marRight w:val="0"/>
              <w:marTop w:val="0"/>
              <w:marBottom w:val="0"/>
              <w:divBdr>
                <w:top w:val="none" w:sz="0" w:space="0" w:color="auto"/>
                <w:left w:val="none" w:sz="0" w:space="0" w:color="auto"/>
                <w:bottom w:val="none" w:sz="0" w:space="0" w:color="auto"/>
                <w:right w:val="none" w:sz="0" w:space="0" w:color="auto"/>
              </w:divBdr>
              <w:divsChild>
                <w:div w:id="1893156142">
                  <w:marLeft w:val="0"/>
                  <w:marRight w:val="0"/>
                  <w:marTop w:val="0"/>
                  <w:marBottom w:val="0"/>
                  <w:divBdr>
                    <w:top w:val="none" w:sz="0" w:space="0" w:color="auto"/>
                    <w:left w:val="none" w:sz="0" w:space="0" w:color="auto"/>
                    <w:bottom w:val="none" w:sz="0" w:space="0" w:color="auto"/>
                    <w:right w:val="none" w:sz="0" w:space="0" w:color="auto"/>
                  </w:divBdr>
                </w:div>
                <w:div w:id="608318251">
                  <w:marLeft w:val="0"/>
                  <w:marRight w:val="0"/>
                  <w:marTop w:val="0"/>
                  <w:marBottom w:val="0"/>
                  <w:divBdr>
                    <w:top w:val="none" w:sz="0" w:space="0" w:color="auto"/>
                    <w:left w:val="none" w:sz="0" w:space="0" w:color="auto"/>
                    <w:bottom w:val="none" w:sz="0" w:space="0" w:color="auto"/>
                    <w:right w:val="none" w:sz="0" w:space="0" w:color="auto"/>
                  </w:divBdr>
                </w:div>
              </w:divsChild>
            </w:div>
            <w:div w:id="1191383873">
              <w:marLeft w:val="0"/>
              <w:marRight w:val="0"/>
              <w:marTop w:val="0"/>
              <w:marBottom w:val="0"/>
              <w:divBdr>
                <w:top w:val="none" w:sz="0" w:space="0" w:color="auto"/>
                <w:left w:val="none" w:sz="0" w:space="0" w:color="auto"/>
                <w:bottom w:val="none" w:sz="0" w:space="0" w:color="auto"/>
                <w:right w:val="none" w:sz="0" w:space="0" w:color="auto"/>
              </w:divBdr>
              <w:divsChild>
                <w:div w:id="1506751827">
                  <w:marLeft w:val="0"/>
                  <w:marRight w:val="0"/>
                  <w:marTop w:val="0"/>
                  <w:marBottom w:val="0"/>
                  <w:divBdr>
                    <w:top w:val="none" w:sz="0" w:space="0" w:color="auto"/>
                    <w:left w:val="none" w:sz="0" w:space="0" w:color="auto"/>
                    <w:bottom w:val="none" w:sz="0" w:space="0" w:color="auto"/>
                    <w:right w:val="none" w:sz="0" w:space="0" w:color="auto"/>
                  </w:divBdr>
                </w:div>
              </w:divsChild>
            </w:div>
            <w:div w:id="199560644">
              <w:marLeft w:val="0"/>
              <w:marRight w:val="0"/>
              <w:marTop w:val="0"/>
              <w:marBottom w:val="0"/>
              <w:divBdr>
                <w:top w:val="none" w:sz="0" w:space="0" w:color="auto"/>
                <w:left w:val="none" w:sz="0" w:space="0" w:color="auto"/>
                <w:bottom w:val="none" w:sz="0" w:space="0" w:color="auto"/>
                <w:right w:val="none" w:sz="0" w:space="0" w:color="auto"/>
              </w:divBdr>
              <w:divsChild>
                <w:div w:id="1049457509">
                  <w:marLeft w:val="0"/>
                  <w:marRight w:val="0"/>
                  <w:marTop w:val="0"/>
                  <w:marBottom w:val="0"/>
                  <w:divBdr>
                    <w:top w:val="none" w:sz="0" w:space="0" w:color="auto"/>
                    <w:left w:val="none" w:sz="0" w:space="0" w:color="auto"/>
                    <w:bottom w:val="none" w:sz="0" w:space="0" w:color="auto"/>
                    <w:right w:val="none" w:sz="0" w:space="0" w:color="auto"/>
                  </w:divBdr>
                </w:div>
              </w:divsChild>
            </w:div>
            <w:div w:id="1926382355">
              <w:marLeft w:val="0"/>
              <w:marRight w:val="0"/>
              <w:marTop w:val="0"/>
              <w:marBottom w:val="0"/>
              <w:divBdr>
                <w:top w:val="none" w:sz="0" w:space="0" w:color="auto"/>
                <w:left w:val="none" w:sz="0" w:space="0" w:color="auto"/>
                <w:bottom w:val="none" w:sz="0" w:space="0" w:color="auto"/>
                <w:right w:val="none" w:sz="0" w:space="0" w:color="auto"/>
              </w:divBdr>
              <w:divsChild>
                <w:div w:id="465899310">
                  <w:marLeft w:val="0"/>
                  <w:marRight w:val="0"/>
                  <w:marTop w:val="0"/>
                  <w:marBottom w:val="0"/>
                  <w:divBdr>
                    <w:top w:val="none" w:sz="0" w:space="0" w:color="auto"/>
                    <w:left w:val="none" w:sz="0" w:space="0" w:color="auto"/>
                    <w:bottom w:val="none" w:sz="0" w:space="0" w:color="auto"/>
                    <w:right w:val="none" w:sz="0" w:space="0" w:color="auto"/>
                  </w:divBdr>
                </w:div>
              </w:divsChild>
            </w:div>
            <w:div w:id="1590893149">
              <w:marLeft w:val="0"/>
              <w:marRight w:val="0"/>
              <w:marTop w:val="0"/>
              <w:marBottom w:val="0"/>
              <w:divBdr>
                <w:top w:val="none" w:sz="0" w:space="0" w:color="auto"/>
                <w:left w:val="none" w:sz="0" w:space="0" w:color="auto"/>
                <w:bottom w:val="none" w:sz="0" w:space="0" w:color="auto"/>
                <w:right w:val="none" w:sz="0" w:space="0" w:color="auto"/>
              </w:divBdr>
              <w:divsChild>
                <w:div w:id="1553809889">
                  <w:marLeft w:val="0"/>
                  <w:marRight w:val="0"/>
                  <w:marTop w:val="0"/>
                  <w:marBottom w:val="0"/>
                  <w:divBdr>
                    <w:top w:val="none" w:sz="0" w:space="0" w:color="auto"/>
                    <w:left w:val="none" w:sz="0" w:space="0" w:color="auto"/>
                    <w:bottom w:val="none" w:sz="0" w:space="0" w:color="auto"/>
                    <w:right w:val="none" w:sz="0" w:space="0" w:color="auto"/>
                  </w:divBdr>
                </w:div>
              </w:divsChild>
            </w:div>
            <w:div w:id="102117040">
              <w:marLeft w:val="0"/>
              <w:marRight w:val="0"/>
              <w:marTop w:val="0"/>
              <w:marBottom w:val="0"/>
              <w:divBdr>
                <w:top w:val="none" w:sz="0" w:space="0" w:color="auto"/>
                <w:left w:val="none" w:sz="0" w:space="0" w:color="auto"/>
                <w:bottom w:val="none" w:sz="0" w:space="0" w:color="auto"/>
                <w:right w:val="none" w:sz="0" w:space="0" w:color="auto"/>
              </w:divBdr>
              <w:divsChild>
                <w:div w:id="1593245856">
                  <w:marLeft w:val="0"/>
                  <w:marRight w:val="0"/>
                  <w:marTop w:val="0"/>
                  <w:marBottom w:val="0"/>
                  <w:divBdr>
                    <w:top w:val="none" w:sz="0" w:space="0" w:color="auto"/>
                    <w:left w:val="none" w:sz="0" w:space="0" w:color="auto"/>
                    <w:bottom w:val="none" w:sz="0" w:space="0" w:color="auto"/>
                    <w:right w:val="none" w:sz="0" w:space="0" w:color="auto"/>
                  </w:divBdr>
                </w:div>
              </w:divsChild>
            </w:div>
            <w:div w:id="2071150929">
              <w:marLeft w:val="0"/>
              <w:marRight w:val="0"/>
              <w:marTop w:val="0"/>
              <w:marBottom w:val="0"/>
              <w:divBdr>
                <w:top w:val="none" w:sz="0" w:space="0" w:color="auto"/>
                <w:left w:val="none" w:sz="0" w:space="0" w:color="auto"/>
                <w:bottom w:val="none" w:sz="0" w:space="0" w:color="auto"/>
                <w:right w:val="none" w:sz="0" w:space="0" w:color="auto"/>
              </w:divBdr>
              <w:divsChild>
                <w:div w:id="647511388">
                  <w:marLeft w:val="0"/>
                  <w:marRight w:val="0"/>
                  <w:marTop w:val="0"/>
                  <w:marBottom w:val="0"/>
                  <w:divBdr>
                    <w:top w:val="none" w:sz="0" w:space="0" w:color="auto"/>
                    <w:left w:val="none" w:sz="0" w:space="0" w:color="auto"/>
                    <w:bottom w:val="none" w:sz="0" w:space="0" w:color="auto"/>
                    <w:right w:val="none" w:sz="0" w:space="0" w:color="auto"/>
                  </w:divBdr>
                </w:div>
              </w:divsChild>
            </w:div>
            <w:div w:id="324431679">
              <w:marLeft w:val="0"/>
              <w:marRight w:val="0"/>
              <w:marTop w:val="0"/>
              <w:marBottom w:val="0"/>
              <w:divBdr>
                <w:top w:val="none" w:sz="0" w:space="0" w:color="auto"/>
                <w:left w:val="none" w:sz="0" w:space="0" w:color="auto"/>
                <w:bottom w:val="none" w:sz="0" w:space="0" w:color="auto"/>
                <w:right w:val="none" w:sz="0" w:space="0" w:color="auto"/>
              </w:divBdr>
              <w:divsChild>
                <w:div w:id="1850945416">
                  <w:marLeft w:val="0"/>
                  <w:marRight w:val="0"/>
                  <w:marTop w:val="0"/>
                  <w:marBottom w:val="0"/>
                  <w:divBdr>
                    <w:top w:val="none" w:sz="0" w:space="0" w:color="auto"/>
                    <w:left w:val="none" w:sz="0" w:space="0" w:color="auto"/>
                    <w:bottom w:val="none" w:sz="0" w:space="0" w:color="auto"/>
                    <w:right w:val="none" w:sz="0" w:space="0" w:color="auto"/>
                  </w:divBdr>
                </w:div>
              </w:divsChild>
            </w:div>
            <w:div w:id="916399034">
              <w:marLeft w:val="0"/>
              <w:marRight w:val="0"/>
              <w:marTop w:val="0"/>
              <w:marBottom w:val="0"/>
              <w:divBdr>
                <w:top w:val="none" w:sz="0" w:space="0" w:color="auto"/>
                <w:left w:val="none" w:sz="0" w:space="0" w:color="auto"/>
                <w:bottom w:val="none" w:sz="0" w:space="0" w:color="auto"/>
                <w:right w:val="none" w:sz="0" w:space="0" w:color="auto"/>
              </w:divBdr>
              <w:divsChild>
                <w:div w:id="1754736901">
                  <w:marLeft w:val="0"/>
                  <w:marRight w:val="0"/>
                  <w:marTop w:val="0"/>
                  <w:marBottom w:val="0"/>
                  <w:divBdr>
                    <w:top w:val="none" w:sz="0" w:space="0" w:color="auto"/>
                    <w:left w:val="none" w:sz="0" w:space="0" w:color="auto"/>
                    <w:bottom w:val="none" w:sz="0" w:space="0" w:color="auto"/>
                    <w:right w:val="none" w:sz="0" w:space="0" w:color="auto"/>
                  </w:divBdr>
                </w:div>
              </w:divsChild>
            </w:div>
            <w:div w:id="1813600806">
              <w:marLeft w:val="0"/>
              <w:marRight w:val="0"/>
              <w:marTop w:val="0"/>
              <w:marBottom w:val="0"/>
              <w:divBdr>
                <w:top w:val="none" w:sz="0" w:space="0" w:color="auto"/>
                <w:left w:val="none" w:sz="0" w:space="0" w:color="auto"/>
                <w:bottom w:val="none" w:sz="0" w:space="0" w:color="auto"/>
                <w:right w:val="none" w:sz="0" w:space="0" w:color="auto"/>
              </w:divBdr>
              <w:divsChild>
                <w:div w:id="760300124">
                  <w:marLeft w:val="0"/>
                  <w:marRight w:val="0"/>
                  <w:marTop w:val="0"/>
                  <w:marBottom w:val="0"/>
                  <w:divBdr>
                    <w:top w:val="none" w:sz="0" w:space="0" w:color="auto"/>
                    <w:left w:val="none" w:sz="0" w:space="0" w:color="auto"/>
                    <w:bottom w:val="none" w:sz="0" w:space="0" w:color="auto"/>
                    <w:right w:val="none" w:sz="0" w:space="0" w:color="auto"/>
                  </w:divBdr>
                </w:div>
              </w:divsChild>
            </w:div>
            <w:div w:id="818882438">
              <w:marLeft w:val="0"/>
              <w:marRight w:val="0"/>
              <w:marTop w:val="0"/>
              <w:marBottom w:val="0"/>
              <w:divBdr>
                <w:top w:val="none" w:sz="0" w:space="0" w:color="auto"/>
                <w:left w:val="none" w:sz="0" w:space="0" w:color="auto"/>
                <w:bottom w:val="none" w:sz="0" w:space="0" w:color="auto"/>
                <w:right w:val="none" w:sz="0" w:space="0" w:color="auto"/>
              </w:divBdr>
              <w:divsChild>
                <w:div w:id="402995028">
                  <w:marLeft w:val="0"/>
                  <w:marRight w:val="0"/>
                  <w:marTop w:val="0"/>
                  <w:marBottom w:val="0"/>
                  <w:divBdr>
                    <w:top w:val="none" w:sz="0" w:space="0" w:color="auto"/>
                    <w:left w:val="none" w:sz="0" w:space="0" w:color="auto"/>
                    <w:bottom w:val="none" w:sz="0" w:space="0" w:color="auto"/>
                    <w:right w:val="none" w:sz="0" w:space="0" w:color="auto"/>
                  </w:divBdr>
                </w:div>
              </w:divsChild>
            </w:div>
            <w:div w:id="1708027813">
              <w:marLeft w:val="0"/>
              <w:marRight w:val="0"/>
              <w:marTop w:val="0"/>
              <w:marBottom w:val="0"/>
              <w:divBdr>
                <w:top w:val="none" w:sz="0" w:space="0" w:color="auto"/>
                <w:left w:val="none" w:sz="0" w:space="0" w:color="auto"/>
                <w:bottom w:val="none" w:sz="0" w:space="0" w:color="auto"/>
                <w:right w:val="none" w:sz="0" w:space="0" w:color="auto"/>
              </w:divBdr>
              <w:divsChild>
                <w:div w:id="1448112439">
                  <w:marLeft w:val="0"/>
                  <w:marRight w:val="0"/>
                  <w:marTop w:val="0"/>
                  <w:marBottom w:val="0"/>
                  <w:divBdr>
                    <w:top w:val="none" w:sz="0" w:space="0" w:color="auto"/>
                    <w:left w:val="none" w:sz="0" w:space="0" w:color="auto"/>
                    <w:bottom w:val="none" w:sz="0" w:space="0" w:color="auto"/>
                    <w:right w:val="none" w:sz="0" w:space="0" w:color="auto"/>
                  </w:divBdr>
                </w:div>
              </w:divsChild>
            </w:div>
            <w:div w:id="1533155353">
              <w:marLeft w:val="0"/>
              <w:marRight w:val="0"/>
              <w:marTop w:val="0"/>
              <w:marBottom w:val="0"/>
              <w:divBdr>
                <w:top w:val="none" w:sz="0" w:space="0" w:color="auto"/>
                <w:left w:val="none" w:sz="0" w:space="0" w:color="auto"/>
                <w:bottom w:val="none" w:sz="0" w:space="0" w:color="auto"/>
                <w:right w:val="none" w:sz="0" w:space="0" w:color="auto"/>
              </w:divBdr>
              <w:divsChild>
                <w:div w:id="592052260">
                  <w:marLeft w:val="0"/>
                  <w:marRight w:val="0"/>
                  <w:marTop w:val="0"/>
                  <w:marBottom w:val="0"/>
                  <w:divBdr>
                    <w:top w:val="none" w:sz="0" w:space="0" w:color="auto"/>
                    <w:left w:val="none" w:sz="0" w:space="0" w:color="auto"/>
                    <w:bottom w:val="none" w:sz="0" w:space="0" w:color="auto"/>
                    <w:right w:val="none" w:sz="0" w:space="0" w:color="auto"/>
                  </w:divBdr>
                </w:div>
              </w:divsChild>
            </w:div>
            <w:div w:id="246889441">
              <w:marLeft w:val="0"/>
              <w:marRight w:val="0"/>
              <w:marTop w:val="0"/>
              <w:marBottom w:val="0"/>
              <w:divBdr>
                <w:top w:val="none" w:sz="0" w:space="0" w:color="auto"/>
                <w:left w:val="none" w:sz="0" w:space="0" w:color="auto"/>
                <w:bottom w:val="none" w:sz="0" w:space="0" w:color="auto"/>
                <w:right w:val="none" w:sz="0" w:space="0" w:color="auto"/>
              </w:divBdr>
              <w:divsChild>
                <w:div w:id="2043895478">
                  <w:marLeft w:val="0"/>
                  <w:marRight w:val="0"/>
                  <w:marTop w:val="0"/>
                  <w:marBottom w:val="0"/>
                  <w:divBdr>
                    <w:top w:val="none" w:sz="0" w:space="0" w:color="auto"/>
                    <w:left w:val="none" w:sz="0" w:space="0" w:color="auto"/>
                    <w:bottom w:val="none" w:sz="0" w:space="0" w:color="auto"/>
                    <w:right w:val="none" w:sz="0" w:space="0" w:color="auto"/>
                  </w:divBdr>
                </w:div>
              </w:divsChild>
            </w:div>
            <w:div w:id="1168254987">
              <w:marLeft w:val="0"/>
              <w:marRight w:val="0"/>
              <w:marTop w:val="0"/>
              <w:marBottom w:val="0"/>
              <w:divBdr>
                <w:top w:val="none" w:sz="0" w:space="0" w:color="auto"/>
                <w:left w:val="none" w:sz="0" w:space="0" w:color="auto"/>
                <w:bottom w:val="none" w:sz="0" w:space="0" w:color="auto"/>
                <w:right w:val="none" w:sz="0" w:space="0" w:color="auto"/>
              </w:divBdr>
              <w:divsChild>
                <w:div w:id="1183862247">
                  <w:marLeft w:val="0"/>
                  <w:marRight w:val="0"/>
                  <w:marTop w:val="0"/>
                  <w:marBottom w:val="0"/>
                  <w:divBdr>
                    <w:top w:val="none" w:sz="0" w:space="0" w:color="auto"/>
                    <w:left w:val="none" w:sz="0" w:space="0" w:color="auto"/>
                    <w:bottom w:val="none" w:sz="0" w:space="0" w:color="auto"/>
                    <w:right w:val="none" w:sz="0" w:space="0" w:color="auto"/>
                  </w:divBdr>
                </w:div>
              </w:divsChild>
            </w:div>
            <w:div w:id="268896361">
              <w:marLeft w:val="0"/>
              <w:marRight w:val="0"/>
              <w:marTop w:val="0"/>
              <w:marBottom w:val="0"/>
              <w:divBdr>
                <w:top w:val="none" w:sz="0" w:space="0" w:color="auto"/>
                <w:left w:val="none" w:sz="0" w:space="0" w:color="auto"/>
                <w:bottom w:val="none" w:sz="0" w:space="0" w:color="auto"/>
                <w:right w:val="none" w:sz="0" w:space="0" w:color="auto"/>
              </w:divBdr>
              <w:divsChild>
                <w:div w:id="943415230">
                  <w:marLeft w:val="0"/>
                  <w:marRight w:val="0"/>
                  <w:marTop w:val="0"/>
                  <w:marBottom w:val="0"/>
                  <w:divBdr>
                    <w:top w:val="none" w:sz="0" w:space="0" w:color="auto"/>
                    <w:left w:val="none" w:sz="0" w:space="0" w:color="auto"/>
                    <w:bottom w:val="none" w:sz="0" w:space="0" w:color="auto"/>
                    <w:right w:val="none" w:sz="0" w:space="0" w:color="auto"/>
                  </w:divBdr>
                </w:div>
              </w:divsChild>
            </w:div>
            <w:div w:id="1472215537">
              <w:marLeft w:val="0"/>
              <w:marRight w:val="0"/>
              <w:marTop w:val="0"/>
              <w:marBottom w:val="0"/>
              <w:divBdr>
                <w:top w:val="none" w:sz="0" w:space="0" w:color="auto"/>
                <w:left w:val="none" w:sz="0" w:space="0" w:color="auto"/>
                <w:bottom w:val="none" w:sz="0" w:space="0" w:color="auto"/>
                <w:right w:val="none" w:sz="0" w:space="0" w:color="auto"/>
              </w:divBdr>
              <w:divsChild>
                <w:div w:id="1093553223">
                  <w:marLeft w:val="0"/>
                  <w:marRight w:val="0"/>
                  <w:marTop w:val="0"/>
                  <w:marBottom w:val="0"/>
                  <w:divBdr>
                    <w:top w:val="none" w:sz="0" w:space="0" w:color="auto"/>
                    <w:left w:val="none" w:sz="0" w:space="0" w:color="auto"/>
                    <w:bottom w:val="none" w:sz="0" w:space="0" w:color="auto"/>
                    <w:right w:val="none" w:sz="0" w:space="0" w:color="auto"/>
                  </w:divBdr>
                </w:div>
              </w:divsChild>
            </w:div>
            <w:div w:id="955596528">
              <w:marLeft w:val="0"/>
              <w:marRight w:val="0"/>
              <w:marTop w:val="0"/>
              <w:marBottom w:val="0"/>
              <w:divBdr>
                <w:top w:val="none" w:sz="0" w:space="0" w:color="auto"/>
                <w:left w:val="none" w:sz="0" w:space="0" w:color="auto"/>
                <w:bottom w:val="none" w:sz="0" w:space="0" w:color="auto"/>
                <w:right w:val="none" w:sz="0" w:space="0" w:color="auto"/>
              </w:divBdr>
              <w:divsChild>
                <w:div w:id="1713535143">
                  <w:marLeft w:val="0"/>
                  <w:marRight w:val="0"/>
                  <w:marTop w:val="0"/>
                  <w:marBottom w:val="0"/>
                  <w:divBdr>
                    <w:top w:val="none" w:sz="0" w:space="0" w:color="auto"/>
                    <w:left w:val="none" w:sz="0" w:space="0" w:color="auto"/>
                    <w:bottom w:val="none" w:sz="0" w:space="0" w:color="auto"/>
                    <w:right w:val="none" w:sz="0" w:space="0" w:color="auto"/>
                  </w:divBdr>
                </w:div>
              </w:divsChild>
            </w:div>
            <w:div w:id="1452817061">
              <w:marLeft w:val="0"/>
              <w:marRight w:val="0"/>
              <w:marTop w:val="0"/>
              <w:marBottom w:val="0"/>
              <w:divBdr>
                <w:top w:val="none" w:sz="0" w:space="0" w:color="auto"/>
                <w:left w:val="none" w:sz="0" w:space="0" w:color="auto"/>
                <w:bottom w:val="none" w:sz="0" w:space="0" w:color="auto"/>
                <w:right w:val="none" w:sz="0" w:space="0" w:color="auto"/>
              </w:divBdr>
              <w:divsChild>
                <w:div w:id="241068335">
                  <w:marLeft w:val="0"/>
                  <w:marRight w:val="0"/>
                  <w:marTop w:val="0"/>
                  <w:marBottom w:val="0"/>
                  <w:divBdr>
                    <w:top w:val="none" w:sz="0" w:space="0" w:color="auto"/>
                    <w:left w:val="none" w:sz="0" w:space="0" w:color="auto"/>
                    <w:bottom w:val="none" w:sz="0" w:space="0" w:color="auto"/>
                    <w:right w:val="none" w:sz="0" w:space="0" w:color="auto"/>
                  </w:divBdr>
                </w:div>
              </w:divsChild>
            </w:div>
            <w:div w:id="1088815480">
              <w:marLeft w:val="0"/>
              <w:marRight w:val="0"/>
              <w:marTop w:val="0"/>
              <w:marBottom w:val="0"/>
              <w:divBdr>
                <w:top w:val="none" w:sz="0" w:space="0" w:color="auto"/>
                <w:left w:val="none" w:sz="0" w:space="0" w:color="auto"/>
                <w:bottom w:val="none" w:sz="0" w:space="0" w:color="auto"/>
                <w:right w:val="none" w:sz="0" w:space="0" w:color="auto"/>
              </w:divBdr>
              <w:divsChild>
                <w:div w:id="1907378593">
                  <w:marLeft w:val="0"/>
                  <w:marRight w:val="0"/>
                  <w:marTop w:val="0"/>
                  <w:marBottom w:val="0"/>
                  <w:divBdr>
                    <w:top w:val="none" w:sz="0" w:space="0" w:color="auto"/>
                    <w:left w:val="none" w:sz="0" w:space="0" w:color="auto"/>
                    <w:bottom w:val="none" w:sz="0" w:space="0" w:color="auto"/>
                    <w:right w:val="none" w:sz="0" w:space="0" w:color="auto"/>
                  </w:divBdr>
                </w:div>
              </w:divsChild>
            </w:div>
            <w:div w:id="990987855">
              <w:marLeft w:val="0"/>
              <w:marRight w:val="0"/>
              <w:marTop w:val="0"/>
              <w:marBottom w:val="0"/>
              <w:divBdr>
                <w:top w:val="none" w:sz="0" w:space="0" w:color="auto"/>
                <w:left w:val="none" w:sz="0" w:space="0" w:color="auto"/>
                <w:bottom w:val="none" w:sz="0" w:space="0" w:color="auto"/>
                <w:right w:val="none" w:sz="0" w:space="0" w:color="auto"/>
              </w:divBdr>
              <w:divsChild>
                <w:div w:id="1594509763">
                  <w:marLeft w:val="0"/>
                  <w:marRight w:val="0"/>
                  <w:marTop w:val="0"/>
                  <w:marBottom w:val="0"/>
                  <w:divBdr>
                    <w:top w:val="none" w:sz="0" w:space="0" w:color="auto"/>
                    <w:left w:val="none" w:sz="0" w:space="0" w:color="auto"/>
                    <w:bottom w:val="none" w:sz="0" w:space="0" w:color="auto"/>
                    <w:right w:val="none" w:sz="0" w:space="0" w:color="auto"/>
                  </w:divBdr>
                </w:div>
                <w:div w:id="1333680392">
                  <w:marLeft w:val="0"/>
                  <w:marRight w:val="0"/>
                  <w:marTop w:val="0"/>
                  <w:marBottom w:val="0"/>
                  <w:divBdr>
                    <w:top w:val="none" w:sz="0" w:space="0" w:color="auto"/>
                    <w:left w:val="none" w:sz="0" w:space="0" w:color="auto"/>
                    <w:bottom w:val="none" w:sz="0" w:space="0" w:color="auto"/>
                    <w:right w:val="none" w:sz="0" w:space="0" w:color="auto"/>
                  </w:divBdr>
                </w:div>
              </w:divsChild>
            </w:div>
            <w:div w:id="1728720267">
              <w:marLeft w:val="0"/>
              <w:marRight w:val="0"/>
              <w:marTop w:val="0"/>
              <w:marBottom w:val="0"/>
              <w:divBdr>
                <w:top w:val="none" w:sz="0" w:space="0" w:color="auto"/>
                <w:left w:val="none" w:sz="0" w:space="0" w:color="auto"/>
                <w:bottom w:val="none" w:sz="0" w:space="0" w:color="auto"/>
                <w:right w:val="none" w:sz="0" w:space="0" w:color="auto"/>
              </w:divBdr>
              <w:divsChild>
                <w:div w:id="1916239049">
                  <w:marLeft w:val="0"/>
                  <w:marRight w:val="0"/>
                  <w:marTop w:val="0"/>
                  <w:marBottom w:val="0"/>
                  <w:divBdr>
                    <w:top w:val="none" w:sz="0" w:space="0" w:color="auto"/>
                    <w:left w:val="none" w:sz="0" w:space="0" w:color="auto"/>
                    <w:bottom w:val="none" w:sz="0" w:space="0" w:color="auto"/>
                    <w:right w:val="none" w:sz="0" w:space="0" w:color="auto"/>
                  </w:divBdr>
                </w:div>
              </w:divsChild>
            </w:div>
            <w:div w:id="25982083">
              <w:marLeft w:val="0"/>
              <w:marRight w:val="0"/>
              <w:marTop w:val="0"/>
              <w:marBottom w:val="0"/>
              <w:divBdr>
                <w:top w:val="none" w:sz="0" w:space="0" w:color="auto"/>
                <w:left w:val="none" w:sz="0" w:space="0" w:color="auto"/>
                <w:bottom w:val="none" w:sz="0" w:space="0" w:color="auto"/>
                <w:right w:val="none" w:sz="0" w:space="0" w:color="auto"/>
              </w:divBdr>
              <w:divsChild>
                <w:div w:id="1004358141">
                  <w:marLeft w:val="0"/>
                  <w:marRight w:val="0"/>
                  <w:marTop w:val="0"/>
                  <w:marBottom w:val="0"/>
                  <w:divBdr>
                    <w:top w:val="none" w:sz="0" w:space="0" w:color="auto"/>
                    <w:left w:val="none" w:sz="0" w:space="0" w:color="auto"/>
                    <w:bottom w:val="none" w:sz="0" w:space="0" w:color="auto"/>
                    <w:right w:val="none" w:sz="0" w:space="0" w:color="auto"/>
                  </w:divBdr>
                </w:div>
              </w:divsChild>
            </w:div>
            <w:div w:id="1232694997">
              <w:marLeft w:val="0"/>
              <w:marRight w:val="0"/>
              <w:marTop w:val="0"/>
              <w:marBottom w:val="0"/>
              <w:divBdr>
                <w:top w:val="none" w:sz="0" w:space="0" w:color="auto"/>
                <w:left w:val="none" w:sz="0" w:space="0" w:color="auto"/>
                <w:bottom w:val="none" w:sz="0" w:space="0" w:color="auto"/>
                <w:right w:val="none" w:sz="0" w:space="0" w:color="auto"/>
              </w:divBdr>
              <w:divsChild>
                <w:div w:id="1917129284">
                  <w:marLeft w:val="0"/>
                  <w:marRight w:val="0"/>
                  <w:marTop w:val="0"/>
                  <w:marBottom w:val="0"/>
                  <w:divBdr>
                    <w:top w:val="none" w:sz="0" w:space="0" w:color="auto"/>
                    <w:left w:val="none" w:sz="0" w:space="0" w:color="auto"/>
                    <w:bottom w:val="none" w:sz="0" w:space="0" w:color="auto"/>
                    <w:right w:val="none" w:sz="0" w:space="0" w:color="auto"/>
                  </w:divBdr>
                </w:div>
              </w:divsChild>
            </w:div>
            <w:div w:id="1626036602">
              <w:marLeft w:val="0"/>
              <w:marRight w:val="0"/>
              <w:marTop w:val="0"/>
              <w:marBottom w:val="0"/>
              <w:divBdr>
                <w:top w:val="none" w:sz="0" w:space="0" w:color="auto"/>
                <w:left w:val="none" w:sz="0" w:space="0" w:color="auto"/>
                <w:bottom w:val="none" w:sz="0" w:space="0" w:color="auto"/>
                <w:right w:val="none" w:sz="0" w:space="0" w:color="auto"/>
              </w:divBdr>
              <w:divsChild>
                <w:div w:id="181676571">
                  <w:marLeft w:val="0"/>
                  <w:marRight w:val="0"/>
                  <w:marTop w:val="0"/>
                  <w:marBottom w:val="0"/>
                  <w:divBdr>
                    <w:top w:val="none" w:sz="0" w:space="0" w:color="auto"/>
                    <w:left w:val="none" w:sz="0" w:space="0" w:color="auto"/>
                    <w:bottom w:val="none" w:sz="0" w:space="0" w:color="auto"/>
                    <w:right w:val="none" w:sz="0" w:space="0" w:color="auto"/>
                  </w:divBdr>
                </w:div>
              </w:divsChild>
            </w:div>
            <w:div w:id="824513314">
              <w:marLeft w:val="0"/>
              <w:marRight w:val="0"/>
              <w:marTop w:val="0"/>
              <w:marBottom w:val="0"/>
              <w:divBdr>
                <w:top w:val="none" w:sz="0" w:space="0" w:color="auto"/>
                <w:left w:val="none" w:sz="0" w:space="0" w:color="auto"/>
                <w:bottom w:val="none" w:sz="0" w:space="0" w:color="auto"/>
                <w:right w:val="none" w:sz="0" w:space="0" w:color="auto"/>
              </w:divBdr>
              <w:divsChild>
                <w:div w:id="900209573">
                  <w:marLeft w:val="0"/>
                  <w:marRight w:val="0"/>
                  <w:marTop w:val="0"/>
                  <w:marBottom w:val="0"/>
                  <w:divBdr>
                    <w:top w:val="none" w:sz="0" w:space="0" w:color="auto"/>
                    <w:left w:val="none" w:sz="0" w:space="0" w:color="auto"/>
                    <w:bottom w:val="none" w:sz="0" w:space="0" w:color="auto"/>
                    <w:right w:val="none" w:sz="0" w:space="0" w:color="auto"/>
                  </w:divBdr>
                </w:div>
                <w:div w:id="101540682">
                  <w:marLeft w:val="0"/>
                  <w:marRight w:val="0"/>
                  <w:marTop w:val="0"/>
                  <w:marBottom w:val="0"/>
                  <w:divBdr>
                    <w:top w:val="none" w:sz="0" w:space="0" w:color="auto"/>
                    <w:left w:val="none" w:sz="0" w:space="0" w:color="auto"/>
                    <w:bottom w:val="none" w:sz="0" w:space="0" w:color="auto"/>
                    <w:right w:val="none" w:sz="0" w:space="0" w:color="auto"/>
                  </w:divBdr>
                </w:div>
              </w:divsChild>
            </w:div>
            <w:div w:id="727998122">
              <w:marLeft w:val="0"/>
              <w:marRight w:val="0"/>
              <w:marTop w:val="0"/>
              <w:marBottom w:val="0"/>
              <w:divBdr>
                <w:top w:val="none" w:sz="0" w:space="0" w:color="auto"/>
                <w:left w:val="none" w:sz="0" w:space="0" w:color="auto"/>
                <w:bottom w:val="none" w:sz="0" w:space="0" w:color="auto"/>
                <w:right w:val="none" w:sz="0" w:space="0" w:color="auto"/>
              </w:divBdr>
              <w:divsChild>
                <w:div w:id="135490138">
                  <w:marLeft w:val="0"/>
                  <w:marRight w:val="0"/>
                  <w:marTop w:val="0"/>
                  <w:marBottom w:val="0"/>
                  <w:divBdr>
                    <w:top w:val="none" w:sz="0" w:space="0" w:color="auto"/>
                    <w:left w:val="none" w:sz="0" w:space="0" w:color="auto"/>
                    <w:bottom w:val="none" w:sz="0" w:space="0" w:color="auto"/>
                    <w:right w:val="none" w:sz="0" w:space="0" w:color="auto"/>
                  </w:divBdr>
                </w:div>
              </w:divsChild>
            </w:div>
            <w:div w:id="2139832861">
              <w:marLeft w:val="0"/>
              <w:marRight w:val="0"/>
              <w:marTop w:val="0"/>
              <w:marBottom w:val="0"/>
              <w:divBdr>
                <w:top w:val="none" w:sz="0" w:space="0" w:color="auto"/>
                <w:left w:val="none" w:sz="0" w:space="0" w:color="auto"/>
                <w:bottom w:val="none" w:sz="0" w:space="0" w:color="auto"/>
                <w:right w:val="none" w:sz="0" w:space="0" w:color="auto"/>
              </w:divBdr>
              <w:divsChild>
                <w:div w:id="1214806004">
                  <w:marLeft w:val="0"/>
                  <w:marRight w:val="0"/>
                  <w:marTop w:val="0"/>
                  <w:marBottom w:val="0"/>
                  <w:divBdr>
                    <w:top w:val="none" w:sz="0" w:space="0" w:color="auto"/>
                    <w:left w:val="none" w:sz="0" w:space="0" w:color="auto"/>
                    <w:bottom w:val="none" w:sz="0" w:space="0" w:color="auto"/>
                    <w:right w:val="none" w:sz="0" w:space="0" w:color="auto"/>
                  </w:divBdr>
                </w:div>
              </w:divsChild>
            </w:div>
            <w:div w:id="1332834700">
              <w:marLeft w:val="0"/>
              <w:marRight w:val="0"/>
              <w:marTop w:val="0"/>
              <w:marBottom w:val="0"/>
              <w:divBdr>
                <w:top w:val="none" w:sz="0" w:space="0" w:color="auto"/>
                <w:left w:val="none" w:sz="0" w:space="0" w:color="auto"/>
                <w:bottom w:val="none" w:sz="0" w:space="0" w:color="auto"/>
                <w:right w:val="none" w:sz="0" w:space="0" w:color="auto"/>
              </w:divBdr>
              <w:divsChild>
                <w:div w:id="1880704457">
                  <w:marLeft w:val="0"/>
                  <w:marRight w:val="0"/>
                  <w:marTop w:val="0"/>
                  <w:marBottom w:val="0"/>
                  <w:divBdr>
                    <w:top w:val="none" w:sz="0" w:space="0" w:color="auto"/>
                    <w:left w:val="none" w:sz="0" w:space="0" w:color="auto"/>
                    <w:bottom w:val="none" w:sz="0" w:space="0" w:color="auto"/>
                    <w:right w:val="none" w:sz="0" w:space="0" w:color="auto"/>
                  </w:divBdr>
                </w:div>
              </w:divsChild>
            </w:div>
            <w:div w:id="913466182">
              <w:marLeft w:val="0"/>
              <w:marRight w:val="0"/>
              <w:marTop w:val="0"/>
              <w:marBottom w:val="0"/>
              <w:divBdr>
                <w:top w:val="none" w:sz="0" w:space="0" w:color="auto"/>
                <w:left w:val="none" w:sz="0" w:space="0" w:color="auto"/>
                <w:bottom w:val="none" w:sz="0" w:space="0" w:color="auto"/>
                <w:right w:val="none" w:sz="0" w:space="0" w:color="auto"/>
              </w:divBdr>
              <w:divsChild>
                <w:div w:id="820271165">
                  <w:marLeft w:val="0"/>
                  <w:marRight w:val="0"/>
                  <w:marTop w:val="0"/>
                  <w:marBottom w:val="0"/>
                  <w:divBdr>
                    <w:top w:val="none" w:sz="0" w:space="0" w:color="auto"/>
                    <w:left w:val="none" w:sz="0" w:space="0" w:color="auto"/>
                    <w:bottom w:val="none" w:sz="0" w:space="0" w:color="auto"/>
                    <w:right w:val="none" w:sz="0" w:space="0" w:color="auto"/>
                  </w:divBdr>
                </w:div>
              </w:divsChild>
            </w:div>
            <w:div w:id="939722210">
              <w:marLeft w:val="0"/>
              <w:marRight w:val="0"/>
              <w:marTop w:val="0"/>
              <w:marBottom w:val="0"/>
              <w:divBdr>
                <w:top w:val="none" w:sz="0" w:space="0" w:color="auto"/>
                <w:left w:val="none" w:sz="0" w:space="0" w:color="auto"/>
                <w:bottom w:val="none" w:sz="0" w:space="0" w:color="auto"/>
                <w:right w:val="none" w:sz="0" w:space="0" w:color="auto"/>
              </w:divBdr>
              <w:divsChild>
                <w:div w:id="482821370">
                  <w:marLeft w:val="0"/>
                  <w:marRight w:val="0"/>
                  <w:marTop w:val="0"/>
                  <w:marBottom w:val="0"/>
                  <w:divBdr>
                    <w:top w:val="none" w:sz="0" w:space="0" w:color="auto"/>
                    <w:left w:val="none" w:sz="0" w:space="0" w:color="auto"/>
                    <w:bottom w:val="none" w:sz="0" w:space="0" w:color="auto"/>
                    <w:right w:val="none" w:sz="0" w:space="0" w:color="auto"/>
                  </w:divBdr>
                </w:div>
                <w:div w:id="1485396562">
                  <w:marLeft w:val="0"/>
                  <w:marRight w:val="0"/>
                  <w:marTop w:val="0"/>
                  <w:marBottom w:val="0"/>
                  <w:divBdr>
                    <w:top w:val="none" w:sz="0" w:space="0" w:color="auto"/>
                    <w:left w:val="none" w:sz="0" w:space="0" w:color="auto"/>
                    <w:bottom w:val="none" w:sz="0" w:space="0" w:color="auto"/>
                    <w:right w:val="none" w:sz="0" w:space="0" w:color="auto"/>
                  </w:divBdr>
                </w:div>
                <w:div w:id="270816585">
                  <w:marLeft w:val="0"/>
                  <w:marRight w:val="0"/>
                  <w:marTop w:val="0"/>
                  <w:marBottom w:val="0"/>
                  <w:divBdr>
                    <w:top w:val="none" w:sz="0" w:space="0" w:color="auto"/>
                    <w:left w:val="none" w:sz="0" w:space="0" w:color="auto"/>
                    <w:bottom w:val="none" w:sz="0" w:space="0" w:color="auto"/>
                    <w:right w:val="none" w:sz="0" w:space="0" w:color="auto"/>
                  </w:divBdr>
                </w:div>
                <w:div w:id="1878001579">
                  <w:marLeft w:val="0"/>
                  <w:marRight w:val="0"/>
                  <w:marTop w:val="0"/>
                  <w:marBottom w:val="0"/>
                  <w:divBdr>
                    <w:top w:val="none" w:sz="0" w:space="0" w:color="auto"/>
                    <w:left w:val="none" w:sz="0" w:space="0" w:color="auto"/>
                    <w:bottom w:val="none" w:sz="0" w:space="0" w:color="auto"/>
                    <w:right w:val="none" w:sz="0" w:space="0" w:color="auto"/>
                  </w:divBdr>
                </w:div>
              </w:divsChild>
            </w:div>
            <w:div w:id="1897087214">
              <w:marLeft w:val="0"/>
              <w:marRight w:val="0"/>
              <w:marTop w:val="0"/>
              <w:marBottom w:val="0"/>
              <w:divBdr>
                <w:top w:val="none" w:sz="0" w:space="0" w:color="auto"/>
                <w:left w:val="none" w:sz="0" w:space="0" w:color="auto"/>
                <w:bottom w:val="none" w:sz="0" w:space="0" w:color="auto"/>
                <w:right w:val="none" w:sz="0" w:space="0" w:color="auto"/>
              </w:divBdr>
              <w:divsChild>
                <w:div w:id="1191142353">
                  <w:marLeft w:val="0"/>
                  <w:marRight w:val="0"/>
                  <w:marTop w:val="0"/>
                  <w:marBottom w:val="0"/>
                  <w:divBdr>
                    <w:top w:val="none" w:sz="0" w:space="0" w:color="auto"/>
                    <w:left w:val="none" w:sz="0" w:space="0" w:color="auto"/>
                    <w:bottom w:val="none" w:sz="0" w:space="0" w:color="auto"/>
                    <w:right w:val="none" w:sz="0" w:space="0" w:color="auto"/>
                  </w:divBdr>
                </w:div>
              </w:divsChild>
            </w:div>
            <w:div w:id="1557426392">
              <w:marLeft w:val="0"/>
              <w:marRight w:val="0"/>
              <w:marTop w:val="0"/>
              <w:marBottom w:val="0"/>
              <w:divBdr>
                <w:top w:val="none" w:sz="0" w:space="0" w:color="auto"/>
                <w:left w:val="none" w:sz="0" w:space="0" w:color="auto"/>
                <w:bottom w:val="none" w:sz="0" w:space="0" w:color="auto"/>
                <w:right w:val="none" w:sz="0" w:space="0" w:color="auto"/>
              </w:divBdr>
              <w:divsChild>
                <w:div w:id="74593576">
                  <w:marLeft w:val="0"/>
                  <w:marRight w:val="0"/>
                  <w:marTop w:val="0"/>
                  <w:marBottom w:val="0"/>
                  <w:divBdr>
                    <w:top w:val="none" w:sz="0" w:space="0" w:color="auto"/>
                    <w:left w:val="none" w:sz="0" w:space="0" w:color="auto"/>
                    <w:bottom w:val="none" w:sz="0" w:space="0" w:color="auto"/>
                    <w:right w:val="none" w:sz="0" w:space="0" w:color="auto"/>
                  </w:divBdr>
                </w:div>
              </w:divsChild>
            </w:div>
            <w:div w:id="1150830725">
              <w:marLeft w:val="0"/>
              <w:marRight w:val="0"/>
              <w:marTop w:val="0"/>
              <w:marBottom w:val="0"/>
              <w:divBdr>
                <w:top w:val="none" w:sz="0" w:space="0" w:color="auto"/>
                <w:left w:val="none" w:sz="0" w:space="0" w:color="auto"/>
                <w:bottom w:val="none" w:sz="0" w:space="0" w:color="auto"/>
                <w:right w:val="none" w:sz="0" w:space="0" w:color="auto"/>
              </w:divBdr>
              <w:divsChild>
                <w:div w:id="864446536">
                  <w:marLeft w:val="0"/>
                  <w:marRight w:val="0"/>
                  <w:marTop w:val="0"/>
                  <w:marBottom w:val="0"/>
                  <w:divBdr>
                    <w:top w:val="none" w:sz="0" w:space="0" w:color="auto"/>
                    <w:left w:val="none" w:sz="0" w:space="0" w:color="auto"/>
                    <w:bottom w:val="none" w:sz="0" w:space="0" w:color="auto"/>
                    <w:right w:val="none" w:sz="0" w:space="0" w:color="auto"/>
                  </w:divBdr>
                </w:div>
              </w:divsChild>
            </w:div>
            <w:div w:id="419758541">
              <w:marLeft w:val="0"/>
              <w:marRight w:val="0"/>
              <w:marTop w:val="0"/>
              <w:marBottom w:val="0"/>
              <w:divBdr>
                <w:top w:val="none" w:sz="0" w:space="0" w:color="auto"/>
                <w:left w:val="none" w:sz="0" w:space="0" w:color="auto"/>
                <w:bottom w:val="none" w:sz="0" w:space="0" w:color="auto"/>
                <w:right w:val="none" w:sz="0" w:space="0" w:color="auto"/>
              </w:divBdr>
              <w:divsChild>
                <w:div w:id="1113330680">
                  <w:marLeft w:val="0"/>
                  <w:marRight w:val="0"/>
                  <w:marTop w:val="0"/>
                  <w:marBottom w:val="0"/>
                  <w:divBdr>
                    <w:top w:val="none" w:sz="0" w:space="0" w:color="auto"/>
                    <w:left w:val="none" w:sz="0" w:space="0" w:color="auto"/>
                    <w:bottom w:val="none" w:sz="0" w:space="0" w:color="auto"/>
                    <w:right w:val="none" w:sz="0" w:space="0" w:color="auto"/>
                  </w:divBdr>
                </w:div>
              </w:divsChild>
            </w:div>
            <w:div w:id="689069263">
              <w:marLeft w:val="0"/>
              <w:marRight w:val="0"/>
              <w:marTop w:val="0"/>
              <w:marBottom w:val="0"/>
              <w:divBdr>
                <w:top w:val="none" w:sz="0" w:space="0" w:color="auto"/>
                <w:left w:val="none" w:sz="0" w:space="0" w:color="auto"/>
                <w:bottom w:val="none" w:sz="0" w:space="0" w:color="auto"/>
                <w:right w:val="none" w:sz="0" w:space="0" w:color="auto"/>
              </w:divBdr>
              <w:divsChild>
                <w:div w:id="4305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8079">
          <w:marLeft w:val="0"/>
          <w:marRight w:val="0"/>
          <w:marTop w:val="0"/>
          <w:marBottom w:val="0"/>
          <w:divBdr>
            <w:top w:val="none" w:sz="0" w:space="0" w:color="auto"/>
            <w:left w:val="none" w:sz="0" w:space="0" w:color="auto"/>
            <w:bottom w:val="none" w:sz="0" w:space="0" w:color="auto"/>
            <w:right w:val="none" w:sz="0" w:space="0" w:color="auto"/>
          </w:divBdr>
        </w:div>
        <w:div w:id="926618947">
          <w:marLeft w:val="0"/>
          <w:marRight w:val="0"/>
          <w:marTop w:val="0"/>
          <w:marBottom w:val="0"/>
          <w:divBdr>
            <w:top w:val="none" w:sz="0" w:space="0" w:color="auto"/>
            <w:left w:val="none" w:sz="0" w:space="0" w:color="auto"/>
            <w:bottom w:val="none" w:sz="0" w:space="0" w:color="auto"/>
            <w:right w:val="none" w:sz="0" w:space="0" w:color="auto"/>
          </w:divBdr>
        </w:div>
        <w:div w:id="854852312">
          <w:marLeft w:val="0"/>
          <w:marRight w:val="0"/>
          <w:marTop w:val="0"/>
          <w:marBottom w:val="0"/>
          <w:divBdr>
            <w:top w:val="none" w:sz="0" w:space="0" w:color="auto"/>
            <w:left w:val="none" w:sz="0" w:space="0" w:color="auto"/>
            <w:bottom w:val="none" w:sz="0" w:space="0" w:color="auto"/>
            <w:right w:val="none" w:sz="0" w:space="0" w:color="auto"/>
          </w:divBdr>
        </w:div>
        <w:div w:id="886599279">
          <w:marLeft w:val="0"/>
          <w:marRight w:val="0"/>
          <w:marTop w:val="0"/>
          <w:marBottom w:val="0"/>
          <w:divBdr>
            <w:top w:val="none" w:sz="0" w:space="0" w:color="auto"/>
            <w:left w:val="none" w:sz="0" w:space="0" w:color="auto"/>
            <w:bottom w:val="none" w:sz="0" w:space="0" w:color="auto"/>
            <w:right w:val="none" w:sz="0" w:space="0" w:color="auto"/>
          </w:divBdr>
        </w:div>
        <w:div w:id="968708942">
          <w:marLeft w:val="0"/>
          <w:marRight w:val="0"/>
          <w:marTop w:val="0"/>
          <w:marBottom w:val="0"/>
          <w:divBdr>
            <w:top w:val="none" w:sz="0" w:space="0" w:color="auto"/>
            <w:left w:val="none" w:sz="0" w:space="0" w:color="auto"/>
            <w:bottom w:val="none" w:sz="0" w:space="0" w:color="auto"/>
            <w:right w:val="none" w:sz="0" w:space="0" w:color="auto"/>
          </w:divBdr>
        </w:div>
        <w:div w:id="1820533629">
          <w:marLeft w:val="0"/>
          <w:marRight w:val="0"/>
          <w:marTop w:val="0"/>
          <w:marBottom w:val="0"/>
          <w:divBdr>
            <w:top w:val="none" w:sz="0" w:space="0" w:color="auto"/>
            <w:left w:val="none" w:sz="0" w:space="0" w:color="auto"/>
            <w:bottom w:val="none" w:sz="0" w:space="0" w:color="auto"/>
            <w:right w:val="none" w:sz="0" w:space="0" w:color="auto"/>
          </w:divBdr>
        </w:div>
        <w:div w:id="369839811">
          <w:marLeft w:val="0"/>
          <w:marRight w:val="0"/>
          <w:marTop w:val="0"/>
          <w:marBottom w:val="0"/>
          <w:divBdr>
            <w:top w:val="none" w:sz="0" w:space="0" w:color="auto"/>
            <w:left w:val="none" w:sz="0" w:space="0" w:color="auto"/>
            <w:bottom w:val="none" w:sz="0" w:space="0" w:color="auto"/>
            <w:right w:val="none" w:sz="0" w:space="0" w:color="auto"/>
          </w:divBdr>
        </w:div>
        <w:div w:id="956377933">
          <w:marLeft w:val="0"/>
          <w:marRight w:val="0"/>
          <w:marTop w:val="0"/>
          <w:marBottom w:val="0"/>
          <w:divBdr>
            <w:top w:val="none" w:sz="0" w:space="0" w:color="auto"/>
            <w:left w:val="none" w:sz="0" w:space="0" w:color="auto"/>
            <w:bottom w:val="none" w:sz="0" w:space="0" w:color="auto"/>
            <w:right w:val="none" w:sz="0" w:space="0" w:color="auto"/>
          </w:divBdr>
        </w:div>
        <w:div w:id="888687674">
          <w:marLeft w:val="0"/>
          <w:marRight w:val="0"/>
          <w:marTop w:val="0"/>
          <w:marBottom w:val="0"/>
          <w:divBdr>
            <w:top w:val="none" w:sz="0" w:space="0" w:color="auto"/>
            <w:left w:val="none" w:sz="0" w:space="0" w:color="auto"/>
            <w:bottom w:val="none" w:sz="0" w:space="0" w:color="auto"/>
            <w:right w:val="none" w:sz="0" w:space="0" w:color="auto"/>
          </w:divBdr>
        </w:div>
        <w:div w:id="1759979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u.du%20AT%20stonybrook.edu" TargetMode="External"/><Relationship Id="rId18" Type="http://schemas.openxmlformats.org/officeDocument/2006/relationships/hyperlink" Target="http://www.stonybrook.edu/uaa/academicjudiciary/" TargetMode="External"/><Relationship Id="rId26" Type="http://schemas.openxmlformats.org/officeDocument/2006/relationships/hyperlink" Target="http://mini.physics.sunysb.edu/~xudu/files/unit3.pdf" TargetMode="External"/><Relationship Id="rId21" Type="http://schemas.openxmlformats.org/officeDocument/2006/relationships/hyperlink" Target="http://mini.physics.sunysb.edu/~xudu/files/Unit1b.pdf" TargetMode="External"/><Relationship Id="rId34" Type="http://schemas.openxmlformats.org/officeDocument/2006/relationships/hyperlink" Target="http://mini.physics.sunysb.edu/~xudu/files/fitting.pdf" TargetMode="External"/><Relationship Id="rId7" Type="http://schemas.openxmlformats.org/officeDocument/2006/relationships/hyperlink" Target="http://mini.physics.sunysb.edu/~xudu/teaching335.html" TargetMode="External"/><Relationship Id="rId12" Type="http://schemas.openxmlformats.org/officeDocument/2006/relationships/hyperlink" Target="http://mini.physics.sunysb.edu/~xudu/" TargetMode="External"/><Relationship Id="rId17" Type="http://schemas.openxmlformats.org/officeDocument/2006/relationships/hyperlink" Target="http://mini.physics.sunysb.edu/~xudu/files/reportguide.pdf" TargetMode="External"/><Relationship Id="rId25" Type="http://schemas.openxmlformats.org/officeDocument/2006/relationships/hyperlink" Target="http://mini.physics.sunysb.edu/~xudu/files/filterDemo.html" TargetMode="External"/><Relationship Id="rId33" Type="http://schemas.openxmlformats.org/officeDocument/2006/relationships/hyperlink" Target="http://mini.physics.sunysb.edu/~xudu/files/Unit7Extras.pdf" TargetMode="External"/><Relationship Id="rId2" Type="http://schemas.openxmlformats.org/officeDocument/2006/relationships/styles" Target="styles.xml"/><Relationship Id="rId16" Type="http://schemas.openxmlformats.org/officeDocument/2006/relationships/hyperlink" Target="http://mini.physics.sunysb.edu/~xudu/files/skUnit2.pdf" TargetMode="External"/><Relationship Id="rId20" Type="http://schemas.openxmlformats.org/officeDocument/2006/relationships/hyperlink" Target="http://mini.physics.sunysb.edu/~xudu/files/Unit1a.pdf" TargetMode="External"/><Relationship Id="rId29" Type="http://schemas.openxmlformats.org/officeDocument/2006/relationships/hyperlink" Target="http://mini.physics.sunysb.edu/~xudu/files/opamp_feedback.pdf" TargetMode="External"/><Relationship Id="rId1" Type="http://schemas.openxmlformats.org/officeDocument/2006/relationships/numbering" Target="numbering.xml"/><Relationship Id="rId6" Type="http://schemas.openxmlformats.org/officeDocument/2006/relationships/hyperlink" Target="http://mini.physics.sunysb.edu/~xudu/teaching335.html" TargetMode="External"/><Relationship Id="rId11" Type="http://schemas.openxmlformats.org/officeDocument/2006/relationships/hyperlink" Target="http://mini.physics.sunysb.edu/~xudu/" TargetMode="External"/><Relationship Id="rId24" Type="http://schemas.openxmlformats.org/officeDocument/2006/relationships/hyperlink" Target="http://mini.physics.sunysb.edu/~xudu/files/filterDemo.html" TargetMode="External"/><Relationship Id="rId32" Type="http://schemas.openxmlformats.org/officeDocument/2006/relationships/hyperlink" Target="http://mini.physics.sunysb.edu/~xudu/files/Unit7.pdf" TargetMode="External"/><Relationship Id="rId37" Type="http://schemas.openxmlformats.org/officeDocument/2006/relationships/theme" Target="theme/theme1.xml"/><Relationship Id="rId5" Type="http://schemas.openxmlformats.org/officeDocument/2006/relationships/hyperlink" Target="http://mini.physics.sunysb.edu/~xudu/news.html" TargetMode="External"/><Relationship Id="rId15" Type="http://schemas.openxmlformats.org/officeDocument/2006/relationships/hyperlink" Target="http://mini.physics.sunysb.edu/~xudu/teaching335.html" TargetMode="External"/><Relationship Id="rId23" Type="http://schemas.openxmlformats.org/officeDocument/2006/relationships/hyperlink" Target="http://mini.physics.sunysb.edu/~xudu/files/time2freq.pdf" TargetMode="External"/><Relationship Id="rId28" Type="http://schemas.openxmlformats.org/officeDocument/2006/relationships/hyperlink" Target="http://mini.physics.sunysb.edu/~xudu/files/Unit5.pdf" TargetMode="External"/><Relationship Id="rId36" Type="http://schemas.openxmlformats.org/officeDocument/2006/relationships/fontTable" Target="fontTable.xml"/><Relationship Id="rId10" Type="http://schemas.openxmlformats.org/officeDocument/2006/relationships/hyperlink" Target="http://mini.physics.sunysb.edu/~xudu/teaching335.html" TargetMode="External"/><Relationship Id="rId19" Type="http://schemas.openxmlformats.org/officeDocument/2006/relationships/hyperlink" Target="http://www.stonybrook.edu/uaa/academicjudiciary/" TargetMode="External"/><Relationship Id="rId31" Type="http://schemas.openxmlformats.org/officeDocument/2006/relationships/hyperlink" Target="http://mini.physics.sunysb.edu/~xudu/files/boolean.pdf" TargetMode="External"/><Relationship Id="rId4" Type="http://schemas.openxmlformats.org/officeDocument/2006/relationships/webSettings" Target="webSettings.xml"/><Relationship Id="rId9" Type="http://schemas.openxmlformats.org/officeDocument/2006/relationships/hyperlink" Target="http://mini.physics.sunysb.edu/~xudu/teaching335.html" TargetMode="External"/><Relationship Id="rId14" Type="http://schemas.openxmlformats.org/officeDocument/2006/relationships/hyperlink" Target="mailto:" TargetMode="External"/><Relationship Id="rId22" Type="http://schemas.openxmlformats.org/officeDocument/2006/relationships/hyperlink" Target="http://mini.physics.sunysb.edu/~xudu/files/Unit2.pdf" TargetMode="External"/><Relationship Id="rId27" Type="http://schemas.openxmlformats.org/officeDocument/2006/relationships/hyperlink" Target="http://mini.physics.sunysb.edu/~xudu/files/Unit4.pdf" TargetMode="External"/><Relationship Id="rId30" Type="http://schemas.openxmlformats.org/officeDocument/2006/relationships/hyperlink" Target="http://mini.physics.sunysb.edu/~xudu/files/Unit6.pdf" TargetMode="External"/><Relationship Id="rId35" Type="http://schemas.openxmlformats.org/officeDocument/2006/relationships/hyperlink" Target="http://mini.physics.sunysb.edu/~xudu/files/LineFit.html" TargetMode="External"/><Relationship Id="rId8" Type="http://schemas.openxmlformats.org/officeDocument/2006/relationships/hyperlink" Target="http://mini.physics.sunysb.edu/~xudu/teaching335.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2018-08-21T14:52:00Z</dcterms:created>
  <dcterms:modified xsi:type="dcterms:W3CDTF">2018-08-21T14:52:00Z</dcterms:modified>
</cp:coreProperties>
</file>