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  <w:sz w:val="24"/>
          <w:szCs w:val="24"/>
        </w:rPr>
      </w:pPr>
      <w:bookmarkStart w:colFirst="0" w:colLast="0" w:name="_yj52oah4q9b1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School/College Name</w:t>
      </w:r>
    </w:p>
    <w:p w:rsidR="00000000" w:rsidDel="00000000" w:rsidP="00000000" w:rsidRDefault="00000000" w:rsidRPr="00000000" w14:paraId="00000002">
      <w:pPr>
        <w:pStyle w:val="Heading2"/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bookmarkStart w:colFirst="0" w:colLast="0" w:name="_m14qvdiw4kz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Mission</w:t>
      </w:r>
    </w:p>
    <w:p w:rsidR="00000000" w:rsidDel="00000000" w:rsidP="00000000" w:rsidRDefault="00000000" w:rsidRPr="00000000" w14:paraId="00000003">
      <w:pPr>
        <w:pStyle w:val="Heading2"/>
        <w:rPr>
          <w:sz w:val="24"/>
          <w:szCs w:val="24"/>
        </w:rPr>
      </w:pPr>
      <w:bookmarkStart w:colFirst="0" w:colLast="0" w:name="_pp0tvw2z0dkc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bookmarkStart w:colFirst="0" w:colLast="0" w:name="_49et4bgv568t" w:id="3"/>
      <w:bookmarkEnd w:id="3"/>
      <w:r w:rsidDel="00000000" w:rsidR="00000000" w:rsidRPr="00000000">
        <w:rPr>
          <w:b w:val="1"/>
          <w:sz w:val="24"/>
          <w:szCs w:val="24"/>
          <w:rtl w:val="0"/>
        </w:rPr>
        <w:t xml:space="preserve">Vision</w:t>
      </w:r>
    </w:p>
    <w:p w:rsidR="00000000" w:rsidDel="00000000" w:rsidP="00000000" w:rsidRDefault="00000000" w:rsidRPr="00000000" w14:paraId="00000005">
      <w:pPr>
        <w:pStyle w:val="Heading2"/>
        <w:rPr>
          <w:sz w:val="24"/>
          <w:szCs w:val="24"/>
        </w:rPr>
      </w:pPr>
      <w:bookmarkStart w:colFirst="0" w:colLast="0" w:name="_3efdvxxa20i5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Academic Programs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75"/>
        <w:gridCol w:w="3045"/>
        <w:gridCol w:w="3480"/>
        <w:tblGridChange w:id="0">
          <w:tblGrid>
            <w:gridCol w:w="3075"/>
            <w:gridCol w:w="3045"/>
            <w:gridCol w:w="34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Undergraduate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Graduate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Certificate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Learning Outcomes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5"/>
        <w:numPr>
          <w:ilvl w:val="0"/>
          <w:numId w:val="1"/>
        </w:numPr>
        <w:ind w:left="720" w:hanging="360"/>
        <w:rPr>
          <w:b w:val="1"/>
          <w:color w:val="000000"/>
          <w:sz w:val="24"/>
          <w:szCs w:val="24"/>
        </w:rPr>
      </w:pPr>
      <w:bookmarkStart w:colFirst="0" w:colLast="0" w:name="_k3f5xr3h1pbw" w:id="5"/>
      <w:bookmarkEnd w:id="5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Assessment Strategies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Helvetica Neue" w:cs="Helvetica Neue" w:eastAsia="Helvetica Neue" w:hAnsi="Helvetica Neue"/>
          <w:color w:val="26242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Helvetica Neue" w:cs="Helvetica Neue" w:eastAsia="Helvetica Neue" w:hAnsi="Helvetica Neue"/>
          <w:color w:val="26242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6"/>
        <w:numPr>
          <w:ilvl w:val="0"/>
          <w:numId w:val="1"/>
        </w:numPr>
        <w:ind w:left="720" w:hanging="360"/>
        <w:rPr>
          <w:b w:val="1"/>
          <w:i w:val="0"/>
          <w:color w:val="000000"/>
          <w:sz w:val="24"/>
          <w:szCs w:val="24"/>
        </w:rPr>
      </w:pPr>
      <w:bookmarkStart w:colFirst="0" w:colLast="0" w:name="_dxb86ajk8wg2" w:id="6"/>
      <w:bookmarkEnd w:id="6"/>
      <w:r w:rsidDel="00000000" w:rsidR="00000000" w:rsidRPr="00000000">
        <w:rPr>
          <w:b w:val="1"/>
          <w:i w:val="0"/>
          <w:color w:val="000000"/>
          <w:sz w:val="24"/>
          <w:szCs w:val="24"/>
          <w:rtl w:val="0"/>
        </w:rPr>
        <w:t xml:space="preserve">Summary of 20XX - 20XX Assessment Results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6"/>
        <w:numPr>
          <w:ilvl w:val="0"/>
          <w:numId w:val="1"/>
        </w:numPr>
        <w:ind w:left="720" w:hanging="360"/>
        <w:rPr>
          <w:b w:val="1"/>
          <w:i w:val="0"/>
          <w:color w:val="000000"/>
          <w:sz w:val="24"/>
          <w:szCs w:val="24"/>
        </w:rPr>
      </w:pPr>
      <w:bookmarkStart w:colFirst="0" w:colLast="0" w:name="_szr46euuy3gs" w:id="7"/>
      <w:bookmarkEnd w:id="7"/>
      <w:r w:rsidDel="00000000" w:rsidR="00000000" w:rsidRPr="00000000">
        <w:rPr>
          <w:b w:val="1"/>
          <w:i w:val="0"/>
          <w:color w:val="000000"/>
          <w:sz w:val="24"/>
          <w:szCs w:val="24"/>
          <w:rtl w:val="0"/>
        </w:rPr>
        <w:t xml:space="preserve">Use of 20XX - 20XX Assessment Results</w:t>
      </w:r>
    </w:p>
    <w:p w:rsidR="00000000" w:rsidDel="00000000" w:rsidP="00000000" w:rsidRDefault="00000000" w:rsidRPr="00000000" w14:paraId="0000002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6"/>
        <w:numPr>
          <w:ilvl w:val="0"/>
          <w:numId w:val="1"/>
        </w:numPr>
        <w:ind w:left="720" w:hanging="360"/>
        <w:rPr>
          <w:b w:val="1"/>
          <w:i w:val="0"/>
          <w:color w:val="000000"/>
          <w:sz w:val="24"/>
          <w:szCs w:val="24"/>
        </w:rPr>
      </w:pPr>
      <w:bookmarkStart w:colFirst="0" w:colLast="0" w:name="_fx4b3rexdu1r" w:id="8"/>
      <w:bookmarkEnd w:id="8"/>
      <w:r w:rsidDel="00000000" w:rsidR="00000000" w:rsidRPr="00000000">
        <w:rPr>
          <w:b w:val="1"/>
          <w:i w:val="0"/>
          <w:color w:val="000000"/>
          <w:sz w:val="24"/>
          <w:szCs w:val="24"/>
          <w:rtl w:val="0"/>
        </w:rPr>
        <w:t xml:space="preserve">Changes to Budget and/or Resources as a Result of the 20XX - 20XX  Assessment Process</w:t>
      </w:r>
    </w:p>
    <w:p w:rsidR="00000000" w:rsidDel="00000000" w:rsidP="00000000" w:rsidRDefault="00000000" w:rsidRPr="00000000" w14:paraId="0000003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-685799</wp:posOffset>
          </wp:positionH>
          <wp:positionV relativeFrom="paragraph">
            <wp:posOffset>-457199</wp:posOffset>
          </wp:positionV>
          <wp:extent cx="1995488" cy="1082917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5488" cy="108291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