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  <w:ind w:left="60" w:right="62"/>
        <w:jc w:val="center"/>
      </w:pPr>
      <w:r>
        <w:rPr/>
        <w:t>ESE</w:t>
      </w:r>
      <w:r>
        <w:rPr>
          <w:spacing w:val="-2"/>
        </w:rPr>
        <w:t> </w:t>
      </w:r>
      <w:r>
        <w:rPr/>
        <w:t>344</w:t>
      </w:r>
      <w:r>
        <w:rPr>
          <w:spacing w:val="-2"/>
        </w:rPr>
        <w:t> </w:t>
      </w:r>
      <w:r>
        <w:rPr/>
        <w:t>SOFTWARE</w:t>
      </w:r>
      <w:r>
        <w:rPr>
          <w:spacing w:val="-2"/>
        </w:rPr>
        <w:t> </w:t>
      </w:r>
      <w:r>
        <w:rPr/>
        <w:t>TECHNIQUES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ENGINEERS</w:t>
      </w:r>
    </w:p>
    <w:p>
      <w:pPr>
        <w:spacing w:before="0"/>
        <w:ind w:left="60" w:right="58" w:firstLine="0"/>
        <w:jc w:val="center"/>
        <w:rPr>
          <w:b/>
          <w:sz w:val="24"/>
        </w:rPr>
      </w:pPr>
      <w:r>
        <w:rPr>
          <w:b/>
          <w:sz w:val="24"/>
        </w:rPr>
        <w:t>Stony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ECE, Prof.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Murali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Subbarao,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Spring </w:t>
      </w:r>
      <w:r>
        <w:rPr>
          <w:b/>
          <w:spacing w:val="-4"/>
          <w:sz w:val="24"/>
        </w:rPr>
        <w:t>2023</w:t>
      </w:r>
    </w:p>
    <w:p>
      <w:pPr>
        <w:pStyle w:val="BodyText"/>
        <w:spacing w:before="271"/>
        <w:ind w:left="62" w:right="2"/>
        <w:jc w:val="center"/>
      </w:pPr>
      <w:r>
        <w:rPr/>
        <w:t>(Subject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minor </w:t>
      </w:r>
      <w:r>
        <w:rPr>
          <w:spacing w:val="-2"/>
        </w:rPr>
        <w:t>changes)</w:t>
      </w:r>
    </w:p>
    <w:p>
      <w:pPr>
        <w:pStyle w:val="BodyText"/>
        <w:spacing w:before="7"/>
        <w:ind w:left="0"/>
      </w:pPr>
    </w:p>
    <w:p>
      <w:pPr>
        <w:spacing w:line="262" w:lineRule="exact" w:before="0"/>
        <w:ind w:left="100" w:right="0" w:firstLine="0"/>
        <w:jc w:val="left"/>
        <w:rPr>
          <w:b/>
          <w:sz w:val="23"/>
        </w:rPr>
      </w:pPr>
      <w:r>
        <w:rPr>
          <w:b/>
          <w:sz w:val="23"/>
        </w:rPr>
        <w:t>Catalog</w:t>
      </w:r>
      <w:r>
        <w:rPr>
          <w:b/>
          <w:spacing w:val="-1"/>
          <w:sz w:val="23"/>
        </w:rPr>
        <w:t> </w:t>
      </w:r>
      <w:r>
        <w:rPr>
          <w:b/>
          <w:spacing w:val="-2"/>
          <w:sz w:val="23"/>
        </w:rPr>
        <w:t>Description</w:t>
      </w:r>
    </w:p>
    <w:p>
      <w:pPr>
        <w:spacing w:line="240" w:lineRule="auto" w:before="0"/>
        <w:ind w:left="100" w:right="0" w:firstLine="0"/>
        <w:jc w:val="left"/>
        <w:rPr>
          <w:sz w:val="23"/>
        </w:rPr>
      </w:pPr>
      <w:r>
        <w:rPr>
          <w:sz w:val="23"/>
        </w:rPr>
        <w:t>This course covers software techniques for solving electrical and computer engineering problems</w:t>
      </w:r>
      <w:r>
        <w:rPr>
          <w:spacing w:val="-5"/>
          <w:sz w:val="23"/>
        </w:rPr>
        <w:t>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C++</w:t>
      </w:r>
      <w:r>
        <w:rPr>
          <w:spacing w:val="-5"/>
          <w:sz w:val="23"/>
        </w:rPr>
        <w:t> </w:t>
      </w:r>
      <w:r>
        <w:rPr>
          <w:sz w:val="23"/>
        </w:rPr>
        <w:t>programming</w:t>
      </w:r>
      <w:r>
        <w:rPr>
          <w:spacing w:val="-7"/>
          <w:sz w:val="23"/>
        </w:rPr>
        <w:t> </w:t>
      </w:r>
      <w:r>
        <w:rPr>
          <w:sz w:val="23"/>
        </w:rPr>
        <w:t>language.</w:t>
      </w:r>
      <w:r>
        <w:rPr>
          <w:spacing w:val="-4"/>
          <w:sz w:val="23"/>
        </w:rPr>
        <w:t> </w:t>
      </w:r>
      <w:r>
        <w:rPr>
          <w:sz w:val="23"/>
        </w:rPr>
        <w:t>Design,</w:t>
      </w:r>
      <w:r>
        <w:rPr>
          <w:spacing w:val="-4"/>
          <w:sz w:val="23"/>
        </w:rPr>
        <w:t> </w:t>
      </w:r>
      <w:r>
        <w:rPr>
          <w:sz w:val="23"/>
        </w:rPr>
        <w:t>implementation,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7"/>
          <w:sz w:val="23"/>
        </w:rPr>
        <w:t> </w:t>
      </w:r>
      <w:r>
        <w:rPr>
          <w:sz w:val="23"/>
        </w:rPr>
        <w:t>application</w:t>
      </w:r>
      <w:r>
        <w:rPr>
          <w:spacing w:val="-4"/>
          <w:sz w:val="23"/>
        </w:rPr>
        <w:t> </w:t>
      </w:r>
      <w:r>
        <w:rPr>
          <w:sz w:val="23"/>
        </w:rPr>
        <w:t>to engineering problems of non-linear data structures and related advanced algorithms are covered. This includes binary trees, trees, graphs, and networks. OOP features such as Polymorphism, templates, Exception handling, File I/O operations, as well as Standard Template Library are used in the programming projects.</w:t>
      </w:r>
    </w:p>
    <w:p>
      <w:pPr>
        <w:pStyle w:val="BodyText"/>
        <w:spacing w:before="262"/>
        <w:ind w:left="100"/>
      </w:pPr>
      <w:r>
        <w:rPr/>
        <w:t>Credits</w:t>
      </w:r>
      <w:r>
        <w:rPr>
          <w:spacing w:val="-1"/>
        </w:rPr>
        <w:t> </w:t>
      </w:r>
      <w:r>
        <w:rPr/>
        <w:t>3,</w:t>
      </w:r>
      <w:r>
        <w:rPr>
          <w:spacing w:val="58"/>
        </w:rPr>
        <w:t> </w:t>
      </w:r>
      <w:r>
        <w:rPr/>
        <w:t>Prerequisites:</w:t>
      </w:r>
      <w:r>
        <w:rPr>
          <w:spacing w:val="-1"/>
        </w:rPr>
        <w:t> </w:t>
      </w:r>
      <w:r>
        <w:rPr/>
        <w:t>ESE</w:t>
      </w:r>
      <w:r>
        <w:rPr>
          <w:spacing w:val="-1"/>
        </w:rPr>
        <w:t> </w:t>
      </w:r>
      <w:r>
        <w:rPr>
          <w:spacing w:val="-5"/>
        </w:rPr>
        <w:t>224</w:t>
      </w:r>
    </w:p>
    <w:p>
      <w:pPr>
        <w:pStyle w:val="BodyText"/>
        <w:spacing w:before="4"/>
        <w:ind w:left="0"/>
      </w:pPr>
    </w:p>
    <w:p>
      <w:pPr>
        <w:pStyle w:val="Heading1"/>
        <w:spacing w:line="274" w:lineRule="exact" w:before="1"/>
      </w:pPr>
      <w:r>
        <w:rPr/>
        <w:t>Text</w:t>
      </w:r>
      <w:r>
        <w:rPr>
          <w:spacing w:val="-1"/>
        </w:rPr>
        <w:t> </w:t>
      </w:r>
      <w:r>
        <w:rPr>
          <w:spacing w:val="-2"/>
        </w:rPr>
        <w:t>book: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98" w:hanging="360"/>
        <w:jc w:val="left"/>
        <w:rPr>
          <w:color w:val="111111"/>
          <w:sz w:val="24"/>
        </w:rPr>
      </w:pP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Weiss,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Structures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Algorithm</w:t>
      </w:r>
      <w:r>
        <w:rPr>
          <w:spacing w:val="-4"/>
          <w:sz w:val="24"/>
        </w:rPr>
        <w:t> </w:t>
      </w:r>
      <w:r>
        <w:rPr>
          <w:sz w:val="24"/>
        </w:rPr>
        <w:t>Analysis,</w:t>
      </w:r>
      <w:r>
        <w:rPr>
          <w:spacing w:val="40"/>
          <w:sz w:val="24"/>
        </w:rPr>
        <w:t> </w:t>
      </w:r>
      <w:r>
        <w:rPr>
          <w:sz w:val="24"/>
        </w:rPr>
        <w:t>Pearson,</w:t>
      </w:r>
      <w:r>
        <w:rPr>
          <w:spacing w:val="-5"/>
          <w:sz w:val="24"/>
        </w:rPr>
        <w:t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Edition,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2014, </w:t>
      </w:r>
      <w:r>
        <w:rPr>
          <w:color w:val="111111"/>
          <w:sz w:val="24"/>
          <w:vertAlign w:val="baseline"/>
        </w:rPr>
        <w:t>ISBN-13: 978-0132847377.</w:t>
      </w:r>
    </w:p>
    <w:p>
      <w:pPr>
        <w:pStyle w:val="BodyText"/>
        <w:spacing w:before="271"/>
      </w:pPr>
      <w:r>
        <w:rPr>
          <w:color w:val="111111"/>
        </w:rPr>
        <w:t>Author</w:t>
      </w:r>
      <w:r>
        <w:rPr>
          <w:color w:val="111111"/>
          <w:spacing w:val="-5"/>
        </w:rPr>
        <w:t> </w:t>
      </w:r>
      <w:r>
        <w:rPr>
          <w:color w:val="111111"/>
        </w:rPr>
        <w:t>website: </w:t>
      </w:r>
      <w:hyperlink r:id="rId5">
        <w:r>
          <w:rPr>
            <w:color w:val="944F71"/>
            <w:spacing w:val="-2"/>
            <w:u w:val="single" w:color="944F71"/>
          </w:rPr>
          <w:t>http://users.cs.fiu.edu/~weiss/</w:t>
        </w:r>
      </w:hyperlink>
    </w:p>
    <w:p>
      <w:pPr>
        <w:pStyle w:val="BodyText"/>
      </w:pPr>
      <w:r>
        <w:rPr>
          <w:color w:val="111111"/>
        </w:rPr>
        <w:t>Source</w:t>
      </w:r>
      <w:r>
        <w:rPr>
          <w:color w:val="111111"/>
          <w:spacing w:val="-5"/>
        </w:rPr>
        <w:t> </w:t>
      </w:r>
      <w:r>
        <w:rPr>
          <w:color w:val="111111"/>
        </w:rPr>
        <w:t>code:</w:t>
      </w:r>
      <w:r>
        <w:rPr>
          <w:color w:val="111111"/>
          <w:spacing w:val="-2"/>
        </w:rPr>
        <w:t> </w:t>
      </w:r>
      <w:hyperlink r:id="rId6">
        <w:r>
          <w:rPr>
            <w:color w:val="0000FF"/>
            <w:spacing w:val="-2"/>
            <w:u w:val="single" w:color="0000FF"/>
          </w:rPr>
          <w:t>http://users.cs.fiu.edu/~weiss/dsaa_c++4/code/</w:t>
        </w:r>
      </w:hyperlink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color w:val="212121"/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Structures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Design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C++,</w:t>
      </w:r>
    </w:p>
    <w:p>
      <w:pPr>
        <w:pStyle w:val="BodyText"/>
        <w:ind w:right="262"/>
      </w:pPr>
      <w:r>
        <w:rPr/>
        <w:t>R.</w:t>
      </w:r>
      <w:r>
        <w:rPr>
          <w:spacing w:val="-2"/>
        </w:rPr>
        <w:t> </w:t>
      </w:r>
      <w:r>
        <w:rPr/>
        <w:t>L.</w:t>
      </w:r>
      <w:r>
        <w:rPr>
          <w:spacing w:val="-4"/>
        </w:rPr>
        <w:t> </w:t>
      </w:r>
      <w:r>
        <w:rPr/>
        <w:t>Kruse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Ryba,</w:t>
      </w:r>
      <w:r>
        <w:rPr>
          <w:spacing w:val="-4"/>
        </w:rPr>
        <w:t> </w:t>
      </w:r>
      <w:r>
        <w:rPr/>
        <w:t>Prentice-Hall,</w:t>
      </w:r>
      <w:r>
        <w:rPr>
          <w:spacing w:val="-2"/>
        </w:rPr>
        <w:t> </w:t>
      </w:r>
      <w:r>
        <w:rPr/>
        <w:t>Inc.,</w:t>
      </w:r>
      <w:r>
        <w:rPr>
          <w:spacing w:val="-4"/>
        </w:rPr>
        <w:t> </w:t>
      </w:r>
      <w:r>
        <w:rPr/>
        <w:t>1999,</w:t>
      </w:r>
      <w:r>
        <w:rPr>
          <w:spacing w:val="-2"/>
        </w:rPr>
        <w:t> </w:t>
      </w:r>
      <w:r>
        <w:rPr/>
        <w:t>ISBN</w:t>
      </w:r>
      <w:r>
        <w:rPr>
          <w:spacing w:val="-4"/>
        </w:rPr>
        <w:t> </w:t>
      </w:r>
      <w:r>
        <w:rPr/>
        <w:t>0-13-768995-0 Search online to find a free download file from one or another website.</w:t>
      </w:r>
    </w:p>
    <w:p>
      <w:pPr>
        <w:pStyle w:val="BodyText"/>
        <w:ind w:left="0"/>
      </w:pPr>
    </w:p>
    <w:p>
      <w:pPr>
        <w:spacing w:before="0"/>
        <w:ind w:left="60" w:right="5700" w:firstLine="0"/>
        <w:jc w:val="center"/>
        <w:rPr>
          <w:sz w:val="24"/>
        </w:rPr>
      </w:pPr>
      <w:r>
        <w:rPr>
          <w:b/>
          <w:sz w:val="24"/>
        </w:rPr>
        <w:t>References:</w:t>
      </w:r>
      <w:r>
        <w:rPr>
          <w:b/>
          <w:spacing w:val="57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resources.</w:t>
      </w:r>
    </w:p>
    <w:p>
      <w:pPr>
        <w:pStyle w:val="BodyText"/>
        <w:spacing w:before="5"/>
        <w:ind w:left="0"/>
      </w:pPr>
    </w:p>
    <w:p>
      <w:pPr>
        <w:pStyle w:val="Heading1"/>
        <w:spacing w:line="274" w:lineRule="exact"/>
      </w:pPr>
      <w:r>
        <w:rPr>
          <w:spacing w:val="-2"/>
        </w:rPr>
        <w:t>Syllabus: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543" w:hanging="360"/>
        <w:jc w:val="left"/>
        <w:rPr>
          <w:sz w:val="24"/>
        </w:rPr>
      </w:pPr>
      <w:r>
        <w:rPr>
          <w:sz w:val="24"/>
        </w:rPr>
        <w:t>C++</w:t>
      </w:r>
      <w:r>
        <w:rPr>
          <w:spacing w:val="-7"/>
          <w:sz w:val="24"/>
        </w:rPr>
        <w:t> </w:t>
      </w:r>
      <w:r>
        <w:rPr>
          <w:sz w:val="24"/>
        </w:rPr>
        <w:t>programming</w:t>
      </w:r>
      <w:r>
        <w:rPr>
          <w:spacing w:val="-8"/>
          <w:sz w:val="24"/>
        </w:rPr>
        <w:t> </w:t>
      </w:r>
      <w:r>
        <w:rPr>
          <w:sz w:val="24"/>
        </w:rPr>
        <w:t>basics,</w:t>
      </w:r>
      <w:r>
        <w:rPr>
          <w:spacing w:val="-5"/>
          <w:sz w:val="24"/>
        </w:rPr>
        <w:t> </w:t>
      </w:r>
      <w:r>
        <w:rPr>
          <w:sz w:val="24"/>
        </w:rPr>
        <w:t>I/O,</w:t>
      </w:r>
      <w:r>
        <w:rPr>
          <w:spacing w:val="-3"/>
          <w:sz w:val="24"/>
        </w:rPr>
        <w:t> </w:t>
      </w:r>
      <w:r>
        <w:rPr>
          <w:sz w:val="24"/>
        </w:rPr>
        <w:t>classes,</w:t>
      </w:r>
      <w:r>
        <w:rPr>
          <w:spacing w:val="-6"/>
          <w:sz w:val="24"/>
        </w:rPr>
        <w:t> </w:t>
      </w:r>
      <w:r>
        <w:rPr>
          <w:sz w:val="24"/>
        </w:rPr>
        <w:t>inheritance,</w:t>
      </w:r>
      <w:r>
        <w:rPr>
          <w:spacing w:val="-6"/>
          <w:sz w:val="24"/>
        </w:rPr>
        <w:t> </w:t>
      </w:r>
      <w:r>
        <w:rPr>
          <w:sz w:val="24"/>
        </w:rPr>
        <w:t>templates,</w:t>
      </w:r>
      <w:r>
        <w:rPr>
          <w:spacing w:val="-6"/>
          <w:sz w:val="24"/>
        </w:rPr>
        <w:t> </w:t>
      </w:r>
      <w:r>
        <w:rPr>
          <w:sz w:val="24"/>
        </w:rPr>
        <w:t>polymorphism, Exceptions, OOP,</w:t>
      </w:r>
      <w:r>
        <w:rPr>
          <w:spacing w:val="40"/>
          <w:sz w:val="24"/>
        </w:rPr>
        <w:t> </w:t>
      </w:r>
      <w:r>
        <w:rPr>
          <w:sz w:val="24"/>
        </w:rPr>
        <w:t>STL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Algorithm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analysis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Arrays,</w:t>
      </w:r>
      <w:r>
        <w:rPr>
          <w:spacing w:val="-3"/>
          <w:sz w:val="24"/>
        </w:rPr>
        <w:t> </w:t>
      </w:r>
      <w:r>
        <w:rPr>
          <w:sz w:val="24"/>
        </w:rPr>
        <w:t>strings,</w:t>
      </w:r>
      <w:r>
        <w:rPr>
          <w:spacing w:val="-3"/>
          <w:sz w:val="24"/>
        </w:rPr>
        <w:t> </w:t>
      </w:r>
      <w:r>
        <w:rPr>
          <w:sz w:val="24"/>
        </w:rPr>
        <w:t>multi-dimensional</w:t>
      </w:r>
      <w:r>
        <w:rPr>
          <w:spacing w:val="-2"/>
          <w:sz w:val="24"/>
        </w:rPr>
        <w:t> arrays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Lists,</w:t>
      </w:r>
      <w:r>
        <w:rPr>
          <w:spacing w:val="-2"/>
          <w:sz w:val="24"/>
        </w:rPr>
        <w:t> </w:t>
      </w:r>
      <w:r>
        <w:rPr>
          <w:sz w:val="24"/>
        </w:rPr>
        <w:t>Stacks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Queues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Binary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trees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>Trees</w:t>
      </w:r>
    </w:p>
    <w:p>
      <w:pPr>
        <w:pStyle w:val="BodyText"/>
        <w:spacing w:before="274"/>
        <w:ind w:left="60" w:right="5685"/>
        <w:jc w:val="center"/>
      </w:pPr>
      <w:r>
        <w:rPr/>
        <w:t>Mid-term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>Hashing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4"/>
          <w:sz w:val="24"/>
        </w:rPr>
        <w:t>Heaps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Searching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sorting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4"/>
          <w:sz w:val="24"/>
        </w:rPr>
        <w:t>Sets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>Graphs</w:t>
      </w:r>
    </w:p>
    <w:p>
      <w:pPr>
        <w:pStyle w:val="BodyText"/>
        <w:ind w:left="0"/>
      </w:pPr>
    </w:p>
    <w:p>
      <w:pPr>
        <w:pStyle w:val="BodyText"/>
        <w:ind w:left="60" w:right="5687"/>
        <w:jc w:val="center"/>
      </w:pPr>
      <w:r>
        <w:rPr/>
        <w:t>Mid-term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>
          <w:spacing w:val="-10"/>
        </w:rPr>
        <w:t>2</w:t>
      </w:r>
    </w:p>
    <w:p>
      <w:pPr>
        <w:spacing w:after="0"/>
        <w:jc w:val="center"/>
        <w:sectPr>
          <w:type w:val="continuous"/>
          <w:pgSz w:w="12240" w:h="15840"/>
          <w:pgMar w:top="1360" w:bottom="280" w:left="1700" w:right="1700"/>
        </w:sect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72" w:after="0"/>
        <w:ind w:left="820" w:right="0" w:hanging="360"/>
        <w:jc w:val="left"/>
        <w:rPr>
          <w:sz w:val="24"/>
        </w:rPr>
      </w:pPr>
      <w:r>
        <w:rPr>
          <w:sz w:val="24"/>
        </w:rPr>
        <w:t>Network</w:t>
      </w:r>
      <w:r>
        <w:rPr>
          <w:spacing w:val="-2"/>
          <w:sz w:val="24"/>
        </w:rPr>
        <w:t> </w:t>
      </w:r>
      <w:r>
        <w:rPr>
          <w:sz w:val="24"/>
        </w:rPr>
        <w:t>Flow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problems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Algorithm</w:t>
      </w:r>
      <w:r>
        <w:rPr>
          <w:spacing w:val="-3"/>
          <w:sz w:val="24"/>
        </w:rPr>
        <w:t> </w:t>
      </w:r>
      <w:r>
        <w:rPr>
          <w:sz w:val="24"/>
        </w:rPr>
        <w:t>design</w:t>
      </w:r>
      <w:r>
        <w:rPr>
          <w:spacing w:val="-2"/>
          <w:sz w:val="24"/>
        </w:rPr>
        <w:t> techniques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480" w:lineRule="auto" w:before="0" w:after="0"/>
        <w:ind w:left="820" w:right="5207" w:hanging="360"/>
        <w:jc w:val="left"/>
        <w:rPr>
          <w:sz w:val="24"/>
        </w:rPr>
      </w:pPr>
      <w:r>
        <w:rPr>
          <w:sz w:val="24"/>
        </w:rPr>
        <w:t>Advanced data structures Final</w:t>
      </w:r>
      <w:r>
        <w:rPr>
          <w:spacing w:val="-14"/>
          <w:sz w:val="24"/>
        </w:rPr>
        <w:t> </w:t>
      </w:r>
      <w:r>
        <w:rPr>
          <w:sz w:val="24"/>
        </w:rPr>
        <w:t>take-home</w:t>
      </w:r>
      <w:r>
        <w:rPr>
          <w:spacing w:val="-15"/>
          <w:sz w:val="24"/>
        </w:rPr>
        <w:t> </w:t>
      </w:r>
      <w:r>
        <w:rPr>
          <w:sz w:val="24"/>
        </w:rPr>
        <w:t>problem</w:t>
      </w:r>
      <w:r>
        <w:rPr>
          <w:spacing w:val="-12"/>
          <w:sz w:val="24"/>
        </w:rPr>
        <w:t> </w:t>
      </w:r>
      <w:r>
        <w:rPr>
          <w:sz w:val="24"/>
        </w:rPr>
        <w:t>set.</w:t>
      </w:r>
    </w:p>
    <w:p>
      <w:pPr>
        <w:pStyle w:val="BodyText"/>
        <w:ind w:left="100" w:right="262"/>
      </w:pPr>
      <w:r>
        <w:rPr/>
        <w:t>This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four</w:t>
      </w:r>
      <w:r>
        <w:rPr>
          <w:spacing w:val="-4"/>
        </w:rPr>
        <w:t> </w:t>
      </w:r>
      <w:r>
        <w:rPr/>
        <w:t>programming</w:t>
      </w:r>
      <w:r>
        <w:rPr>
          <w:spacing w:val="-6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C++.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average,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student may have to spend about 10 hours per week on this course.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>
          <w:spacing w:val="-2"/>
        </w:rPr>
        <w:t>GRADING</w:t>
      </w:r>
    </w:p>
    <w:p>
      <w:pPr>
        <w:pStyle w:val="BodyText"/>
        <w:spacing w:before="2"/>
        <w:ind w:left="0"/>
        <w:rPr>
          <w:b/>
        </w:rPr>
      </w:pPr>
    </w:p>
    <w:p>
      <w:pPr>
        <w:tabs>
          <w:tab w:pos="2419" w:val="left" w:leader="none"/>
        </w:tabs>
        <w:spacing w:line="237" w:lineRule="auto" w:before="0"/>
        <w:ind w:left="100" w:right="5911" w:firstLine="0"/>
        <w:jc w:val="left"/>
        <w:rPr>
          <w:sz w:val="24"/>
        </w:rPr>
      </w:pPr>
      <w:r>
        <w:rPr>
          <w:b/>
          <w:sz w:val="24"/>
        </w:rPr>
        <w:t>Part I: Assignments </w:t>
      </w:r>
      <w:r>
        <w:rPr>
          <w:sz w:val="24"/>
        </w:rPr>
        <w:t>Programming</w:t>
      </w:r>
      <w:r>
        <w:rPr>
          <w:spacing w:val="-12"/>
          <w:sz w:val="24"/>
        </w:rPr>
        <w:t> </w:t>
      </w:r>
      <w:r>
        <w:rPr>
          <w:sz w:val="24"/>
        </w:rPr>
        <w:t>projects</w:t>
      </w:r>
      <w:r>
        <w:rPr>
          <w:spacing w:val="-10"/>
          <w:sz w:val="24"/>
        </w:rPr>
        <w:t> 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35</w:t>
      </w:r>
      <w:r>
        <w:rPr>
          <w:spacing w:val="-8"/>
          <w:sz w:val="24"/>
        </w:rPr>
        <w:t> </w:t>
      </w:r>
      <w:r>
        <w:rPr>
          <w:sz w:val="24"/>
        </w:rPr>
        <w:t>% </w:t>
      </w:r>
      <w:r>
        <w:rPr>
          <w:spacing w:val="-2"/>
          <w:sz w:val="24"/>
        </w:rPr>
        <w:t>Homeworks:</w:t>
      </w:r>
      <w:r>
        <w:rPr>
          <w:sz w:val="24"/>
        </w:rPr>
        <w:tab/>
        <w:t>10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%</w:t>
      </w:r>
    </w:p>
    <w:p>
      <w:pPr>
        <w:pStyle w:val="BodyText"/>
        <w:spacing w:before="7"/>
        <w:ind w:left="0"/>
      </w:pPr>
    </w:p>
    <w:p>
      <w:pPr>
        <w:pStyle w:val="Heading1"/>
        <w:spacing w:line="274" w:lineRule="exact"/>
      </w:pPr>
      <w:r>
        <w:rPr/>
        <w:t>Part</w:t>
      </w:r>
      <w:r>
        <w:rPr>
          <w:spacing w:val="-3"/>
        </w:rPr>
        <w:t> </w:t>
      </w:r>
      <w:r>
        <w:rPr/>
        <w:t>II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Tests</w:t>
      </w:r>
    </w:p>
    <w:p>
      <w:pPr>
        <w:pStyle w:val="BodyText"/>
        <w:spacing w:line="274" w:lineRule="exact"/>
        <w:ind w:left="100"/>
      </w:pPr>
      <w:r>
        <w:rPr/>
        <w:t>Test</w:t>
      </w:r>
      <w:r>
        <w:rPr>
          <w:spacing w:val="-3"/>
        </w:rPr>
        <w:t> </w:t>
      </w:r>
      <w:r>
        <w:rPr/>
        <w:t>1:</w:t>
      </w:r>
      <w:r>
        <w:rPr>
          <w:spacing w:val="60"/>
        </w:rPr>
        <w:t> </w:t>
      </w:r>
      <w:r>
        <w:rPr/>
        <w:t>1 hr.</w:t>
      </w:r>
      <w:r>
        <w:rPr>
          <w:spacing w:val="-1"/>
        </w:rPr>
        <w:t> </w:t>
      </w:r>
      <w:r>
        <w:rPr/>
        <w:t>15 mins. : 25 </w:t>
      </w:r>
      <w:r>
        <w:rPr>
          <w:spacing w:val="-10"/>
        </w:rPr>
        <w:t>%</w:t>
      </w:r>
    </w:p>
    <w:p>
      <w:pPr>
        <w:pStyle w:val="BodyText"/>
        <w:spacing w:line="480" w:lineRule="auto"/>
        <w:ind w:left="100" w:right="5927"/>
        <w:jc w:val="both"/>
      </w:pPr>
      <w:r>
        <w:rPr/>
        <w:t>Test</w:t>
      </w:r>
      <w:r>
        <w:rPr>
          <w:spacing w:val="-3"/>
        </w:rPr>
        <w:t> </w:t>
      </w:r>
      <w:r>
        <w:rPr/>
        <w:t>2:</w:t>
      </w:r>
      <w:r>
        <w:rPr>
          <w:spacing w:val="40"/>
        </w:rPr>
        <w:t> </w:t>
      </w:r>
      <w:r>
        <w:rPr/>
        <w:t>1</w:t>
      </w:r>
      <w:r>
        <w:rPr>
          <w:spacing w:val="-3"/>
        </w:rPr>
        <w:t> </w:t>
      </w:r>
      <w:r>
        <w:rPr/>
        <w:t>hr.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mins.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25</w:t>
      </w:r>
      <w:r>
        <w:rPr>
          <w:spacing w:val="-3"/>
        </w:rPr>
        <w:t> </w:t>
      </w:r>
      <w:r>
        <w:rPr/>
        <w:t>% Final</w:t>
      </w:r>
      <w:r>
        <w:rPr>
          <w:spacing w:val="-2"/>
        </w:rPr>
        <w:t> </w:t>
      </w:r>
      <w:r>
        <w:rPr/>
        <w:t>take-home</w:t>
      </w:r>
      <w:r>
        <w:rPr>
          <w:spacing w:val="-2"/>
        </w:rPr>
        <w:t> </w:t>
      </w:r>
      <w:r>
        <w:rPr/>
        <w:t>problem</w:t>
      </w:r>
      <w:r>
        <w:rPr>
          <w:spacing w:val="1"/>
        </w:rPr>
        <w:t> </w:t>
      </w:r>
      <w:r>
        <w:rPr>
          <w:spacing w:val="-4"/>
        </w:rPr>
        <w:t>set.</w:t>
      </w:r>
    </w:p>
    <w:p>
      <w:pPr>
        <w:pStyle w:val="BodyText"/>
        <w:ind w:left="100" w:right="276"/>
        <w:jc w:val="both"/>
      </w:pPr>
      <w:r>
        <w:rPr/>
        <w:t>Late</w:t>
      </w:r>
      <w:r>
        <w:rPr>
          <w:spacing w:val="-4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policy:</w:t>
      </w:r>
      <w:r>
        <w:rPr>
          <w:spacing w:val="-1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5"/>
        </w:rPr>
        <w:t> </w:t>
      </w:r>
      <w:r>
        <w:rPr/>
        <w:t>days</w:t>
      </w:r>
      <w:r>
        <w:rPr>
          <w:spacing w:val="-3"/>
        </w:rPr>
        <w:t> </w:t>
      </w:r>
      <w:r>
        <w:rPr/>
        <w:t>late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graded</w:t>
      </w:r>
      <w:r>
        <w:rPr>
          <w:spacing w:val="-1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75%</w:t>
      </w:r>
      <w:r>
        <w:rPr>
          <w:spacing w:val="-4"/>
        </w:rPr>
        <w:t> </w:t>
      </w:r>
      <w:r>
        <w:rPr/>
        <w:t>of the maximum. Homeworks are</w:t>
      </w:r>
      <w:r>
        <w:rPr>
          <w:spacing w:val="-2"/>
        </w:rPr>
        <w:t> </w:t>
      </w:r>
      <w:r>
        <w:rPr/>
        <w:t>not accepted late</w:t>
      </w:r>
      <w:r>
        <w:rPr>
          <w:spacing w:val="-1"/>
        </w:rPr>
        <w:t> </w:t>
      </w:r>
      <w:r>
        <w:rPr/>
        <w:t>as each homework carries a</w:t>
      </w:r>
      <w:r>
        <w:rPr>
          <w:spacing w:val="-1"/>
        </w:rPr>
        <w:t> </w:t>
      </w:r>
      <w:r>
        <w:rPr/>
        <w:t>very</w:t>
      </w:r>
      <w:r>
        <w:rPr>
          <w:spacing w:val="-5"/>
        </w:rPr>
        <w:t> </w:t>
      </w:r>
      <w:r>
        <w:rPr/>
        <w:t>small </w:t>
      </w:r>
      <w:r>
        <w:rPr>
          <w:spacing w:val="-2"/>
        </w:rPr>
        <w:t>weight.</w:t>
      </w:r>
    </w:p>
    <w:p>
      <w:pPr>
        <w:pStyle w:val="BodyText"/>
        <w:spacing w:before="5"/>
        <w:ind w:left="0"/>
      </w:pPr>
    </w:p>
    <w:p>
      <w:pPr>
        <w:pStyle w:val="Heading1"/>
        <w:jc w:val="both"/>
      </w:pPr>
      <w:r>
        <w:rPr/>
        <w:t>Grading</w:t>
      </w:r>
      <w:r>
        <w:rPr>
          <w:spacing w:val="-2"/>
        </w:rPr>
        <w:t> Policy</w:t>
      </w:r>
    </w:p>
    <w:p>
      <w:pPr>
        <w:pStyle w:val="BodyText"/>
        <w:spacing w:before="272"/>
        <w:ind w:left="100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written</w:t>
      </w:r>
      <w:r>
        <w:rPr>
          <w:spacing w:val="-3"/>
        </w:rPr>
        <w:t> </w:t>
      </w:r>
      <w:r>
        <w:rPr/>
        <w:t>tests</w:t>
      </w:r>
      <w:r>
        <w:rPr>
          <w:spacing w:val="-3"/>
        </w:rPr>
        <w:t> </w:t>
      </w:r>
      <w:r>
        <w:rPr/>
        <w:t>part,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maximum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55</w:t>
      </w:r>
      <w:r>
        <w:rPr>
          <w:spacing w:val="-3"/>
        </w:rPr>
        <w:t> </w:t>
      </w:r>
      <w:r>
        <w:rPr/>
        <w:t>points,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get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points</w:t>
      </w:r>
      <w:r>
        <w:rPr>
          <w:spacing w:val="-3"/>
        </w:rPr>
        <w:t> </w:t>
      </w:r>
      <w:r>
        <w:rPr/>
        <w:t>to pass the course. Final grades are assigned based on absolute percentage of total marks as </w:t>
      </w:r>
      <w:r>
        <w:rPr>
          <w:spacing w:val="-2"/>
        </w:rPr>
        <w:t>below.</w:t>
      </w:r>
    </w:p>
    <w:p>
      <w:pPr>
        <w:pStyle w:val="BodyText"/>
        <w:ind w:left="0"/>
      </w:pPr>
    </w:p>
    <w:p>
      <w:pPr>
        <w:pStyle w:val="BodyText"/>
        <w:ind w:left="100"/>
        <w:jc w:val="both"/>
      </w:pPr>
      <w:r>
        <w:rPr/>
        <w:t>A</w:t>
      </w:r>
      <w:r>
        <w:rPr>
          <w:spacing w:val="-1"/>
        </w:rPr>
        <w:t> </w:t>
      </w:r>
      <w:r>
        <w:rPr/>
        <w:t>: 93—100</w:t>
      </w:r>
      <w:r>
        <w:rPr>
          <w:spacing w:val="-1"/>
        </w:rPr>
        <w:t> </w:t>
      </w:r>
      <w:r>
        <w:rPr/>
        <w:t>, A-</w:t>
      </w:r>
      <w:r>
        <w:rPr>
          <w:spacing w:val="-2"/>
        </w:rPr>
        <w:t> </w:t>
      </w:r>
      <w:r>
        <w:rPr/>
        <w:t>: 88—92</w:t>
      </w:r>
      <w:r>
        <w:rPr>
          <w:spacing w:val="-1"/>
        </w:rPr>
        <w:t> </w:t>
      </w:r>
      <w:r>
        <w:rPr/>
        <w:t>, B+</w:t>
      </w:r>
      <w:r>
        <w:rPr>
          <w:spacing w:val="-2"/>
        </w:rPr>
        <w:t> </w:t>
      </w:r>
      <w:r>
        <w:rPr/>
        <w:t>: 83—87,</w:t>
      </w:r>
      <w:r>
        <w:rPr>
          <w:spacing w:val="1"/>
        </w:rPr>
        <w:t> </w:t>
      </w:r>
      <w:r>
        <w:rPr/>
        <w:t>B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78—82, B-</w:t>
      </w:r>
      <w:r>
        <w:rPr>
          <w:spacing w:val="-2"/>
        </w:rPr>
        <w:t> </w:t>
      </w:r>
      <w:r>
        <w:rPr/>
        <w:t>: 73--</w:t>
      </w:r>
      <w:r>
        <w:rPr>
          <w:spacing w:val="-5"/>
        </w:rPr>
        <w:t>77</w:t>
      </w:r>
    </w:p>
    <w:p>
      <w:pPr>
        <w:pStyle w:val="BodyText"/>
        <w:ind w:left="100"/>
        <w:jc w:val="both"/>
      </w:pPr>
      <w:r>
        <w:rPr/>
        <w:t>C+</w:t>
      </w:r>
      <w:r>
        <w:rPr>
          <w:spacing w:val="-2"/>
        </w:rPr>
        <w:t> </w:t>
      </w:r>
      <w:r>
        <w:rPr/>
        <w:t>: 70—72, C : 65—69,</w:t>
      </w:r>
      <w:r>
        <w:rPr>
          <w:spacing w:val="-3"/>
        </w:rPr>
        <w:t> </w:t>
      </w:r>
      <w:r>
        <w:rPr/>
        <w:t>C-</w:t>
      </w:r>
      <w:r>
        <w:rPr>
          <w:spacing w:val="-1"/>
        </w:rPr>
        <w:t> </w:t>
      </w:r>
      <w:r>
        <w:rPr/>
        <w:t>: 61—64,</w:t>
      </w:r>
      <w:r>
        <w:rPr>
          <w:spacing w:val="-1"/>
        </w:rPr>
        <w:t> </w:t>
      </w:r>
      <w:r>
        <w:rPr/>
        <w:t>D+</w:t>
      </w:r>
      <w:r>
        <w:rPr>
          <w:spacing w:val="-2"/>
        </w:rPr>
        <w:t> </w:t>
      </w:r>
      <w:r>
        <w:rPr/>
        <w:t>: 56—60, D : 51—55, F</w:t>
      </w:r>
      <w:r>
        <w:rPr>
          <w:spacing w:val="-2"/>
        </w:rPr>
        <w:t> </w:t>
      </w:r>
      <w:r>
        <w:rPr/>
        <w:t>: 0--</w:t>
      </w:r>
      <w:r>
        <w:rPr>
          <w:spacing w:val="-5"/>
        </w:rPr>
        <w:t>50</w:t>
      </w:r>
    </w:p>
    <w:p>
      <w:pPr>
        <w:pStyle w:val="BodyText"/>
        <w:ind w:left="0"/>
      </w:pPr>
    </w:p>
    <w:p>
      <w:pPr>
        <w:spacing w:before="0"/>
        <w:ind w:left="100" w:right="0" w:firstLine="0"/>
        <w:jc w:val="both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outcomes: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have: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0" w:after="0"/>
        <w:ind w:left="820" w:right="425" w:hanging="360"/>
        <w:jc w:val="left"/>
        <w:rPr>
          <w:sz w:val="24"/>
        </w:rPr>
      </w:pPr>
      <w:r>
        <w:rPr>
          <w:sz w:val="24"/>
        </w:rPr>
        <w:t>Understood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implemented</w:t>
      </w:r>
      <w:r>
        <w:rPr>
          <w:spacing w:val="-5"/>
          <w:sz w:val="24"/>
        </w:rPr>
        <w:t> </w:t>
      </w:r>
      <w:r>
        <w:rPr>
          <w:sz w:val="24"/>
        </w:rPr>
        <w:t>advanced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structures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arrays,</w:t>
      </w:r>
      <w:r>
        <w:rPr>
          <w:spacing w:val="-4"/>
          <w:sz w:val="24"/>
        </w:rPr>
        <w:t> </w:t>
      </w:r>
      <w:r>
        <w:rPr>
          <w:sz w:val="24"/>
        </w:rPr>
        <w:t>linked lists, binary trees, trees, and graphs.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1" w:after="0"/>
        <w:ind w:left="820" w:right="186" w:hanging="360"/>
        <w:jc w:val="left"/>
        <w:rPr>
          <w:sz w:val="24"/>
        </w:rPr>
      </w:pPr>
      <w:r>
        <w:rPr>
          <w:sz w:val="24"/>
        </w:rPr>
        <w:t>Understood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implemented</w:t>
      </w:r>
      <w:r>
        <w:rPr>
          <w:spacing w:val="-4"/>
          <w:sz w:val="24"/>
        </w:rPr>
        <w:t> </w:t>
      </w:r>
      <w:r>
        <w:rPr>
          <w:sz w:val="24"/>
        </w:rPr>
        <w:t>algorithms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engineering</w:t>
      </w:r>
      <w:r>
        <w:rPr>
          <w:spacing w:val="-7"/>
          <w:sz w:val="24"/>
        </w:rPr>
        <w:t> </w:t>
      </w:r>
      <w:r>
        <w:rPr>
          <w:sz w:val="24"/>
        </w:rPr>
        <w:t>applications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the data structures -- trees, graphs, and networks.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0" w:after="0"/>
        <w:ind w:left="820" w:right="141" w:hanging="360"/>
        <w:jc w:val="left"/>
        <w:rPr>
          <w:sz w:val="24"/>
        </w:rPr>
      </w:pPr>
      <w:r>
        <w:rPr>
          <w:sz w:val="24"/>
        </w:rPr>
        <w:t>Used</w:t>
      </w:r>
      <w:r>
        <w:rPr>
          <w:spacing w:val="-5"/>
          <w:sz w:val="24"/>
        </w:rPr>
        <w:t> </w:t>
      </w:r>
      <w:r>
        <w:rPr>
          <w:sz w:val="24"/>
        </w:rPr>
        <w:t>C++</w:t>
      </w:r>
      <w:r>
        <w:rPr>
          <w:spacing w:val="-6"/>
          <w:sz w:val="24"/>
        </w:rPr>
        <w:t> </w:t>
      </w:r>
      <w:r>
        <w:rPr>
          <w:sz w:val="24"/>
        </w:rPr>
        <w:t>programming</w:t>
      </w:r>
      <w:r>
        <w:rPr>
          <w:spacing w:val="-5"/>
          <w:sz w:val="24"/>
        </w:rPr>
        <w:t> </w:t>
      </w:r>
      <w:r>
        <w:rPr>
          <w:sz w:val="24"/>
        </w:rPr>
        <w:t>language,</w:t>
      </w:r>
      <w:r>
        <w:rPr>
          <w:spacing w:val="-5"/>
          <w:sz w:val="24"/>
        </w:rPr>
        <w:t> </w:t>
      </w:r>
      <w:r>
        <w:rPr>
          <w:sz w:val="24"/>
        </w:rPr>
        <w:t>its</w:t>
      </w:r>
      <w:r>
        <w:rPr>
          <w:spacing w:val="-5"/>
          <w:sz w:val="24"/>
        </w:rPr>
        <w:t> </w:t>
      </w:r>
      <w:r>
        <w:rPr>
          <w:sz w:val="24"/>
        </w:rPr>
        <w:t>advanced</w:t>
      </w:r>
      <w:r>
        <w:rPr>
          <w:spacing w:val="-5"/>
          <w:sz w:val="24"/>
        </w:rPr>
        <w:t> </w:t>
      </w:r>
      <w:r>
        <w:rPr>
          <w:sz w:val="24"/>
        </w:rPr>
        <w:t>features,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object</w:t>
      </w:r>
      <w:r>
        <w:rPr>
          <w:spacing w:val="-5"/>
          <w:sz w:val="24"/>
        </w:rPr>
        <w:t> </w:t>
      </w:r>
      <w:r>
        <w:rPr>
          <w:sz w:val="24"/>
        </w:rPr>
        <w:t>oriented</w:t>
      </w:r>
      <w:r>
        <w:rPr>
          <w:spacing w:val="-5"/>
          <w:sz w:val="24"/>
        </w:rPr>
        <w:t> </w:t>
      </w:r>
      <w:r>
        <w:rPr>
          <w:sz w:val="24"/>
        </w:rPr>
        <w:t>style of programming in solving engineering problems.</w:t>
      </w:r>
    </w:p>
    <w:p>
      <w:pPr>
        <w:pStyle w:val="BodyText"/>
        <w:spacing w:before="76"/>
        <w:ind w:left="0"/>
      </w:pPr>
    </w:p>
    <w:p>
      <w:pPr>
        <w:pStyle w:val="Heading1"/>
        <w:jc w:val="both"/>
      </w:pPr>
      <w:r>
        <w:rPr/>
        <w:t>Student</w:t>
      </w:r>
      <w:r>
        <w:rPr>
          <w:spacing w:val="-4"/>
        </w:rPr>
        <w:t> </w:t>
      </w:r>
      <w:r>
        <w:rPr/>
        <w:t>Accessibility</w:t>
      </w:r>
      <w:r>
        <w:rPr>
          <w:spacing w:val="-4"/>
        </w:rPr>
        <w:t> </w:t>
      </w:r>
      <w:r>
        <w:rPr/>
        <w:t>Support</w:t>
      </w:r>
      <w:r>
        <w:rPr>
          <w:spacing w:val="-3"/>
        </w:rPr>
        <w:t> </w:t>
      </w:r>
      <w:r>
        <w:rPr/>
        <w:t>Center</w:t>
      </w:r>
      <w:r>
        <w:rPr>
          <w:spacing w:val="-4"/>
        </w:rPr>
        <w:t> </w:t>
      </w:r>
      <w:r>
        <w:rPr>
          <w:spacing w:val="-2"/>
        </w:rPr>
        <w:t>Statement:</w:t>
      </w:r>
    </w:p>
    <w:p>
      <w:pPr>
        <w:spacing w:after="0"/>
        <w:jc w:val="both"/>
        <w:sectPr>
          <w:pgSz w:w="12240" w:h="15840"/>
          <w:pgMar w:top="1360" w:bottom="280" w:left="1700" w:right="1700"/>
        </w:sectPr>
      </w:pPr>
    </w:p>
    <w:p>
      <w:pPr>
        <w:pStyle w:val="BodyText"/>
        <w:spacing w:before="74"/>
        <w:ind w:left="100" w:right="262"/>
      </w:pPr>
      <w:r>
        <w:rPr/>
        <w:t>If you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physical,</w:t>
      </w:r>
      <w:r>
        <w:rPr>
          <w:spacing w:val="-4"/>
        </w:rPr>
        <w:t> </w:t>
      </w:r>
      <w:r>
        <w:rPr/>
        <w:t>psychological,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learning</w:t>
      </w:r>
      <w:r>
        <w:rPr>
          <w:spacing w:val="-7"/>
        </w:rPr>
        <w:t> </w:t>
      </w:r>
      <w:r>
        <w:rPr/>
        <w:t>disability</w:t>
      </w:r>
      <w:r>
        <w:rPr>
          <w:spacing w:val="-9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7"/>
        </w:rPr>
        <w:t> </w:t>
      </w:r>
      <w:r>
        <w:rPr/>
        <w:t>impact your course work, please contact the Student Accessibility Support Center, ECC (Educational Communications Center) Building, Room 128, (631)632-6748.</w:t>
      </w:r>
    </w:p>
    <w:p>
      <w:pPr>
        <w:pStyle w:val="BodyText"/>
        <w:spacing w:before="226"/>
        <w:ind w:left="0"/>
      </w:pPr>
    </w:p>
    <w:p>
      <w:pPr>
        <w:pStyle w:val="BodyText"/>
        <w:ind w:left="100" w:right="262"/>
      </w:pPr>
      <w:r>
        <w:rPr/>
        <w:t>They will determine with you what accommodations, if any, are necessary and appropriate. All information and documentation is confidential. </w:t>
      </w:r>
      <w:r>
        <w:rPr>
          <w:color w:val="0000FF"/>
          <w:spacing w:val="-2"/>
        </w:rPr>
        <w:t>https:/</w:t>
      </w:r>
      <w:hyperlink r:id="rId7">
        <w:r>
          <w:rPr>
            <w:color w:val="0000FF"/>
            <w:spacing w:val="-2"/>
          </w:rPr>
          <w:t>/www.stonybrook.edu/commcms/studentaffairs/sasc/facstaff/syllabus.php</w:t>
        </w:r>
      </w:hyperlink>
    </w:p>
    <w:p>
      <w:pPr>
        <w:pStyle w:val="BodyText"/>
        <w:spacing w:before="70"/>
        <w:ind w:left="0"/>
      </w:pPr>
    </w:p>
    <w:p>
      <w:pPr>
        <w:pStyle w:val="BodyText"/>
        <w:ind w:left="100" w:right="262"/>
      </w:pPr>
      <w:r>
        <w:rPr/>
        <w:t>[In addition, this statement on emergency evacuation is often included, but not required):</w:t>
      </w:r>
      <w:r>
        <w:rPr>
          <w:spacing w:val="-4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require</w:t>
      </w:r>
      <w:r>
        <w:rPr>
          <w:spacing w:val="-6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during</w:t>
      </w:r>
      <w:r>
        <w:rPr>
          <w:spacing w:val="-5"/>
        </w:rPr>
        <w:t> </w:t>
      </w:r>
      <w:r>
        <w:rPr/>
        <w:t>emergency</w:t>
      </w:r>
      <w:r>
        <w:rPr>
          <w:spacing w:val="-9"/>
        </w:rPr>
        <w:t> </w:t>
      </w:r>
      <w:r>
        <w:rPr/>
        <w:t>evacuation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encouraged to discuss their needs with their professors and Student Accessibility Support Center.</w:t>
      </w:r>
    </w:p>
    <w:p>
      <w:pPr>
        <w:pStyle w:val="BodyText"/>
        <w:ind w:left="100" w:right="692"/>
      </w:pPr>
      <w:r>
        <w:rPr/>
        <w:t>For procedures and information go to the following website: https://ehs.stonybrook.edu/programs/fire-</w:t>
      </w:r>
      <w:r>
        <w:rPr>
          <w:spacing w:val="-15"/>
        </w:rPr>
        <w:t> </w:t>
      </w:r>
      <w:r>
        <w:rPr/>
        <w:t>safety/emergency-evacuation/evacuation- </w:t>
      </w:r>
      <w:r>
        <w:rPr>
          <w:spacing w:val="-2"/>
        </w:rPr>
        <w:t>guide-people-physical-disabilities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1"/>
          <w:numId w:val="3"/>
        </w:numPr>
        <w:tabs>
          <w:tab w:pos="606" w:val="left" w:leader="none"/>
        </w:tabs>
        <w:spacing w:line="237" w:lineRule="auto" w:before="0" w:after="0"/>
        <w:ind w:left="460" w:right="566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access</w:t>
      </w:r>
      <w:r>
        <w:rPr>
          <w:spacing w:val="-6"/>
          <w:sz w:val="24"/>
        </w:rPr>
        <w:t> </w:t>
      </w:r>
      <w:r>
        <w:rPr>
          <w:sz w:val="24"/>
        </w:rPr>
        <w:t>mental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services,</w:t>
      </w:r>
      <w:r>
        <w:rPr>
          <w:spacing w:val="-5"/>
          <w:sz w:val="24"/>
        </w:rPr>
        <w:t> </w:t>
      </w:r>
      <w:r>
        <w:rPr>
          <w:sz w:val="24"/>
        </w:rPr>
        <w:t>call</w:t>
      </w:r>
      <w:r>
        <w:rPr>
          <w:spacing w:val="-5"/>
          <w:sz w:val="24"/>
        </w:rPr>
        <w:t> </w:t>
      </w:r>
      <w:r>
        <w:rPr>
          <w:sz w:val="24"/>
        </w:rPr>
        <w:t>Counseling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Psychological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6"/>
          <w:sz w:val="24"/>
        </w:rPr>
        <w:t> </w:t>
      </w:r>
      <w:r>
        <w:rPr>
          <w:sz w:val="24"/>
        </w:rPr>
        <w:t>at 631-632- 6720; Counselors are available to speak with 24/7.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1"/>
          <w:numId w:val="3"/>
        </w:numPr>
        <w:tabs>
          <w:tab w:pos="606" w:val="left" w:leader="none"/>
        </w:tabs>
        <w:spacing w:line="240" w:lineRule="auto" w:before="0" w:after="0"/>
        <w:ind w:left="460" w:right="718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updated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5"/>
          <w:sz w:val="24"/>
        </w:rPr>
        <w:t> </w:t>
      </w:r>
      <w:r>
        <w:rPr>
          <w:sz w:val="24"/>
        </w:rPr>
        <w:t>Success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Tutoring</w:t>
      </w:r>
      <w:r>
        <w:rPr>
          <w:spacing w:val="-7"/>
          <w:sz w:val="24"/>
        </w:rPr>
        <w:t> </w:t>
      </w:r>
      <w:r>
        <w:rPr>
          <w:sz w:val="24"/>
        </w:rPr>
        <w:t>Center</w:t>
      </w:r>
      <w:r>
        <w:rPr>
          <w:spacing w:val="-4"/>
          <w:sz w:val="24"/>
        </w:rPr>
        <w:t> </w:t>
      </w:r>
      <w:r>
        <w:rPr>
          <w:sz w:val="24"/>
        </w:rPr>
        <w:t>please check </w:t>
      </w:r>
      <w:hyperlink r:id="rId8">
        <w:r>
          <w:rPr>
            <w:color w:val="1154CC"/>
            <w:sz w:val="24"/>
          </w:rPr>
          <w:t>www.stonybrook.edu/tutoring</w:t>
        </w:r>
      </w:hyperlink>
      <w:r>
        <w:rPr>
          <w:color w:val="1154CC"/>
          <w:sz w:val="24"/>
        </w:rPr>
        <w:t> </w:t>
      </w:r>
      <w:r>
        <w:rPr>
          <w:sz w:val="24"/>
        </w:rPr>
        <w:t>for the most up-to-date information.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1"/>
          <w:numId w:val="3"/>
        </w:numPr>
        <w:tabs>
          <w:tab w:pos="606" w:val="left" w:leader="none"/>
        </w:tabs>
        <w:spacing w:line="240" w:lineRule="auto" w:before="0" w:after="0"/>
        <w:ind w:left="460" w:right="1312" w:firstLine="0"/>
        <w:jc w:val="left"/>
        <w:rPr>
          <w:sz w:val="24"/>
        </w:rPr>
      </w:pPr>
      <w:r>
        <w:rPr>
          <w:sz w:val="24"/>
        </w:rPr>
        <w:t>For IT Support: Students can visit the Keep Learning website at </w:t>
      </w:r>
      <w:r>
        <w:rPr>
          <w:color w:val="0000FF"/>
          <w:sz w:val="24"/>
        </w:rPr>
        <w:t>https://sites.google.com/stonybrook.edu/keeplearning </w:t>
      </w:r>
      <w:r>
        <w:rPr>
          <w:sz w:val="24"/>
        </w:rPr>
        <w:t>for information on the tools you need for alternative and online learning. Need help? Report technical</w:t>
      </w:r>
      <w:r>
        <w:rPr>
          <w:spacing w:val="-7"/>
          <w:sz w:val="24"/>
        </w:rPr>
        <w:t> </w:t>
      </w:r>
      <w:r>
        <w:rPr>
          <w:sz w:val="24"/>
        </w:rPr>
        <w:t>issues</w:t>
      </w:r>
      <w:r>
        <w:rPr>
          <w:spacing w:val="-7"/>
          <w:sz w:val="24"/>
        </w:rPr>
        <w:t>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r>
        <w:rPr>
          <w:color w:val="0000FF"/>
          <w:sz w:val="24"/>
        </w:rPr>
        <w:t>https://it.stonybrook.edu/services/itsm</w:t>
      </w:r>
      <w:r>
        <w:rPr>
          <w:color w:val="0000FF"/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call</w:t>
      </w:r>
      <w:r>
        <w:rPr>
          <w:spacing w:val="-7"/>
          <w:sz w:val="24"/>
        </w:rPr>
        <w:t> </w:t>
      </w:r>
      <w:r>
        <w:rPr>
          <w:sz w:val="24"/>
        </w:rPr>
        <w:t>631-632- </w:t>
      </w:r>
      <w:r>
        <w:rPr>
          <w:spacing w:val="-2"/>
          <w:sz w:val="24"/>
        </w:rPr>
        <w:t>2358.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1"/>
          <w:numId w:val="3"/>
        </w:numPr>
        <w:tabs>
          <w:tab w:pos="606" w:val="left" w:leader="none"/>
        </w:tabs>
        <w:spacing w:line="237" w:lineRule="auto" w:before="0" w:after="0"/>
        <w:ind w:left="460" w:right="586" w:firstLine="0"/>
        <w:jc w:val="left"/>
        <w:rPr>
          <w:sz w:val="24"/>
        </w:rPr>
      </w:pPr>
      <w:r>
        <w:rPr>
          <w:color w:val="212121"/>
          <w:sz w:val="24"/>
        </w:rPr>
        <w:t>For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information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on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Library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services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resources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please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visit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the </w:t>
      </w:r>
      <w:r>
        <w:rPr>
          <w:color w:val="1154CC"/>
          <w:sz w:val="24"/>
        </w:rPr>
        <w:t>Continuity</w:t>
      </w:r>
      <w:r>
        <w:rPr>
          <w:color w:val="1154CC"/>
          <w:spacing w:val="-8"/>
          <w:sz w:val="24"/>
        </w:rPr>
        <w:t> </w:t>
      </w:r>
      <w:r>
        <w:rPr>
          <w:color w:val="1154CC"/>
          <w:sz w:val="24"/>
        </w:rPr>
        <w:t>of Library Operations </w:t>
      </w:r>
      <w:r>
        <w:rPr>
          <w:color w:val="212121"/>
          <w:sz w:val="24"/>
        </w:rPr>
        <w:t>guide.</w:t>
      </w:r>
    </w:p>
    <w:sectPr>
      <w:pgSz w:w="12240" w:h="15840"/>
      <w:pgMar w:top="13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▪"/>
      <w:lvlJc w:val="left"/>
      <w:pPr>
        <w:ind w:left="460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1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02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3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84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5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6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7" w:hanging="14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users.cs.fiu.edu/~weiss/" TargetMode="External"/><Relationship Id="rId6" Type="http://schemas.openxmlformats.org/officeDocument/2006/relationships/hyperlink" Target="http://users.cs.fiu.edu/~weiss/dsaa_c%2B%2B4/code/" TargetMode="External"/><Relationship Id="rId7" Type="http://schemas.openxmlformats.org/officeDocument/2006/relationships/hyperlink" Target="http://www.stonybrook.edu/commcms/studentaffairs/sasc/facstaff/syllabus.php" TargetMode="External"/><Relationship Id="rId8" Type="http://schemas.openxmlformats.org/officeDocument/2006/relationships/hyperlink" Target="http://www.stonybrook.edu/tutoring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</dc:creator>
  <dc:title>ESE 344 SOFTWARE TECHNIQUES FOR ENGINEERS</dc:title>
  <dcterms:created xsi:type="dcterms:W3CDTF">2025-10-31T18:30:40Z</dcterms:created>
  <dcterms:modified xsi:type="dcterms:W3CDTF">2025-10-31T18:30:40Z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2013</vt:lpwstr>
  </property>
</Properties>
</file>