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6"/>
        </w:rPr>
        <w:t> </w:t>
      </w:r>
      <w:r>
        <w:rPr/>
        <w:t>366:</w:t>
      </w:r>
      <w:r>
        <w:rPr>
          <w:spacing w:val="-8"/>
        </w:rPr>
        <w:t> </w:t>
      </w:r>
      <w:r>
        <w:rPr/>
        <w:t>Design</w:t>
      </w:r>
      <w:r>
        <w:rPr>
          <w:spacing w:val="-5"/>
        </w:rPr>
        <w:t> </w:t>
      </w:r>
      <w:r>
        <w:rPr/>
        <w:t>using</w:t>
      </w:r>
      <w:r>
        <w:rPr>
          <w:spacing w:val="-4"/>
        </w:rPr>
        <w:t> </w:t>
      </w:r>
      <w:r>
        <w:rPr/>
        <w:t>Programmable</w:t>
      </w:r>
      <w:r>
        <w:rPr>
          <w:spacing w:val="-8"/>
        </w:rPr>
        <w:t> </w:t>
      </w:r>
      <w:r>
        <w:rPr/>
        <w:t>Mixed-Signal</w:t>
      </w:r>
      <w:r>
        <w:rPr>
          <w:spacing w:val="-4"/>
        </w:rPr>
        <w:t> </w:t>
      </w:r>
      <w:r>
        <w:rPr/>
        <w:t>Systems-on-Chip Fall 2022</w:t>
      </w:r>
    </w:p>
    <w:p>
      <w:pPr>
        <w:spacing w:before="274"/>
        <w:ind w:left="360" w:right="0" w:firstLine="0"/>
        <w:jc w:val="left"/>
        <w:rPr>
          <w:sz w:val="24"/>
        </w:rPr>
      </w:pPr>
      <w:r>
        <w:rPr>
          <w:b/>
          <w:sz w:val="24"/>
        </w:rPr>
        <w:t>Instructor</w:t>
      </w:r>
      <w:r>
        <w:rPr>
          <w:sz w:val="24"/>
        </w:rPr>
        <w:t>:</w:t>
      </w:r>
      <w:r>
        <w:rPr>
          <w:spacing w:val="-2"/>
          <w:sz w:val="24"/>
        </w:rPr>
        <w:t> </w:t>
      </w:r>
      <w:r>
        <w:rPr>
          <w:sz w:val="24"/>
        </w:rPr>
        <w:t>Dr.</w:t>
      </w:r>
      <w:r>
        <w:rPr>
          <w:spacing w:val="-2"/>
          <w:sz w:val="24"/>
        </w:rPr>
        <w:t> </w:t>
      </w:r>
      <w:r>
        <w:rPr>
          <w:sz w:val="24"/>
        </w:rPr>
        <w:t>Alex</w:t>
      </w:r>
      <w:r>
        <w:rPr>
          <w:spacing w:val="-1"/>
          <w:sz w:val="24"/>
        </w:rPr>
        <w:t> </w:t>
      </w:r>
      <w:r>
        <w:rPr>
          <w:spacing w:val="-2"/>
          <w:sz w:val="24"/>
        </w:rPr>
        <w:t>Doboli.</w:t>
      </w:r>
    </w:p>
    <w:p>
      <w:pPr>
        <w:spacing w:before="1"/>
        <w:ind w:left="360" w:right="7477" w:firstLine="0"/>
        <w:jc w:val="left"/>
        <w:rPr>
          <w:sz w:val="24"/>
        </w:rPr>
      </w:pPr>
      <w:r>
        <w:rPr>
          <w:b/>
          <w:sz w:val="24"/>
        </w:rPr>
        <w:t>Credits</w:t>
      </w:r>
      <w:r>
        <w:rPr>
          <w:sz w:val="24"/>
        </w:rPr>
        <w:t>:</w:t>
      </w:r>
      <w:r>
        <w:rPr>
          <w:spacing w:val="-15"/>
          <w:sz w:val="24"/>
        </w:rPr>
        <w:t> </w:t>
      </w:r>
      <w:r>
        <w:rPr>
          <w:sz w:val="24"/>
        </w:rPr>
        <w:t>4</w:t>
      </w:r>
      <w:r>
        <w:rPr>
          <w:spacing w:val="-15"/>
          <w:sz w:val="24"/>
        </w:rPr>
        <w:t> </w:t>
      </w:r>
      <w:r>
        <w:rPr>
          <w:sz w:val="24"/>
        </w:rPr>
        <w:t>credits Schedule: TBD.</w:t>
      </w:r>
    </w:p>
    <w:p>
      <w:pPr>
        <w:spacing w:before="276"/>
        <w:ind w:left="360" w:right="358" w:firstLine="0"/>
        <w:jc w:val="both"/>
        <w:rPr>
          <w:sz w:val="24"/>
        </w:rPr>
      </w:pPr>
      <w:r>
        <w:rPr>
          <w:b/>
          <w:sz w:val="24"/>
        </w:rPr>
        <w:t>Description</w:t>
      </w:r>
      <w:r>
        <w:rPr>
          <w:sz w:val="24"/>
        </w:rPr>
        <w:t>: The course presents state-of-the-art concepts and techniques for design of embedded systems consisting of analog, hardware and software components. Discussed topics include system modeling and specification, architectures for embedded mixed-signal systems, performance evaluation, and system optimization. The course follows the top-down design paradigm based on IP cores. Course requirements include three reports on system specification and various co-design</w:t>
      </w:r>
      <w:r>
        <w:rPr>
          <w:spacing w:val="80"/>
          <w:sz w:val="24"/>
        </w:rPr>
        <w:t> </w:t>
      </w:r>
      <w:r>
        <w:rPr>
          <w:spacing w:val="-2"/>
          <w:sz w:val="24"/>
        </w:rPr>
        <w:t>tasks.</w:t>
      </w:r>
    </w:p>
    <w:p>
      <w:pPr>
        <w:pStyle w:val="BodyText"/>
        <w:rPr>
          <w:sz w:val="24"/>
        </w:rPr>
      </w:pPr>
    </w:p>
    <w:p>
      <w:pPr>
        <w:pStyle w:val="BodyText"/>
        <w:ind w:left="360"/>
        <w:jc w:val="both"/>
      </w:pPr>
      <w:r>
        <w:rPr>
          <w:b/>
        </w:rPr>
        <w:t>Interaction</w:t>
      </w:r>
      <w:r>
        <w:rPr/>
        <w:t>:</w:t>
      </w:r>
      <w:r>
        <w:rPr>
          <w:spacing w:val="-5"/>
        </w:rPr>
        <w:t> </w:t>
      </w:r>
      <w:r>
        <w:rPr/>
        <w:t>The</w:t>
      </w:r>
      <w:r>
        <w:rPr>
          <w:spacing w:val="-6"/>
        </w:rPr>
        <w:t> </w:t>
      </w:r>
      <w:r>
        <w:rPr/>
        <w:t>instructor</w:t>
      </w:r>
      <w:r>
        <w:rPr>
          <w:spacing w:val="-5"/>
        </w:rPr>
        <w:t> </w:t>
      </w:r>
      <w:r>
        <w:rPr/>
        <w:t>will</w:t>
      </w:r>
      <w:r>
        <w:rPr>
          <w:spacing w:val="-5"/>
        </w:rPr>
        <w:t> </w:t>
      </w:r>
      <w:r>
        <w:rPr/>
        <w:t>lecture</w:t>
      </w:r>
      <w:r>
        <w:rPr>
          <w:spacing w:val="-3"/>
        </w:rPr>
        <w:t> </w:t>
      </w:r>
      <w:r>
        <w:rPr/>
        <w:t>in</w:t>
      </w:r>
      <w:r>
        <w:rPr>
          <w:spacing w:val="-3"/>
        </w:rPr>
        <w:t> </w:t>
      </w:r>
      <w:r>
        <w:rPr/>
        <w:t>person.</w:t>
      </w:r>
      <w:r>
        <w:rPr>
          <w:spacing w:val="-3"/>
        </w:rPr>
        <w:t> </w:t>
      </w:r>
      <w:r>
        <w:rPr/>
        <w:t>Scheduled</w:t>
      </w:r>
      <w:r>
        <w:rPr>
          <w:spacing w:val="-5"/>
        </w:rPr>
        <w:t> </w:t>
      </w:r>
      <w:r>
        <w:rPr/>
        <w:t>lab</w:t>
      </w:r>
      <w:r>
        <w:rPr>
          <w:spacing w:val="-5"/>
        </w:rPr>
        <w:t> </w:t>
      </w:r>
      <w:r>
        <w:rPr/>
        <w:t>activities</w:t>
      </w:r>
      <w:r>
        <w:rPr>
          <w:spacing w:val="-4"/>
        </w:rPr>
        <w:t> </w:t>
      </w:r>
      <w:r>
        <w:rPr/>
        <w:t>are</w:t>
      </w:r>
      <w:r>
        <w:rPr>
          <w:spacing w:val="-3"/>
        </w:rPr>
        <w:t> </w:t>
      </w:r>
      <w:r>
        <w:rPr/>
        <w:t>also</w:t>
      </w:r>
      <w:r>
        <w:rPr>
          <w:spacing w:val="-5"/>
        </w:rPr>
        <w:t> </w:t>
      </w:r>
      <w:r>
        <w:rPr/>
        <w:t>in</w:t>
      </w:r>
      <w:r>
        <w:rPr>
          <w:spacing w:val="-3"/>
        </w:rPr>
        <w:t> </w:t>
      </w:r>
      <w:r>
        <w:rPr>
          <w:spacing w:val="-2"/>
        </w:rPr>
        <w:t>person.</w:t>
      </w:r>
    </w:p>
    <w:p>
      <w:pPr>
        <w:pStyle w:val="BodyText"/>
      </w:pPr>
    </w:p>
    <w:p>
      <w:pPr>
        <w:pStyle w:val="BodyText"/>
        <w:ind w:left="360" w:right="988"/>
      </w:pPr>
      <w:r>
        <w:rPr>
          <w:b/>
        </w:rPr>
        <w:t>Office hours</w:t>
      </w:r>
      <w:r>
        <w:rPr/>
        <w:t>:</w:t>
      </w:r>
      <w:r>
        <w:rPr>
          <w:spacing w:val="-1"/>
        </w:rPr>
        <w:t> </w:t>
      </w:r>
      <w:r>
        <w:rPr/>
        <w:t>Mon,</w:t>
      </w:r>
      <w:r>
        <w:rPr>
          <w:spacing w:val="-2"/>
        </w:rPr>
        <w:t> </w:t>
      </w:r>
      <w:r>
        <w:rPr/>
        <w:t>Wed</w:t>
      </w:r>
      <w:r>
        <w:rPr>
          <w:spacing w:val="-2"/>
        </w:rPr>
        <w:t> </w:t>
      </w:r>
      <w:r>
        <w:rPr/>
        <w:t>[</w:t>
      </w:r>
      <w:r>
        <w:rPr>
          <w:spacing w:val="-2"/>
        </w:rPr>
        <w:t> </w:t>
      </w:r>
      <w:r>
        <w:rPr/>
        <w:t>1PM -</w:t>
      </w:r>
      <w:r>
        <w:rPr>
          <w:spacing w:val="-1"/>
        </w:rPr>
        <w:t> </w:t>
      </w:r>
      <w:r>
        <w:rPr/>
        <w:t>2.30PM ], Room 241, Light Engineering Building. Please</w:t>
      </w:r>
      <w:r>
        <w:rPr>
          <w:spacing w:val="-2"/>
        </w:rPr>
        <w:t> </w:t>
      </w:r>
      <w:r>
        <w:rPr/>
        <w:t>email</w:t>
      </w:r>
      <w:r>
        <w:rPr>
          <w:spacing w:val="-1"/>
        </w:rPr>
        <w:t> </w:t>
      </w:r>
      <w:r>
        <w:rPr/>
        <w:t>me at </w:t>
      </w:r>
      <w:hyperlink r:id="rId5">
        <w:r>
          <w:rPr>
            <w:color w:val="0000FF"/>
            <w:u w:val="single" w:color="0000FF"/>
          </w:rPr>
          <w:t>alex.doboli@stonybrook.edu</w:t>
        </w:r>
      </w:hyperlink>
      <w:r>
        <w:rPr>
          <w:color w:val="0000FF"/>
          <w:u w:val="none"/>
        </w:rPr>
        <w:t> </w:t>
      </w:r>
      <w:r>
        <w:rPr>
          <w:u w:val="none"/>
        </w:rPr>
        <w:t>before coming to office hours.</w:t>
      </w:r>
    </w:p>
    <w:p>
      <w:pPr>
        <w:pStyle w:val="BodyText"/>
        <w:spacing w:before="253"/>
        <w:rPr>
          <w:sz w:val="24"/>
        </w:rPr>
      </w:pPr>
    </w:p>
    <w:p>
      <w:pPr>
        <w:spacing w:before="0"/>
        <w:ind w:left="360" w:right="354" w:firstLine="0"/>
        <w:jc w:val="both"/>
        <w:rPr>
          <w:sz w:val="24"/>
        </w:rPr>
      </w:pPr>
      <w:r>
        <w:rPr>
          <w:b/>
          <w:sz w:val="24"/>
        </w:rPr>
        <w:t>Goal: </w:t>
      </w:r>
      <w:r>
        <w:rPr>
          <w:sz w:val="24"/>
        </w:rPr>
        <w:t>Upon completion of the course, students will possess knowledge about state-of-the-art methodologies and techniques for hardware/software co-design of embedded systems. They will be able to (1) develop system-level specifications using high-level languages, (2) model system performance, and (3) implement algorithms for co-design.</w:t>
      </w:r>
    </w:p>
    <w:p>
      <w:pPr>
        <w:pStyle w:val="BodyText"/>
        <w:spacing w:before="1"/>
        <w:rPr>
          <w:sz w:val="24"/>
        </w:rPr>
      </w:pPr>
    </w:p>
    <w:p>
      <w:pPr>
        <w:pStyle w:val="Heading2"/>
        <w:ind w:firstLine="0"/>
        <w:jc w:val="both"/>
        <w:rPr>
          <w:b w:val="0"/>
        </w:rPr>
      </w:pPr>
      <w:r>
        <w:rPr/>
        <w:t>Text</w:t>
      </w:r>
      <w:r>
        <w:rPr>
          <w:spacing w:val="-1"/>
        </w:rPr>
        <w:t> </w:t>
      </w:r>
      <w:r>
        <w:rPr/>
        <w:t>Book and</w:t>
      </w:r>
      <w:r>
        <w:rPr>
          <w:spacing w:val="-1"/>
        </w:rPr>
        <w:t> </w:t>
      </w:r>
      <w:r>
        <w:rPr/>
        <w:t>other</w:t>
      </w:r>
      <w:r>
        <w:rPr>
          <w:spacing w:val="-2"/>
        </w:rPr>
        <w:t> </w:t>
      </w:r>
      <w:r>
        <w:rPr/>
        <w:t>Teaching </w:t>
      </w:r>
      <w:r>
        <w:rPr>
          <w:spacing w:val="-2"/>
        </w:rPr>
        <w:t>Material</w:t>
      </w:r>
      <w:r>
        <w:rPr>
          <w:b w:val="0"/>
          <w:spacing w:val="-2"/>
        </w:rPr>
        <w:t>:</w:t>
      </w:r>
    </w:p>
    <w:p>
      <w:pPr>
        <w:pStyle w:val="ListParagraph"/>
        <w:numPr>
          <w:ilvl w:val="0"/>
          <w:numId w:val="1"/>
        </w:numPr>
        <w:tabs>
          <w:tab w:pos="720" w:val="left" w:leader="none"/>
        </w:tabs>
        <w:spacing w:line="240" w:lineRule="auto" w:before="0" w:after="0"/>
        <w:ind w:left="720" w:right="0" w:hanging="720"/>
        <w:jc w:val="left"/>
        <w:rPr>
          <w:sz w:val="24"/>
        </w:rPr>
      </w:pPr>
      <w:r>
        <w:rPr>
          <w:sz w:val="24"/>
        </w:rPr>
        <w:t>A.</w:t>
      </w:r>
      <w:r>
        <w:rPr>
          <w:spacing w:val="-1"/>
          <w:sz w:val="24"/>
        </w:rPr>
        <w:t> </w:t>
      </w:r>
      <w:r>
        <w:rPr>
          <w:sz w:val="24"/>
        </w:rPr>
        <w:t>Doboli,</w:t>
      </w:r>
      <w:r>
        <w:rPr>
          <w:spacing w:val="-1"/>
          <w:sz w:val="24"/>
        </w:rPr>
        <w:t> </w:t>
      </w:r>
      <w:r>
        <w:rPr>
          <w:sz w:val="24"/>
        </w:rPr>
        <w:t>E.</w:t>
      </w:r>
      <w:r>
        <w:rPr>
          <w:spacing w:val="-1"/>
          <w:sz w:val="24"/>
        </w:rPr>
        <w:t> </w:t>
      </w:r>
      <w:r>
        <w:rPr>
          <w:sz w:val="24"/>
        </w:rPr>
        <w:t>Currie,</w:t>
      </w:r>
      <w:r>
        <w:rPr>
          <w:spacing w:val="-1"/>
          <w:sz w:val="24"/>
        </w:rPr>
        <w:t> </w:t>
      </w:r>
      <w:r>
        <w:rPr>
          <w:sz w:val="24"/>
        </w:rPr>
        <w:t>“Introduction</w:t>
      </w:r>
      <w:r>
        <w:rPr>
          <w:spacing w:val="-1"/>
          <w:sz w:val="24"/>
        </w:rPr>
        <w:t> </w:t>
      </w:r>
      <w:r>
        <w:rPr>
          <w:sz w:val="24"/>
        </w:rPr>
        <w:t>to</w:t>
      </w:r>
      <w:r>
        <w:rPr>
          <w:spacing w:val="-1"/>
          <w:sz w:val="24"/>
        </w:rPr>
        <w:t> </w:t>
      </w:r>
      <w:r>
        <w:rPr>
          <w:sz w:val="24"/>
        </w:rPr>
        <w:t>Mixed-Signal</w:t>
      </w:r>
      <w:r>
        <w:rPr>
          <w:spacing w:val="-1"/>
          <w:sz w:val="24"/>
        </w:rPr>
        <w:t> </w:t>
      </w:r>
      <w:r>
        <w:rPr>
          <w:sz w:val="24"/>
        </w:rPr>
        <w:t>Embedded</w:t>
      </w:r>
      <w:r>
        <w:rPr>
          <w:spacing w:val="-1"/>
          <w:sz w:val="24"/>
        </w:rPr>
        <w:t> </w:t>
      </w:r>
      <w:r>
        <w:rPr>
          <w:sz w:val="24"/>
        </w:rPr>
        <w:t>Design”,</w:t>
      </w:r>
      <w:r>
        <w:rPr>
          <w:spacing w:val="-1"/>
          <w:sz w:val="24"/>
        </w:rPr>
        <w:t> </w:t>
      </w:r>
      <w:r>
        <w:rPr>
          <w:sz w:val="24"/>
        </w:rPr>
        <w:t>Springer,</w:t>
      </w:r>
      <w:r>
        <w:rPr>
          <w:spacing w:val="-1"/>
          <w:sz w:val="24"/>
        </w:rPr>
        <w:t> </w:t>
      </w:r>
      <w:r>
        <w:rPr>
          <w:spacing w:val="-2"/>
          <w:sz w:val="24"/>
        </w:rPr>
        <w:t>2010.</w:t>
      </w:r>
    </w:p>
    <w:p>
      <w:pPr>
        <w:pStyle w:val="BodyText"/>
        <w:rPr>
          <w:sz w:val="24"/>
        </w:rPr>
      </w:pPr>
    </w:p>
    <w:p>
      <w:pPr>
        <w:tabs>
          <w:tab w:pos="1440" w:val="left" w:leader="none"/>
        </w:tabs>
        <w:spacing w:before="0"/>
        <w:ind w:left="1080" w:right="0" w:firstLine="0"/>
        <w:jc w:val="left"/>
        <w:rPr>
          <w:sz w:val="24"/>
        </w:rPr>
      </w:pPr>
      <w:r>
        <w:rPr>
          <w:spacing w:val="-10"/>
          <w:sz w:val="24"/>
        </w:rPr>
        <w:t>-</w:t>
      </w:r>
      <w:r>
        <w:rPr>
          <w:sz w:val="24"/>
        </w:rPr>
        <w:tab/>
        <w:t>Additional</w:t>
      </w:r>
      <w:r>
        <w:rPr>
          <w:spacing w:val="-3"/>
          <w:sz w:val="24"/>
        </w:rPr>
        <w:t> </w:t>
      </w:r>
      <w:r>
        <w:rPr>
          <w:sz w:val="24"/>
        </w:rPr>
        <w:t>material including</w:t>
      </w:r>
      <w:r>
        <w:rPr>
          <w:spacing w:val="-1"/>
          <w:sz w:val="24"/>
        </w:rPr>
        <w:t> </w:t>
      </w:r>
      <w:r>
        <w:rPr>
          <w:sz w:val="24"/>
        </w:rPr>
        <w:t>the</w:t>
      </w:r>
      <w:r>
        <w:rPr>
          <w:spacing w:val="-1"/>
          <w:sz w:val="24"/>
        </w:rPr>
        <w:t> </w:t>
      </w:r>
      <w:r>
        <w:rPr>
          <w:sz w:val="24"/>
        </w:rPr>
        <w:t>lab</w:t>
      </w:r>
      <w:r>
        <w:rPr>
          <w:spacing w:val="-1"/>
          <w:sz w:val="24"/>
        </w:rPr>
        <w:t> </w:t>
      </w:r>
      <w:r>
        <w:rPr>
          <w:sz w:val="24"/>
        </w:rPr>
        <w:t>material</w:t>
      </w:r>
      <w:r>
        <w:rPr>
          <w:spacing w:val="-1"/>
          <w:sz w:val="24"/>
        </w:rPr>
        <w:t> </w:t>
      </w:r>
      <w:r>
        <w:rPr>
          <w:sz w:val="24"/>
        </w:rPr>
        <w:t>will</w:t>
      </w:r>
      <w:r>
        <w:rPr>
          <w:spacing w:val="-1"/>
          <w:sz w:val="24"/>
        </w:rPr>
        <w:t> </w:t>
      </w:r>
      <w:r>
        <w:rPr>
          <w:sz w:val="24"/>
        </w:rPr>
        <w:t>be</w:t>
      </w:r>
      <w:r>
        <w:rPr>
          <w:spacing w:val="-1"/>
          <w:sz w:val="24"/>
        </w:rPr>
        <w:t> </w:t>
      </w:r>
      <w:r>
        <w:rPr>
          <w:sz w:val="24"/>
        </w:rPr>
        <w:t>posted</w:t>
      </w:r>
      <w:r>
        <w:rPr>
          <w:spacing w:val="-1"/>
          <w:sz w:val="24"/>
        </w:rPr>
        <w:t> </w:t>
      </w:r>
      <w:r>
        <w:rPr>
          <w:sz w:val="24"/>
        </w:rPr>
        <w:t>on </w:t>
      </w:r>
      <w:r>
        <w:rPr>
          <w:spacing w:val="-2"/>
          <w:sz w:val="24"/>
        </w:rPr>
        <w:t>Blackboard.</w:t>
      </w:r>
    </w:p>
    <w:p>
      <w:pPr>
        <w:pStyle w:val="BodyText"/>
        <w:rPr>
          <w:sz w:val="24"/>
        </w:rPr>
      </w:pPr>
    </w:p>
    <w:p>
      <w:pPr>
        <w:pStyle w:val="BodyText"/>
        <w:rPr>
          <w:sz w:val="24"/>
        </w:rPr>
      </w:pPr>
    </w:p>
    <w:p>
      <w:pPr>
        <w:pStyle w:val="Heading2"/>
        <w:ind w:firstLine="0"/>
        <w:rPr>
          <w:b w:val="0"/>
        </w:rPr>
      </w:pPr>
      <w:r>
        <w:rPr/>
        <w:t>Covered</w:t>
      </w:r>
      <w:r>
        <w:rPr>
          <w:spacing w:val="-4"/>
        </w:rPr>
        <w:t> </w:t>
      </w:r>
      <w:r>
        <w:rPr>
          <w:spacing w:val="-2"/>
        </w:rPr>
        <w:t>Topics</w:t>
      </w:r>
      <w:r>
        <w:rPr>
          <w:b w:val="0"/>
          <w:spacing w:val="-2"/>
        </w:rPr>
        <w:t>:</w:t>
      </w:r>
    </w:p>
    <w:p>
      <w:pPr>
        <w:pStyle w:val="ListParagraph"/>
        <w:numPr>
          <w:ilvl w:val="1"/>
          <w:numId w:val="1"/>
        </w:numPr>
        <w:tabs>
          <w:tab w:pos="719" w:val="left" w:leader="none"/>
        </w:tabs>
        <w:spacing w:line="240" w:lineRule="auto" w:before="0" w:after="0"/>
        <w:ind w:left="719" w:right="0" w:hanging="359"/>
        <w:jc w:val="left"/>
        <w:rPr>
          <w:sz w:val="24"/>
        </w:rPr>
      </w:pPr>
      <w:r>
        <w:rPr>
          <w:b/>
          <w:sz w:val="24"/>
        </w:rPr>
        <w:t>Introduction</w:t>
      </w:r>
      <w:r>
        <w:rPr>
          <w:b/>
          <w:spacing w:val="-3"/>
          <w:sz w:val="24"/>
        </w:rPr>
        <w:t> </w:t>
      </w:r>
      <w:r>
        <w:rPr>
          <w:b/>
          <w:sz w:val="24"/>
        </w:rPr>
        <w:t>to</w:t>
      </w:r>
      <w:r>
        <w:rPr>
          <w:b/>
          <w:spacing w:val="-3"/>
          <w:sz w:val="24"/>
        </w:rPr>
        <w:t> </w:t>
      </w:r>
      <w:r>
        <w:rPr>
          <w:b/>
          <w:sz w:val="24"/>
        </w:rPr>
        <w:t>Co-</w:t>
      </w:r>
      <w:r>
        <w:rPr>
          <w:b/>
          <w:spacing w:val="-2"/>
          <w:sz w:val="24"/>
        </w:rPr>
        <w:t>Design</w:t>
      </w:r>
      <w:r>
        <w:rPr>
          <w:spacing w:val="-2"/>
          <w:sz w:val="24"/>
        </w:rPr>
        <w:t>:</w:t>
      </w:r>
    </w:p>
    <w:p>
      <w:pPr>
        <w:pStyle w:val="ListParagraph"/>
        <w:numPr>
          <w:ilvl w:val="2"/>
          <w:numId w:val="1"/>
        </w:numPr>
        <w:tabs>
          <w:tab w:pos="1080" w:val="left" w:leader="none"/>
        </w:tabs>
        <w:spacing w:line="240" w:lineRule="auto" w:before="0" w:after="0"/>
        <w:ind w:left="1080" w:right="359" w:hanging="360"/>
        <w:jc w:val="left"/>
        <w:rPr>
          <w:sz w:val="24"/>
        </w:rPr>
      </w:pPr>
      <w:r>
        <w:rPr>
          <w:sz w:val="24"/>
        </w:rPr>
        <w:t>Problem description, goals of co-design, co-design steps, existing co-design approaches, and present challenges.</w:t>
      </w:r>
    </w:p>
    <w:p>
      <w:pPr>
        <w:pStyle w:val="Heading2"/>
        <w:numPr>
          <w:ilvl w:val="1"/>
          <w:numId w:val="1"/>
        </w:numPr>
        <w:tabs>
          <w:tab w:pos="719" w:val="left" w:leader="none"/>
        </w:tabs>
        <w:spacing w:line="240" w:lineRule="auto" w:before="0" w:after="0"/>
        <w:ind w:left="719" w:right="0" w:hanging="359"/>
        <w:jc w:val="left"/>
        <w:rPr>
          <w:b w:val="0"/>
        </w:rPr>
      </w:pPr>
      <w:r>
        <w:rPr/>
        <w:t>System</w:t>
      </w:r>
      <w:r>
        <w:rPr>
          <w:spacing w:val="-2"/>
        </w:rPr>
        <w:t> </w:t>
      </w:r>
      <w:r>
        <w:rPr/>
        <w:t>Modeling</w:t>
      </w:r>
      <w:r>
        <w:rPr>
          <w:spacing w:val="-2"/>
        </w:rPr>
        <w:t> </w:t>
      </w:r>
      <w:r>
        <w:rPr/>
        <w:t>and</w:t>
      </w:r>
      <w:r>
        <w:rPr>
          <w:spacing w:val="-1"/>
        </w:rPr>
        <w:t> </w:t>
      </w:r>
      <w:r>
        <w:rPr>
          <w:spacing w:val="-2"/>
        </w:rPr>
        <w:t>Specification</w:t>
      </w:r>
      <w:r>
        <w:rPr>
          <w:b w:val="0"/>
          <w:spacing w:val="-2"/>
        </w:rPr>
        <w:t>:</w:t>
      </w:r>
    </w:p>
    <w:p>
      <w:pPr>
        <w:pStyle w:val="ListParagraph"/>
        <w:numPr>
          <w:ilvl w:val="2"/>
          <w:numId w:val="1"/>
        </w:numPr>
        <w:tabs>
          <w:tab w:pos="1080" w:val="left" w:leader="none"/>
        </w:tabs>
        <w:spacing w:line="240" w:lineRule="auto" w:before="0" w:after="0"/>
        <w:ind w:left="1080" w:right="357" w:hanging="360"/>
        <w:jc w:val="left"/>
        <w:rPr>
          <w:sz w:val="24"/>
        </w:rPr>
      </w:pPr>
      <w:r>
        <w:rPr>
          <w:sz w:val="24"/>
        </w:rPr>
        <w:t>Models</w:t>
      </w:r>
      <w:r>
        <w:rPr>
          <w:spacing w:val="40"/>
          <w:sz w:val="24"/>
        </w:rPr>
        <w:t> </w:t>
      </w:r>
      <w:r>
        <w:rPr>
          <w:sz w:val="24"/>
        </w:rPr>
        <w:t>of</w:t>
      </w:r>
      <w:r>
        <w:rPr>
          <w:spacing w:val="40"/>
          <w:sz w:val="24"/>
        </w:rPr>
        <w:t> </w:t>
      </w:r>
      <w:r>
        <w:rPr>
          <w:sz w:val="24"/>
        </w:rPr>
        <w:t>computation</w:t>
      </w:r>
      <w:r>
        <w:rPr>
          <w:spacing w:val="40"/>
          <w:sz w:val="24"/>
        </w:rPr>
        <w:t> </w:t>
      </w:r>
      <w:r>
        <w:rPr>
          <w:sz w:val="24"/>
        </w:rPr>
        <w:t>(Signal</w:t>
      </w:r>
      <w:r>
        <w:rPr>
          <w:spacing w:val="40"/>
          <w:sz w:val="24"/>
        </w:rPr>
        <w:t> </w:t>
      </w:r>
      <w:r>
        <w:rPr>
          <w:sz w:val="24"/>
        </w:rPr>
        <w:t>flow</w:t>
      </w:r>
      <w:r>
        <w:rPr>
          <w:spacing w:val="40"/>
          <w:sz w:val="24"/>
        </w:rPr>
        <w:t> </w:t>
      </w:r>
      <w:r>
        <w:rPr>
          <w:sz w:val="24"/>
        </w:rPr>
        <w:t>graphs,</w:t>
      </w:r>
      <w:r>
        <w:rPr>
          <w:spacing w:val="40"/>
          <w:sz w:val="24"/>
        </w:rPr>
        <w:t> </w:t>
      </w:r>
      <w:r>
        <w:rPr>
          <w:sz w:val="24"/>
        </w:rPr>
        <w:t>Data</w:t>
      </w:r>
      <w:r>
        <w:rPr>
          <w:spacing w:val="40"/>
          <w:sz w:val="24"/>
        </w:rPr>
        <w:t> </w:t>
      </w:r>
      <w:r>
        <w:rPr>
          <w:sz w:val="24"/>
        </w:rPr>
        <w:t>flow</w:t>
      </w:r>
      <w:r>
        <w:rPr>
          <w:spacing w:val="40"/>
          <w:sz w:val="24"/>
        </w:rPr>
        <w:t> </w:t>
      </w:r>
      <w:r>
        <w:rPr>
          <w:sz w:val="24"/>
        </w:rPr>
        <w:t>model,</w:t>
      </w:r>
      <w:r>
        <w:rPr>
          <w:spacing w:val="40"/>
          <w:sz w:val="24"/>
        </w:rPr>
        <w:t> </w:t>
      </w:r>
      <w:r>
        <w:rPr>
          <w:sz w:val="24"/>
        </w:rPr>
        <w:t>Task</w:t>
      </w:r>
      <w:r>
        <w:rPr>
          <w:spacing w:val="40"/>
          <w:sz w:val="24"/>
        </w:rPr>
        <w:t> </w:t>
      </w:r>
      <w:r>
        <w:rPr>
          <w:sz w:val="24"/>
        </w:rPr>
        <w:t>graphs,</w:t>
      </w:r>
      <w:r>
        <w:rPr>
          <w:spacing w:val="40"/>
          <w:sz w:val="24"/>
        </w:rPr>
        <w:t> </w:t>
      </w:r>
      <w:r>
        <w:rPr>
          <w:sz w:val="24"/>
        </w:rPr>
        <w:t>Finite</w:t>
      </w:r>
      <w:r>
        <w:rPr>
          <w:spacing w:val="40"/>
          <w:sz w:val="24"/>
        </w:rPr>
        <w:t> </w:t>
      </w:r>
      <w:r>
        <w:rPr>
          <w:sz w:val="24"/>
        </w:rPr>
        <w:t>State Machines, hierarchical models).</w:t>
      </w:r>
    </w:p>
    <w:p>
      <w:pPr>
        <w:pStyle w:val="Heading2"/>
        <w:numPr>
          <w:ilvl w:val="1"/>
          <w:numId w:val="1"/>
        </w:numPr>
        <w:tabs>
          <w:tab w:pos="719" w:val="left" w:leader="none"/>
        </w:tabs>
        <w:spacing w:line="240" w:lineRule="auto" w:before="1" w:after="0"/>
        <w:ind w:left="719" w:right="0" w:hanging="359"/>
        <w:jc w:val="left"/>
        <w:rPr>
          <w:b w:val="0"/>
        </w:rPr>
      </w:pPr>
      <w:r>
        <w:rPr/>
        <w:t>Architectures</w:t>
      </w:r>
      <w:r>
        <w:rPr>
          <w:spacing w:val="-3"/>
        </w:rPr>
        <w:t> </w:t>
      </w:r>
      <w:r>
        <w:rPr/>
        <w:t>for</w:t>
      </w:r>
      <w:r>
        <w:rPr>
          <w:spacing w:val="-2"/>
        </w:rPr>
        <w:t> </w:t>
      </w:r>
      <w:r>
        <w:rPr/>
        <w:t>Embedded</w:t>
      </w:r>
      <w:r>
        <w:rPr>
          <w:spacing w:val="-2"/>
        </w:rPr>
        <w:t> Systems</w:t>
      </w:r>
      <w:r>
        <w:rPr>
          <w:b w:val="0"/>
          <w:spacing w:val="-2"/>
        </w:rPr>
        <w:t>:</w:t>
      </w:r>
    </w:p>
    <w:p>
      <w:pPr>
        <w:pStyle w:val="ListParagraph"/>
        <w:numPr>
          <w:ilvl w:val="2"/>
          <w:numId w:val="1"/>
        </w:numPr>
        <w:tabs>
          <w:tab w:pos="1080" w:val="left" w:leader="none"/>
        </w:tabs>
        <w:spacing w:line="240" w:lineRule="auto" w:before="0" w:after="0"/>
        <w:ind w:left="1080" w:right="360" w:hanging="452"/>
        <w:jc w:val="left"/>
        <w:rPr>
          <w:sz w:val="24"/>
        </w:rPr>
      </w:pPr>
      <w:r>
        <w:rPr>
          <w:sz w:val="24"/>
        </w:rPr>
        <w:t>Single</w:t>
      </w:r>
      <w:r>
        <w:rPr>
          <w:spacing w:val="40"/>
          <w:sz w:val="24"/>
        </w:rPr>
        <w:t> </w:t>
      </w:r>
      <w:r>
        <w:rPr>
          <w:sz w:val="24"/>
        </w:rPr>
        <w:t>processor</w:t>
      </w:r>
      <w:r>
        <w:rPr>
          <w:spacing w:val="80"/>
          <w:sz w:val="24"/>
        </w:rPr>
        <w:t> </w:t>
      </w:r>
      <w:r>
        <w:rPr>
          <w:sz w:val="24"/>
        </w:rPr>
        <w:t>–</w:t>
      </w:r>
      <w:r>
        <w:rPr>
          <w:spacing w:val="80"/>
          <w:sz w:val="24"/>
        </w:rPr>
        <w:t> </w:t>
      </w:r>
      <w:r>
        <w:rPr>
          <w:sz w:val="24"/>
        </w:rPr>
        <w:t>coprocessor</w:t>
      </w:r>
      <w:r>
        <w:rPr>
          <w:spacing w:val="80"/>
          <w:sz w:val="24"/>
        </w:rPr>
        <w:t> </w:t>
      </w:r>
      <w:r>
        <w:rPr>
          <w:sz w:val="24"/>
        </w:rPr>
        <w:t>architecture,</w:t>
      </w:r>
      <w:r>
        <w:rPr>
          <w:spacing w:val="80"/>
          <w:sz w:val="24"/>
        </w:rPr>
        <w:t> </w:t>
      </w:r>
      <w:r>
        <w:rPr>
          <w:sz w:val="24"/>
        </w:rPr>
        <w:t>mixed-signal</w:t>
      </w:r>
      <w:r>
        <w:rPr>
          <w:spacing w:val="80"/>
          <w:sz w:val="24"/>
        </w:rPr>
        <w:t> </w:t>
      </w:r>
      <w:r>
        <w:rPr>
          <w:sz w:val="24"/>
        </w:rPr>
        <w:t>architectures,</w:t>
      </w:r>
      <w:r>
        <w:rPr>
          <w:spacing w:val="80"/>
          <w:sz w:val="24"/>
        </w:rPr>
        <w:t> </w:t>
      </w:r>
      <w:r>
        <w:rPr>
          <w:sz w:val="24"/>
        </w:rPr>
        <w:t>multiprocessor architectures, reconfigurable architectures, Systems on Chip.</w:t>
      </w:r>
    </w:p>
    <w:p>
      <w:pPr>
        <w:pStyle w:val="BodyText"/>
        <w:rPr>
          <w:sz w:val="24"/>
        </w:rPr>
      </w:pPr>
    </w:p>
    <w:p>
      <w:pPr>
        <w:pStyle w:val="Heading2"/>
        <w:numPr>
          <w:ilvl w:val="1"/>
          <w:numId w:val="1"/>
        </w:numPr>
        <w:tabs>
          <w:tab w:pos="719" w:val="left" w:leader="none"/>
        </w:tabs>
        <w:spacing w:line="240" w:lineRule="auto" w:before="0" w:after="0"/>
        <w:ind w:left="719" w:right="0" w:hanging="359"/>
        <w:jc w:val="left"/>
        <w:rPr>
          <w:b w:val="0"/>
        </w:rPr>
      </w:pPr>
      <w:r>
        <w:rPr/>
        <w:t>Performance</w:t>
      </w:r>
      <w:r>
        <w:rPr>
          <w:spacing w:val="-4"/>
        </w:rPr>
        <w:t> </w:t>
      </w:r>
      <w:r>
        <w:rPr>
          <w:spacing w:val="-2"/>
        </w:rPr>
        <w:t>Modeling</w:t>
      </w:r>
      <w:r>
        <w:rPr>
          <w:b w:val="0"/>
          <w:spacing w:val="-2"/>
        </w:rPr>
        <w:t>:</w:t>
      </w:r>
    </w:p>
    <w:p>
      <w:pPr>
        <w:pStyle w:val="ListParagraph"/>
        <w:numPr>
          <w:ilvl w:val="2"/>
          <w:numId w:val="1"/>
        </w:numPr>
        <w:tabs>
          <w:tab w:pos="1080" w:val="left" w:leader="none"/>
        </w:tabs>
        <w:spacing w:line="240" w:lineRule="auto" w:before="0" w:after="0"/>
        <w:ind w:left="1080" w:right="0" w:hanging="451"/>
        <w:jc w:val="left"/>
        <w:rPr>
          <w:sz w:val="24"/>
        </w:rPr>
      </w:pPr>
      <w:r>
        <w:rPr>
          <w:sz w:val="24"/>
        </w:rPr>
        <w:t>System-level</w:t>
      </w:r>
      <w:r>
        <w:rPr>
          <w:spacing w:val="-2"/>
          <w:sz w:val="24"/>
        </w:rPr>
        <w:t> </w:t>
      </w:r>
      <w:r>
        <w:rPr>
          <w:sz w:val="24"/>
        </w:rPr>
        <w:t>performance</w:t>
      </w:r>
      <w:r>
        <w:rPr>
          <w:spacing w:val="-3"/>
          <w:sz w:val="24"/>
        </w:rPr>
        <w:t> </w:t>
      </w:r>
      <w:r>
        <w:rPr>
          <w:sz w:val="24"/>
        </w:rPr>
        <w:t>modeling</w:t>
      </w:r>
      <w:r>
        <w:rPr>
          <w:spacing w:val="-2"/>
          <w:sz w:val="24"/>
        </w:rPr>
        <w:t> </w:t>
      </w:r>
      <w:r>
        <w:rPr>
          <w:sz w:val="24"/>
        </w:rPr>
        <w:t>vs.</w:t>
      </w:r>
      <w:r>
        <w:rPr>
          <w:spacing w:val="-2"/>
          <w:sz w:val="24"/>
        </w:rPr>
        <w:t> </w:t>
      </w:r>
      <w:r>
        <w:rPr>
          <w:sz w:val="24"/>
        </w:rPr>
        <w:t>low-level performance</w:t>
      </w:r>
      <w:r>
        <w:rPr>
          <w:spacing w:val="-2"/>
          <w:sz w:val="24"/>
        </w:rPr>
        <w:t> modeling.</w:t>
      </w:r>
    </w:p>
    <w:p>
      <w:pPr>
        <w:pStyle w:val="ListParagraph"/>
        <w:numPr>
          <w:ilvl w:val="2"/>
          <w:numId w:val="1"/>
        </w:numPr>
        <w:tabs>
          <w:tab w:pos="1080" w:val="left" w:leader="none"/>
        </w:tabs>
        <w:spacing w:line="240" w:lineRule="auto" w:before="0" w:after="0"/>
        <w:ind w:left="1080" w:right="0" w:hanging="451"/>
        <w:jc w:val="left"/>
        <w:rPr>
          <w:sz w:val="24"/>
        </w:rPr>
      </w:pPr>
      <w:r>
        <w:rPr>
          <w:sz w:val="24"/>
        </w:rPr>
        <w:t>Modeling</w:t>
      </w:r>
      <w:r>
        <w:rPr>
          <w:spacing w:val="-4"/>
          <w:sz w:val="24"/>
        </w:rPr>
        <w:t> </w:t>
      </w:r>
      <w:r>
        <w:rPr>
          <w:sz w:val="24"/>
        </w:rPr>
        <w:t>of</w:t>
      </w:r>
      <w:r>
        <w:rPr>
          <w:spacing w:val="-2"/>
          <w:sz w:val="24"/>
        </w:rPr>
        <w:t> </w:t>
      </w:r>
      <w:r>
        <w:rPr>
          <w:sz w:val="24"/>
        </w:rPr>
        <w:t>system</w:t>
      </w:r>
      <w:r>
        <w:rPr>
          <w:spacing w:val="-1"/>
          <w:sz w:val="24"/>
        </w:rPr>
        <w:t> </w:t>
      </w:r>
      <w:r>
        <w:rPr>
          <w:sz w:val="24"/>
        </w:rPr>
        <w:t>latency,</w:t>
      </w:r>
      <w:r>
        <w:rPr>
          <w:spacing w:val="-2"/>
          <w:sz w:val="24"/>
        </w:rPr>
        <w:t> </w:t>
      </w:r>
      <w:r>
        <w:rPr>
          <w:sz w:val="24"/>
        </w:rPr>
        <w:t>energy consumption</w:t>
      </w:r>
      <w:r>
        <w:rPr>
          <w:spacing w:val="-1"/>
          <w:sz w:val="24"/>
        </w:rPr>
        <w:t> </w:t>
      </w:r>
      <w:r>
        <w:rPr>
          <w:sz w:val="24"/>
        </w:rPr>
        <w:t>etc</w:t>
      </w:r>
      <w:r>
        <w:rPr>
          <w:spacing w:val="-2"/>
          <w:sz w:val="24"/>
        </w:rPr>
        <w:t> </w:t>
      </w:r>
      <w:r>
        <w:rPr>
          <w:sz w:val="24"/>
        </w:rPr>
        <w:t>for</w:t>
      </w:r>
      <w:r>
        <w:rPr>
          <w:spacing w:val="-1"/>
          <w:sz w:val="24"/>
        </w:rPr>
        <w:t> </w:t>
      </w:r>
      <w:r>
        <w:rPr>
          <w:sz w:val="24"/>
        </w:rPr>
        <w:t>hardware</w:t>
      </w:r>
      <w:r>
        <w:rPr>
          <w:spacing w:val="-1"/>
          <w:sz w:val="24"/>
        </w:rPr>
        <w:t> </w:t>
      </w:r>
      <w:r>
        <w:rPr>
          <w:sz w:val="24"/>
        </w:rPr>
        <w:t>and</w:t>
      </w:r>
      <w:r>
        <w:rPr>
          <w:spacing w:val="-1"/>
          <w:sz w:val="24"/>
        </w:rPr>
        <w:t> </w:t>
      </w:r>
      <w:r>
        <w:rPr>
          <w:spacing w:val="-2"/>
          <w:sz w:val="24"/>
        </w:rPr>
        <w:t>software.</w:t>
      </w:r>
    </w:p>
    <w:p>
      <w:pPr>
        <w:pStyle w:val="ListParagraph"/>
        <w:numPr>
          <w:ilvl w:val="2"/>
          <w:numId w:val="1"/>
        </w:numPr>
        <w:tabs>
          <w:tab w:pos="1080" w:val="left" w:leader="none"/>
        </w:tabs>
        <w:spacing w:line="240" w:lineRule="auto" w:before="0" w:after="0"/>
        <w:ind w:left="1080" w:right="0" w:hanging="451"/>
        <w:jc w:val="left"/>
        <w:rPr>
          <w:sz w:val="24"/>
        </w:rPr>
      </w:pPr>
      <w:r>
        <w:rPr>
          <w:sz w:val="24"/>
        </w:rPr>
        <w:t>Modeling</w:t>
      </w:r>
      <w:r>
        <w:rPr>
          <w:spacing w:val="-1"/>
          <w:sz w:val="24"/>
        </w:rPr>
        <w:t> </w:t>
      </w:r>
      <w:r>
        <w:rPr>
          <w:sz w:val="24"/>
        </w:rPr>
        <w:t>of</w:t>
      </w:r>
      <w:r>
        <w:rPr>
          <w:spacing w:val="-2"/>
          <w:sz w:val="24"/>
        </w:rPr>
        <w:t> </w:t>
      </w:r>
      <w:r>
        <w:rPr>
          <w:sz w:val="24"/>
        </w:rPr>
        <w:t>analog</w:t>
      </w:r>
      <w:r>
        <w:rPr>
          <w:spacing w:val="-1"/>
          <w:sz w:val="24"/>
        </w:rPr>
        <w:t> </w:t>
      </w:r>
      <w:r>
        <w:rPr>
          <w:sz w:val="24"/>
        </w:rPr>
        <w:t>and mixed-signal </w:t>
      </w:r>
      <w:r>
        <w:rPr>
          <w:spacing w:val="-2"/>
          <w:sz w:val="24"/>
        </w:rPr>
        <w:t>systems.</w:t>
      </w:r>
    </w:p>
    <w:p>
      <w:pPr>
        <w:pStyle w:val="ListParagraph"/>
        <w:numPr>
          <w:ilvl w:val="2"/>
          <w:numId w:val="1"/>
        </w:numPr>
        <w:tabs>
          <w:tab w:pos="1080" w:val="left" w:leader="none"/>
        </w:tabs>
        <w:spacing w:line="240" w:lineRule="auto" w:before="0" w:after="0"/>
        <w:ind w:left="1080" w:right="0" w:hanging="451"/>
        <w:jc w:val="left"/>
        <w:rPr>
          <w:sz w:val="24"/>
        </w:rPr>
      </w:pPr>
      <w:r>
        <w:rPr>
          <w:sz w:val="24"/>
        </w:rPr>
        <w:t>Estimation</w:t>
      </w:r>
      <w:r>
        <w:rPr>
          <w:spacing w:val="-1"/>
          <w:sz w:val="24"/>
        </w:rPr>
        <w:t> </w:t>
      </w:r>
      <w:r>
        <w:rPr>
          <w:sz w:val="24"/>
        </w:rPr>
        <w:t>of</w:t>
      </w:r>
      <w:r>
        <w:rPr>
          <w:spacing w:val="-2"/>
          <w:sz w:val="24"/>
        </w:rPr>
        <w:t> </w:t>
      </w:r>
      <w:r>
        <w:rPr>
          <w:sz w:val="24"/>
        </w:rPr>
        <w:t>memory </w:t>
      </w:r>
      <w:r>
        <w:rPr>
          <w:spacing w:val="-2"/>
          <w:sz w:val="24"/>
        </w:rPr>
        <w:t>requirements.</w:t>
      </w:r>
    </w:p>
    <w:p>
      <w:pPr>
        <w:pStyle w:val="ListParagraph"/>
        <w:spacing w:after="0" w:line="240" w:lineRule="auto"/>
        <w:jc w:val="left"/>
        <w:rPr>
          <w:sz w:val="24"/>
        </w:rPr>
        <w:sectPr>
          <w:type w:val="continuous"/>
          <w:pgSz w:w="12240" w:h="15840"/>
          <w:pgMar w:top="1380" w:bottom="280" w:left="1080" w:right="720"/>
        </w:sectPr>
      </w:pPr>
    </w:p>
    <w:p>
      <w:pPr>
        <w:pStyle w:val="Heading2"/>
        <w:numPr>
          <w:ilvl w:val="1"/>
          <w:numId w:val="1"/>
        </w:numPr>
        <w:tabs>
          <w:tab w:pos="359" w:val="left" w:leader="none"/>
        </w:tabs>
        <w:spacing w:line="240" w:lineRule="auto" w:before="75" w:after="0"/>
        <w:ind w:left="359" w:right="4835" w:hanging="359"/>
        <w:jc w:val="right"/>
        <w:rPr>
          <w:b w:val="0"/>
        </w:rPr>
      </w:pPr>
      <w:r>
        <w:rPr/>
        <w:t>System-Level</w:t>
      </w:r>
      <w:r>
        <w:rPr>
          <w:spacing w:val="-2"/>
        </w:rPr>
        <w:t> </w:t>
      </w:r>
      <w:r>
        <w:rPr/>
        <w:t>Synthesis</w:t>
      </w:r>
      <w:r>
        <w:rPr>
          <w:spacing w:val="-3"/>
        </w:rPr>
        <w:t> </w:t>
      </w:r>
      <w:r>
        <w:rPr/>
        <w:t>and</w:t>
      </w:r>
      <w:r>
        <w:rPr>
          <w:spacing w:val="-2"/>
        </w:rPr>
        <w:t> </w:t>
      </w:r>
      <w:r>
        <w:rPr/>
        <w:t>Trade-off</w:t>
      </w:r>
      <w:r>
        <w:rPr>
          <w:spacing w:val="-3"/>
        </w:rPr>
        <w:t> </w:t>
      </w:r>
      <w:r>
        <w:rPr>
          <w:spacing w:val="-2"/>
        </w:rPr>
        <w:t>Analysis</w:t>
      </w:r>
      <w:r>
        <w:rPr>
          <w:b w:val="0"/>
          <w:spacing w:val="-2"/>
        </w:rPr>
        <w:t>:</w:t>
      </w:r>
    </w:p>
    <w:p>
      <w:pPr>
        <w:pStyle w:val="ListParagraph"/>
        <w:numPr>
          <w:ilvl w:val="2"/>
          <w:numId w:val="1"/>
        </w:numPr>
        <w:tabs>
          <w:tab w:pos="451" w:val="left" w:leader="none"/>
        </w:tabs>
        <w:spacing w:line="240" w:lineRule="auto" w:before="0" w:after="0"/>
        <w:ind w:left="451" w:right="4742" w:hanging="451"/>
        <w:jc w:val="right"/>
        <w:rPr>
          <w:sz w:val="24"/>
        </w:rPr>
      </w:pPr>
      <w:r>
        <w:rPr>
          <w:sz w:val="24"/>
        </w:rPr>
        <w:t>Design</w:t>
      </w:r>
      <w:r>
        <w:rPr>
          <w:spacing w:val="-4"/>
          <w:sz w:val="24"/>
        </w:rPr>
        <w:t> </w:t>
      </w:r>
      <w:r>
        <w:rPr>
          <w:sz w:val="24"/>
        </w:rPr>
        <w:t>of</w:t>
      </w:r>
      <w:r>
        <w:rPr>
          <w:spacing w:val="-1"/>
          <w:sz w:val="24"/>
        </w:rPr>
        <w:t> </w:t>
      </w:r>
      <w:r>
        <w:rPr>
          <w:sz w:val="24"/>
        </w:rPr>
        <w:t>customized</w:t>
      </w:r>
      <w:r>
        <w:rPr>
          <w:spacing w:val="-1"/>
          <w:sz w:val="24"/>
        </w:rPr>
        <w:t> </w:t>
      </w:r>
      <w:r>
        <w:rPr>
          <w:sz w:val="24"/>
        </w:rPr>
        <w:t>digital</w:t>
      </w:r>
      <w:r>
        <w:rPr>
          <w:spacing w:val="-2"/>
          <w:sz w:val="24"/>
        </w:rPr>
        <w:t> </w:t>
      </w:r>
      <w:r>
        <w:rPr>
          <w:sz w:val="24"/>
        </w:rPr>
        <w:t>and</w:t>
      </w:r>
      <w:r>
        <w:rPr>
          <w:spacing w:val="-1"/>
          <w:sz w:val="24"/>
        </w:rPr>
        <w:t> </w:t>
      </w:r>
      <w:r>
        <w:rPr>
          <w:sz w:val="24"/>
        </w:rPr>
        <w:t>analog</w:t>
      </w:r>
      <w:r>
        <w:rPr>
          <w:spacing w:val="-1"/>
          <w:sz w:val="24"/>
        </w:rPr>
        <w:t> </w:t>
      </w:r>
      <w:r>
        <w:rPr>
          <w:spacing w:val="-2"/>
          <w:sz w:val="24"/>
        </w:rPr>
        <w:t>blocks.</w:t>
      </w:r>
    </w:p>
    <w:p>
      <w:pPr>
        <w:pStyle w:val="ListParagraph"/>
        <w:numPr>
          <w:ilvl w:val="2"/>
          <w:numId w:val="1"/>
        </w:numPr>
        <w:tabs>
          <w:tab w:pos="1080" w:val="left" w:leader="none"/>
        </w:tabs>
        <w:spacing w:line="240" w:lineRule="auto" w:before="0" w:after="0"/>
        <w:ind w:left="1080" w:right="0" w:hanging="451"/>
        <w:jc w:val="left"/>
        <w:rPr>
          <w:sz w:val="24"/>
        </w:rPr>
      </w:pPr>
      <w:r>
        <w:rPr>
          <w:sz w:val="24"/>
        </w:rPr>
        <w:t>Hardware/software</w:t>
      </w:r>
      <w:r>
        <w:rPr>
          <w:spacing w:val="-4"/>
          <w:sz w:val="24"/>
        </w:rPr>
        <w:t> </w:t>
      </w:r>
      <w:r>
        <w:rPr>
          <w:sz w:val="24"/>
        </w:rPr>
        <w:t>partitioning.</w:t>
      </w:r>
      <w:r>
        <w:rPr>
          <w:spacing w:val="-1"/>
          <w:sz w:val="24"/>
        </w:rPr>
        <w:t> </w:t>
      </w:r>
      <w:r>
        <w:rPr>
          <w:sz w:val="24"/>
        </w:rPr>
        <w:t>Task</w:t>
      </w:r>
      <w:r>
        <w:rPr>
          <w:spacing w:val="-1"/>
          <w:sz w:val="24"/>
        </w:rPr>
        <w:t> </w:t>
      </w:r>
      <w:r>
        <w:rPr>
          <w:spacing w:val="-2"/>
          <w:sz w:val="24"/>
        </w:rPr>
        <w:t>binding.</w:t>
      </w:r>
    </w:p>
    <w:p>
      <w:pPr>
        <w:pStyle w:val="ListParagraph"/>
        <w:numPr>
          <w:ilvl w:val="2"/>
          <w:numId w:val="1"/>
        </w:numPr>
        <w:tabs>
          <w:tab w:pos="1080" w:val="left" w:leader="none"/>
        </w:tabs>
        <w:spacing w:line="240" w:lineRule="auto" w:before="0" w:after="0"/>
        <w:ind w:left="1080" w:right="0" w:hanging="451"/>
        <w:jc w:val="left"/>
        <w:rPr>
          <w:sz w:val="24"/>
        </w:rPr>
      </w:pPr>
      <w:r>
        <w:rPr>
          <w:sz w:val="24"/>
        </w:rPr>
        <w:t>IP</w:t>
      </w:r>
      <w:r>
        <w:rPr>
          <w:spacing w:val="-4"/>
          <w:sz w:val="24"/>
        </w:rPr>
        <w:t> </w:t>
      </w:r>
      <w:r>
        <w:rPr>
          <w:sz w:val="24"/>
        </w:rPr>
        <w:t>core</w:t>
      </w:r>
      <w:r>
        <w:rPr>
          <w:spacing w:val="-3"/>
          <w:sz w:val="24"/>
        </w:rPr>
        <w:t> </w:t>
      </w:r>
      <w:r>
        <w:rPr>
          <w:sz w:val="24"/>
        </w:rPr>
        <w:t>integration</w:t>
      </w:r>
      <w:r>
        <w:rPr>
          <w:spacing w:val="-1"/>
          <w:sz w:val="24"/>
        </w:rPr>
        <w:t> </w:t>
      </w:r>
      <w:r>
        <w:rPr>
          <w:sz w:val="24"/>
        </w:rPr>
        <w:t>and</w:t>
      </w:r>
      <w:r>
        <w:rPr>
          <w:spacing w:val="-1"/>
          <w:sz w:val="24"/>
        </w:rPr>
        <w:t> </w:t>
      </w:r>
      <w:r>
        <w:rPr>
          <w:sz w:val="24"/>
        </w:rPr>
        <w:t>communication</w:t>
      </w:r>
      <w:r>
        <w:rPr>
          <w:spacing w:val="-2"/>
          <w:sz w:val="24"/>
        </w:rPr>
        <w:t> </w:t>
      </w:r>
      <w:r>
        <w:rPr>
          <w:sz w:val="24"/>
        </w:rPr>
        <w:t>synthesis:</w:t>
      </w:r>
      <w:r>
        <w:rPr>
          <w:spacing w:val="-3"/>
          <w:sz w:val="24"/>
        </w:rPr>
        <w:t> </w:t>
      </w:r>
      <w:r>
        <w:rPr>
          <w:sz w:val="24"/>
        </w:rPr>
        <w:t>Hardware</w:t>
      </w:r>
      <w:r>
        <w:rPr>
          <w:spacing w:val="-1"/>
          <w:sz w:val="24"/>
        </w:rPr>
        <w:t> </w:t>
      </w:r>
      <w:r>
        <w:rPr>
          <w:sz w:val="24"/>
        </w:rPr>
        <w:t>and</w:t>
      </w:r>
      <w:r>
        <w:rPr>
          <w:spacing w:val="-1"/>
          <w:sz w:val="24"/>
        </w:rPr>
        <w:t> </w:t>
      </w:r>
      <w:r>
        <w:rPr>
          <w:sz w:val="24"/>
        </w:rPr>
        <w:t>software</w:t>
      </w:r>
      <w:r>
        <w:rPr>
          <w:spacing w:val="-3"/>
          <w:sz w:val="24"/>
        </w:rPr>
        <w:t> </w:t>
      </w:r>
      <w:r>
        <w:rPr>
          <w:sz w:val="24"/>
        </w:rPr>
        <w:t>interface</w:t>
      </w:r>
      <w:r>
        <w:rPr>
          <w:spacing w:val="-2"/>
          <w:sz w:val="24"/>
        </w:rPr>
        <w:t> synthesis.</w:t>
      </w:r>
    </w:p>
    <w:p>
      <w:pPr>
        <w:pStyle w:val="ListParagraph"/>
        <w:numPr>
          <w:ilvl w:val="2"/>
          <w:numId w:val="1"/>
        </w:numPr>
        <w:tabs>
          <w:tab w:pos="1080" w:val="left" w:leader="none"/>
        </w:tabs>
        <w:spacing w:line="240" w:lineRule="auto" w:before="0" w:after="0"/>
        <w:ind w:left="1080" w:right="362" w:hanging="452"/>
        <w:jc w:val="left"/>
        <w:rPr>
          <w:sz w:val="24"/>
        </w:rPr>
      </w:pPr>
      <w:r>
        <w:rPr>
          <w:sz w:val="24"/>
        </w:rPr>
        <w:t>Hardware</w:t>
      </w:r>
      <w:r>
        <w:rPr>
          <w:spacing w:val="40"/>
          <w:sz w:val="24"/>
        </w:rPr>
        <w:t> </w:t>
      </w:r>
      <w:r>
        <w:rPr>
          <w:sz w:val="24"/>
        </w:rPr>
        <w:t>IP</w:t>
      </w:r>
      <w:r>
        <w:rPr>
          <w:spacing w:val="40"/>
          <w:sz w:val="24"/>
        </w:rPr>
        <w:t> </w:t>
      </w:r>
      <w:r>
        <w:rPr>
          <w:sz w:val="24"/>
        </w:rPr>
        <w:t>core</w:t>
      </w:r>
      <w:r>
        <w:rPr>
          <w:spacing w:val="40"/>
          <w:sz w:val="24"/>
        </w:rPr>
        <w:t> </w:t>
      </w:r>
      <w:r>
        <w:rPr>
          <w:sz w:val="24"/>
        </w:rPr>
        <w:t>synthesis:</w:t>
      </w:r>
      <w:r>
        <w:rPr>
          <w:spacing w:val="40"/>
          <w:sz w:val="24"/>
        </w:rPr>
        <w:t> </w:t>
      </w:r>
      <w:r>
        <w:rPr>
          <w:sz w:val="24"/>
        </w:rPr>
        <w:t>High-level</w:t>
      </w:r>
      <w:r>
        <w:rPr>
          <w:spacing w:val="40"/>
          <w:sz w:val="24"/>
        </w:rPr>
        <w:t> </w:t>
      </w:r>
      <w:r>
        <w:rPr>
          <w:sz w:val="24"/>
        </w:rPr>
        <w:t>synthesis:</w:t>
      </w:r>
      <w:r>
        <w:rPr>
          <w:spacing w:val="40"/>
          <w:sz w:val="24"/>
        </w:rPr>
        <w:t> </w:t>
      </w:r>
      <w:r>
        <w:rPr>
          <w:sz w:val="24"/>
        </w:rPr>
        <w:t>behavioral</w:t>
      </w:r>
      <w:r>
        <w:rPr>
          <w:spacing w:val="40"/>
          <w:sz w:val="24"/>
        </w:rPr>
        <w:t> </w:t>
      </w:r>
      <w:r>
        <w:rPr>
          <w:sz w:val="24"/>
        </w:rPr>
        <w:t>specification</w:t>
      </w:r>
      <w:r>
        <w:rPr>
          <w:spacing w:val="40"/>
          <w:sz w:val="24"/>
        </w:rPr>
        <w:t> </w:t>
      </w:r>
      <w:r>
        <w:rPr>
          <w:sz w:val="24"/>
        </w:rPr>
        <w:t>of</w:t>
      </w:r>
      <w:r>
        <w:rPr>
          <w:spacing w:val="40"/>
          <w:sz w:val="24"/>
        </w:rPr>
        <w:t> </w:t>
      </w:r>
      <w:r>
        <w:rPr>
          <w:sz w:val="24"/>
        </w:rPr>
        <w:t>hardware, module set allocation, resource binding, operation scheduling, controller design.</w:t>
      </w:r>
    </w:p>
    <w:p>
      <w:pPr>
        <w:pStyle w:val="BodyText"/>
        <w:rPr>
          <w:sz w:val="24"/>
        </w:rPr>
      </w:pPr>
    </w:p>
    <w:p>
      <w:pPr>
        <w:pStyle w:val="BodyText"/>
        <w:rPr>
          <w:sz w:val="24"/>
        </w:rPr>
      </w:pPr>
    </w:p>
    <w:p>
      <w:pPr>
        <w:pStyle w:val="Heading2"/>
        <w:ind w:firstLine="0"/>
        <w:rPr>
          <w:b w:val="0"/>
        </w:rPr>
      </w:pPr>
      <w:r>
        <w:rPr/>
        <w:t>Other</w:t>
      </w:r>
      <w:r>
        <w:rPr>
          <w:spacing w:val="-2"/>
        </w:rPr>
        <w:t> </w:t>
      </w:r>
      <w:r>
        <w:rPr/>
        <w:t>Course</w:t>
      </w:r>
      <w:r>
        <w:rPr>
          <w:spacing w:val="-2"/>
        </w:rPr>
        <w:t> Material</w:t>
      </w:r>
      <w:r>
        <w:rPr>
          <w:b w:val="0"/>
          <w:spacing w:val="-2"/>
        </w:rPr>
        <w:t>:</w:t>
      </w:r>
    </w:p>
    <w:p>
      <w:pPr>
        <w:tabs>
          <w:tab w:pos="811" w:val="left" w:leader="none"/>
        </w:tabs>
        <w:spacing w:before="0"/>
        <w:ind w:left="360" w:right="0" w:firstLine="0"/>
        <w:jc w:val="left"/>
        <w:rPr>
          <w:sz w:val="24"/>
        </w:rPr>
      </w:pPr>
      <w:r>
        <w:rPr>
          <w:spacing w:val="-5"/>
          <w:sz w:val="24"/>
        </w:rPr>
        <w:t>1)</w:t>
      </w:r>
      <w:r>
        <w:rPr>
          <w:sz w:val="24"/>
        </w:rPr>
        <w:tab/>
        <w:t>Other</w:t>
      </w:r>
      <w:r>
        <w:rPr>
          <w:spacing w:val="-1"/>
          <w:sz w:val="24"/>
        </w:rPr>
        <w:t> </w:t>
      </w:r>
      <w:r>
        <w:rPr>
          <w:sz w:val="24"/>
        </w:rPr>
        <w:t>relevant</w:t>
      </w:r>
      <w:r>
        <w:rPr>
          <w:spacing w:val="-1"/>
          <w:sz w:val="24"/>
        </w:rPr>
        <w:t> </w:t>
      </w:r>
      <w:r>
        <w:rPr>
          <w:sz w:val="24"/>
        </w:rPr>
        <w:t>papers will</w:t>
      </w:r>
      <w:r>
        <w:rPr>
          <w:spacing w:val="-1"/>
          <w:sz w:val="24"/>
        </w:rPr>
        <w:t> </w:t>
      </w:r>
      <w:r>
        <w:rPr>
          <w:sz w:val="24"/>
        </w:rPr>
        <w:t>be provided</w:t>
      </w:r>
      <w:r>
        <w:rPr>
          <w:spacing w:val="-1"/>
          <w:sz w:val="24"/>
        </w:rPr>
        <w:t> </w:t>
      </w:r>
      <w:r>
        <w:rPr>
          <w:sz w:val="24"/>
        </w:rPr>
        <w:t>in </w:t>
      </w:r>
      <w:r>
        <w:rPr>
          <w:spacing w:val="-2"/>
          <w:sz w:val="24"/>
        </w:rPr>
        <w:t>class.</w:t>
      </w:r>
    </w:p>
    <w:p>
      <w:pPr>
        <w:pStyle w:val="BodyText"/>
        <w:spacing w:before="1"/>
        <w:rPr>
          <w:sz w:val="24"/>
        </w:rPr>
      </w:pPr>
    </w:p>
    <w:p>
      <w:pPr>
        <w:pStyle w:val="Heading2"/>
        <w:ind w:firstLine="0"/>
        <w:rPr>
          <w:b w:val="0"/>
        </w:rPr>
      </w:pPr>
      <w:r>
        <w:rPr>
          <w:spacing w:val="-2"/>
        </w:rPr>
        <w:t>Grading</w:t>
      </w:r>
      <w:r>
        <w:rPr>
          <w:b w:val="0"/>
          <w:spacing w:val="-2"/>
        </w:rPr>
        <w:t>:</w:t>
      </w:r>
    </w:p>
    <w:p>
      <w:pPr>
        <w:spacing w:before="0"/>
        <w:ind w:left="2013" w:right="0" w:firstLine="0"/>
        <w:jc w:val="left"/>
        <w:rPr>
          <w:sz w:val="24"/>
        </w:rPr>
      </w:pPr>
      <w:r>
        <w:rPr>
          <w:sz w:val="24"/>
        </w:rPr>
        <w:t>Final</w:t>
      </w:r>
      <w:r>
        <w:rPr>
          <w:spacing w:val="-1"/>
          <w:sz w:val="24"/>
        </w:rPr>
        <w:t> </w:t>
      </w:r>
      <w:r>
        <w:rPr>
          <w:sz w:val="24"/>
        </w:rPr>
        <w:t>grade</w:t>
      </w:r>
      <w:r>
        <w:rPr>
          <w:spacing w:val="-2"/>
          <w:sz w:val="24"/>
        </w:rPr>
        <w:t> </w:t>
      </w:r>
      <w:r>
        <w:rPr>
          <w:sz w:val="24"/>
        </w:rPr>
        <w:t>=</w:t>
      </w:r>
      <w:r>
        <w:rPr>
          <w:spacing w:val="-1"/>
          <w:sz w:val="24"/>
        </w:rPr>
        <w:t> </w:t>
      </w:r>
      <w:r>
        <w:rPr>
          <w:sz w:val="24"/>
        </w:rPr>
        <w:t>0.25 Lab + 0.25 Project +</w:t>
      </w:r>
      <w:r>
        <w:rPr>
          <w:spacing w:val="-1"/>
          <w:sz w:val="24"/>
        </w:rPr>
        <w:t> </w:t>
      </w:r>
      <w:r>
        <w:rPr>
          <w:sz w:val="24"/>
        </w:rPr>
        <w:t>0.25</w:t>
      </w:r>
      <w:r>
        <w:rPr>
          <w:spacing w:val="-1"/>
          <w:sz w:val="24"/>
        </w:rPr>
        <w:t> </w:t>
      </w:r>
      <w:r>
        <w:rPr>
          <w:sz w:val="24"/>
        </w:rPr>
        <w:t>Midterm +</w:t>
      </w:r>
      <w:r>
        <w:rPr>
          <w:spacing w:val="-1"/>
          <w:sz w:val="24"/>
        </w:rPr>
        <w:t> </w:t>
      </w:r>
      <w:r>
        <w:rPr>
          <w:sz w:val="24"/>
        </w:rPr>
        <w:t>0.25</w:t>
      </w:r>
      <w:r>
        <w:rPr>
          <w:spacing w:val="1"/>
          <w:sz w:val="24"/>
        </w:rPr>
        <w:t> </w:t>
      </w:r>
      <w:r>
        <w:rPr>
          <w:spacing w:val="-2"/>
          <w:sz w:val="24"/>
        </w:rPr>
        <w:t>Final</w:t>
      </w:r>
    </w:p>
    <w:p>
      <w:pPr>
        <w:pStyle w:val="BodyText"/>
        <w:spacing w:before="22"/>
      </w:pPr>
    </w:p>
    <w:p>
      <w:pPr>
        <w:pStyle w:val="BodyText"/>
        <w:spacing w:before="1"/>
        <w:ind w:left="360" w:right="988"/>
      </w:pPr>
      <w:r>
        <w:rPr>
          <w:b/>
        </w:rPr>
        <w:t>Note</w:t>
      </w:r>
      <w:r>
        <w:rPr/>
        <w:t>: I</w:t>
      </w:r>
      <w:r>
        <w:rPr>
          <w:spacing w:val="-1"/>
        </w:rPr>
        <w:t> </w:t>
      </w:r>
      <w:r>
        <w:rPr/>
        <w:t>will take</w:t>
      </w:r>
      <w:r>
        <w:rPr>
          <w:spacing w:val="-1"/>
        </w:rPr>
        <w:t> </w:t>
      </w:r>
      <w:r>
        <w:rPr/>
        <w:t>attendance</w:t>
      </w:r>
      <w:r>
        <w:rPr>
          <w:spacing w:val="-1"/>
        </w:rPr>
        <w:t> </w:t>
      </w:r>
      <w:r>
        <w:rPr/>
        <w:t>during some</w:t>
      </w:r>
      <w:r>
        <w:rPr>
          <w:spacing w:val="-1"/>
        </w:rPr>
        <w:t> </w:t>
      </w:r>
      <w:r>
        <w:rPr/>
        <w:t>of</w:t>
      </w:r>
      <w:r>
        <w:rPr>
          <w:spacing w:val="-1"/>
        </w:rPr>
        <w:t> </w:t>
      </w:r>
      <w:r>
        <w:rPr/>
        <w:t>my</w:t>
      </w:r>
      <w:r>
        <w:rPr>
          <w:spacing w:val="-1"/>
        </w:rPr>
        <w:t> </w:t>
      </w:r>
      <w:r>
        <w:rPr/>
        <w:t>lectures. Your</w:t>
      </w:r>
      <w:r>
        <w:rPr>
          <w:spacing w:val="-1"/>
        </w:rPr>
        <w:t> </w:t>
      </w:r>
      <w:r>
        <w:rPr/>
        <w:t>grade</w:t>
      </w:r>
      <w:r>
        <w:rPr>
          <w:spacing w:val="-1"/>
        </w:rPr>
        <w:t> </w:t>
      </w:r>
      <w:r>
        <w:rPr/>
        <w:t>will be</w:t>
      </w:r>
      <w:r>
        <w:rPr>
          <w:spacing w:val="-1"/>
        </w:rPr>
        <w:t> </w:t>
      </w:r>
      <w:r>
        <w:rPr/>
        <w:t>lowered if</w:t>
      </w:r>
      <w:r>
        <w:rPr>
          <w:spacing w:val="-1"/>
        </w:rPr>
        <w:t> </w:t>
      </w:r>
      <w:r>
        <w:rPr/>
        <w:t>you</w:t>
      </w:r>
      <w:r>
        <w:rPr>
          <w:spacing w:val="-1"/>
        </w:rPr>
        <w:t> </w:t>
      </w:r>
      <w:r>
        <w:rPr/>
        <w:t>miss</w:t>
      </w:r>
      <w:r>
        <w:rPr>
          <w:spacing w:val="-3"/>
        </w:rPr>
        <w:t> </w:t>
      </w:r>
      <w:r>
        <w:rPr/>
        <w:t>more than 5 lectures during the semester.</w:t>
      </w:r>
    </w:p>
    <w:p>
      <w:pPr>
        <w:pStyle w:val="BodyText"/>
      </w:pPr>
    </w:p>
    <w:p>
      <w:pPr>
        <w:pStyle w:val="BodyText"/>
      </w:pPr>
    </w:p>
    <w:p>
      <w:pPr>
        <w:pStyle w:val="Heading3"/>
        <w:spacing w:before="1"/>
        <w:ind w:left="1440"/>
      </w:pPr>
      <w:r>
        <w:rPr/>
        <w:t>Electronic</w:t>
      </w:r>
      <w:r>
        <w:rPr>
          <w:spacing w:val="-9"/>
        </w:rPr>
        <w:t> </w:t>
      </w:r>
      <w:r>
        <w:rPr/>
        <w:t>Communication</w:t>
      </w:r>
      <w:r>
        <w:rPr>
          <w:spacing w:val="-8"/>
        </w:rPr>
        <w:t> </w:t>
      </w:r>
      <w:r>
        <w:rPr>
          <w:spacing w:val="-2"/>
        </w:rPr>
        <w:t>Statement</w:t>
      </w:r>
    </w:p>
    <w:p>
      <w:pPr>
        <w:pStyle w:val="BodyText"/>
        <w:spacing w:before="50"/>
        <w:rPr>
          <w:b/>
        </w:rPr>
      </w:pPr>
    </w:p>
    <w:p>
      <w:pPr>
        <w:pStyle w:val="BodyText"/>
        <w:spacing w:line="264" w:lineRule="auto"/>
        <w:ind w:left="1440" w:right="1074"/>
        <w:jc w:val="both"/>
      </w:pPr>
      <w:r>
        <w:rPr/>
        <w:t>Email and especially email</w:t>
      </w:r>
      <w:r>
        <w:rPr>
          <w:spacing w:val="-1"/>
        </w:rPr>
        <w:t> </w:t>
      </w:r>
      <w:r>
        <w:rPr/>
        <w:t>sent via Blackboard (</w:t>
      </w:r>
      <w:hyperlink r:id="rId6">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r>
        <w:rPr>
          <w:spacing w:val="-2"/>
        </w:rPr>
        <w:t>(</w:t>
      </w:r>
      <w:hyperlink r:id="rId7">
        <w:r>
          <w:rPr>
            <w:spacing w:val="-2"/>
          </w:rPr>
          <w:t>http://www.stonybrook.edu/</w:t>
        </w:r>
      </w:hyperlink>
    </w:p>
    <w:p>
      <w:pPr>
        <w:pStyle w:val="BodyText"/>
        <w:spacing w:line="264" w:lineRule="auto" w:before="1"/>
        <w:ind w:left="1440" w:right="1083"/>
      </w:pPr>
      <w:r>
        <w:rPr/>
        <w:t>mycloud),</w:t>
      </w:r>
      <w:r>
        <w:rPr>
          <w:spacing w:val="68"/>
        </w:rPr>
        <w:t> </w:t>
      </w:r>
      <w:r>
        <w:rPr/>
        <w:t>but</w:t>
      </w:r>
      <w:r>
        <w:rPr>
          <w:spacing w:val="69"/>
        </w:rPr>
        <w:t> </w:t>
      </w:r>
      <w:r>
        <w:rPr/>
        <w:t>you</w:t>
      </w:r>
      <w:r>
        <w:rPr>
          <w:spacing w:val="66"/>
        </w:rPr>
        <w:t> </w:t>
      </w:r>
      <w:r>
        <w:rPr/>
        <w:t>may</w:t>
      </w:r>
      <w:r>
        <w:rPr>
          <w:spacing w:val="66"/>
        </w:rPr>
        <w:t> </w:t>
      </w:r>
      <w:r>
        <w:rPr/>
        <w:t>verify</w:t>
      </w:r>
      <w:r>
        <w:rPr>
          <w:spacing w:val="68"/>
        </w:rPr>
        <w:t> </w:t>
      </w:r>
      <w:r>
        <w:rPr/>
        <w:t>your</w:t>
      </w:r>
      <w:r>
        <w:rPr>
          <w:spacing w:val="69"/>
        </w:rPr>
        <w:t> </w:t>
      </w:r>
      <w:r>
        <w:rPr/>
        <w:t>official</w:t>
      </w:r>
      <w:r>
        <w:rPr>
          <w:spacing w:val="70"/>
        </w:rPr>
        <w:t> </w:t>
      </w:r>
      <w:r>
        <w:rPr/>
        <w:t>Electronic</w:t>
      </w:r>
      <w:r>
        <w:rPr>
          <w:spacing w:val="69"/>
        </w:rPr>
        <w:t> </w:t>
      </w:r>
      <w:r>
        <w:rPr/>
        <w:t>Post</w:t>
      </w:r>
      <w:r>
        <w:rPr>
          <w:spacing w:val="69"/>
        </w:rPr>
        <w:t> </w:t>
      </w:r>
      <w:r>
        <w:rPr/>
        <w:t>Office</w:t>
      </w:r>
      <w:r>
        <w:rPr>
          <w:spacing w:val="66"/>
        </w:rPr>
        <w:t> </w:t>
      </w:r>
      <w:r>
        <w:rPr/>
        <w:t>(EPO)</w:t>
      </w:r>
      <w:r>
        <w:rPr>
          <w:spacing w:val="67"/>
        </w:rPr>
        <w:t> </w:t>
      </w:r>
      <w:r>
        <w:rPr/>
        <w:t>address at </w:t>
      </w:r>
      <w:hyperlink r:id="rId8">
        <w:r>
          <w:rPr/>
          <w:t>http://it.stonybrook.edu/help/kb/checking-or-changing-your-mail-forwarding-address-</w:t>
        </w:r>
      </w:hyperlink>
      <w:r>
        <w:rPr>
          <w:spacing w:val="-2"/>
        </w:rPr>
        <w:t>in-the-epo.</w:t>
      </w:r>
    </w:p>
    <w:p>
      <w:pPr>
        <w:pStyle w:val="BodyText"/>
        <w:spacing w:before="26"/>
      </w:pPr>
    </w:p>
    <w:p>
      <w:pPr>
        <w:pStyle w:val="BodyText"/>
        <w:tabs>
          <w:tab w:pos="6581" w:val="left" w:leader="none"/>
        </w:tabs>
        <w:spacing w:line="264" w:lineRule="auto"/>
        <w:ind w:left="1440" w:right="1074"/>
        <w:jc w:val="both"/>
      </w:pPr>
      <w:r>
        <w:rPr/>
        <w:t>If you choose to forward your official University email to another off-campus account, faculty are not responsible for any undeliverable messages to your alternative personal accounts.</w:t>
      </w:r>
      <w:r>
        <w:rPr>
          <w:spacing w:val="-2"/>
        </w:rPr>
        <w:t> </w:t>
      </w:r>
      <w:r>
        <w:rPr/>
        <w:t>You</w:t>
      </w:r>
      <w:r>
        <w:rPr>
          <w:spacing w:val="-3"/>
        </w:rPr>
        <w:t> </w:t>
      </w:r>
      <w:r>
        <w:rPr/>
        <w:t>can</w:t>
      </w:r>
      <w:r>
        <w:rPr>
          <w:spacing w:val="-3"/>
        </w:rPr>
        <w:t> </w:t>
      </w:r>
      <w:r>
        <w:rPr/>
        <w:t>set</w:t>
      </w:r>
      <w:r>
        <w:rPr>
          <w:spacing w:val="-1"/>
        </w:rPr>
        <w:t> </w:t>
      </w:r>
      <w:r>
        <w:rPr/>
        <w:t>up</w:t>
      </w:r>
      <w:r>
        <w:rPr>
          <w:spacing w:val="-3"/>
        </w:rPr>
        <w:t> </w:t>
      </w:r>
      <w:r>
        <w:rPr/>
        <w:t>Google</w:t>
      </w:r>
      <w:r>
        <w:rPr>
          <w:spacing w:val="-2"/>
        </w:rPr>
        <w:t> </w:t>
      </w:r>
      <w:r>
        <w:rPr/>
        <w:t>Mail</w:t>
      </w:r>
      <w:r>
        <w:rPr>
          <w:spacing w:val="-1"/>
        </w:rPr>
        <w:t> </w:t>
      </w:r>
      <w:r>
        <w:rPr/>
        <w:t>forwarding</w:t>
      </w:r>
      <w:r>
        <w:rPr>
          <w:spacing w:val="-3"/>
        </w:rPr>
        <w:t> </w:t>
      </w:r>
      <w:r>
        <w:rPr/>
        <w:t>using these</w:t>
      </w:r>
      <w:r>
        <w:rPr>
          <w:spacing w:val="-2"/>
        </w:rPr>
        <w:t> </w:t>
      </w:r>
      <w:r>
        <w:rPr/>
        <w:t>DoIT-provided</w:t>
      </w:r>
      <w:r>
        <w:rPr>
          <w:spacing w:val="-2"/>
        </w:rPr>
        <w:t> </w:t>
      </w:r>
      <w:r>
        <w:rPr/>
        <w:t>instructions </w:t>
      </w:r>
      <w:r>
        <w:rPr>
          <w:spacing w:val="-2"/>
        </w:rPr>
        <w:t>found</w:t>
      </w:r>
      <w:r>
        <w:rPr/>
        <w:tab/>
        <w:t>at </w:t>
      </w:r>
      <w:hyperlink r:id="rId9">
        <w:r>
          <w:rPr>
            <w:spacing w:val="-2"/>
          </w:rPr>
          <w:t>http://it.stonybrook.edu/help/</w:t>
        </w:r>
      </w:hyperlink>
    </w:p>
    <w:p>
      <w:pPr>
        <w:pStyle w:val="BodyText"/>
        <w:spacing w:before="1"/>
        <w:ind w:left="1440"/>
      </w:pPr>
      <w:r>
        <w:rPr>
          <w:spacing w:val="-2"/>
        </w:rPr>
        <w:t>kb/setting-up-mail-forwarding-in-google-</w:t>
      </w:r>
      <w:r>
        <w:rPr>
          <w:spacing w:val="-4"/>
        </w:rPr>
        <w:t>mail.</w:t>
      </w:r>
    </w:p>
    <w:p>
      <w:pPr>
        <w:pStyle w:val="BodyText"/>
        <w:spacing w:before="50"/>
      </w:pPr>
    </w:p>
    <w:p>
      <w:pPr>
        <w:pStyle w:val="BodyText"/>
        <w:spacing w:line="264" w:lineRule="auto" w:before="1"/>
        <w:ind w:left="1440"/>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 (631)</w:t>
      </w:r>
      <w:r>
        <w:rPr>
          <w:spacing w:val="40"/>
        </w:rPr>
        <w:t> </w:t>
      </w:r>
      <w:r>
        <w:rPr/>
        <w:t>632-9800</w:t>
      </w:r>
      <w:r>
        <w:rPr>
          <w:spacing w:val="-2"/>
        </w:rPr>
        <w:t> </w:t>
      </w:r>
      <w:r>
        <w:rPr/>
        <w:t>or </w:t>
      </w:r>
      <w:hyperlink r:id="rId10">
        <w:r>
          <w:rPr>
            <w:spacing w:val="-2"/>
          </w:rPr>
          <w:t>supportteam@stonybrook.edu.</w:t>
        </w:r>
      </w:hyperlink>
    </w:p>
    <w:p>
      <w:pPr>
        <w:pStyle w:val="BodyText"/>
      </w:pPr>
    </w:p>
    <w:p>
      <w:pPr>
        <w:pStyle w:val="BodyText"/>
      </w:pPr>
    </w:p>
    <w:p>
      <w:pPr>
        <w:pStyle w:val="BodyText"/>
        <w:spacing w:before="146"/>
      </w:pPr>
    </w:p>
    <w:p>
      <w:pPr>
        <w:pStyle w:val="Heading3"/>
      </w:pPr>
      <w:r>
        <w:rPr/>
        <w:t>Student</w:t>
      </w:r>
      <w:r>
        <w:rPr>
          <w:spacing w:val="-5"/>
        </w:rPr>
        <w:t> </w:t>
      </w:r>
      <w:r>
        <w:rPr/>
        <w:t>Accessibility</w:t>
      </w:r>
      <w:r>
        <w:rPr>
          <w:spacing w:val="-5"/>
        </w:rPr>
        <w:t> </w:t>
      </w:r>
      <w:r>
        <w:rPr/>
        <w:t>Support</w:t>
      </w:r>
      <w:r>
        <w:rPr>
          <w:spacing w:val="-5"/>
        </w:rPr>
        <w:t> </w:t>
      </w:r>
      <w:r>
        <w:rPr/>
        <w:t>Center</w:t>
      </w:r>
      <w:r>
        <w:rPr>
          <w:spacing w:val="-3"/>
        </w:rPr>
        <w:t> </w:t>
      </w:r>
      <w:r>
        <w:rPr>
          <w:spacing w:val="-2"/>
        </w:rPr>
        <w:t>Statement</w:t>
      </w:r>
    </w:p>
    <w:p>
      <w:pPr>
        <w:spacing w:before="179"/>
        <w:ind w:left="720" w:right="0" w:firstLine="0"/>
        <w:jc w:val="left"/>
        <w:rPr>
          <w:i/>
          <w:sz w:val="22"/>
        </w:rPr>
      </w:pPr>
      <w:r>
        <w:rPr>
          <w:i/>
          <w:sz w:val="22"/>
        </w:rPr>
        <w:t>(must</w:t>
      </w:r>
      <w:r>
        <w:rPr>
          <w:i/>
          <w:spacing w:val="-4"/>
          <w:sz w:val="22"/>
        </w:rPr>
        <w:t> </w:t>
      </w:r>
      <w:r>
        <w:rPr>
          <w:i/>
          <w:sz w:val="22"/>
        </w:rPr>
        <w:t>be</w:t>
      </w:r>
      <w:r>
        <w:rPr>
          <w:i/>
          <w:spacing w:val="-3"/>
          <w:sz w:val="22"/>
        </w:rPr>
        <w:t> </w:t>
      </w:r>
      <w:r>
        <w:rPr>
          <w:i/>
          <w:sz w:val="22"/>
        </w:rPr>
        <w:t>the</w:t>
      </w:r>
      <w:r>
        <w:rPr>
          <w:i/>
          <w:spacing w:val="-4"/>
          <w:sz w:val="22"/>
        </w:rPr>
        <w:t> </w:t>
      </w:r>
      <w:r>
        <w:rPr>
          <w:i/>
          <w:sz w:val="22"/>
        </w:rPr>
        <w:t>following</w:t>
      </w:r>
      <w:r>
        <w:rPr>
          <w:i/>
          <w:spacing w:val="-2"/>
          <w:sz w:val="22"/>
        </w:rPr>
        <w:t> language)</w:t>
      </w:r>
    </w:p>
    <w:p>
      <w:pPr>
        <w:pStyle w:val="BodyText"/>
        <w:spacing w:before="24"/>
        <w:rPr>
          <w:i/>
        </w:rPr>
      </w:pPr>
    </w:p>
    <w:p>
      <w:pPr>
        <w:pStyle w:val="BodyText"/>
        <w:spacing w:before="1"/>
        <w:ind w:left="720" w:right="988"/>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6"/>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5"/>
        </w:rPr>
        <w:t> </w:t>
      </w:r>
      <w:r>
        <w:rPr/>
        <w:t>may</w:t>
      </w:r>
      <w:r>
        <w:rPr>
          <w:spacing w:val="-3"/>
        </w:rPr>
        <w:t> </w:t>
      </w:r>
      <w:r>
        <w:rPr/>
        <w:t>impact</w:t>
      </w:r>
      <w:r>
        <w:rPr>
          <w:spacing w:val="-2"/>
        </w:rPr>
        <w:t> </w:t>
      </w:r>
      <w:r>
        <w:rPr/>
        <w:t>your</w:t>
      </w:r>
      <w:r>
        <w:rPr>
          <w:spacing w:val="-5"/>
        </w:rPr>
        <w:t> </w:t>
      </w:r>
      <w:r>
        <w:rPr/>
        <w:t>course work, please contact the Student Accessibility Support Center, Stony Brook Union Suite 107,</w:t>
      </w:r>
    </w:p>
    <w:p>
      <w:pPr>
        <w:pStyle w:val="BodyText"/>
        <w:spacing w:after="0"/>
        <w:sectPr>
          <w:pgSz w:w="12240" w:h="15840"/>
          <w:pgMar w:top="1640" w:bottom="280" w:left="1080" w:right="720"/>
        </w:sectPr>
      </w:pPr>
    </w:p>
    <w:p>
      <w:pPr>
        <w:pStyle w:val="BodyText"/>
        <w:spacing w:before="79"/>
        <w:ind w:left="720" w:right="988"/>
      </w:pPr>
      <w:r>
        <w:rPr/>
        <w:t>(631)</w:t>
      </w:r>
      <w:r>
        <w:rPr>
          <w:spacing w:val="-5"/>
        </w:rPr>
        <w:t> </w:t>
      </w:r>
      <w:r>
        <w:rPr/>
        <w:t>632-6748,</w:t>
      </w:r>
      <w:r>
        <w:rPr>
          <w:spacing w:val="-4"/>
        </w:rPr>
        <w:t> </w:t>
      </w:r>
      <w:r>
        <w:rPr/>
        <w:t>or</w:t>
      </w:r>
      <w:r>
        <w:rPr>
          <w:spacing w:val="-4"/>
        </w:rPr>
        <w:t> </w:t>
      </w:r>
      <w:r>
        <w:rPr/>
        <w:t>at</w:t>
      </w:r>
      <w:r>
        <w:rPr>
          <w:spacing w:val="-3"/>
        </w:rPr>
        <w:t> </w:t>
      </w:r>
      <w:hyperlink r:id="rId11">
        <w:r>
          <w:rPr>
            <w:color w:val="990000"/>
            <w:u w:val="single" w:color="990000"/>
          </w:rPr>
          <w:t>sasc@stonybrook.edu</w:t>
        </w:r>
      </w:hyperlink>
      <w:r>
        <w:rPr>
          <w:u w:val="none"/>
        </w:rPr>
        <w:t>.</w:t>
      </w:r>
      <w:r>
        <w:rPr>
          <w:spacing w:val="-4"/>
          <w:u w:val="none"/>
        </w:rPr>
        <w:t> </w:t>
      </w:r>
      <w:r>
        <w:rPr>
          <w:u w:val="none"/>
        </w:rPr>
        <w:t>They</w:t>
      </w:r>
      <w:r>
        <w:rPr>
          <w:spacing w:val="-4"/>
          <w:u w:val="none"/>
        </w:rPr>
        <w:t> </w:t>
      </w:r>
      <w:r>
        <w:rPr>
          <w:u w:val="none"/>
        </w:rPr>
        <w:t>will</w:t>
      </w:r>
      <w:r>
        <w:rPr>
          <w:spacing w:val="-3"/>
          <w:u w:val="none"/>
        </w:rPr>
        <w:t> </w:t>
      </w:r>
      <w:r>
        <w:rPr>
          <w:u w:val="none"/>
        </w:rPr>
        <w:t>determine</w:t>
      </w:r>
      <w:r>
        <w:rPr>
          <w:spacing w:val="-4"/>
          <w:u w:val="none"/>
        </w:rPr>
        <w:t> </w:t>
      </w:r>
      <w:r>
        <w:rPr>
          <w:u w:val="none"/>
        </w:rPr>
        <w:t>with</w:t>
      </w:r>
      <w:r>
        <w:rPr>
          <w:spacing w:val="-4"/>
          <w:u w:val="none"/>
        </w:rPr>
        <w:t> </w:t>
      </w:r>
      <w:r>
        <w:rPr>
          <w:u w:val="none"/>
        </w:rPr>
        <w:t>you</w:t>
      </w:r>
      <w:r>
        <w:rPr>
          <w:spacing w:val="-4"/>
          <w:u w:val="none"/>
        </w:rPr>
        <w:t> </w:t>
      </w:r>
      <w:r>
        <w:rPr>
          <w:u w:val="none"/>
        </w:rPr>
        <w:t>what</w:t>
      </w:r>
      <w:r>
        <w:rPr>
          <w:spacing w:val="-5"/>
          <w:u w:val="none"/>
        </w:rPr>
        <w:t> </w:t>
      </w:r>
      <w:r>
        <w:rPr>
          <w:u w:val="none"/>
        </w:rPr>
        <w:t>accommodations are necessary and appropriate. All information and documentation is confidential.</w:t>
      </w:r>
    </w:p>
    <w:p>
      <w:pPr>
        <w:pStyle w:val="BodyText"/>
      </w:pPr>
    </w:p>
    <w:p>
      <w:pPr>
        <w:pStyle w:val="BodyText"/>
      </w:pPr>
    </w:p>
    <w:p>
      <w:pPr>
        <w:pStyle w:val="BodyText"/>
        <w:spacing w:before="57"/>
      </w:pPr>
    </w:p>
    <w:p>
      <w:pPr>
        <w:spacing w:before="0"/>
        <w:ind w:left="720" w:right="0" w:firstLine="0"/>
        <w:jc w:val="left"/>
        <w:rPr>
          <w:sz w:val="22"/>
        </w:rPr>
      </w:pPr>
      <w:r>
        <w:rPr>
          <w:sz w:val="22"/>
        </w:rPr>
        <w:t>[</w:t>
      </w:r>
      <w:r>
        <w:rPr>
          <w:spacing w:val="-4"/>
          <w:sz w:val="22"/>
        </w:rPr>
        <w:t> </w:t>
      </w:r>
      <w:r>
        <w:rPr>
          <w:i/>
          <w:sz w:val="22"/>
        </w:rPr>
        <w:t>In</w:t>
      </w:r>
      <w:r>
        <w:rPr>
          <w:i/>
          <w:spacing w:val="-2"/>
          <w:sz w:val="22"/>
        </w:rPr>
        <w:t> </w:t>
      </w:r>
      <w:r>
        <w:rPr>
          <w:i/>
          <w:sz w:val="22"/>
        </w:rPr>
        <w:t>addition,</w:t>
      </w:r>
      <w:r>
        <w:rPr>
          <w:i/>
          <w:spacing w:val="-3"/>
          <w:sz w:val="22"/>
        </w:rPr>
        <w:t> </w:t>
      </w:r>
      <w:r>
        <w:rPr>
          <w:i/>
          <w:sz w:val="22"/>
        </w:rPr>
        <w:t>this</w:t>
      </w:r>
      <w:r>
        <w:rPr>
          <w:i/>
          <w:spacing w:val="-4"/>
          <w:sz w:val="22"/>
        </w:rPr>
        <w:t> </w:t>
      </w:r>
      <w:r>
        <w:rPr>
          <w:i/>
          <w:sz w:val="22"/>
        </w:rPr>
        <w:t>statement</w:t>
      </w:r>
      <w:r>
        <w:rPr>
          <w:i/>
          <w:spacing w:val="-4"/>
          <w:sz w:val="22"/>
        </w:rPr>
        <w:t> </w:t>
      </w:r>
      <w:r>
        <w:rPr>
          <w:i/>
          <w:sz w:val="22"/>
        </w:rPr>
        <w:t>on</w:t>
      </w:r>
      <w:r>
        <w:rPr>
          <w:i/>
          <w:spacing w:val="-3"/>
          <w:sz w:val="22"/>
        </w:rPr>
        <w:t> </w:t>
      </w:r>
      <w:r>
        <w:rPr>
          <w:i/>
          <w:sz w:val="22"/>
        </w:rPr>
        <w:t>emergency</w:t>
      </w:r>
      <w:r>
        <w:rPr>
          <w:i/>
          <w:spacing w:val="-4"/>
          <w:sz w:val="22"/>
        </w:rPr>
        <w:t> </w:t>
      </w:r>
      <w:r>
        <w:rPr>
          <w:i/>
          <w:sz w:val="22"/>
        </w:rPr>
        <w:t>evacuation</w:t>
      </w:r>
      <w:r>
        <w:rPr>
          <w:i/>
          <w:spacing w:val="-5"/>
          <w:sz w:val="22"/>
        </w:rPr>
        <w:t> </w:t>
      </w:r>
      <w:r>
        <w:rPr>
          <w:i/>
          <w:sz w:val="22"/>
        </w:rPr>
        <w:t>is</w:t>
      </w:r>
      <w:r>
        <w:rPr>
          <w:i/>
          <w:spacing w:val="-3"/>
          <w:sz w:val="22"/>
        </w:rPr>
        <w:t> </w:t>
      </w:r>
      <w:r>
        <w:rPr>
          <w:i/>
          <w:sz w:val="22"/>
        </w:rPr>
        <w:t>often</w:t>
      </w:r>
      <w:r>
        <w:rPr>
          <w:i/>
          <w:spacing w:val="-4"/>
          <w:sz w:val="22"/>
        </w:rPr>
        <w:t> </w:t>
      </w:r>
      <w:r>
        <w:rPr>
          <w:i/>
          <w:sz w:val="22"/>
        </w:rPr>
        <w:t>included,</w:t>
      </w:r>
      <w:r>
        <w:rPr>
          <w:i/>
          <w:spacing w:val="-2"/>
          <w:sz w:val="22"/>
        </w:rPr>
        <w:t> </w:t>
      </w:r>
      <w:r>
        <w:rPr>
          <w:i/>
          <w:sz w:val="22"/>
        </w:rPr>
        <w:t>but</w:t>
      </w:r>
      <w:r>
        <w:rPr>
          <w:i/>
          <w:spacing w:val="-2"/>
          <w:sz w:val="22"/>
        </w:rPr>
        <w:t> </w:t>
      </w:r>
      <w:r>
        <w:rPr>
          <w:i/>
          <w:sz w:val="22"/>
        </w:rPr>
        <w:t>not</w:t>
      </w:r>
      <w:r>
        <w:rPr>
          <w:i/>
          <w:spacing w:val="-4"/>
          <w:sz w:val="22"/>
        </w:rPr>
        <w:t> </w:t>
      </w:r>
      <w:r>
        <w:rPr>
          <w:i/>
          <w:sz w:val="22"/>
        </w:rPr>
        <w:t>required:</w:t>
      </w:r>
      <w:r>
        <w:rPr>
          <w:i/>
          <w:spacing w:val="-3"/>
          <w:sz w:val="22"/>
        </w:rPr>
        <w:t> </w:t>
      </w:r>
      <w:r>
        <w:rPr>
          <w:spacing w:val="-10"/>
          <w:sz w:val="22"/>
        </w:rPr>
        <w:t>]</w:t>
      </w:r>
    </w:p>
    <w:p>
      <w:pPr>
        <w:pStyle w:val="BodyText"/>
        <w:spacing w:before="24"/>
      </w:pPr>
    </w:p>
    <w:p>
      <w:pPr>
        <w:pStyle w:val="BodyText"/>
        <w:spacing w:before="1"/>
        <w:ind w:left="720" w:right="1490"/>
      </w:pPr>
      <w:r>
        <w:rPr/>
        <w:t>Students</w:t>
      </w:r>
      <w:r>
        <w:rPr>
          <w:spacing w:val="-3"/>
        </w:rPr>
        <w:t> </w:t>
      </w:r>
      <w:r>
        <w:rPr/>
        <w:t>who</w:t>
      </w:r>
      <w:r>
        <w:rPr>
          <w:spacing w:val="-6"/>
        </w:rPr>
        <w:t> </w:t>
      </w:r>
      <w:r>
        <w:rPr/>
        <w:t>require</w:t>
      </w:r>
      <w:r>
        <w:rPr>
          <w:spacing w:val="-3"/>
        </w:rPr>
        <w:t> </w:t>
      </w:r>
      <w:r>
        <w:rPr/>
        <w:t>assistance</w:t>
      </w:r>
      <w:r>
        <w:rPr>
          <w:spacing w:val="-3"/>
        </w:rPr>
        <w:t> </w:t>
      </w:r>
      <w:r>
        <w:rPr/>
        <w:t>during</w:t>
      </w:r>
      <w:r>
        <w:rPr>
          <w:spacing w:val="-3"/>
        </w:rPr>
        <w:t> </w:t>
      </w:r>
      <w:r>
        <w:rPr/>
        <w:t>emergency</w:t>
      </w:r>
      <w:r>
        <w:rPr>
          <w:spacing w:val="-3"/>
        </w:rPr>
        <w:t> </w:t>
      </w:r>
      <w:r>
        <w:rPr/>
        <w:t>evacuation</w:t>
      </w:r>
      <w:r>
        <w:rPr>
          <w:spacing w:val="-6"/>
        </w:rPr>
        <w:t> </w:t>
      </w:r>
      <w:r>
        <w:rPr/>
        <w:t>are</w:t>
      </w:r>
      <w:r>
        <w:rPr>
          <w:spacing w:val="-5"/>
        </w:rPr>
        <w:t> </w:t>
      </w:r>
      <w:r>
        <w:rPr/>
        <w:t>encouraged</w:t>
      </w:r>
      <w:r>
        <w:rPr>
          <w:spacing w:val="-5"/>
        </w:rPr>
        <w:t> </w:t>
      </w:r>
      <w:r>
        <w:rPr/>
        <w:t>to</w:t>
      </w:r>
      <w:r>
        <w:rPr>
          <w:spacing w:val="-3"/>
        </w:rPr>
        <w:t> </w:t>
      </w:r>
      <w:r>
        <w:rPr/>
        <w:t>discuss</w:t>
      </w:r>
      <w:r>
        <w:rPr>
          <w:spacing w:val="-5"/>
        </w:rPr>
        <w:t> </w:t>
      </w:r>
      <w:r>
        <w:rPr/>
        <w:t>their needs with</w:t>
      </w:r>
      <w:r>
        <w:rPr>
          <w:spacing w:val="-3"/>
        </w:rPr>
        <w:t> </w:t>
      </w:r>
      <w:r>
        <w:rPr/>
        <w:t>their</w:t>
      </w:r>
      <w:r>
        <w:rPr>
          <w:spacing w:val="-2"/>
        </w:rPr>
        <w:t> </w:t>
      </w:r>
      <w:r>
        <w:rPr/>
        <w:t>professors</w:t>
      </w:r>
      <w:r>
        <w:rPr>
          <w:spacing w:val="-2"/>
        </w:rPr>
        <w:t> </w:t>
      </w:r>
      <w:r>
        <w:rPr/>
        <w:t>and the Student Accessibility Support</w:t>
      </w:r>
      <w:r>
        <w:rPr>
          <w:spacing w:val="-2"/>
        </w:rPr>
        <w:t> </w:t>
      </w:r>
      <w:r>
        <w:rPr/>
        <w:t>Center. For procedures and information go to the following website: </w:t>
      </w:r>
      <w:hyperlink r:id="rId12">
        <w:r>
          <w:rPr>
            <w:color w:val="990000"/>
            <w:u w:val="single" w:color="990000"/>
          </w:rPr>
          <w:t>https://ehs.stonybrook.edu//programs/fire-</w:t>
        </w:r>
      </w:hyperlink>
      <w:hyperlink r:id="rId12">
        <w:r>
          <w:rPr>
            <w:color w:val="990000"/>
            <w:u w:val="single" w:color="990000"/>
          </w:rPr>
          <w:t>safety/emergency-evacuation/evacuation-guide-disabilities</w:t>
        </w:r>
      </w:hyperlink>
      <w:r>
        <w:rPr>
          <w:color w:val="990000"/>
          <w:spacing w:val="40"/>
          <w:u w:val="none"/>
        </w:rPr>
        <w:t> </w:t>
      </w:r>
      <w:r>
        <w:rPr>
          <w:u w:val="none"/>
        </w:rPr>
        <w:t>and search Fire Safety and Evacuation and Disabilities.</w:t>
      </w:r>
    </w:p>
    <w:p>
      <w:pPr>
        <w:pStyle w:val="BodyText"/>
      </w:pPr>
    </w:p>
    <w:p>
      <w:pPr>
        <w:pStyle w:val="BodyText"/>
        <w:spacing w:before="125"/>
      </w:pPr>
    </w:p>
    <w:p>
      <w:pPr>
        <w:pStyle w:val="Heading3"/>
      </w:pPr>
      <w:r>
        <w:rPr/>
        <w:t>Academic</w:t>
      </w:r>
      <w:r>
        <w:rPr>
          <w:spacing w:val="-6"/>
        </w:rPr>
        <w:t> </w:t>
      </w:r>
      <w:r>
        <w:rPr/>
        <w:t>Integrity</w:t>
      </w:r>
      <w:r>
        <w:rPr>
          <w:spacing w:val="-5"/>
        </w:rPr>
        <w:t> </w:t>
      </w:r>
      <w:r>
        <w:rPr>
          <w:spacing w:val="-2"/>
        </w:rPr>
        <w:t>Statement</w:t>
      </w:r>
    </w:p>
    <w:p>
      <w:pPr>
        <w:spacing w:before="182"/>
        <w:ind w:left="72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ind w:left="720" w:right="1150"/>
      </w:pPr>
      <w:r>
        <w:rPr/>
        <w:t>Each student must pursue his or her academic goals honestly and be personally accountable for all</w:t>
      </w:r>
      <w:r>
        <w:rPr>
          <w:spacing w:val="-5"/>
        </w:rPr>
        <w:t> </w:t>
      </w:r>
      <w:r>
        <w:rPr/>
        <w:t>submitted</w:t>
      </w:r>
      <w:r>
        <w:rPr>
          <w:spacing w:val="-3"/>
        </w:rPr>
        <w:t> </w:t>
      </w:r>
      <w:r>
        <w:rPr/>
        <w:t>work.</w:t>
      </w:r>
      <w:r>
        <w:rPr>
          <w:spacing w:val="-3"/>
        </w:rPr>
        <w:t> </w:t>
      </w:r>
      <w:r>
        <w:rPr/>
        <w:t>Representing</w:t>
      </w:r>
      <w:r>
        <w:rPr>
          <w:spacing w:val="-3"/>
        </w:rPr>
        <w:t> </w:t>
      </w:r>
      <w:r>
        <w:rPr/>
        <w:t>another</w:t>
      </w:r>
      <w:r>
        <w:rPr>
          <w:spacing w:val="-2"/>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6"/>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w:t>
      </w:r>
    </w:p>
    <w:p>
      <w:pPr>
        <w:pStyle w:val="BodyText"/>
        <w:ind w:left="720" w:right="988"/>
      </w:pPr>
      <w:r>
        <w:rPr/>
        <w:t>Faculty in the Health Sciences Center (School of Health Professions, Nursing, Social Welfare, Dental</w:t>
      </w:r>
      <w:r>
        <w:rPr>
          <w:spacing w:val="-2"/>
        </w:rPr>
        <w:t> </w:t>
      </w:r>
      <w:r>
        <w:rPr/>
        <w:t>Medicine)</w:t>
      </w:r>
      <w:r>
        <w:rPr>
          <w:spacing w:val="-2"/>
        </w:rPr>
        <w:t> </w:t>
      </w:r>
      <w:r>
        <w:rPr/>
        <w:t>and</w:t>
      </w:r>
      <w:r>
        <w:rPr>
          <w:spacing w:val="-3"/>
        </w:rPr>
        <w:t> </w:t>
      </w:r>
      <w:r>
        <w:rPr/>
        <w:t>School</w:t>
      </w:r>
      <w:r>
        <w:rPr>
          <w:spacing w:val="-2"/>
        </w:rPr>
        <w:t> </w:t>
      </w:r>
      <w:r>
        <w:rPr/>
        <w:t>of</w:t>
      </w:r>
      <w:r>
        <w:rPr>
          <w:spacing w:val="-5"/>
        </w:rPr>
        <w:t> </w:t>
      </w:r>
      <w:r>
        <w:rPr/>
        <w:t>Medicine</w:t>
      </w:r>
      <w:r>
        <w:rPr>
          <w:spacing w:val="-5"/>
        </w:rPr>
        <w:t> </w:t>
      </w:r>
      <w:r>
        <w:rPr/>
        <w:t>are</w:t>
      </w:r>
      <w:r>
        <w:rPr>
          <w:spacing w:val="-5"/>
        </w:rPr>
        <w:t> </w:t>
      </w:r>
      <w:r>
        <w:rPr/>
        <w:t>required</w:t>
      </w:r>
      <w:r>
        <w:rPr>
          <w:spacing w:val="-5"/>
        </w:rPr>
        <w:t> </w:t>
      </w:r>
      <w:r>
        <w:rPr/>
        <w:t>to</w:t>
      </w:r>
      <w:r>
        <w:rPr>
          <w:spacing w:val="-3"/>
        </w:rPr>
        <w:t> </w:t>
      </w:r>
      <w:r>
        <w:rPr/>
        <w:t>follow</w:t>
      </w:r>
      <w:r>
        <w:rPr>
          <w:spacing w:val="-4"/>
        </w:rPr>
        <w:t> </w:t>
      </w:r>
      <w:r>
        <w:rPr/>
        <w:t>their</w:t>
      </w:r>
      <w:r>
        <w:rPr>
          <w:spacing w:val="-3"/>
        </w:rPr>
        <w:t> </w:t>
      </w:r>
      <w:r>
        <w:rPr/>
        <w:t>school-specific</w:t>
      </w:r>
      <w:r>
        <w:rPr>
          <w:spacing w:val="-3"/>
        </w:rPr>
        <w:t> </w:t>
      </w:r>
      <w:r>
        <w:rPr/>
        <w:t>procedures. For more comprehensive information on academic integrity, including categories of academic dishonesty please refer to the academic judiciary website</w:t>
      </w:r>
    </w:p>
    <w:p>
      <w:pPr>
        <w:pStyle w:val="BodyText"/>
        <w:spacing w:before="3"/>
        <w:ind w:left="720"/>
      </w:pPr>
      <w:r>
        <w:rPr/>
        <w:t>at</w:t>
      </w:r>
      <w:r>
        <w:rPr>
          <w:spacing w:val="1"/>
        </w:rPr>
        <w:t> </w:t>
      </w:r>
      <w:hyperlink r:id="rId13">
        <w:r>
          <w:rPr>
            <w:color w:val="990000"/>
            <w:spacing w:val="-2"/>
            <w:u w:val="single" w:color="990000"/>
          </w:rPr>
          <w:t>http://www.stonybrook.edu/commcms/academic_integrity/index.html</w:t>
        </w:r>
      </w:hyperlink>
    </w:p>
    <w:p>
      <w:pPr>
        <w:pStyle w:val="BodyText"/>
      </w:pPr>
    </w:p>
    <w:p>
      <w:pPr>
        <w:pStyle w:val="BodyText"/>
        <w:spacing w:before="124"/>
      </w:pPr>
    </w:p>
    <w:p>
      <w:pPr>
        <w:pStyle w:val="Heading3"/>
        <w:spacing w:before="1"/>
      </w:pPr>
      <w:r>
        <w:rPr/>
        <w:t>Critical</w:t>
      </w:r>
      <w:r>
        <w:rPr>
          <w:spacing w:val="-7"/>
        </w:rPr>
        <w:t> </w:t>
      </w:r>
      <w:r>
        <w:rPr/>
        <w:t>Incident</w:t>
      </w:r>
      <w:r>
        <w:rPr>
          <w:spacing w:val="-4"/>
        </w:rPr>
        <w:t> </w:t>
      </w:r>
      <w:r>
        <w:rPr>
          <w:spacing w:val="-2"/>
        </w:rPr>
        <w:t>Management</w:t>
      </w:r>
    </w:p>
    <w:p>
      <w:pPr>
        <w:spacing w:before="179"/>
        <w:ind w:left="72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ind w:left="720" w:right="1095"/>
      </w:pPr>
      <w:r>
        <w:rPr/>
        <w:t>Stony Brook University expects students to respect the rights, privileges, and property of other people.</w:t>
      </w:r>
      <w:r>
        <w:rPr>
          <w:spacing w:val="-3"/>
        </w:rPr>
        <w:t> </w:t>
      </w:r>
      <w:r>
        <w:rPr/>
        <w:t>Faculty</w:t>
      </w:r>
      <w:r>
        <w:rPr>
          <w:spacing w:val="-3"/>
        </w:rPr>
        <w:t> </w:t>
      </w:r>
      <w:r>
        <w:rPr/>
        <w:t>are</w:t>
      </w:r>
      <w:r>
        <w:rPr>
          <w:spacing w:val="-5"/>
        </w:rPr>
        <w:t> </w:t>
      </w:r>
      <w:r>
        <w:rPr/>
        <w:t>required</w:t>
      </w:r>
      <w:r>
        <w:rPr>
          <w:spacing w:val="-3"/>
        </w:rPr>
        <w:t> </w:t>
      </w:r>
      <w:r>
        <w:rPr/>
        <w:t>to</w:t>
      </w:r>
      <w:r>
        <w:rPr>
          <w:spacing w:val="-3"/>
        </w:rPr>
        <w:t> </w:t>
      </w:r>
      <w:r>
        <w:rPr/>
        <w:t>report</w:t>
      </w:r>
      <w:r>
        <w:rPr>
          <w:spacing w:val="-5"/>
        </w:rPr>
        <w:t> </w:t>
      </w:r>
      <w:r>
        <w:rPr/>
        <w:t>to</w:t>
      </w:r>
      <w:r>
        <w:rPr>
          <w:spacing w:val="-6"/>
        </w:rPr>
        <w:t> </w:t>
      </w:r>
      <w:r>
        <w:rPr/>
        <w:t>the</w:t>
      </w:r>
      <w:r>
        <w:rPr>
          <w:spacing w:val="-3"/>
        </w:rPr>
        <w:t> </w:t>
      </w:r>
      <w:r>
        <w:rPr/>
        <w:t>Office</w:t>
      </w:r>
      <w:r>
        <w:rPr>
          <w:spacing w:val="-3"/>
        </w:rPr>
        <w:t> </w:t>
      </w:r>
      <w:r>
        <w:rPr/>
        <w:t>of</w:t>
      </w:r>
      <w:r>
        <w:rPr>
          <w:spacing w:val="-5"/>
        </w:rPr>
        <w:t> </w:t>
      </w:r>
      <w:r>
        <w:rPr/>
        <w:t>Student</w:t>
      </w:r>
      <w:r>
        <w:rPr>
          <w:spacing w:val="-2"/>
        </w:rPr>
        <w:t> </w:t>
      </w:r>
      <w:r>
        <w:rPr/>
        <w:t>Conduct</w:t>
      </w:r>
      <w:r>
        <w:rPr>
          <w:spacing w:val="-5"/>
        </w:rPr>
        <w:t> </w:t>
      </w:r>
      <w:r>
        <w:rPr/>
        <w:t>and</w:t>
      </w:r>
      <w:r>
        <w:rPr>
          <w:spacing w:val="-3"/>
        </w:rPr>
        <w:t> </w:t>
      </w:r>
      <w:r>
        <w:rPr/>
        <w:t>Community</w:t>
      </w:r>
      <w:r>
        <w:rPr>
          <w:spacing w:val="-3"/>
        </w:rPr>
        <w:t> </w:t>
      </w:r>
      <w:r>
        <w:rPr/>
        <w:t>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ind w:left="360" w:right="149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hanging="359"/>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720"/>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hanging="45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tonybrook.edu/" TargetMode="External"/><Relationship Id="rId8" Type="http://schemas.openxmlformats.org/officeDocument/2006/relationships/hyperlink" Target="http://it.stonybrook.edu/help/kb/checking-or-changing-your-mail-forwarding-address-" TargetMode="External"/><Relationship Id="rId9" Type="http://schemas.openxmlformats.org/officeDocument/2006/relationships/hyperlink" Target="http://it.stonybrook.edu/help/"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itle>ESE xxx: Hardware/Software Co-Design</dc:title>
  <dcterms:created xsi:type="dcterms:W3CDTF">2025-11-06T18:40:42Z</dcterms:created>
  <dcterms:modified xsi:type="dcterms:W3CDTF">2025-11-06T18:40:42Z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2022-08-21T00:00:00Z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