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426" w:right="0" w:firstLine="0"/>
        <w:rPr>
          <w:rFonts w:ascii="Times New Roman"/>
          <w:sz w:val="20"/>
        </w:rPr>
      </w:pPr>
      <w:r>
        <w:rPr>
          <w:rFonts w:ascii="Times New Roman"/>
          <w:sz w:val="20"/>
        </w:rPr>
        <w:drawing>
          <wp:inline distT="0" distB="0" distL="0" distR="0">
            <wp:extent cx="3320415" cy="63207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320415" cy="632078"/>
                    </a:xfrm>
                    <a:prstGeom prst="rect">
                      <a:avLst/>
                    </a:prstGeom>
                  </pic:spPr>
                </pic:pic>
              </a:graphicData>
            </a:graphic>
          </wp:inline>
        </w:drawing>
      </w:r>
      <w:r>
        <w:rPr>
          <w:rFonts w:ascii="Times New Roman"/>
          <w:sz w:val="20"/>
        </w:rPr>
      </w:r>
    </w:p>
    <w:p>
      <w:pPr>
        <w:spacing w:before="9"/>
        <w:ind w:left="3377" w:right="3365" w:firstLine="0"/>
        <w:jc w:val="center"/>
        <w:rPr>
          <w:i/>
          <w:sz w:val="24"/>
        </w:rPr>
      </w:pPr>
      <w:r>
        <w:rPr>
          <w:i/>
          <w:color w:val="FF0000"/>
          <w:sz w:val="24"/>
        </w:rPr>
        <w:t>Electrical</w:t>
      </w:r>
      <w:r>
        <w:rPr>
          <w:i/>
          <w:color w:val="FF0000"/>
          <w:spacing w:val="-14"/>
          <w:sz w:val="24"/>
        </w:rPr>
        <w:t> </w:t>
      </w:r>
      <w:r>
        <w:rPr>
          <w:i/>
          <w:color w:val="FF0000"/>
          <w:sz w:val="24"/>
        </w:rPr>
        <w:t>Engineering</w:t>
      </w:r>
      <w:r>
        <w:rPr>
          <w:i/>
          <w:color w:val="FF0000"/>
          <w:spacing w:val="-14"/>
          <w:sz w:val="24"/>
        </w:rPr>
        <w:t> </w:t>
      </w:r>
      <w:r>
        <w:rPr>
          <w:i/>
          <w:color w:val="FF0000"/>
          <w:sz w:val="24"/>
        </w:rPr>
        <w:t>Online</w:t>
      </w:r>
      <w:r>
        <w:rPr>
          <w:i/>
          <w:color w:val="FF0000"/>
          <w:sz w:val="24"/>
        </w:rPr>
        <w:t> Online Syllabus</w:t>
      </w:r>
    </w:p>
    <w:p>
      <w:pPr>
        <w:spacing w:line="293" w:lineRule="exact" w:before="0"/>
        <w:ind w:left="3377" w:right="3368" w:firstLine="0"/>
        <w:jc w:val="center"/>
        <w:rPr>
          <w:i/>
          <w:sz w:val="24"/>
        </w:rPr>
      </w:pPr>
      <w:r>
        <w:rPr>
          <w:i/>
          <w:color w:val="FF0000"/>
          <w:sz w:val="24"/>
        </w:rPr>
        <w:t>Last</w:t>
      </w:r>
      <w:r>
        <w:rPr>
          <w:i/>
          <w:color w:val="FF0000"/>
          <w:spacing w:val="-1"/>
          <w:sz w:val="24"/>
        </w:rPr>
        <w:t> </w:t>
      </w:r>
      <w:r>
        <w:rPr>
          <w:i/>
          <w:color w:val="FF0000"/>
          <w:sz w:val="24"/>
        </w:rPr>
        <w:t>updated</w:t>
      </w:r>
      <w:r>
        <w:rPr>
          <w:i/>
          <w:color w:val="FF0000"/>
          <w:spacing w:val="-2"/>
          <w:sz w:val="24"/>
        </w:rPr>
        <w:t> </w:t>
      </w:r>
      <w:r>
        <w:rPr>
          <w:i/>
          <w:color w:val="FF0000"/>
          <w:sz w:val="24"/>
        </w:rPr>
        <w:t>July </w:t>
      </w:r>
      <w:r>
        <w:rPr>
          <w:i/>
          <w:color w:val="FF0000"/>
          <w:spacing w:val="-4"/>
          <w:sz w:val="24"/>
        </w:rPr>
        <w:t>2021</w:t>
      </w:r>
    </w:p>
    <w:p>
      <w:pPr>
        <w:pStyle w:val="BodyText"/>
        <w:spacing w:before="182"/>
        <w:ind w:left="0"/>
        <w:rPr>
          <w:i/>
        </w:rPr>
      </w:pPr>
    </w:p>
    <w:p>
      <w:pPr>
        <w:pStyle w:val="BodyText"/>
        <w:spacing w:line="259" w:lineRule="auto"/>
        <w:ind w:right="453"/>
      </w:pPr>
      <w:r>
        <w:rPr>
          <w:b/>
        </w:rPr>
        <w:t>Important Note: </w:t>
      </w:r>
      <w:r>
        <w:rPr/>
        <w:t>Every effort will be made to avoid changing the course schedule, but the possibility exists that unforeseen events will make syllabus changes necessary. It is your responsibility</w:t>
      </w:r>
      <w:r>
        <w:rPr>
          <w:spacing w:val="-3"/>
        </w:rPr>
        <w:t> </w:t>
      </w:r>
      <w:r>
        <w:rPr/>
        <w:t>to</w:t>
      </w:r>
      <w:r>
        <w:rPr>
          <w:spacing w:val="-3"/>
        </w:rPr>
        <w:t> </w:t>
      </w:r>
      <w:r>
        <w:rPr/>
        <w:t>check</w:t>
      </w:r>
      <w:r>
        <w:rPr>
          <w:spacing w:val="-3"/>
        </w:rPr>
        <w:t> </w:t>
      </w:r>
      <w:r>
        <w:rPr/>
        <w:t>Blackboard</w:t>
      </w:r>
      <w:r>
        <w:rPr>
          <w:spacing w:val="-3"/>
        </w:rPr>
        <w:t> </w:t>
      </w:r>
      <w:r>
        <w:rPr/>
        <w:t>for</w:t>
      </w:r>
      <w:r>
        <w:rPr>
          <w:spacing w:val="-3"/>
        </w:rPr>
        <w:t> </w:t>
      </w:r>
      <w:r>
        <w:rPr/>
        <w:t>corrections</w:t>
      </w:r>
      <w:r>
        <w:rPr>
          <w:spacing w:val="-3"/>
        </w:rPr>
        <w:t> </w:t>
      </w:r>
      <w:r>
        <w:rPr/>
        <w:t>or</w:t>
      </w:r>
      <w:r>
        <w:rPr>
          <w:spacing w:val="-3"/>
        </w:rPr>
        <w:t> </w:t>
      </w:r>
      <w:r>
        <w:rPr/>
        <w:t>updates</w:t>
      </w:r>
      <w:r>
        <w:rPr>
          <w:spacing w:val="-3"/>
        </w:rPr>
        <w:t> </w:t>
      </w:r>
      <w:r>
        <w:rPr/>
        <w:t>to</w:t>
      </w:r>
      <w:r>
        <w:rPr>
          <w:spacing w:val="-3"/>
        </w:rPr>
        <w:t> </w:t>
      </w:r>
      <w:r>
        <w:rPr/>
        <w:t>the</w:t>
      </w:r>
      <w:r>
        <w:rPr>
          <w:spacing w:val="-3"/>
        </w:rPr>
        <w:t> </w:t>
      </w:r>
      <w:r>
        <w:rPr/>
        <w:t>syllabus.</w:t>
      </w:r>
      <w:r>
        <w:rPr>
          <w:spacing w:val="-3"/>
        </w:rPr>
        <w:t> </w:t>
      </w:r>
      <w:r>
        <w:rPr/>
        <w:t>Any</w:t>
      </w:r>
      <w:r>
        <w:rPr>
          <w:spacing w:val="-3"/>
        </w:rPr>
        <w:t> </w:t>
      </w:r>
      <w:r>
        <w:rPr/>
        <w:t>changes</w:t>
      </w:r>
      <w:r>
        <w:rPr>
          <w:spacing w:val="-3"/>
        </w:rPr>
        <w:t> </w:t>
      </w:r>
      <w:r>
        <w:rPr/>
        <w:t>will be clearly noted in course announcements or through Stony Brook email.</w:t>
      </w:r>
    </w:p>
    <w:p>
      <w:pPr>
        <w:pStyle w:val="BodyText"/>
        <w:ind w:left="0"/>
        <w:rPr>
          <w:sz w:val="20"/>
        </w:rPr>
      </w:pPr>
    </w:p>
    <w:p>
      <w:pPr>
        <w:pStyle w:val="BodyText"/>
        <w:spacing w:before="121"/>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847416</wp:posOffset>
                </wp:positionH>
                <wp:positionV relativeFrom="paragraph">
                  <wp:posOffset>250324</wp:posOffset>
                </wp:positionV>
                <wp:extent cx="6083935" cy="23495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083935" cy="234950"/>
                        </a:xfrm>
                        <a:prstGeom prst="rect">
                          <a:avLst/>
                        </a:prstGeom>
                        <a:solidFill>
                          <a:srgbClr val="D9D9D9"/>
                        </a:solidFill>
                        <a:ln w="6096">
                          <a:solidFill>
                            <a:srgbClr val="000000"/>
                          </a:solidFill>
                          <a:prstDash val="solid"/>
                        </a:ln>
                      </wps:spPr>
                      <wps:txbx>
                        <w:txbxContent>
                          <w:p>
                            <w:pPr>
                              <w:spacing w:before="26"/>
                              <w:ind w:left="0" w:right="0" w:firstLine="0"/>
                              <w:jc w:val="center"/>
                              <w:rPr>
                                <w:b/>
                                <w:color w:val="000000"/>
                                <w:sz w:val="24"/>
                              </w:rPr>
                            </w:pPr>
                            <w:r>
                              <w:rPr>
                                <w:b/>
                                <w:color w:val="000000"/>
                                <w:sz w:val="24"/>
                              </w:rPr>
                              <w:t>Part</w:t>
                            </w:r>
                            <w:r>
                              <w:rPr>
                                <w:b/>
                                <w:color w:val="000000"/>
                                <w:spacing w:val="-3"/>
                                <w:sz w:val="24"/>
                              </w:rPr>
                              <w:t> </w:t>
                            </w:r>
                            <w:r>
                              <w:rPr>
                                <w:b/>
                                <w:color w:val="000000"/>
                                <w:sz w:val="24"/>
                              </w:rPr>
                              <w:t>1:</w:t>
                            </w:r>
                            <w:r>
                              <w:rPr>
                                <w:b/>
                                <w:color w:val="000000"/>
                                <w:spacing w:val="-2"/>
                                <w:sz w:val="24"/>
                              </w:rPr>
                              <w:t> </w:t>
                            </w:r>
                            <w:r>
                              <w:rPr>
                                <w:b/>
                                <w:color w:val="000000"/>
                                <w:sz w:val="24"/>
                              </w:rPr>
                              <w:t>Course</w:t>
                            </w:r>
                            <w:r>
                              <w:rPr>
                                <w:b/>
                                <w:color w:val="000000"/>
                                <w:spacing w:val="-2"/>
                                <w:sz w:val="24"/>
                              </w:rPr>
                              <w:t> Information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6.7257pt;margin-top:19.710575pt;width:479.05pt;height:18.5pt;mso-position-horizontal-relative:page;mso-position-vertical-relative:paragraph;z-index:-15728640;mso-wrap-distance-left:0;mso-wrap-distance-right:0" type="#_x0000_t202" id="docshape1" filled="true" fillcolor="#d9d9d9" stroked="true" strokeweight=".48pt" strokecolor="#000000">
                <v:textbox inset="0,0,0,0">
                  <w:txbxContent>
                    <w:p>
                      <w:pPr>
                        <w:spacing w:before="26"/>
                        <w:ind w:left="0" w:right="0" w:firstLine="0"/>
                        <w:jc w:val="center"/>
                        <w:rPr>
                          <w:b/>
                          <w:color w:val="000000"/>
                          <w:sz w:val="24"/>
                        </w:rPr>
                      </w:pPr>
                      <w:r>
                        <w:rPr>
                          <w:b/>
                          <w:color w:val="000000"/>
                          <w:sz w:val="24"/>
                        </w:rPr>
                        <w:t>Part</w:t>
                      </w:r>
                      <w:r>
                        <w:rPr>
                          <w:b/>
                          <w:color w:val="000000"/>
                          <w:spacing w:val="-3"/>
                          <w:sz w:val="24"/>
                        </w:rPr>
                        <w:t> </w:t>
                      </w:r>
                      <w:r>
                        <w:rPr>
                          <w:b/>
                          <w:color w:val="000000"/>
                          <w:sz w:val="24"/>
                        </w:rPr>
                        <w:t>1:</w:t>
                      </w:r>
                      <w:r>
                        <w:rPr>
                          <w:b/>
                          <w:color w:val="000000"/>
                          <w:spacing w:val="-2"/>
                          <w:sz w:val="24"/>
                        </w:rPr>
                        <w:t> </w:t>
                      </w:r>
                      <w:r>
                        <w:rPr>
                          <w:b/>
                          <w:color w:val="000000"/>
                          <w:sz w:val="24"/>
                        </w:rPr>
                        <w:t>Course</w:t>
                      </w:r>
                      <w:r>
                        <w:rPr>
                          <w:b/>
                          <w:color w:val="000000"/>
                          <w:spacing w:val="-2"/>
                          <w:sz w:val="24"/>
                        </w:rPr>
                        <w:t> Information</w:t>
                      </w:r>
                    </w:p>
                  </w:txbxContent>
                </v:textbox>
                <v:fill type="solid"/>
                <v:stroke dashstyle="solid"/>
                <w10:wrap type="topAndBottom"/>
              </v:shape>
            </w:pict>
          </mc:Fallback>
        </mc:AlternateContent>
      </w:r>
    </w:p>
    <w:p>
      <w:pPr>
        <w:spacing w:line="388" w:lineRule="auto" w:before="165"/>
        <w:ind w:left="364" w:right="5406" w:firstLine="0"/>
        <w:jc w:val="left"/>
        <w:rPr>
          <w:b/>
          <w:sz w:val="24"/>
        </w:rPr>
      </w:pPr>
      <w:r>
        <w:rPr>
          <w:b/>
          <w:sz w:val="24"/>
        </w:rPr>
        <w:t>Course</w:t>
      </w:r>
      <w:r>
        <w:rPr>
          <w:b/>
          <w:spacing w:val="-13"/>
          <w:sz w:val="24"/>
        </w:rPr>
        <w:t> </w:t>
      </w:r>
      <w:r>
        <w:rPr>
          <w:b/>
          <w:sz w:val="24"/>
        </w:rPr>
        <w:t>title:</w:t>
      </w:r>
      <w:r>
        <w:rPr>
          <w:b/>
          <w:spacing w:val="-13"/>
          <w:sz w:val="24"/>
        </w:rPr>
        <w:t> </w:t>
      </w:r>
      <w:r>
        <w:rPr>
          <w:b/>
          <w:sz w:val="24"/>
        </w:rPr>
        <w:t>Computer</w:t>
      </w:r>
      <w:r>
        <w:rPr>
          <w:b/>
          <w:spacing w:val="-13"/>
          <w:sz w:val="24"/>
        </w:rPr>
        <w:t> </w:t>
      </w:r>
      <w:r>
        <w:rPr>
          <w:b/>
          <w:sz w:val="24"/>
        </w:rPr>
        <w:t>Communications Course catalog # and section: ESE 346 Credit hours: 3</w:t>
      </w:r>
    </w:p>
    <w:p>
      <w:pPr>
        <w:spacing w:before="2"/>
        <w:ind w:left="364" w:right="0" w:firstLine="0"/>
        <w:jc w:val="left"/>
        <w:rPr>
          <w:b/>
          <w:sz w:val="24"/>
        </w:rPr>
      </w:pPr>
      <w:r>
        <w:rPr>
          <w:b/>
          <w:sz w:val="24"/>
        </w:rPr>
        <w:t>Semester:</w:t>
      </w:r>
      <w:r>
        <w:rPr>
          <w:b/>
          <w:spacing w:val="-4"/>
          <w:sz w:val="24"/>
        </w:rPr>
        <w:t> </w:t>
      </w:r>
      <w:r>
        <w:rPr>
          <w:b/>
          <w:sz w:val="24"/>
        </w:rPr>
        <w:t>Fall</w:t>
      </w:r>
      <w:r>
        <w:rPr>
          <w:b/>
          <w:spacing w:val="-2"/>
          <w:sz w:val="24"/>
        </w:rPr>
        <w:t> </w:t>
      </w:r>
      <w:r>
        <w:rPr>
          <w:b/>
          <w:spacing w:val="-4"/>
          <w:sz w:val="24"/>
        </w:rPr>
        <w:t>2022</w:t>
      </w:r>
    </w:p>
    <w:p>
      <w:pPr>
        <w:spacing w:before="182"/>
        <w:ind w:left="364" w:right="0" w:firstLine="0"/>
        <w:jc w:val="left"/>
        <w:rPr>
          <w:b/>
          <w:sz w:val="24"/>
        </w:rPr>
      </w:pPr>
      <w:r>
        <w:rPr>
          <w:b/>
          <w:sz w:val="24"/>
        </w:rPr>
        <w:t>Prerequisites:</w:t>
      </w:r>
      <w:r>
        <w:rPr>
          <w:b/>
          <w:spacing w:val="-4"/>
          <w:sz w:val="24"/>
        </w:rPr>
        <w:t> </w:t>
      </w:r>
      <w:r>
        <w:rPr>
          <w:b/>
          <w:sz w:val="24"/>
        </w:rPr>
        <w:t>ESE</w:t>
      </w:r>
      <w:r>
        <w:rPr>
          <w:b/>
          <w:spacing w:val="-3"/>
          <w:sz w:val="24"/>
        </w:rPr>
        <w:t> </w:t>
      </w:r>
      <w:r>
        <w:rPr>
          <w:b/>
          <w:spacing w:val="-5"/>
          <w:sz w:val="24"/>
        </w:rPr>
        <w:t>306</w:t>
      </w:r>
    </w:p>
    <w:p>
      <w:pPr>
        <w:spacing w:before="187"/>
        <w:ind w:left="364" w:right="0" w:firstLine="0"/>
        <w:jc w:val="left"/>
        <w:rPr>
          <w:b/>
          <w:sz w:val="24"/>
        </w:rPr>
      </w:pPr>
      <w:r>
        <w:rPr>
          <w:b/>
          <w:sz w:val="24"/>
        </w:rPr>
        <w:t>Instructor</w:t>
      </w:r>
      <w:r>
        <w:rPr>
          <w:b/>
          <w:spacing w:val="-3"/>
          <w:sz w:val="24"/>
        </w:rPr>
        <w:t> </w:t>
      </w:r>
      <w:r>
        <w:rPr>
          <w:b/>
          <w:sz w:val="24"/>
        </w:rPr>
        <w:t>name:</w:t>
      </w:r>
      <w:r>
        <w:rPr>
          <w:b/>
          <w:spacing w:val="-3"/>
          <w:sz w:val="24"/>
        </w:rPr>
        <w:t> </w:t>
      </w:r>
      <w:r>
        <w:rPr>
          <w:b/>
          <w:sz w:val="24"/>
        </w:rPr>
        <w:t>Thomas</w:t>
      </w:r>
      <w:r>
        <w:rPr>
          <w:b/>
          <w:spacing w:val="-2"/>
          <w:sz w:val="24"/>
        </w:rPr>
        <w:t> Robertazzi</w:t>
      </w:r>
    </w:p>
    <w:p>
      <w:pPr>
        <w:spacing w:line="256" w:lineRule="auto" w:before="182"/>
        <w:ind w:left="364" w:right="453" w:firstLine="0"/>
        <w:jc w:val="left"/>
        <w:rPr>
          <w:b/>
          <w:sz w:val="24"/>
        </w:rPr>
      </w:pPr>
      <w:r>
        <w:rPr>
          <w:b/>
          <w:sz w:val="24"/>
        </w:rPr>
        <w:t>Instructor’s Stony Brook email, phone number, and time zone: </w:t>
      </w:r>
      <w:hyperlink r:id="rId6">
        <w:r>
          <w:rPr>
            <w:b/>
            <w:color w:val="0563C1"/>
            <w:sz w:val="24"/>
            <w:u w:val="single" w:color="0563C1"/>
          </w:rPr>
          <w:t>Thomas.Robertazzi@stonybrook.edu</w:t>
        </w:r>
      </w:hyperlink>
      <w:r>
        <w:rPr>
          <w:b/>
          <w:color w:val="0563C1"/>
          <w:spacing w:val="-6"/>
          <w:sz w:val="24"/>
          <w:u w:val="none"/>
        </w:rPr>
        <w:t> </w:t>
      </w:r>
      <w:r>
        <w:rPr>
          <w:b/>
          <w:sz w:val="24"/>
          <w:u w:val="none"/>
        </w:rPr>
        <w:t>,</w:t>
      </w:r>
      <w:r>
        <w:rPr>
          <w:b/>
          <w:spacing w:val="-5"/>
          <w:sz w:val="24"/>
          <w:u w:val="none"/>
        </w:rPr>
        <w:t> </w:t>
      </w:r>
      <w:r>
        <w:rPr>
          <w:b/>
          <w:sz w:val="24"/>
          <w:u w:val="none"/>
        </w:rPr>
        <w:t>home:</w:t>
      </w:r>
      <w:r>
        <w:rPr>
          <w:b/>
          <w:spacing w:val="-5"/>
          <w:sz w:val="24"/>
          <w:u w:val="none"/>
        </w:rPr>
        <w:t> </w:t>
      </w:r>
      <w:r>
        <w:rPr>
          <w:b/>
          <w:sz w:val="24"/>
          <w:u w:val="none"/>
        </w:rPr>
        <w:t>631-281-9331,</w:t>
      </w:r>
      <w:r>
        <w:rPr>
          <w:b/>
          <w:spacing w:val="-5"/>
          <w:sz w:val="24"/>
          <w:u w:val="none"/>
        </w:rPr>
        <w:t> </w:t>
      </w:r>
      <w:r>
        <w:rPr>
          <w:b/>
          <w:sz w:val="24"/>
          <w:u w:val="none"/>
        </w:rPr>
        <w:t>Any</w:t>
      </w:r>
      <w:r>
        <w:rPr>
          <w:b/>
          <w:spacing w:val="-5"/>
          <w:sz w:val="24"/>
          <w:u w:val="none"/>
        </w:rPr>
        <w:t> </w:t>
      </w:r>
      <w:r>
        <w:rPr>
          <w:b/>
          <w:sz w:val="24"/>
          <w:u w:val="none"/>
        </w:rPr>
        <w:t>day</w:t>
      </w:r>
      <w:r>
        <w:rPr>
          <w:b/>
          <w:spacing w:val="-5"/>
          <w:sz w:val="24"/>
          <w:u w:val="none"/>
        </w:rPr>
        <w:t> </w:t>
      </w:r>
      <w:r>
        <w:rPr>
          <w:b/>
          <w:sz w:val="24"/>
          <w:u w:val="none"/>
        </w:rPr>
        <w:t>before</w:t>
      </w:r>
      <w:r>
        <w:rPr>
          <w:b/>
          <w:spacing w:val="-5"/>
          <w:sz w:val="24"/>
          <w:u w:val="none"/>
        </w:rPr>
        <w:t> </w:t>
      </w:r>
      <w:r>
        <w:rPr>
          <w:b/>
          <w:sz w:val="24"/>
          <w:u w:val="none"/>
        </w:rPr>
        <w:t>8pm</w:t>
      </w:r>
      <w:r>
        <w:rPr>
          <w:b/>
          <w:spacing w:val="-6"/>
          <w:sz w:val="24"/>
          <w:u w:val="none"/>
        </w:rPr>
        <w:t> </w:t>
      </w:r>
      <w:r>
        <w:rPr>
          <w:b/>
          <w:sz w:val="24"/>
          <w:u w:val="none"/>
        </w:rPr>
        <w:t>EDT/EST (Phone does not have texting)</w:t>
      </w:r>
    </w:p>
    <w:p>
      <w:pPr>
        <w:spacing w:line="388" w:lineRule="auto" w:before="168"/>
        <w:ind w:left="364" w:right="1768" w:firstLine="0"/>
        <w:jc w:val="left"/>
        <w:rPr>
          <w:b/>
          <w:sz w:val="24"/>
        </w:rPr>
      </w:pPr>
      <w:r>
        <w:rPr>
          <w:b/>
          <w:sz w:val="24"/>
        </w:rPr>
        <w:t>Office</w:t>
      </w:r>
      <w:r>
        <w:rPr>
          <w:b/>
          <w:spacing w:val="-3"/>
          <w:sz w:val="24"/>
        </w:rPr>
        <w:t> </w:t>
      </w:r>
      <w:r>
        <w:rPr>
          <w:b/>
          <w:sz w:val="24"/>
        </w:rPr>
        <w:t>hours:</w:t>
      </w:r>
      <w:r>
        <w:rPr>
          <w:b/>
          <w:spacing w:val="-4"/>
          <w:sz w:val="24"/>
        </w:rPr>
        <w:t> </w:t>
      </w:r>
      <w:r>
        <w:rPr>
          <w:b/>
          <w:sz w:val="24"/>
        </w:rPr>
        <w:t>Any</w:t>
      </w:r>
      <w:r>
        <w:rPr>
          <w:b/>
          <w:spacing w:val="-4"/>
          <w:sz w:val="24"/>
        </w:rPr>
        <w:t> </w:t>
      </w:r>
      <w:r>
        <w:rPr>
          <w:b/>
          <w:sz w:val="24"/>
        </w:rPr>
        <w:t>day</w:t>
      </w:r>
      <w:r>
        <w:rPr>
          <w:b/>
          <w:spacing w:val="-3"/>
          <w:sz w:val="24"/>
        </w:rPr>
        <w:t> </w:t>
      </w:r>
      <w:r>
        <w:rPr>
          <w:b/>
          <w:sz w:val="24"/>
        </w:rPr>
        <w:t>including</w:t>
      </w:r>
      <w:r>
        <w:rPr>
          <w:b/>
          <w:spacing w:val="-3"/>
          <w:sz w:val="24"/>
        </w:rPr>
        <w:t> </w:t>
      </w:r>
      <w:r>
        <w:rPr>
          <w:b/>
          <w:sz w:val="24"/>
        </w:rPr>
        <w:t>weekend</w:t>
      </w:r>
      <w:r>
        <w:rPr>
          <w:b/>
          <w:spacing w:val="-3"/>
          <w:sz w:val="24"/>
        </w:rPr>
        <w:t> </w:t>
      </w:r>
      <w:r>
        <w:rPr>
          <w:b/>
          <w:sz w:val="24"/>
        </w:rPr>
        <w:t>before</w:t>
      </w:r>
      <w:r>
        <w:rPr>
          <w:b/>
          <w:spacing w:val="-3"/>
          <w:sz w:val="24"/>
        </w:rPr>
        <w:t> </w:t>
      </w:r>
      <w:r>
        <w:rPr>
          <w:b/>
          <w:sz w:val="24"/>
        </w:rPr>
        <w:t>8</w:t>
      </w:r>
      <w:r>
        <w:rPr>
          <w:b/>
          <w:spacing w:val="-3"/>
          <w:sz w:val="24"/>
        </w:rPr>
        <w:t> </w:t>
      </w:r>
      <w:r>
        <w:rPr>
          <w:b/>
          <w:sz w:val="24"/>
        </w:rPr>
        <w:t>PM</w:t>
      </w:r>
      <w:r>
        <w:rPr>
          <w:b/>
          <w:spacing w:val="-3"/>
          <w:sz w:val="24"/>
        </w:rPr>
        <w:t> </w:t>
      </w:r>
      <w:r>
        <w:rPr>
          <w:b/>
          <w:sz w:val="24"/>
        </w:rPr>
        <w:t>call</w:t>
      </w:r>
      <w:r>
        <w:rPr>
          <w:b/>
          <w:spacing w:val="-3"/>
          <w:sz w:val="24"/>
        </w:rPr>
        <w:t> </w:t>
      </w:r>
      <w:r>
        <w:rPr>
          <w:b/>
          <w:sz w:val="24"/>
        </w:rPr>
        <w:t>me</w:t>
      </w:r>
      <w:r>
        <w:rPr>
          <w:b/>
          <w:spacing w:val="-3"/>
          <w:sz w:val="24"/>
        </w:rPr>
        <w:t> </w:t>
      </w:r>
      <w:r>
        <w:rPr>
          <w:b/>
          <w:sz w:val="24"/>
        </w:rPr>
        <w:t>at</w:t>
      </w:r>
      <w:r>
        <w:rPr>
          <w:b/>
          <w:spacing w:val="-3"/>
          <w:sz w:val="24"/>
        </w:rPr>
        <w:t> </w:t>
      </w:r>
      <w:r>
        <w:rPr>
          <w:b/>
          <w:sz w:val="24"/>
        </w:rPr>
        <w:t>631</w:t>
      </w:r>
      <w:r>
        <w:rPr>
          <w:b/>
          <w:spacing w:val="-3"/>
          <w:sz w:val="24"/>
        </w:rPr>
        <w:t> </w:t>
      </w:r>
      <w:r>
        <w:rPr>
          <w:b/>
          <w:sz w:val="24"/>
        </w:rPr>
        <w:t>281</w:t>
      </w:r>
      <w:r>
        <w:rPr>
          <w:b/>
          <w:spacing w:val="-3"/>
          <w:sz w:val="24"/>
        </w:rPr>
        <w:t> </w:t>
      </w:r>
      <w:r>
        <w:rPr>
          <w:b/>
          <w:sz w:val="24"/>
        </w:rPr>
        <w:t>9331 TA Information:</w:t>
      </w:r>
    </w:p>
    <w:p>
      <w:pPr>
        <w:tabs>
          <w:tab w:pos="2584" w:val="left" w:leader="none"/>
        </w:tabs>
        <w:spacing w:line="259" w:lineRule="auto" w:before="2"/>
        <w:ind w:left="364" w:right="439" w:firstLine="0"/>
        <w:jc w:val="left"/>
        <w:rPr>
          <w:sz w:val="22"/>
        </w:rPr>
      </w:pPr>
      <w:r>
        <w:rPr>
          <w:b/>
          <w:sz w:val="24"/>
        </w:rPr>
        <w:t>Course Description:</w:t>
        <w:tab/>
      </w:r>
      <w:r>
        <w:rPr>
          <w:sz w:val="22"/>
        </w:rPr>
        <w:t>Basic theory and technology of computer communications. Introduction to performance evaluation, error codes and routing algorithms. Other topics include machine learning, queueing theory, network planning, Ethernet, wireless networks including LTE and 5G, fiber optic networking,</w:t>
      </w:r>
      <w:r>
        <w:rPr>
          <w:spacing w:val="-3"/>
          <w:sz w:val="22"/>
        </w:rPr>
        <w:t> </w:t>
      </w:r>
      <w:r>
        <w:rPr>
          <w:sz w:val="22"/>
        </w:rPr>
        <w:t>software</w:t>
      </w:r>
      <w:r>
        <w:rPr>
          <w:spacing w:val="-3"/>
          <w:sz w:val="22"/>
        </w:rPr>
        <w:t> </w:t>
      </w:r>
      <w:r>
        <w:rPr>
          <w:sz w:val="22"/>
        </w:rPr>
        <w:t>defined</w:t>
      </w:r>
      <w:r>
        <w:rPr>
          <w:spacing w:val="-3"/>
          <w:sz w:val="22"/>
        </w:rPr>
        <w:t> </w:t>
      </w:r>
      <w:r>
        <w:rPr>
          <w:sz w:val="22"/>
        </w:rPr>
        <w:t>networking,</w:t>
      </w:r>
      <w:r>
        <w:rPr>
          <w:spacing w:val="-3"/>
          <w:sz w:val="22"/>
        </w:rPr>
        <w:t> </w:t>
      </w:r>
      <w:r>
        <w:rPr>
          <w:sz w:val="22"/>
        </w:rPr>
        <w:t>networking</w:t>
      </w:r>
      <w:r>
        <w:rPr>
          <w:spacing w:val="-3"/>
          <w:sz w:val="22"/>
        </w:rPr>
        <w:t> </w:t>
      </w:r>
      <w:r>
        <w:rPr>
          <w:sz w:val="22"/>
        </w:rPr>
        <w:t>on</w:t>
      </w:r>
      <w:r>
        <w:rPr>
          <w:spacing w:val="-3"/>
          <w:sz w:val="22"/>
        </w:rPr>
        <w:t> </w:t>
      </w:r>
      <w:r>
        <w:rPr>
          <w:sz w:val="22"/>
        </w:rPr>
        <w:t>chips,</w:t>
      </w:r>
      <w:r>
        <w:rPr>
          <w:spacing w:val="-3"/>
          <w:sz w:val="22"/>
        </w:rPr>
        <w:t> </w:t>
      </w:r>
      <w:r>
        <w:rPr>
          <w:sz w:val="22"/>
        </w:rPr>
        <w:t>space</w:t>
      </w:r>
      <w:r>
        <w:rPr>
          <w:spacing w:val="-3"/>
          <w:sz w:val="22"/>
        </w:rPr>
        <w:t> </w:t>
      </w:r>
      <w:r>
        <w:rPr>
          <w:sz w:val="22"/>
        </w:rPr>
        <w:t>networks,</w:t>
      </w:r>
      <w:r>
        <w:rPr>
          <w:spacing w:val="-3"/>
          <w:sz w:val="22"/>
        </w:rPr>
        <w:t> </w:t>
      </w:r>
      <w:r>
        <w:rPr>
          <w:sz w:val="22"/>
        </w:rPr>
        <w:t>data</w:t>
      </w:r>
      <w:r>
        <w:rPr>
          <w:spacing w:val="-3"/>
          <w:sz w:val="22"/>
        </w:rPr>
        <w:t> </w:t>
      </w:r>
      <w:r>
        <w:rPr>
          <w:sz w:val="22"/>
        </w:rPr>
        <w:t>centers,</w:t>
      </w:r>
      <w:r>
        <w:rPr>
          <w:spacing w:val="-3"/>
          <w:sz w:val="22"/>
        </w:rPr>
        <w:t> </w:t>
      </w:r>
      <w:r>
        <w:rPr>
          <w:sz w:val="22"/>
        </w:rPr>
        <w:t>grids</w:t>
      </w:r>
      <w:r>
        <w:rPr>
          <w:spacing w:val="-3"/>
          <w:sz w:val="22"/>
        </w:rPr>
        <w:t> </w:t>
      </w:r>
      <w:r>
        <w:rPr>
          <w:sz w:val="22"/>
        </w:rPr>
        <w:t>and clouds, and network security.</w:t>
      </w:r>
    </w:p>
    <w:p>
      <w:pPr>
        <w:pStyle w:val="Heading1"/>
        <w:spacing w:before="160"/>
      </w:pPr>
      <w:r>
        <w:rPr/>
        <w:t>Required</w:t>
      </w:r>
      <w:r>
        <w:rPr>
          <w:spacing w:val="-1"/>
        </w:rPr>
        <w:t> </w:t>
      </w:r>
      <w:r>
        <w:rPr/>
        <w:t>Course Textbook and </w:t>
      </w:r>
      <w:r>
        <w:rPr>
          <w:spacing w:val="-2"/>
        </w:rPr>
        <w:t>Materials:</w:t>
      </w:r>
    </w:p>
    <w:p>
      <w:pPr>
        <w:spacing w:line="259" w:lineRule="auto" w:before="182"/>
        <w:ind w:left="364" w:right="362" w:firstLine="0"/>
        <w:jc w:val="left"/>
        <w:rPr>
          <w:b/>
          <w:sz w:val="24"/>
        </w:rPr>
      </w:pPr>
      <w:r>
        <w:rPr>
          <w:b/>
          <w:sz w:val="24"/>
        </w:rPr>
        <w:t>Note</w:t>
      </w:r>
      <w:r>
        <w:rPr>
          <w:b/>
          <w:spacing w:val="-3"/>
          <w:sz w:val="24"/>
        </w:rPr>
        <w:t> </w:t>
      </w:r>
      <w:r>
        <w:rPr>
          <w:b/>
          <w:sz w:val="24"/>
        </w:rPr>
        <w:t>–</w:t>
      </w:r>
      <w:r>
        <w:rPr>
          <w:b/>
          <w:spacing w:val="-3"/>
          <w:sz w:val="24"/>
        </w:rPr>
        <w:t> </w:t>
      </w:r>
      <w:r>
        <w:rPr>
          <w:b/>
          <w:sz w:val="24"/>
        </w:rPr>
        <w:t>Prof.</w:t>
      </w:r>
      <w:r>
        <w:rPr>
          <w:b/>
          <w:spacing w:val="-3"/>
          <w:sz w:val="24"/>
        </w:rPr>
        <w:t> </w:t>
      </w:r>
      <w:r>
        <w:rPr>
          <w:b/>
          <w:sz w:val="24"/>
        </w:rPr>
        <w:t>Robertazzi</w:t>
      </w:r>
      <w:r>
        <w:rPr>
          <w:b/>
          <w:spacing w:val="-3"/>
          <w:sz w:val="24"/>
        </w:rPr>
        <w:t> </w:t>
      </w:r>
      <w:r>
        <w:rPr>
          <w:b/>
          <w:sz w:val="24"/>
        </w:rPr>
        <w:t>has</w:t>
      </w:r>
      <w:r>
        <w:rPr>
          <w:b/>
          <w:spacing w:val="-3"/>
          <w:sz w:val="24"/>
        </w:rPr>
        <w:t> </w:t>
      </w:r>
      <w:r>
        <w:rPr>
          <w:b/>
          <w:sz w:val="24"/>
        </w:rPr>
        <w:t>written</w:t>
      </w:r>
      <w:r>
        <w:rPr>
          <w:b/>
          <w:spacing w:val="-3"/>
          <w:sz w:val="24"/>
        </w:rPr>
        <w:t> </w:t>
      </w:r>
      <w:r>
        <w:rPr>
          <w:b/>
          <w:sz w:val="24"/>
        </w:rPr>
        <w:t>a</w:t>
      </w:r>
      <w:r>
        <w:rPr>
          <w:b/>
          <w:spacing w:val="-3"/>
          <w:sz w:val="24"/>
        </w:rPr>
        <w:t> </w:t>
      </w:r>
      <w:r>
        <w:rPr>
          <w:b/>
          <w:sz w:val="24"/>
        </w:rPr>
        <w:t>number</w:t>
      </w:r>
      <w:r>
        <w:rPr>
          <w:b/>
          <w:spacing w:val="-3"/>
          <w:sz w:val="24"/>
        </w:rPr>
        <w:t> </w:t>
      </w:r>
      <w:r>
        <w:rPr>
          <w:b/>
          <w:sz w:val="24"/>
        </w:rPr>
        <w:t>of</w:t>
      </w:r>
      <w:r>
        <w:rPr>
          <w:b/>
          <w:spacing w:val="-3"/>
          <w:sz w:val="24"/>
        </w:rPr>
        <w:t> </w:t>
      </w:r>
      <w:r>
        <w:rPr>
          <w:b/>
          <w:sz w:val="24"/>
        </w:rPr>
        <w:t>books</w:t>
      </w:r>
      <w:r>
        <w:rPr>
          <w:b/>
          <w:spacing w:val="-3"/>
          <w:sz w:val="24"/>
        </w:rPr>
        <w:t> </w:t>
      </w:r>
      <w:r>
        <w:rPr>
          <w:b/>
          <w:sz w:val="24"/>
        </w:rPr>
        <w:t>with</w:t>
      </w:r>
      <w:r>
        <w:rPr>
          <w:b/>
          <w:spacing w:val="-3"/>
          <w:sz w:val="24"/>
        </w:rPr>
        <w:t> </w:t>
      </w:r>
      <w:r>
        <w:rPr>
          <w:b/>
          <w:sz w:val="24"/>
        </w:rPr>
        <w:t>somewhat</w:t>
      </w:r>
      <w:r>
        <w:rPr>
          <w:b/>
          <w:spacing w:val="-3"/>
          <w:sz w:val="24"/>
        </w:rPr>
        <w:t> </w:t>
      </w:r>
      <w:r>
        <w:rPr>
          <w:b/>
          <w:sz w:val="24"/>
        </w:rPr>
        <w:t>similar</w:t>
      </w:r>
      <w:r>
        <w:rPr>
          <w:b/>
          <w:spacing w:val="-3"/>
          <w:sz w:val="24"/>
        </w:rPr>
        <w:t> </w:t>
      </w:r>
      <w:r>
        <w:rPr>
          <w:b/>
          <w:sz w:val="24"/>
        </w:rPr>
        <w:t>sounding</w:t>
      </w:r>
      <w:r>
        <w:rPr>
          <w:b/>
          <w:spacing w:val="-3"/>
          <w:sz w:val="24"/>
        </w:rPr>
        <w:t> </w:t>
      </w:r>
      <w:r>
        <w:rPr>
          <w:b/>
          <w:sz w:val="24"/>
        </w:rPr>
        <w:t>titles, please get the two specified below.</w:t>
      </w:r>
    </w:p>
    <w:p>
      <w:pPr>
        <w:pStyle w:val="BodyText"/>
        <w:ind w:left="0"/>
        <w:rPr>
          <w:b/>
          <w:sz w:val="22"/>
        </w:rPr>
      </w:pPr>
    </w:p>
    <w:p>
      <w:pPr>
        <w:pStyle w:val="BodyText"/>
        <w:ind w:left="0"/>
        <w:rPr>
          <w:b/>
          <w:sz w:val="22"/>
        </w:rPr>
      </w:pPr>
    </w:p>
    <w:p>
      <w:pPr>
        <w:pStyle w:val="BodyText"/>
        <w:ind w:left="0"/>
        <w:rPr>
          <w:b/>
          <w:sz w:val="22"/>
        </w:rPr>
      </w:pPr>
    </w:p>
    <w:p>
      <w:pPr>
        <w:pStyle w:val="BodyText"/>
        <w:spacing w:before="79"/>
        <w:ind w:left="0"/>
        <w:rPr>
          <w:b/>
          <w:sz w:val="22"/>
        </w:rPr>
      </w:pPr>
    </w:p>
    <w:p>
      <w:pPr>
        <w:spacing w:before="0"/>
        <w:ind w:left="364" w:right="0" w:firstLine="0"/>
        <w:jc w:val="left"/>
        <w:rPr>
          <w:sz w:val="22"/>
        </w:rPr>
      </w:pPr>
      <w:r>
        <w:rPr/>
        <w:drawing>
          <wp:inline distT="0" distB="0" distL="0" distR="0">
            <wp:extent cx="840105" cy="296544"/>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840105" cy="296544"/>
                    </a:xfrm>
                    <a:prstGeom prst="rect">
                      <a:avLst/>
                    </a:prstGeom>
                  </pic:spPr>
                </pic:pic>
              </a:graphicData>
            </a:graphic>
          </wp:inline>
        </w:drawing>
      </w:r>
      <w:r>
        <w:rPr/>
      </w:r>
      <w:r>
        <w:rPr>
          <w:rFonts w:ascii="Times New Roman"/>
          <w:spacing w:val="-10"/>
          <w:sz w:val="20"/>
        </w:rPr>
        <w:t> </w:t>
      </w:r>
      <w:r>
        <w:rPr>
          <w:sz w:val="22"/>
        </w:rPr>
        <w:t>This</w:t>
      </w:r>
      <w:r>
        <w:rPr>
          <w:spacing w:val="-7"/>
          <w:sz w:val="22"/>
        </w:rPr>
        <w:t> </w:t>
      </w:r>
      <w:r>
        <w:rPr>
          <w:sz w:val="22"/>
        </w:rPr>
        <w:t>work</w:t>
      </w:r>
      <w:r>
        <w:rPr>
          <w:spacing w:val="-7"/>
          <w:sz w:val="22"/>
        </w:rPr>
        <w:t> </w:t>
      </w:r>
      <w:r>
        <w:rPr>
          <w:sz w:val="22"/>
        </w:rPr>
        <w:t>is</w:t>
      </w:r>
      <w:r>
        <w:rPr>
          <w:spacing w:val="-7"/>
          <w:sz w:val="22"/>
        </w:rPr>
        <w:t> </w:t>
      </w:r>
      <w:r>
        <w:rPr>
          <w:sz w:val="22"/>
        </w:rPr>
        <w:t>licensed</w:t>
      </w:r>
      <w:r>
        <w:rPr>
          <w:spacing w:val="-7"/>
          <w:sz w:val="22"/>
        </w:rPr>
        <w:t> </w:t>
      </w:r>
      <w:r>
        <w:rPr>
          <w:sz w:val="22"/>
        </w:rPr>
        <w:t>under</w:t>
      </w:r>
      <w:r>
        <w:rPr>
          <w:spacing w:val="-7"/>
          <w:sz w:val="22"/>
        </w:rPr>
        <w:t> </w:t>
      </w:r>
      <w:r>
        <w:rPr>
          <w:sz w:val="22"/>
        </w:rPr>
        <w:t>a</w:t>
      </w:r>
      <w:r>
        <w:rPr>
          <w:spacing w:val="-8"/>
          <w:sz w:val="22"/>
        </w:rPr>
        <w:t> </w:t>
      </w:r>
      <w:r>
        <w:rPr>
          <w:color w:val="0563C1"/>
          <w:sz w:val="22"/>
          <w:u w:val="single" w:color="0563C1"/>
        </w:rPr>
        <w:t>Creative</w:t>
      </w:r>
      <w:r>
        <w:rPr>
          <w:color w:val="0563C1"/>
          <w:spacing w:val="-7"/>
          <w:sz w:val="22"/>
          <w:u w:val="single" w:color="0563C1"/>
        </w:rPr>
        <w:t> </w:t>
      </w:r>
      <w:r>
        <w:rPr>
          <w:color w:val="0563C1"/>
          <w:sz w:val="22"/>
          <w:u w:val="single" w:color="0563C1"/>
        </w:rPr>
        <w:t>Commons</w:t>
      </w:r>
      <w:r>
        <w:rPr>
          <w:color w:val="0563C1"/>
          <w:spacing w:val="-7"/>
          <w:sz w:val="22"/>
          <w:u w:val="single" w:color="0563C1"/>
        </w:rPr>
        <w:t> </w:t>
      </w:r>
      <w:r>
        <w:rPr>
          <w:color w:val="0563C1"/>
          <w:sz w:val="22"/>
          <w:u w:val="single" w:color="0563C1"/>
        </w:rPr>
        <w:t>Attribution-NonCommercial-ShareAlike</w:t>
      </w:r>
    </w:p>
    <w:p>
      <w:pPr>
        <w:spacing w:before="0"/>
        <w:ind w:left="364" w:right="0" w:firstLine="0"/>
        <w:jc w:val="left"/>
        <w:rPr>
          <w:sz w:val="22"/>
        </w:rPr>
      </w:pPr>
      <w:r>
        <w:rPr>
          <w:color w:val="0563C1"/>
          <w:sz w:val="22"/>
          <w:u w:val="single" w:color="0563C1"/>
        </w:rPr>
        <w:t>4.0</w:t>
      </w:r>
      <w:r>
        <w:rPr>
          <w:color w:val="0563C1"/>
          <w:spacing w:val="-8"/>
          <w:sz w:val="22"/>
          <w:u w:val="single" w:color="0563C1"/>
        </w:rPr>
        <w:t> </w:t>
      </w:r>
      <w:r>
        <w:rPr>
          <w:color w:val="0563C1"/>
          <w:sz w:val="22"/>
          <w:u w:val="single" w:color="0563C1"/>
        </w:rPr>
        <w:t>International</w:t>
      </w:r>
      <w:r>
        <w:rPr>
          <w:color w:val="0563C1"/>
          <w:spacing w:val="-8"/>
          <w:sz w:val="22"/>
          <w:u w:val="single" w:color="0563C1"/>
        </w:rPr>
        <w:t> </w:t>
      </w:r>
      <w:r>
        <w:rPr>
          <w:color w:val="0563C1"/>
          <w:spacing w:val="-2"/>
          <w:sz w:val="22"/>
          <w:u w:val="single" w:color="0563C1"/>
        </w:rPr>
        <w:t>License</w:t>
      </w:r>
    </w:p>
    <w:p>
      <w:pPr>
        <w:spacing w:after="0"/>
        <w:jc w:val="left"/>
        <w:rPr>
          <w:sz w:val="22"/>
        </w:rPr>
        <w:sectPr>
          <w:type w:val="continuous"/>
          <w:pgSz w:w="12240" w:h="15840"/>
          <w:pgMar w:top="720" w:bottom="280" w:left="1080" w:right="1080"/>
        </w:sectPr>
      </w:pPr>
    </w:p>
    <w:p>
      <w:pPr>
        <w:pStyle w:val="BodyText"/>
        <w:spacing w:before="244"/>
        <w:ind w:left="0"/>
      </w:pPr>
    </w:p>
    <w:p>
      <w:pPr>
        <w:pStyle w:val="ListParagraph"/>
        <w:numPr>
          <w:ilvl w:val="0"/>
          <w:numId w:val="1"/>
        </w:numPr>
        <w:tabs>
          <w:tab w:pos="1084" w:val="left" w:leader="none"/>
        </w:tabs>
        <w:spacing w:line="259" w:lineRule="auto" w:before="1" w:after="0"/>
        <w:ind w:left="1084" w:right="369" w:hanging="360"/>
        <w:jc w:val="left"/>
        <w:rPr>
          <w:b/>
          <w:sz w:val="24"/>
        </w:rPr>
      </w:pPr>
      <w:r>
        <w:rPr>
          <w:b/>
          <w:sz w:val="24"/>
        </w:rPr>
        <w:t>(required)</w:t>
      </w:r>
      <w:r>
        <w:rPr>
          <w:b/>
          <w:spacing w:val="-5"/>
          <w:sz w:val="24"/>
        </w:rPr>
        <w:t> </w:t>
      </w:r>
      <w:r>
        <w:rPr>
          <w:b/>
          <w:sz w:val="24"/>
        </w:rPr>
        <w:t>Networking</w:t>
      </w:r>
      <w:r>
        <w:rPr>
          <w:b/>
          <w:spacing w:val="-5"/>
          <w:sz w:val="24"/>
        </w:rPr>
        <w:t> </w:t>
      </w:r>
      <w:r>
        <w:rPr>
          <w:b/>
          <w:sz w:val="24"/>
        </w:rPr>
        <w:t>and</w:t>
      </w:r>
      <w:r>
        <w:rPr>
          <w:b/>
          <w:spacing w:val="-5"/>
          <w:sz w:val="24"/>
        </w:rPr>
        <w:t> </w:t>
      </w:r>
      <w:r>
        <w:rPr>
          <w:b/>
          <w:sz w:val="24"/>
        </w:rPr>
        <w:t>Computation:</w:t>
      </w:r>
      <w:r>
        <w:rPr>
          <w:b/>
          <w:spacing w:val="-5"/>
          <w:sz w:val="24"/>
        </w:rPr>
        <w:t> </w:t>
      </w:r>
      <w:r>
        <w:rPr>
          <w:b/>
          <w:sz w:val="24"/>
        </w:rPr>
        <w:t>Technology,</w:t>
      </w:r>
      <w:r>
        <w:rPr>
          <w:b/>
          <w:spacing w:val="-5"/>
          <w:sz w:val="24"/>
        </w:rPr>
        <w:t> </w:t>
      </w:r>
      <w:r>
        <w:rPr>
          <w:b/>
          <w:sz w:val="24"/>
        </w:rPr>
        <w:t>Modeling</w:t>
      </w:r>
      <w:r>
        <w:rPr>
          <w:b/>
          <w:spacing w:val="-5"/>
          <w:sz w:val="24"/>
        </w:rPr>
        <w:t> </w:t>
      </w:r>
      <w:r>
        <w:rPr>
          <w:b/>
          <w:sz w:val="24"/>
        </w:rPr>
        <w:t>and</w:t>
      </w:r>
      <w:r>
        <w:rPr>
          <w:b/>
          <w:spacing w:val="-5"/>
          <w:sz w:val="24"/>
        </w:rPr>
        <w:t> </w:t>
      </w:r>
      <w:r>
        <w:rPr>
          <w:b/>
          <w:sz w:val="24"/>
        </w:rPr>
        <w:t>Performance,</w:t>
      </w:r>
      <w:r>
        <w:rPr>
          <w:b/>
          <w:spacing w:val="-5"/>
          <w:sz w:val="24"/>
        </w:rPr>
        <w:t> </w:t>
      </w:r>
      <w:r>
        <w:rPr>
          <w:b/>
          <w:sz w:val="24"/>
        </w:rPr>
        <w:t>2nd ed. by Thomas Robertazzi and Li Shi, 2020.</w:t>
      </w:r>
      <w:r>
        <w:rPr>
          <w:b/>
          <w:spacing w:val="40"/>
          <w:sz w:val="24"/>
        </w:rPr>
        <w:t> </w:t>
      </w:r>
      <w:r>
        <w:rPr>
          <w:b/>
          <w:sz w:val="24"/>
        </w:rPr>
        <w:t>Publisher: Springer (</w:t>
      </w:r>
      <w:hyperlink r:id="rId10">
        <w:r>
          <w:rPr>
            <w:b/>
            <w:sz w:val="24"/>
          </w:rPr>
          <w:t>www.springer.com).</w:t>
        </w:r>
      </w:hyperlink>
      <w:r>
        <w:rPr>
          <w:b/>
          <w:sz w:val="24"/>
        </w:rPr>
        <w:t> (Abbreviated: NC) ISBN 978-3-030-36703-9.</w:t>
      </w:r>
    </w:p>
    <w:p>
      <w:pPr>
        <w:pStyle w:val="ListParagraph"/>
        <w:numPr>
          <w:ilvl w:val="0"/>
          <w:numId w:val="1"/>
        </w:numPr>
        <w:tabs>
          <w:tab w:pos="1084" w:val="left" w:leader="none"/>
        </w:tabs>
        <w:spacing w:line="259" w:lineRule="auto" w:before="0" w:after="0"/>
        <w:ind w:left="1084" w:right="672" w:hanging="360"/>
        <w:jc w:val="left"/>
        <w:rPr>
          <w:b/>
          <w:sz w:val="24"/>
        </w:rPr>
      </w:pPr>
      <w:r>
        <w:rPr>
          <w:b/>
          <w:sz w:val="24"/>
        </w:rPr>
        <w:t>(recommended) Introduction to Computer Networking, 2017, 1st ed by Thomas Robertazzi,</w:t>
      </w:r>
      <w:r>
        <w:rPr>
          <w:b/>
          <w:spacing w:val="-5"/>
          <w:sz w:val="24"/>
        </w:rPr>
        <w:t> </w:t>
      </w:r>
      <w:r>
        <w:rPr>
          <w:b/>
          <w:sz w:val="24"/>
        </w:rPr>
        <w:t>2017.</w:t>
      </w:r>
      <w:r>
        <w:rPr>
          <w:b/>
          <w:spacing w:val="40"/>
          <w:sz w:val="24"/>
        </w:rPr>
        <w:t> </w:t>
      </w:r>
      <w:r>
        <w:rPr>
          <w:b/>
          <w:sz w:val="24"/>
        </w:rPr>
        <w:t>Publisher:</w:t>
      </w:r>
      <w:r>
        <w:rPr>
          <w:b/>
          <w:spacing w:val="-5"/>
          <w:sz w:val="24"/>
        </w:rPr>
        <w:t> </w:t>
      </w:r>
      <w:r>
        <w:rPr>
          <w:b/>
          <w:sz w:val="24"/>
        </w:rPr>
        <w:t>Springer</w:t>
      </w:r>
      <w:r>
        <w:rPr>
          <w:b/>
          <w:spacing w:val="-5"/>
          <w:sz w:val="24"/>
        </w:rPr>
        <w:t> </w:t>
      </w:r>
      <w:r>
        <w:rPr>
          <w:b/>
          <w:sz w:val="24"/>
        </w:rPr>
        <w:t>(</w:t>
      </w:r>
      <w:hyperlink r:id="rId10">
        <w:r>
          <w:rPr>
            <w:b/>
            <w:sz w:val="24"/>
          </w:rPr>
          <w:t>www.springer.com).</w:t>
        </w:r>
      </w:hyperlink>
      <w:r>
        <w:rPr>
          <w:b/>
          <w:spacing w:val="-5"/>
          <w:sz w:val="24"/>
        </w:rPr>
        <w:t> </w:t>
      </w:r>
      <w:r>
        <w:rPr>
          <w:b/>
          <w:sz w:val="24"/>
        </w:rPr>
        <w:t>(Abbreviated:</w:t>
      </w:r>
      <w:r>
        <w:rPr>
          <w:b/>
          <w:spacing w:val="-6"/>
          <w:sz w:val="24"/>
        </w:rPr>
        <w:t> </w:t>
      </w:r>
      <w:r>
        <w:rPr>
          <w:b/>
          <w:sz w:val="24"/>
        </w:rPr>
        <w:t>ICN)</w:t>
      </w:r>
      <w:r>
        <w:rPr>
          <w:b/>
          <w:spacing w:val="-5"/>
          <w:sz w:val="24"/>
        </w:rPr>
        <w:t> </w:t>
      </w:r>
      <w:r>
        <w:rPr>
          <w:b/>
          <w:sz w:val="24"/>
        </w:rPr>
        <w:t>ISBN </w:t>
      </w:r>
      <w:r>
        <w:rPr>
          <w:b/>
          <w:spacing w:val="-2"/>
          <w:sz w:val="24"/>
        </w:rPr>
        <w:t>978-3-319-53102-1.</w:t>
      </w:r>
    </w:p>
    <w:p>
      <w:pPr>
        <w:spacing w:line="393" w:lineRule="auto" w:before="152"/>
        <w:ind w:left="1124" w:right="453" w:hanging="760"/>
        <w:jc w:val="left"/>
        <w:rPr>
          <w:b/>
          <w:sz w:val="24"/>
        </w:rPr>
      </w:pPr>
      <w:r>
        <w:rPr>
          <w:b/>
          <w:sz w:val="24"/>
        </w:rPr>
        <w:t>[C]</w:t>
      </w:r>
      <w:r>
        <w:rPr>
          <w:b/>
          <w:spacing w:val="-4"/>
          <w:sz w:val="24"/>
        </w:rPr>
        <w:t> </w:t>
      </w:r>
      <w:r>
        <w:rPr>
          <w:b/>
          <w:sz w:val="24"/>
        </w:rPr>
        <w:t>(optional)</w:t>
      </w:r>
      <w:r>
        <w:rPr>
          <w:b/>
          <w:spacing w:val="-4"/>
          <w:sz w:val="24"/>
        </w:rPr>
        <w:t> </w:t>
      </w:r>
      <w:r>
        <w:rPr>
          <w:b/>
          <w:sz w:val="24"/>
        </w:rPr>
        <w:t>Planning</w:t>
      </w:r>
      <w:r>
        <w:rPr>
          <w:b/>
          <w:spacing w:val="-4"/>
          <w:sz w:val="24"/>
        </w:rPr>
        <w:t> </w:t>
      </w:r>
      <w:r>
        <w:rPr>
          <w:b/>
          <w:sz w:val="24"/>
        </w:rPr>
        <w:t>Telecommunication</w:t>
      </w:r>
      <w:r>
        <w:rPr>
          <w:b/>
          <w:spacing w:val="-4"/>
          <w:sz w:val="24"/>
        </w:rPr>
        <w:t> </w:t>
      </w:r>
      <w:r>
        <w:rPr>
          <w:b/>
          <w:sz w:val="24"/>
        </w:rPr>
        <w:t>Networks,</w:t>
      </w:r>
      <w:r>
        <w:rPr>
          <w:b/>
          <w:spacing w:val="-4"/>
          <w:sz w:val="24"/>
        </w:rPr>
        <w:t> </w:t>
      </w:r>
      <w:r>
        <w:rPr>
          <w:b/>
          <w:sz w:val="24"/>
        </w:rPr>
        <w:t>1</w:t>
      </w:r>
      <w:r>
        <w:rPr>
          <w:b/>
          <w:position w:val="8"/>
          <w:sz w:val="16"/>
        </w:rPr>
        <w:t>st</w:t>
      </w:r>
      <w:r>
        <w:rPr>
          <w:b/>
          <w:spacing w:val="14"/>
          <w:position w:val="8"/>
          <w:sz w:val="16"/>
        </w:rPr>
        <w:t> </w:t>
      </w:r>
      <w:r>
        <w:rPr>
          <w:b/>
          <w:sz w:val="24"/>
        </w:rPr>
        <w:t>ed</w:t>
      </w:r>
      <w:r>
        <w:rPr>
          <w:b/>
          <w:spacing w:val="-4"/>
          <w:sz w:val="24"/>
        </w:rPr>
        <w:t> </w:t>
      </w:r>
      <w:r>
        <w:rPr>
          <w:b/>
          <w:sz w:val="24"/>
        </w:rPr>
        <w:t>by</w:t>
      </w:r>
      <w:r>
        <w:rPr>
          <w:b/>
          <w:spacing w:val="-4"/>
          <w:sz w:val="24"/>
        </w:rPr>
        <w:t> </w:t>
      </w:r>
      <w:r>
        <w:rPr>
          <w:b/>
          <w:sz w:val="24"/>
        </w:rPr>
        <w:t>Thomas</w:t>
      </w:r>
      <w:r>
        <w:rPr>
          <w:b/>
          <w:spacing w:val="-4"/>
          <w:sz w:val="24"/>
        </w:rPr>
        <w:t> </w:t>
      </w:r>
      <w:r>
        <w:rPr>
          <w:b/>
          <w:sz w:val="24"/>
        </w:rPr>
        <w:t>Robertazzi,</w:t>
      </w:r>
      <w:r>
        <w:rPr>
          <w:b/>
          <w:spacing w:val="-4"/>
          <w:sz w:val="24"/>
        </w:rPr>
        <w:t> </w:t>
      </w:r>
      <w:r>
        <w:rPr>
          <w:b/>
          <w:sz w:val="24"/>
        </w:rPr>
        <w:t>1999. Publisher: IEEE Press/Wiley, (Abbreviated PTN)</w:t>
      </w:r>
      <w:r>
        <w:rPr>
          <w:b/>
          <w:spacing w:val="40"/>
          <w:sz w:val="24"/>
        </w:rPr>
        <w:t> </w:t>
      </w:r>
      <w:r>
        <w:rPr>
          <w:b/>
          <w:sz w:val="24"/>
        </w:rPr>
        <w:t>ISBN 9780780-347021.</w:t>
      </w:r>
    </w:p>
    <w:p>
      <w:pPr>
        <w:spacing w:line="287" w:lineRule="exact" w:before="0"/>
        <w:ind w:left="364" w:right="0" w:firstLine="0"/>
        <w:jc w:val="left"/>
        <w:rPr>
          <w:b/>
          <w:sz w:val="24"/>
        </w:rPr>
      </w:pPr>
      <w:r>
        <w:rPr>
          <w:b/>
          <w:sz w:val="24"/>
        </w:rPr>
        <w:t>Course</w:t>
      </w:r>
      <w:r>
        <w:rPr>
          <w:b/>
          <w:spacing w:val="-2"/>
          <w:sz w:val="24"/>
        </w:rPr>
        <w:t> </w:t>
      </w:r>
      <w:r>
        <w:rPr>
          <w:b/>
          <w:sz w:val="24"/>
        </w:rPr>
        <w:t>Delivery</w:t>
      </w:r>
      <w:r>
        <w:rPr>
          <w:b/>
          <w:spacing w:val="-1"/>
          <w:sz w:val="24"/>
        </w:rPr>
        <w:t> </w:t>
      </w:r>
      <w:r>
        <w:rPr>
          <w:b/>
          <w:sz w:val="24"/>
        </w:rPr>
        <w:t>Mode</w:t>
      </w:r>
      <w:r>
        <w:rPr>
          <w:b/>
          <w:spacing w:val="-1"/>
          <w:sz w:val="24"/>
        </w:rPr>
        <w:t> </w:t>
      </w:r>
      <w:r>
        <w:rPr>
          <w:b/>
          <w:sz w:val="24"/>
        </w:rPr>
        <w:t>and</w:t>
      </w:r>
      <w:r>
        <w:rPr>
          <w:b/>
          <w:spacing w:val="-1"/>
          <w:sz w:val="24"/>
        </w:rPr>
        <w:t> </w:t>
      </w:r>
      <w:r>
        <w:rPr>
          <w:b/>
          <w:spacing w:val="-2"/>
          <w:sz w:val="24"/>
        </w:rPr>
        <w:t>Structure:</w:t>
      </w:r>
    </w:p>
    <w:p>
      <w:pPr>
        <w:pStyle w:val="BodyText"/>
        <w:spacing w:line="259" w:lineRule="auto" w:before="23"/>
        <w:ind w:right="296"/>
      </w:pPr>
      <w:r>
        <w:rPr/>
        <w:t>This is an </w:t>
      </w:r>
      <w:r>
        <w:rPr>
          <w:i/>
        </w:rPr>
        <w:t>online course, delivered in the Blackboard learning management system (LMS).</w:t>
      </w:r>
      <w:r>
        <w:rPr>
          <w:i/>
        </w:rPr>
        <w:t> </w:t>
      </w:r>
      <w:r>
        <w:rPr/>
        <w:t>Students must be mindful of all course expectations, deliverables and due dates, especially because</w:t>
      </w:r>
      <w:r>
        <w:rPr>
          <w:spacing w:val="-4"/>
        </w:rPr>
        <w:t> </w:t>
      </w:r>
      <w:r>
        <w:rPr/>
        <w:t>the</w:t>
      </w:r>
      <w:r>
        <w:rPr>
          <w:spacing w:val="-4"/>
        </w:rPr>
        <w:t> </w:t>
      </w:r>
      <w:r>
        <w:rPr/>
        <w:t>online</w:t>
      </w:r>
      <w:r>
        <w:rPr>
          <w:spacing w:val="-4"/>
        </w:rPr>
        <w:t> </w:t>
      </w:r>
      <w:r>
        <w:rPr/>
        <w:t>portion</w:t>
      </w:r>
      <w:r>
        <w:rPr>
          <w:spacing w:val="-4"/>
        </w:rPr>
        <w:t> </w:t>
      </w:r>
      <w:r>
        <w:rPr/>
        <w:t>of</w:t>
      </w:r>
      <w:r>
        <w:rPr>
          <w:spacing w:val="-4"/>
        </w:rPr>
        <w:t> </w:t>
      </w:r>
      <w:r>
        <w:rPr/>
        <w:t>the</w:t>
      </w:r>
      <w:r>
        <w:rPr>
          <w:spacing w:val="-4"/>
        </w:rPr>
        <w:t> </w:t>
      </w:r>
      <w:r>
        <w:rPr/>
        <w:t>course</w:t>
      </w:r>
      <w:r>
        <w:rPr>
          <w:spacing w:val="-4"/>
        </w:rPr>
        <w:t> </w:t>
      </w:r>
      <w:r>
        <w:rPr/>
        <w:t>requires</w:t>
      </w:r>
      <w:r>
        <w:rPr>
          <w:spacing w:val="-4"/>
        </w:rPr>
        <w:t> </w:t>
      </w:r>
      <w:r>
        <w:rPr/>
        <w:t>significant</w:t>
      </w:r>
      <w:r>
        <w:rPr>
          <w:spacing w:val="-4"/>
        </w:rPr>
        <w:t> </w:t>
      </w:r>
      <w:r>
        <w:rPr/>
        <w:t>time</w:t>
      </w:r>
      <w:r>
        <w:rPr>
          <w:spacing w:val="-4"/>
        </w:rPr>
        <w:t> </w:t>
      </w:r>
      <w:r>
        <w:rPr/>
        <w:t>management.</w:t>
      </w:r>
      <w:r>
        <w:rPr>
          <w:spacing w:val="-4"/>
        </w:rPr>
        <w:t> </w:t>
      </w:r>
      <w:r>
        <w:rPr/>
        <w:t>All</w:t>
      </w:r>
      <w:r>
        <w:rPr>
          <w:spacing w:val="-4"/>
        </w:rPr>
        <w:t> </w:t>
      </w:r>
      <w:r>
        <w:rPr/>
        <w:t>assignments and course interactions will utilize internet technologies. See “Technical Requirements” section for more information. In Blackboard, you will access online lessons, course materials, and resources.</w:t>
      </w:r>
      <w:r>
        <w:rPr>
          <w:spacing w:val="-1"/>
        </w:rPr>
        <w:t> </w:t>
      </w:r>
      <w:r>
        <w:rPr/>
        <w:t>Each</w:t>
      </w:r>
      <w:r>
        <w:rPr>
          <w:spacing w:val="-1"/>
        </w:rPr>
        <w:t> </w:t>
      </w:r>
      <w:r>
        <w:rPr/>
        <w:t>Learning</w:t>
      </w:r>
      <w:r>
        <w:rPr>
          <w:spacing w:val="-1"/>
        </w:rPr>
        <w:t> </w:t>
      </w:r>
      <w:r>
        <w:rPr/>
        <w:t>Module</w:t>
      </w:r>
      <w:r>
        <w:rPr>
          <w:spacing w:val="-1"/>
        </w:rPr>
        <w:t> </w:t>
      </w:r>
      <w:r>
        <w:rPr/>
        <w:t>spans</w:t>
      </w:r>
      <w:r>
        <w:rPr>
          <w:spacing w:val="-1"/>
        </w:rPr>
        <w:t> </w:t>
      </w:r>
      <w:r>
        <w:rPr/>
        <w:t>1</w:t>
      </w:r>
      <w:r>
        <w:rPr>
          <w:spacing w:val="-1"/>
        </w:rPr>
        <w:t> </w:t>
      </w:r>
      <w:r>
        <w:rPr/>
        <w:t>or</w:t>
      </w:r>
      <w:r>
        <w:rPr>
          <w:spacing w:val="-1"/>
        </w:rPr>
        <w:t> </w:t>
      </w:r>
      <w:r>
        <w:rPr/>
        <w:t>more</w:t>
      </w:r>
      <w:r>
        <w:rPr>
          <w:spacing w:val="-1"/>
        </w:rPr>
        <w:t> </w:t>
      </w:r>
      <w:r>
        <w:rPr/>
        <w:t>weeks;</w:t>
      </w:r>
      <w:r>
        <w:rPr>
          <w:spacing w:val="-1"/>
        </w:rPr>
        <w:t> </w:t>
      </w:r>
      <w:r>
        <w:rPr/>
        <w:t>with</w:t>
      </w:r>
      <w:r>
        <w:rPr>
          <w:spacing w:val="-1"/>
        </w:rPr>
        <w:t> </w:t>
      </w:r>
      <w:r>
        <w:rPr/>
        <w:t>deadlines</w:t>
      </w:r>
      <w:r>
        <w:rPr>
          <w:spacing w:val="-1"/>
        </w:rPr>
        <w:t> </w:t>
      </w:r>
      <w:r>
        <w:rPr/>
        <w:t>on</w:t>
      </w:r>
      <w:r>
        <w:rPr>
          <w:spacing w:val="-1"/>
        </w:rPr>
        <w:t> </w:t>
      </w:r>
      <w:r>
        <w:rPr/>
        <w:t>SUNDAY</w:t>
      </w:r>
      <w:r>
        <w:rPr>
          <w:spacing w:val="-1"/>
        </w:rPr>
        <w:t> </w:t>
      </w:r>
      <w:r>
        <w:rPr/>
        <w:t>End</w:t>
      </w:r>
      <w:r>
        <w:rPr>
          <w:spacing w:val="-2"/>
        </w:rPr>
        <w:t> </w:t>
      </w:r>
      <w:r>
        <w:rPr/>
        <w:t>of</w:t>
      </w:r>
      <w:r>
        <w:rPr>
          <w:spacing w:val="-1"/>
        </w:rPr>
        <w:t> </w:t>
      </w:r>
      <w:r>
        <w:rPr/>
        <w:t>day 11:59 PM EDT/EST. Some variations will occur.</w:t>
      </w:r>
    </w:p>
    <w:p>
      <w:pPr>
        <w:pStyle w:val="Heading1"/>
        <w:spacing w:before="157"/>
      </w:pPr>
      <w:r>
        <w:rPr/>
        <w:t>How</w:t>
      </w:r>
      <w:r>
        <w:rPr>
          <w:spacing w:val="-2"/>
        </w:rPr>
        <w:t> </w:t>
      </w:r>
      <w:r>
        <w:rPr/>
        <w:t>We</w:t>
      </w:r>
      <w:r>
        <w:rPr>
          <w:spacing w:val="-1"/>
        </w:rPr>
        <w:t> </w:t>
      </w:r>
      <w:r>
        <w:rPr/>
        <w:t>Will</w:t>
      </w:r>
      <w:r>
        <w:rPr>
          <w:spacing w:val="-1"/>
        </w:rPr>
        <w:t> </w:t>
      </w:r>
      <w:r>
        <w:rPr>
          <w:spacing w:val="-2"/>
        </w:rPr>
        <w:t>Communicate:</w:t>
      </w:r>
    </w:p>
    <w:p>
      <w:pPr>
        <w:pStyle w:val="BodyText"/>
        <w:spacing w:line="259" w:lineRule="auto" w:before="24"/>
        <w:ind w:right="362"/>
      </w:pPr>
      <w:r>
        <w:rPr/>
        <w:t>For course related questions and personal/private issues, email or call me directly any day before 8 PM (631-281-9331). If you use Blackboard’s </w:t>
      </w:r>
      <w:r>
        <w:rPr>
          <w:b/>
        </w:rPr>
        <w:t>email tool </w:t>
      </w:r>
      <w:r>
        <w:rPr/>
        <w:t>from the course site, it will automatically include your full name, course name and section when you send me an email. </w:t>
      </w:r>
      <w:r>
        <w:rPr>
          <w:b/>
        </w:rPr>
        <w:t>Please allow between 24 hours for an email reply. </w:t>
      </w:r>
      <w:r>
        <w:rPr/>
        <w:t>Your Stony Brook University email must be used</w:t>
      </w:r>
      <w:r>
        <w:rPr>
          <w:spacing w:val="-2"/>
        </w:rPr>
        <w:t> </w:t>
      </w:r>
      <w:r>
        <w:rPr/>
        <w:t>for</w:t>
      </w:r>
      <w:r>
        <w:rPr>
          <w:spacing w:val="-2"/>
        </w:rPr>
        <w:t> </w:t>
      </w:r>
      <w:r>
        <w:rPr/>
        <w:t>all</w:t>
      </w:r>
      <w:r>
        <w:rPr>
          <w:spacing w:val="-2"/>
        </w:rPr>
        <w:t> </w:t>
      </w:r>
      <w:r>
        <w:rPr/>
        <w:t>University-related</w:t>
      </w:r>
      <w:r>
        <w:rPr>
          <w:spacing w:val="-2"/>
        </w:rPr>
        <w:t> </w:t>
      </w:r>
      <w:r>
        <w:rPr/>
        <w:t>communications.</w:t>
      </w:r>
      <w:r>
        <w:rPr>
          <w:spacing w:val="-2"/>
        </w:rPr>
        <w:t> </w:t>
      </w:r>
      <w:r>
        <w:rPr/>
        <w:t>You</w:t>
      </w:r>
      <w:r>
        <w:rPr>
          <w:spacing w:val="-2"/>
        </w:rPr>
        <w:t> </w:t>
      </w:r>
      <w:r>
        <w:rPr/>
        <w:t>must</w:t>
      </w:r>
      <w:r>
        <w:rPr>
          <w:spacing w:val="-2"/>
        </w:rPr>
        <w:t> </w:t>
      </w:r>
      <w:r>
        <w:rPr/>
        <w:t>have</w:t>
      </w:r>
      <w:r>
        <w:rPr>
          <w:spacing w:val="-3"/>
        </w:rPr>
        <w:t> </w:t>
      </w:r>
      <w:r>
        <w:rPr/>
        <w:t>an</w:t>
      </w:r>
      <w:r>
        <w:rPr>
          <w:spacing w:val="-2"/>
        </w:rPr>
        <w:t> </w:t>
      </w:r>
      <w:r>
        <w:rPr/>
        <w:t>active</w:t>
      </w:r>
      <w:r>
        <w:rPr>
          <w:spacing w:val="-2"/>
        </w:rPr>
        <w:t> </w:t>
      </w:r>
      <w:r>
        <w:rPr/>
        <w:t>Stony</w:t>
      </w:r>
      <w:r>
        <w:rPr>
          <w:spacing w:val="-2"/>
        </w:rPr>
        <w:t> </w:t>
      </w:r>
      <w:r>
        <w:rPr/>
        <w:t>Brook</w:t>
      </w:r>
      <w:r>
        <w:rPr>
          <w:spacing w:val="-2"/>
        </w:rPr>
        <w:t> </w:t>
      </w:r>
      <w:r>
        <w:rPr/>
        <w:t>University email</w:t>
      </w:r>
      <w:r>
        <w:rPr>
          <w:spacing w:val="-3"/>
        </w:rPr>
        <w:t> </w:t>
      </w:r>
      <w:r>
        <w:rPr/>
        <w:t>account</w:t>
      </w:r>
      <w:r>
        <w:rPr>
          <w:spacing w:val="-3"/>
        </w:rPr>
        <w:t> </w:t>
      </w:r>
      <w:r>
        <w:rPr/>
        <w:t>and</w:t>
      </w:r>
      <w:r>
        <w:rPr>
          <w:spacing w:val="-3"/>
        </w:rPr>
        <w:t> </w:t>
      </w:r>
      <w:r>
        <w:rPr/>
        <w:t>access</w:t>
      </w:r>
      <w:r>
        <w:rPr>
          <w:spacing w:val="-3"/>
        </w:rPr>
        <w:t> </w:t>
      </w:r>
      <w:r>
        <w:rPr/>
        <w:t>to</w:t>
      </w:r>
      <w:r>
        <w:rPr>
          <w:spacing w:val="-3"/>
        </w:rPr>
        <w:t> </w:t>
      </w:r>
      <w:r>
        <w:rPr/>
        <w:t>the</w:t>
      </w:r>
      <w:r>
        <w:rPr>
          <w:spacing w:val="-3"/>
        </w:rPr>
        <w:t> </w:t>
      </w:r>
      <w:r>
        <w:rPr/>
        <w:t>Internet.</w:t>
      </w:r>
      <w:r>
        <w:rPr>
          <w:spacing w:val="-3"/>
        </w:rPr>
        <w:t> </w:t>
      </w:r>
      <w:r>
        <w:rPr/>
        <w:t>All</w:t>
      </w:r>
      <w:r>
        <w:rPr>
          <w:spacing w:val="-3"/>
        </w:rPr>
        <w:t> </w:t>
      </w:r>
      <w:r>
        <w:rPr/>
        <w:t>instructor</w:t>
      </w:r>
      <w:r>
        <w:rPr>
          <w:spacing w:val="-3"/>
        </w:rPr>
        <w:t> </w:t>
      </w:r>
      <w:r>
        <w:rPr/>
        <w:t>correspondence</w:t>
      </w:r>
      <w:r>
        <w:rPr>
          <w:spacing w:val="-3"/>
        </w:rPr>
        <w:t> </w:t>
      </w:r>
      <w:r>
        <w:rPr/>
        <w:t>will</w:t>
      </w:r>
      <w:r>
        <w:rPr>
          <w:spacing w:val="-3"/>
        </w:rPr>
        <w:t> </w:t>
      </w:r>
      <w:r>
        <w:rPr/>
        <w:t>be</w:t>
      </w:r>
      <w:r>
        <w:rPr>
          <w:spacing w:val="-3"/>
        </w:rPr>
        <w:t> </w:t>
      </w:r>
      <w:r>
        <w:rPr/>
        <w:t>sent</w:t>
      </w:r>
      <w:r>
        <w:rPr>
          <w:spacing w:val="-3"/>
        </w:rPr>
        <w:t> </w:t>
      </w:r>
      <w:r>
        <w:rPr/>
        <w:t>to</w:t>
      </w:r>
      <w:r>
        <w:rPr>
          <w:spacing w:val="-3"/>
        </w:rPr>
        <w:t> </w:t>
      </w:r>
      <w:r>
        <w:rPr/>
        <w:t>your</w:t>
      </w:r>
      <w:r>
        <w:rPr>
          <w:spacing w:val="-3"/>
        </w:rPr>
        <w:t> </w:t>
      </w:r>
      <w:r>
        <w:rPr/>
        <w:t>SBU email account. </w:t>
      </w:r>
      <w:r>
        <w:rPr>
          <w:b/>
        </w:rPr>
        <w:t>Plan on checking your SBU email account regularly for course-related messages. </w:t>
      </w:r>
      <w:r>
        <w:rPr/>
        <w:t>To log in to Stony Brook Google Mail, go to </w:t>
      </w:r>
      <w:hyperlink r:id="rId11">
        <w:r>
          <w:rPr>
            <w:color w:val="0563C1"/>
            <w:u w:val="single" w:color="0563C1"/>
          </w:rPr>
          <w:t>http://www.stonybrook.edu/mycloud</w:t>
        </w:r>
      </w:hyperlink>
      <w:r>
        <w:rPr>
          <w:color w:val="0563C1"/>
          <w:u w:val="none"/>
        </w:rPr>
        <w:t> </w:t>
      </w:r>
      <w:r>
        <w:rPr>
          <w:u w:val="none"/>
        </w:rPr>
        <w:t>and sign in with your NetID and password.</w:t>
      </w:r>
    </w:p>
    <w:p>
      <w:pPr>
        <w:pStyle w:val="BodyText"/>
        <w:spacing w:line="259" w:lineRule="auto" w:before="157"/>
        <w:ind w:right="453"/>
      </w:pPr>
      <w:r>
        <w:rPr/>
        <w:t>Regular</w:t>
      </w:r>
      <w:r>
        <w:rPr>
          <w:spacing w:val="-3"/>
        </w:rPr>
        <w:t> </w:t>
      </w:r>
      <w:r>
        <w:rPr/>
        <w:t>announcements</w:t>
      </w:r>
      <w:r>
        <w:rPr>
          <w:spacing w:val="-3"/>
        </w:rPr>
        <w:t> </w:t>
      </w:r>
      <w:r>
        <w:rPr/>
        <w:t>will</w:t>
      </w:r>
      <w:r>
        <w:rPr>
          <w:spacing w:val="-3"/>
        </w:rPr>
        <w:t> </w:t>
      </w:r>
      <w:r>
        <w:rPr/>
        <w:t>be</w:t>
      </w:r>
      <w:r>
        <w:rPr>
          <w:spacing w:val="-3"/>
        </w:rPr>
        <w:t> </w:t>
      </w:r>
      <w:r>
        <w:rPr/>
        <w:t>sent</w:t>
      </w:r>
      <w:r>
        <w:rPr>
          <w:spacing w:val="-3"/>
        </w:rPr>
        <w:t> </w:t>
      </w:r>
      <w:r>
        <w:rPr/>
        <w:t>from</w:t>
      </w:r>
      <w:r>
        <w:rPr>
          <w:spacing w:val="-3"/>
        </w:rPr>
        <w:t> </w:t>
      </w:r>
      <w:r>
        <w:rPr/>
        <w:t>Blackboard.</w:t>
      </w:r>
      <w:r>
        <w:rPr>
          <w:spacing w:val="-3"/>
        </w:rPr>
        <w:t> </w:t>
      </w:r>
      <w:r>
        <w:rPr/>
        <w:t>These</w:t>
      </w:r>
      <w:r>
        <w:rPr>
          <w:spacing w:val="-3"/>
        </w:rPr>
        <w:t> </w:t>
      </w:r>
      <w:r>
        <w:rPr/>
        <w:t>will</w:t>
      </w:r>
      <w:r>
        <w:rPr>
          <w:spacing w:val="-3"/>
        </w:rPr>
        <w:t> </w:t>
      </w:r>
      <w:r>
        <w:rPr/>
        <w:t>be</w:t>
      </w:r>
      <w:r>
        <w:rPr>
          <w:spacing w:val="-3"/>
        </w:rPr>
        <w:t> </w:t>
      </w:r>
      <w:r>
        <w:rPr/>
        <w:t>posted</w:t>
      </w:r>
      <w:r>
        <w:rPr>
          <w:spacing w:val="-3"/>
        </w:rPr>
        <w:t> </w:t>
      </w:r>
      <w:r>
        <w:rPr/>
        <w:t>in</w:t>
      </w:r>
      <w:r>
        <w:rPr>
          <w:spacing w:val="-3"/>
        </w:rPr>
        <w:t> </w:t>
      </w:r>
      <w:r>
        <w:rPr/>
        <w:t>the</w:t>
      </w:r>
      <w:r>
        <w:rPr>
          <w:spacing w:val="-3"/>
        </w:rPr>
        <w:t> </w:t>
      </w:r>
      <w:r>
        <w:rPr/>
        <w:t>course</w:t>
      </w:r>
      <w:r>
        <w:rPr>
          <w:spacing w:val="-3"/>
        </w:rPr>
        <w:t> </w:t>
      </w:r>
      <w:r>
        <w:rPr/>
        <w:t>site and may or may not be sent by email.</w:t>
      </w:r>
    </w:p>
    <w:p>
      <w:pPr>
        <w:pStyle w:val="BodyText"/>
        <w:spacing w:line="259" w:lineRule="auto" w:before="159"/>
        <w:ind w:right="453"/>
      </w:pPr>
      <w:r>
        <w:rPr/>
        <w:t>Regular communication is essential in online classes. Logging in once a day, checking the discussion</w:t>
      </w:r>
      <w:r>
        <w:rPr>
          <w:spacing w:val="-3"/>
        </w:rPr>
        <w:t> </w:t>
      </w:r>
      <w:r>
        <w:rPr/>
        <w:t>board</w:t>
      </w:r>
      <w:r>
        <w:rPr>
          <w:spacing w:val="-3"/>
        </w:rPr>
        <w:t> </w:t>
      </w:r>
      <w:r>
        <w:rPr/>
        <w:t>and</w:t>
      </w:r>
      <w:r>
        <w:rPr>
          <w:spacing w:val="-3"/>
        </w:rPr>
        <w:t> </w:t>
      </w:r>
      <w:r>
        <w:rPr/>
        <w:t>participating</w:t>
      </w:r>
      <w:r>
        <w:rPr>
          <w:spacing w:val="-3"/>
        </w:rPr>
        <w:t> </w:t>
      </w:r>
      <w:r>
        <w:rPr/>
        <w:t>with</w:t>
      </w:r>
      <w:r>
        <w:rPr>
          <w:spacing w:val="-3"/>
        </w:rPr>
        <w:t> </w:t>
      </w:r>
      <w:r>
        <w:rPr/>
        <w:t>your</w:t>
      </w:r>
      <w:r>
        <w:rPr>
          <w:spacing w:val="-3"/>
        </w:rPr>
        <w:t> </w:t>
      </w:r>
      <w:r>
        <w:rPr/>
        <w:t>peers</w:t>
      </w:r>
      <w:r>
        <w:rPr>
          <w:spacing w:val="-4"/>
        </w:rPr>
        <w:t> </w:t>
      </w:r>
      <w:r>
        <w:rPr/>
        <w:t>ensures</w:t>
      </w:r>
      <w:r>
        <w:rPr>
          <w:spacing w:val="-3"/>
        </w:rPr>
        <w:t> </w:t>
      </w:r>
      <w:r>
        <w:rPr/>
        <w:t>that</w:t>
      </w:r>
      <w:r>
        <w:rPr>
          <w:spacing w:val="-3"/>
        </w:rPr>
        <w:t> </w:t>
      </w:r>
      <w:r>
        <w:rPr/>
        <w:t>you</w:t>
      </w:r>
      <w:r>
        <w:rPr>
          <w:spacing w:val="-3"/>
        </w:rPr>
        <w:t> </w:t>
      </w:r>
      <w:r>
        <w:rPr/>
        <w:t>are</w:t>
      </w:r>
      <w:r>
        <w:rPr>
          <w:spacing w:val="-3"/>
        </w:rPr>
        <w:t> </w:t>
      </w:r>
      <w:r>
        <w:rPr/>
        <w:t>able</w:t>
      </w:r>
      <w:r>
        <w:rPr>
          <w:spacing w:val="-3"/>
        </w:rPr>
        <w:t> </w:t>
      </w:r>
      <w:r>
        <w:rPr/>
        <w:t>to</w:t>
      </w:r>
      <w:r>
        <w:rPr>
          <w:spacing w:val="-3"/>
        </w:rPr>
        <w:t> </w:t>
      </w:r>
      <w:r>
        <w:rPr/>
        <w:t>remain</w:t>
      </w:r>
      <w:r>
        <w:rPr>
          <w:spacing w:val="-3"/>
        </w:rPr>
        <w:t> </w:t>
      </w:r>
      <w:r>
        <w:rPr/>
        <w:t>an active member of the class and earn full points for participation.</w:t>
      </w:r>
    </w:p>
    <w:p>
      <w:pPr>
        <w:pStyle w:val="Heading1"/>
        <w:spacing w:before="160"/>
      </w:pPr>
      <w:r>
        <w:rPr/>
        <w:t>Technical</w:t>
      </w:r>
      <w:r>
        <w:rPr>
          <w:spacing w:val="-2"/>
        </w:rPr>
        <w:t> Requirements:</w:t>
      </w:r>
    </w:p>
    <w:p>
      <w:pPr>
        <w:pStyle w:val="BodyText"/>
        <w:spacing w:line="259" w:lineRule="auto" w:before="23"/>
        <w:ind w:right="453"/>
      </w:pPr>
      <w:r>
        <w:rPr/>
        <w:t>This course uses Blackboard for the facilitation of communications between faculty and students,</w:t>
      </w:r>
      <w:r>
        <w:rPr>
          <w:spacing w:val="-4"/>
        </w:rPr>
        <w:t> </w:t>
      </w:r>
      <w:r>
        <w:rPr/>
        <w:t>submission</w:t>
      </w:r>
      <w:r>
        <w:rPr>
          <w:spacing w:val="-4"/>
        </w:rPr>
        <w:t> </w:t>
      </w:r>
      <w:r>
        <w:rPr/>
        <w:t>of</w:t>
      </w:r>
      <w:r>
        <w:rPr>
          <w:spacing w:val="-4"/>
        </w:rPr>
        <w:t> </w:t>
      </w:r>
      <w:r>
        <w:rPr/>
        <w:t>assignments,</w:t>
      </w:r>
      <w:r>
        <w:rPr>
          <w:spacing w:val="-4"/>
        </w:rPr>
        <w:t> </w:t>
      </w:r>
      <w:r>
        <w:rPr/>
        <w:t>and</w:t>
      </w:r>
      <w:r>
        <w:rPr>
          <w:spacing w:val="-4"/>
        </w:rPr>
        <w:t> </w:t>
      </w:r>
      <w:r>
        <w:rPr/>
        <w:t>posting</w:t>
      </w:r>
      <w:r>
        <w:rPr>
          <w:spacing w:val="-4"/>
        </w:rPr>
        <w:t> </w:t>
      </w:r>
      <w:r>
        <w:rPr/>
        <w:t>of</w:t>
      </w:r>
      <w:r>
        <w:rPr>
          <w:spacing w:val="-4"/>
        </w:rPr>
        <w:t> </w:t>
      </w:r>
      <w:r>
        <w:rPr/>
        <w:t>grades</w:t>
      </w:r>
      <w:r>
        <w:rPr>
          <w:spacing w:val="-4"/>
        </w:rPr>
        <w:t> </w:t>
      </w:r>
      <w:r>
        <w:rPr/>
        <w:t>and</w:t>
      </w:r>
      <w:r>
        <w:rPr>
          <w:spacing w:val="-4"/>
        </w:rPr>
        <w:t> </w:t>
      </w:r>
      <w:r>
        <w:rPr/>
        <w:t>feedback.</w:t>
      </w:r>
      <w:r>
        <w:rPr>
          <w:spacing w:val="-4"/>
        </w:rPr>
        <w:t> </w:t>
      </w:r>
      <w:r>
        <w:rPr/>
        <w:t>The</w:t>
      </w:r>
      <w:r>
        <w:rPr>
          <w:spacing w:val="-4"/>
        </w:rPr>
        <w:t> </w:t>
      </w:r>
      <w:r>
        <w:rPr/>
        <w:t>Blackboard course site can be accessed at </w:t>
      </w:r>
      <w:hyperlink r:id="rId12">
        <w:r>
          <w:rPr>
            <w:color w:val="0563C1"/>
            <w:u w:val="single" w:color="0563C1"/>
          </w:rPr>
          <w:t>https://blackboard.stonybrook.edu</w:t>
        </w:r>
      </w:hyperlink>
    </w:p>
    <w:p>
      <w:pPr>
        <w:pStyle w:val="BodyText"/>
        <w:spacing w:after="0" w:line="259" w:lineRule="auto"/>
        <w:sectPr>
          <w:headerReference w:type="default" r:id="rId8"/>
          <w:footerReference w:type="default" r:id="rId9"/>
          <w:pgSz w:w="12240" w:h="15840"/>
          <w:pgMar w:header="726" w:footer="1052" w:top="980" w:bottom="1240" w:left="1080" w:right="1080"/>
          <w:pgNumType w:start="2"/>
        </w:sectPr>
      </w:pPr>
    </w:p>
    <w:p>
      <w:pPr>
        <w:pStyle w:val="BodyText"/>
        <w:spacing w:before="244"/>
        <w:ind w:left="0"/>
      </w:pPr>
    </w:p>
    <w:p>
      <w:pPr>
        <w:pStyle w:val="BodyText"/>
        <w:spacing w:line="259" w:lineRule="auto" w:before="1"/>
        <w:ind w:right="401"/>
      </w:pPr>
      <w:r>
        <w:rPr/>
        <w:t>If</w:t>
      </w:r>
      <w:r>
        <w:rPr>
          <w:spacing w:val="-4"/>
        </w:rPr>
        <w:t> </w:t>
      </w:r>
      <w:r>
        <w:rPr/>
        <w:t>you</w:t>
      </w:r>
      <w:r>
        <w:rPr>
          <w:spacing w:val="-4"/>
        </w:rPr>
        <w:t> </w:t>
      </w:r>
      <w:r>
        <w:rPr/>
        <w:t>are</w:t>
      </w:r>
      <w:r>
        <w:rPr>
          <w:spacing w:val="-4"/>
        </w:rPr>
        <w:t> </w:t>
      </w:r>
      <w:r>
        <w:rPr/>
        <w:t>unsure</w:t>
      </w:r>
      <w:r>
        <w:rPr>
          <w:spacing w:val="-4"/>
        </w:rPr>
        <w:t> </w:t>
      </w:r>
      <w:r>
        <w:rPr/>
        <w:t>of</w:t>
      </w:r>
      <w:r>
        <w:rPr>
          <w:spacing w:val="-4"/>
        </w:rPr>
        <w:t> </w:t>
      </w:r>
      <w:r>
        <w:rPr/>
        <w:t>your</w:t>
      </w:r>
      <w:r>
        <w:rPr>
          <w:spacing w:val="-4"/>
        </w:rPr>
        <w:t> </w:t>
      </w:r>
      <w:r>
        <w:rPr/>
        <w:t>NetID,</w:t>
      </w:r>
      <w:r>
        <w:rPr>
          <w:spacing w:val="-4"/>
        </w:rPr>
        <w:t> </w:t>
      </w:r>
      <w:r>
        <w:rPr/>
        <w:t>visit</w:t>
      </w:r>
      <w:r>
        <w:rPr>
          <w:spacing w:val="-4"/>
        </w:rPr>
        <w:t> </w:t>
      </w:r>
      <w:hyperlink r:id="rId13">
        <w:r>
          <w:rPr>
            <w:color w:val="0563C1"/>
            <w:u w:val="single" w:color="0563C1"/>
          </w:rPr>
          <w:t>https://it.stonybrook.edu/help/kb/finding-your-netid-and-</w:t>
        </w:r>
      </w:hyperlink>
      <w:r>
        <w:rPr>
          <w:color w:val="0563C1"/>
          <w:u w:val="single" w:color="0563C1"/>
        </w:rPr>
        <w:t>password</w:t>
      </w:r>
      <w:r>
        <w:rPr>
          <w:color w:val="0563C1"/>
          <w:u w:val="none"/>
        </w:rPr>
        <w:t> </w:t>
      </w:r>
      <w:r>
        <w:rPr>
          <w:u w:val="none"/>
        </w:rPr>
        <w:t>for more information. You are responsible for having a reliable computer and Internet</w:t>
      </w:r>
      <w:r>
        <w:rPr>
          <w:spacing w:val="-3"/>
          <w:u w:val="none"/>
        </w:rPr>
        <w:t> </w:t>
      </w:r>
      <w:r>
        <w:rPr>
          <w:u w:val="none"/>
        </w:rPr>
        <w:t>connection</w:t>
      </w:r>
      <w:r>
        <w:rPr>
          <w:spacing w:val="-3"/>
          <w:u w:val="none"/>
        </w:rPr>
        <w:t> </w:t>
      </w:r>
      <w:r>
        <w:rPr>
          <w:u w:val="none"/>
        </w:rPr>
        <w:t>throughout</w:t>
      </w:r>
      <w:r>
        <w:rPr>
          <w:spacing w:val="-3"/>
          <w:u w:val="none"/>
        </w:rPr>
        <w:t> </w:t>
      </w:r>
      <w:r>
        <w:rPr>
          <w:u w:val="none"/>
        </w:rPr>
        <w:t>the</w:t>
      </w:r>
      <w:r>
        <w:rPr>
          <w:spacing w:val="-3"/>
          <w:u w:val="none"/>
        </w:rPr>
        <w:t> </w:t>
      </w:r>
      <w:r>
        <w:rPr>
          <w:u w:val="none"/>
        </w:rPr>
        <w:t>term.</w:t>
      </w:r>
      <w:r>
        <w:rPr>
          <w:spacing w:val="-3"/>
          <w:u w:val="none"/>
        </w:rPr>
        <w:t> </w:t>
      </w:r>
      <w:r>
        <w:rPr>
          <w:b/>
          <w:u w:val="single"/>
        </w:rPr>
        <w:t>Caution!</w:t>
      </w:r>
      <w:r>
        <w:rPr>
          <w:b/>
          <w:spacing w:val="-3"/>
          <w:u w:val="none"/>
        </w:rPr>
        <w:t> </w:t>
      </w:r>
      <w:r>
        <w:rPr>
          <w:u w:val="none"/>
        </w:rPr>
        <w:t>You</w:t>
      </w:r>
      <w:r>
        <w:rPr>
          <w:spacing w:val="-3"/>
          <w:u w:val="none"/>
        </w:rPr>
        <w:t> </w:t>
      </w:r>
      <w:r>
        <w:rPr>
          <w:u w:val="none"/>
        </w:rPr>
        <w:t>will</w:t>
      </w:r>
      <w:r>
        <w:rPr>
          <w:spacing w:val="-3"/>
          <w:u w:val="none"/>
        </w:rPr>
        <w:t> </w:t>
      </w:r>
      <w:r>
        <w:rPr>
          <w:u w:val="none"/>
        </w:rPr>
        <w:t>be</w:t>
      </w:r>
      <w:r>
        <w:rPr>
          <w:spacing w:val="-3"/>
          <w:u w:val="none"/>
        </w:rPr>
        <w:t> </w:t>
      </w:r>
      <w:r>
        <w:rPr>
          <w:u w:val="none"/>
        </w:rPr>
        <w:t>at</w:t>
      </w:r>
      <w:r>
        <w:rPr>
          <w:spacing w:val="-3"/>
          <w:u w:val="none"/>
        </w:rPr>
        <w:t> </w:t>
      </w:r>
      <w:r>
        <w:rPr>
          <w:u w:val="none"/>
        </w:rPr>
        <w:t>a</w:t>
      </w:r>
      <w:r>
        <w:rPr>
          <w:spacing w:val="-3"/>
          <w:u w:val="none"/>
        </w:rPr>
        <w:t> </w:t>
      </w:r>
      <w:r>
        <w:rPr>
          <w:u w:val="none"/>
        </w:rPr>
        <w:t>disadvantage</w:t>
      </w:r>
      <w:r>
        <w:rPr>
          <w:spacing w:val="-3"/>
          <w:u w:val="none"/>
        </w:rPr>
        <w:t> </w:t>
      </w:r>
      <w:r>
        <w:rPr>
          <w:u w:val="none"/>
        </w:rPr>
        <w:t>if</w:t>
      </w:r>
      <w:r>
        <w:rPr>
          <w:spacing w:val="-3"/>
          <w:u w:val="none"/>
        </w:rPr>
        <w:t> </w:t>
      </w:r>
      <w:r>
        <w:rPr>
          <w:u w:val="none"/>
        </w:rPr>
        <w:t>you</w:t>
      </w:r>
      <w:r>
        <w:rPr>
          <w:spacing w:val="-3"/>
          <w:u w:val="none"/>
        </w:rPr>
        <w:t> </w:t>
      </w:r>
      <w:r>
        <w:rPr>
          <w:u w:val="none"/>
        </w:rPr>
        <w:t>attempt to complete all coursework on a smart phone or tablet. It may not be possible to submit the files required for your homework assignments.</w:t>
      </w:r>
    </w:p>
    <w:p>
      <w:pPr>
        <w:pStyle w:val="BodyText"/>
        <w:spacing w:line="254" w:lineRule="auto" w:before="160"/>
        <w:ind w:right="453"/>
      </w:pPr>
      <w:r>
        <w:rPr/>
        <w:t>Students</w:t>
      </w:r>
      <w:r>
        <w:rPr>
          <w:spacing w:val="-4"/>
        </w:rPr>
        <w:t> </w:t>
      </w:r>
      <w:r>
        <w:rPr/>
        <w:t>should</w:t>
      </w:r>
      <w:r>
        <w:rPr>
          <w:spacing w:val="-4"/>
        </w:rPr>
        <w:t> </w:t>
      </w:r>
      <w:r>
        <w:rPr/>
        <w:t>be</w:t>
      </w:r>
      <w:r>
        <w:rPr>
          <w:spacing w:val="-4"/>
        </w:rPr>
        <w:t> </w:t>
      </w:r>
      <w:r>
        <w:rPr/>
        <w:t>able</w:t>
      </w:r>
      <w:r>
        <w:rPr>
          <w:spacing w:val="-4"/>
        </w:rPr>
        <w:t> </w:t>
      </w:r>
      <w:r>
        <w:rPr/>
        <w:t>to</w:t>
      </w:r>
      <w:r>
        <w:rPr>
          <w:spacing w:val="-4"/>
        </w:rPr>
        <w:t> </w:t>
      </w:r>
      <w:r>
        <w:rPr/>
        <w:t>use</w:t>
      </w:r>
      <w:r>
        <w:rPr>
          <w:spacing w:val="-4"/>
        </w:rPr>
        <w:t> </w:t>
      </w:r>
      <w:r>
        <w:rPr/>
        <w:t>email,</w:t>
      </w:r>
      <w:r>
        <w:rPr>
          <w:spacing w:val="-4"/>
        </w:rPr>
        <w:t> </w:t>
      </w:r>
      <w:r>
        <w:rPr/>
        <w:t>a</w:t>
      </w:r>
      <w:r>
        <w:rPr>
          <w:spacing w:val="-4"/>
        </w:rPr>
        <w:t> </w:t>
      </w:r>
      <w:r>
        <w:rPr/>
        <w:t>word</w:t>
      </w:r>
      <w:r>
        <w:rPr>
          <w:spacing w:val="-4"/>
        </w:rPr>
        <w:t> </w:t>
      </w:r>
      <w:r>
        <w:rPr/>
        <w:t>processor,</w:t>
      </w:r>
      <w:r>
        <w:rPr>
          <w:spacing w:val="-4"/>
        </w:rPr>
        <w:t> </w:t>
      </w:r>
      <w:r>
        <w:rPr/>
        <w:t>spreadsheet</w:t>
      </w:r>
      <w:r>
        <w:rPr>
          <w:spacing w:val="-4"/>
        </w:rPr>
        <w:t> </w:t>
      </w:r>
      <w:r>
        <w:rPr/>
        <w:t>program,</w:t>
      </w:r>
      <w:r>
        <w:rPr>
          <w:spacing w:val="-4"/>
        </w:rPr>
        <w:t> </w:t>
      </w:r>
      <w:r>
        <w:rPr/>
        <w:t>and presentation software to complete this course successfully.</w:t>
      </w:r>
    </w:p>
    <w:p>
      <w:pPr>
        <w:pStyle w:val="BodyText"/>
        <w:spacing w:line="254" w:lineRule="auto" w:before="171"/>
        <w:ind w:right="362"/>
      </w:pPr>
      <w:r>
        <w:rPr/>
        <w:t>The</w:t>
      </w:r>
      <w:r>
        <w:rPr>
          <w:spacing w:val="-4"/>
        </w:rPr>
        <w:t> </w:t>
      </w:r>
      <w:r>
        <w:rPr/>
        <w:t>following</w:t>
      </w:r>
      <w:r>
        <w:rPr>
          <w:spacing w:val="-4"/>
        </w:rPr>
        <w:t> </w:t>
      </w:r>
      <w:r>
        <w:rPr/>
        <w:t>list</w:t>
      </w:r>
      <w:r>
        <w:rPr>
          <w:spacing w:val="-4"/>
        </w:rPr>
        <w:t> </w:t>
      </w:r>
      <w:r>
        <w:rPr/>
        <w:t>details</w:t>
      </w:r>
      <w:r>
        <w:rPr>
          <w:spacing w:val="-4"/>
        </w:rPr>
        <w:t> </w:t>
      </w:r>
      <w:r>
        <w:rPr/>
        <w:t>a</w:t>
      </w:r>
      <w:r>
        <w:rPr>
          <w:spacing w:val="-4"/>
        </w:rPr>
        <w:t> </w:t>
      </w:r>
      <w:r>
        <w:rPr/>
        <w:t>minimum</w:t>
      </w:r>
      <w:r>
        <w:rPr>
          <w:spacing w:val="-4"/>
        </w:rPr>
        <w:t> </w:t>
      </w:r>
      <w:r>
        <w:rPr/>
        <w:t>recommended</w:t>
      </w:r>
      <w:r>
        <w:rPr>
          <w:spacing w:val="-4"/>
        </w:rPr>
        <w:t> </w:t>
      </w:r>
      <w:r>
        <w:rPr/>
        <w:t>computer</w:t>
      </w:r>
      <w:r>
        <w:rPr>
          <w:spacing w:val="-4"/>
        </w:rPr>
        <w:t> </w:t>
      </w:r>
      <w:r>
        <w:rPr/>
        <w:t>set-up</w:t>
      </w:r>
      <w:r>
        <w:rPr>
          <w:spacing w:val="-4"/>
        </w:rPr>
        <w:t> </w:t>
      </w:r>
      <w:r>
        <w:rPr/>
        <w:t>and</w:t>
      </w:r>
      <w:r>
        <w:rPr>
          <w:spacing w:val="-4"/>
        </w:rPr>
        <w:t> </w:t>
      </w:r>
      <w:r>
        <w:rPr/>
        <w:t>the</w:t>
      </w:r>
      <w:r>
        <w:rPr>
          <w:spacing w:val="-4"/>
        </w:rPr>
        <w:t> </w:t>
      </w:r>
      <w:r>
        <w:rPr/>
        <w:t>software</w:t>
      </w:r>
      <w:r>
        <w:rPr>
          <w:spacing w:val="-4"/>
        </w:rPr>
        <w:t> </w:t>
      </w:r>
      <w:r>
        <w:rPr/>
        <w:t>packages you will need to have access to, and be able to use:</w:t>
      </w:r>
    </w:p>
    <w:p>
      <w:pPr>
        <w:pStyle w:val="ListParagraph"/>
        <w:numPr>
          <w:ilvl w:val="0"/>
          <w:numId w:val="2"/>
        </w:numPr>
        <w:tabs>
          <w:tab w:pos="1084" w:val="left" w:leader="none"/>
        </w:tabs>
        <w:spacing w:line="240" w:lineRule="auto" w:before="172" w:after="0"/>
        <w:ind w:left="1084" w:right="0" w:hanging="360"/>
        <w:jc w:val="left"/>
        <w:rPr>
          <w:sz w:val="24"/>
        </w:rPr>
      </w:pPr>
      <w:r>
        <w:rPr>
          <w:sz w:val="24"/>
        </w:rPr>
        <w:t>PC</w:t>
      </w:r>
      <w:r>
        <w:rPr>
          <w:spacing w:val="-3"/>
          <w:sz w:val="24"/>
        </w:rPr>
        <w:t> </w:t>
      </w:r>
      <w:r>
        <w:rPr>
          <w:sz w:val="24"/>
        </w:rPr>
        <w:t>with</w:t>
      </w:r>
      <w:r>
        <w:rPr>
          <w:spacing w:val="-1"/>
          <w:sz w:val="24"/>
        </w:rPr>
        <w:t> </w:t>
      </w:r>
      <w:r>
        <w:rPr>
          <w:sz w:val="24"/>
        </w:rPr>
        <w:t>Windows</w:t>
      </w:r>
      <w:r>
        <w:rPr>
          <w:spacing w:val="-1"/>
          <w:sz w:val="24"/>
        </w:rPr>
        <w:t> </w:t>
      </w:r>
      <w:r>
        <w:rPr>
          <w:sz w:val="24"/>
        </w:rPr>
        <w:t>10</w:t>
      </w:r>
      <w:r>
        <w:rPr>
          <w:spacing w:val="-1"/>
          <w:sz w:val="24"/>
        </w:rPr>
        <w:t> </w:t>
      </w:r>
      <w:r>
        <w:rPr>
          <w:sz w:val="24"/>
        </w:rPr>
        <w:t>or</w:t>
      </w:r>
      <w:r>
        <w:rPr>
          <w:spacing w:val="-1"/>
          <w:sz w:val="24"/>
        </w:rPr>
        <w:t> </w:t>
      </w:r>
      <w:r>
        <w:rPr>
          <w:sz w:val="24"/>
        </w:rPr>
        <w:t>higher</w:t>
      </w:r>
      <w:r>
        <w:rPr>
          <w:spacing w:val="-1"/>
          <w:sz w:val="24"/>
        </w:rPr>
        <w:t> </w:t>
      </w:r>
      <w:r>
        <w:rPr>
          <w:sz w:val="24"/>
        </w:rPr>
        <w:t>(we</w:t>
      </w:r>
      <w:r>
        <w:rPr>
          <w:spacing w:val="-1"/>
          <w:sz w:val="24"/>
        </w:rPr>
        <w:t> </w:t>
      </w:r>
      <w:r>
        <w:rPr>
          <w:sz w:val="24"/>
        </w:rPr>
        <w:t>recommend</w:t>
      </w:r>
      <w:r>
        <w:rPr>
          <w:spacing w:val="-1"/>
          <w:sz w:val="24"/>
        </w:rPr>
        <w:t> </w:t>
      </w:r>
      <w:r>
        <w:rPr>
          <w:sz w:val="24"/>
        </w:rPr>
        <w:t>a</w:t>
      </w:r>
      <w:r>
        <w:rPr>
          <w:spacing w:val="-1"/>
          <w:sz w:val="24"/>
        </w:rPr>
        <w:t> </w:t>
      </w:r>
      <w:r>
        <w:rPr>
          <w:sz w:val="24"/>
        </w:rPr>
        <w:t>3-year </w:t>
      </w:r>
      <w:r>
        <w:rPr>
          <w:spacing w:val="-2"/>
          <w:sz w:val="24"/>
        </w:rPr>
        <w:t>Warranty)</w:t>
      </w:r>
    </w:p>
    <w:p>
      <w:pPr>
        <w:pStyle w:val="ListParagraph"/>
        <w:numPr>
          <w:ilvl w:val="0"/>
          <w:numId w:val="2"/>
        </w:numPr>
        <w:tabs>
          <w:tab w:pos="1084" w:val="left" w:leader="none"/>
        </w:tabs>
        <w:spacing w:line="240" w:lineRule="auto" w:before="21" w:after="0"/>
        <w:ind w:left="1084" w:right="0" w:hanging="360"/>
        <w:jc w:val="left"/>
        <w:rPr>
          <w:sz w:val="24"/>
        </w:rPr>
      </w:pPr>
      <w:r>
        <w:rPr>
          <w:sz w:val="24"/>
        </w:rPr>
        <w:t>Macintosh</w:t>
      </w:r>
      <w:r>
        <w:rPr>
          <w:spacing w:val="-3"/>
          <w:sz w:val="24"/>
        </w:rPr>
        <w:t> </w:t>
      </w:r>
      <w:r>
        <w:rPr>
          <w:sz w:val="24"/>
        </w:rPr>
        <w:t>with</w:t>
      </w:r>
      <w:r>
        <w:rPr>
          <w:spacing w:val="-1"/>
          <w:sz w:val="24"/>
        </w:rPr>
        <w:t> </w:t>
      </w:r>
      <w:r>
        <w:rPr>
          <w:sz w:val="24"/>
        </w:rPr>
        <w:t>OS</w:t>
      </w:r>
      <w:r>
        <w:rPr>
          <w:spacing w:val="-1"/>
          <w:sz w:val="24"/>
        </w:rPr>
        <w:t> </w:t>
      </w:r>
      <w:r>
        <w:rPr>
          <w:sz w:val="24"/>
        </w:rPr>
        <w:t>10.11 or</w:t>
      </w:r>
      <w:r>
        <w:rPr>
          <w:spacing w:val="-1"/>
          <w:sz w:val="24"/>
        </w:rPr>
        <w:t> </w:t>
      </w:r>
      <w:r>
        <w:rPr>
          <w:sz w:val="24"/>
        </w:rPr>
        <w:t>higher</w:t>
      </w:r>
      <w:r>
        <w:rPr>
          <w:spacing w:val="-1"/>
          <w:sz w:val="24"/>
        </w:rPr>
        <w:t> </w:t>
      </w:r>
      <w:r>
        <w:rPr>
          <w:sz w:val="24"/>
        </w:rPr>
        <w:t>(we recommend</w:t>
      </w:r>
      <w:r>
        <w:rPr>
          <w:spacing w:val="-1"/>
          <w:sz w:val="24"/>
        </w:rPr>
        <w:t> </w:t>
      </w:r>
      <w:r>
        <w:rPr>
          <w:sz w:val="24"/>
        </w:rPr>
        <w:t>a</w:t>
      </w:r>
      <w:r>
        <w:rPr>
          <w:spacing w:val="-1"/>
          <w:sz w:val="24"/>
        </w:rPr>
        <w:t> </w:t>
      </w:r>
      <w:r>
        <w:rPr>
          <w:sz w:val="24"/>
        </w:rPr>
        <w:t>3-year </w:t>
      </w:r>
      <w:r>
        <w:rPr>
          <w:spacing w:val="-2"/>
          <w:sz w:val="24"/>
        </w:rPr>
        <w:t>Warranty)</w:t>
      </w:r>
    </w:p>
    <w:p>
      <w:pPr>
        <w:pStyle w:val="ListParagraph"/>
        <w:numPr>
          <w:ilvl w:val="0"/>
          <w:numId w:val="2"/>
        </w:numPr>
        <w:tabs>
          <w:tab w:pos="1084" w:val="left" w:leader="none"/>
        </w:tabs>
        <w:spacing w:line="240" w:lineRule="auto" w:before="25" w:after="0"/>
        <w:ind w:left="1084" w:right="0" w:hanging="360"/>
        <w:jc w:val="left"/>
        <w:rPr>
          <w:sz w:val="24"/>
        </w:rPr>
      </w:pPr>
      <w:r>
        <w:rPr>
          <w:sz w:val="24"/>
        </w:rPr>
        <w:t>Intel</w:t>
      </w:r>
      <w:r>
        <w:rPr>
          <w:spacing w:val="-1"/>
          <w:sz w:val="24"/>
        </w:rPr>
        <w:t> </w:t>
      </w:r>
      <w:r>
        <w:rPr>
          <w:sz w:val="24"/>
        </w:rPr>
        <w:t>Core</w:t>
      </w:r>
      <w:r>
        <w:rPr>
          <w:spacing w:val="-1"/>
          <w:sz w:val="24"/>
        </w:rPr>
        <w:t> </w:t>
      </w:r>
      <w:r>
        <w:rPr>
          <w:sz w:val="24"/>
        </w:rPr>
        <w:t>i5</w:t>
      </w:r>
      <w:r>
        <w:rPr>
          <w:spacing w:val="-1"/>
          <w:sz w:val="24"/>
        </w:rPr>
        <w:t> </w:t>
      </w:r>
      <w:r>
        <w:rPr>
          <w:sz w:val="24"/>
        </w:rPr>
        <w:t>or</w:t>
      </w:r>
      <w:r>
        <w:rPr>
          <w:spacing w:val="-1"/>
          <w:sz w:val="24"/>
        </w:rPr>
        <w:t> </w:t>
      </w:r>
      <w:r>
        <w:rPr>
          <w:spacing w:val="-2"/>
          <w:sz w:val="24"/>
        </w:rPr>
        <w:t>higher</w:t>
      </w:r>
    </w:p>
    <w:p>
      <w:pPr>
        <w:pStyle w:val="ListParagraph"/>
        <w:numPr>
          <w:ilvl w:val="0"/>
          <w:numId w:val="2"/>
        </w:numPr>
        <w:tabs>
          <w:tab w:pos="1084" w:val="left" w:leader="none"/>
        </w:tabs>
        <w:spacing w:line="240" w:lineRule="auto" w:before="21" w:after="0"/>
        <w:ind w:left="1084" w:right="0" w:hanging="360"/>
        <w:jc w:val="left"/>
        <w:rPr>
          <w:sz w:val="24"/>
        </w:rPr>
      </w:pPr>
      <w:r>
        <w:rPr>
          <w:sz w:val="24"/>
        </w:rPr>
        <w:t>250 GB Hard </w:t>
      </w:r>
      <w:r>
        <w:rPr>
          <w:spacing w:val="-2"/>
          <w:sz w:val="24"/>
        </w:rPr>
        <w:t>Drive</w:t>
      </w:r>
    </w:p>
    <w:p>
      <w:pPr>
        <w:pStyle w:val="ListParagraph"/>
        <w:numPr>
          <w:ilvl w:val="0"/>
          <w:numId w:val="2"/>
        </w:numPr>
        <w:tabs>
          <w:tab w:pos="1084" w:val="left" w:leader="none"/>
        </w:tabs>
        <w:spacing w:line="240" w:lineRule="auto" w:before="26" w:after="0"/>
        <w:ind w:left="1084" w:right="0" w:hanging="360"/>
        <w:jc w:val="left"/>
        <w:rPr>
          <w:sz w:val="24"/>
        </w:rPr>
      </w:pPr>
      <w:r>
        <w:rPr>
          <w:sz w:val="24"/>
        </w:rPr>
        <w:t>8 GB </w:t>
      </w:r>
      <w:r>
        <w:rPr>
          <w:spacing w:val="-5"/>
          <w:sz w:val="24"/>
        </w:rPr>
        <w:t>RAM</w:t>
      </w:r>
    </w:p>
    <w:p>
      <w:pPr>
        <w:pStyle w:val="ListParagraph"/>
        <w:numPr>
          <w:ilvl w:val="0"/>
          <w:numId w:val="2"/>
        </w:numPr>
        <w:tabs>
          <w:tab w:pos="1084" w:val="left" w:leader="none"/>
        </w:tabs>
        <w:spacing w:line="259" w:lineRule="auto" w:before="20" w:after="0"/>
        <w:ind w:left="1084" w:right="464" w:hanging="360"/>
        <w:jc w:val="left"/>
        <w:rPr>
          <w:sz w:val="24"/>
        </w:rPr>
      </w:pPr>
      <w:r>
        <w:rPr>
          <w:sz w:val="24"/>
        </w:rPr>
        <w:t>Latest</w:t>
      </w:r>
      <w:r>
        <w:rPr>
          <w:spacing w:val="-3"/>
          <w:sz w:val="24"/>
        </w:rPr>
        <w:t> </w:t>
      </w:r>
      <w:r>
        <w:rPr>
          <w:sz w:val="24"/>
        </w:rPr>
        <w:t>version</w:t>
      </w:r>
      <w:r>
        <w:rPr>
          <w:spacing w:val="-3"/>
          <w:sz w:val="24"/>
        </w:rPr>
        <w:t> </w:t>
      </w:r>
      <w:r>
        <w:rPr>
          <w:sz w:val="24"/>
        </w:rPr>
        <w:t>of</w:t>
      </w:r>
      <w:r>
        <w:rPr>
          <w:spacing w:val="-3"/>
          <w:sz w:val="24"/>
        </w:rPr>
        <w:t> </w:t>
      </w:r>
      <w:r>
        <w:rPr>
          <w:sz w:val="24"/>
        </w:rPr>
        <w:t>Chrome</w:t>
      </w:r>
      <w:r>
        <w:rPr>
          <w:spacing w:val="-4"/>
          <w:sz w:val="24"/>
        </w:rPr>
        <w:t> </w:t>
      </w:r>
      <w:r>
        <w:rPr>
          <w:sz w:val="24"/>
        </w:rPr>
        <w:t>or</w:t>
      </w:r>
      <w:r>
        <w:rPr>
          <w:spacing w:val="-4"/>
          <w:sz w:val="24"/>
        </w:rPr>
        <w:t> </w:t>
      </w:r>
      <w:r>
        <w:rPr>
          <w:sz w:val="24"/>
        </w:rPr>
        <w:t>Firefox;</w:t>
      </w:r>
      <w:r>
        <w:rPr>
          <w:spacing w:val="-3"/>
          <w:sz w:val="24"/>
        </w:rPr>
        <w:t> </w:t>
      </w:r>
      <w:r>
        <w:rPr>
          <w:sz w:val="24"/>
        </w:rPr>
        <w:t>Mac</w:t>
      </w:r>
      <w:r>
        <w:rPr>
          <w:spacing w:val="-3"/>
          <w:sz w:val="24"/>
        </w:rPr>
        <w:t> </w:t>
      </w:r>
      <w:r>
        <w:rPr>
          <w:sz w:val="24"/>
        </w:rPr>
        <w:t>users</w:t>
      </w:r>
      <w:r>
        <w:rPr>
          <w:spacing w:val="-3"/>
          <w:sz w:val="24"/>
        </w:rPr>
        <w:t> </w:t>
      </w:r>
      <w:r>
        <w:rPr>
          <w:sz w:val="24"/>
        </w:rPr>
        <w:t>may</w:t>
      </w:r>
      <w:r>
        <w:rPr>
          <w:spacing w:val="-3"/>
          <w:sz w:val="24"/>
        </w:rPr>
        <w:t> </w:t>
      </w:r>
      <w:r>
        <w:rPr>
          <w:sz w:val="24"/>
        </w:rPr>
        <w:t>use</w:t>
      </w:r>
      <w:r>
        <w:rPr>
          <w:spacing w:val="-3"/>
          <w:sz w:val="24"/>
        </w:rPr>
        <w:t> </w:t>
      </w:r>
      <w:r>
        <w:rPr>
          <w:sz w:val="24"/>
        </w:rPr>
        <w:t>Chrome</w:t>
      </w:r>
      <w:r>
        <w:rPr>
          <w:spacing w:val="-4"/>
          <w:sz w:val="24"/>
        </w:rPr>
        <w:t> </w:t>
      </w:r>
      <w:r>
        <w:rPr>
          <w:sz w:val="24"/>
        </w:rPr>
        <w:t>or</w:t>
      </w:r>
      <w:r>
        <w:rPr>
          <w:spacing w:val="-4"/>
          <w:sz w:val="24"/>
        </w:rPr>
        <w:t> </w:t>
      </w:r>
      <w:r>
        <w:rPr>
          <w:sz w:val="24"/>
        </w:rPr>
        <w:t>Firefox.</w:t>
      </w:r>
      <w:r>
        <w:rPr>
          <w:spacing w:val="-3"/>
          <w:sz w:val="24"/>
        </w:rPr>
        <w:t> </w:t>
      </w:r>
      <w:r>
        <w:rPr>
          <w:sz w:val="24"/>
        </w:rPr>
        <w:t>(A</w:t>
      </w:r>
      <w:r>
        <w:rPr>
          <w:spacing w:val="-3"/>
          <w:sz w:val="24"/>
        </w:rPr>
        <w:t> </w:t>
      </w:r>
      <w:r>
        <w:rPr>
          <w:sz w:val="24"/>
        </w:rPr>
        <w:t>complete list of supported browsers and operating systems can be found on the My Institution page when you log in to Blackboard.)</w:t>
      </w:r>
    </w:p>
    <w:p>
      <w:pPr>
        <w:pStyle w:val="ListParagraph"/>
        <w:numPr>
          <w:ilvl w:val="0"/>
          <w:numId w:val="2"/>
        </w:numPr>
        <w:tabs>
          <w:tab w:pos="1084" w:val="left" w:leader="none"/>
        </w:tabs>
        <w:spacing w:line="240" w:lineRule="auto" w:before="3" w:after="0"/>
        <w:ind w:left="1084" w:right="0" w:hanging="360"/>
        <w:jc w:val="left"/>
        <w:rPr>
          <w:sz w:val="24"/>
        </w:rPr>
      </w:pPr>
      <w:r>
        <w:rPr>
          <w:sz w:val="24"/>
        </w:rPr>
        <w:t>High</w:t>
      </w:r>
      <w:r>
        <w:rPr>
          <w:spacing w:val="-1"/>
          <w:sz w:val="24"/>
        </w:rPr>
        <w:t> </w:t>
      </w:r>
      <w:r>
        <w:rPr>
          <w:sz w:val="24"/>
        </w:rPr>
        <w:t>speed internet </w:t>
      </w:r>
      <w:r>
        <w:rPr>
          <w:spacing w:val="-2"/>
          <w:sz w:val="24"/>
        </w:rPr>
        <w:t>connection</w:t>
      </w:r>
    </w:p>
    <w:p>
      <w:pPr>
        <w:pStyle w:val="ListParagraph"/>
        <w:numPr>
          <w:ilvl w:val="0"/>
          <w:numId w:val="2"/>
        </w:numPr>
        <w:tabs>
          <w:tab w:pos="1084" w:val="left" w:leader="none"/>
        </w:tabs>
        <w:spacing w:line="240" w:lineRule="auto" w:before="21" w:after="0"/>
        <w:ind w:left="1084" w:right="0" w:hanging="360"/>
        <w:jc w:val="left"/>
        <w:rPr>
          <w:sz w:val="24"/>
        </w:rPr>
      </w:pPr>
      <w:r>
        <w:rPr>
          <w:sz w:val="24"/>
        </w:rPr>
        <w:t>Word</w:t>
      </w:r>
      <w:r>
        <w:rPr>
          <w:spacing w:val="-3"/>
          <w:sz w:val="24"/>
        </w:rPr>
        <w:t> </w:t>
      </w:r>
      <w:r>
        <w:rPr>
          <w:sz w:val="24"/>
        </w:rPr>
        <w:t>processing</w:t>
      </w:r>
      <w:r>
        <w:rPr>
          <w:spacing w:val="-2"/>
          <w:sz w:val="24"/>
        </w:rPr>
        <w:t> </w:t>
      </w:r>
      <w:r>
        <w:rPr>
          <w:sz w:val="24"/>
        </w:rPr>
        <w:t>software</w:t>
      </w:r>
      <w:r>
        <w:rPr>
          <w:spacing w:val="-3"/>
          <w:sz w:val="24"/>
        </w:rPr>
        <w:t> </w:t>
      </w:r>
      <w:r>
        <w:rPr>
          <w:sz w:val="24"/>
        </w:rPr>
        <w:t>(Microsoft</w:t>
      </w:r>
      <w:r>
        <w:rPr>
          <w:spacing w:val="-2"/>
          <w:sz w:val="24"/>
        </w:rPr>
        <w:t> </w:t>
      </w:r>
      <w:r>
        <w:rPr>
          <w:sz w:val="24"/>
        </w:rPr>
        <w:t>Word,</w:t>
      </w:r>
      <w:r>
        <w:rPr>
          <w:spacing w:val="-3"/>
          <w:sz w:val="24"/>
        </w:rPr>
        <w:t> </w:t>
      </w:r>
      <w:r>
        <w:rPr>
          <w:sz w:val="24"/>
        </w:rPr>
        <w:t>Google</w:t>
      </w:r>
      <w:r>
        <w:rPr>
          <w:spacing w:val="-2"/>
          <w:sz w:val="24"/>
        </w:rPr>
        <w:t> </w:t>
      </w:r>
      <w:r>
        <w:rPr>
          <w:sz w:val="24"/>
        </w:rPr>
        <w:t>Docs,</w:t>
      </w:r>
      <w:r>
        <w:rPr>
          <w:spacing w:val="-2"/>
          <w:sz w:val="24"/>
        </w:rPr>
        <w:t> etc.)</w:t>
      </w:r>
    </w:p>
    <w:p>
      <w:pPr>
        <w:pStyle w:val="ListParagraph"/>
        <w:numPr>
          <w:ilvl w:val="0"/>
          <w:numId w:val="2"/>
        </w:numPr>
        <w:tabs>
          <w:tab w:pos="1084" w:val="left" w:leader="none"/>
        </w:tabs>
        <w:spacing w:line="240" w:lineRule="auto" w:before="25" w:after="0"/>
        <w:ind w:left="1084" w:right="0" w:hanging="360"/>
        <w:jc w:val="left"/>
        <w:rPr>
          <w:sz w:val="24"/>
        </w:rPr>
      </w:pPr>
      <w:r>
        <w:rPr>
          <w:sz w:val="24"/>
        </w:rPr>
        <w:t>Headphones/earbuds</w:t>
      </w:r>
      <w:r>
        <w:rPr>
          <w:spacing w:val="-1"/>
          <w:sz w:val="24"/>
        </w:rPr>
        <w:t> </w:t>
      </w:r>
      <w:r>
        <w:rPr>
          <w:sz w:val="24"/>
        </w:rPr>
        <w:t>and</w:t>
      </w:r>
      <w:r>
        <w:rPr>
          <w:spacing w:val="-1"/>
          <w:sz w:val="24"/>
        </w:rPr>
        <w:t> </w:t>
      </w:r>
      <w:r>
        <w:rPr>
          <w:sz w:val="24"/>
        </w:rPr>
        <w:t>a</w:t>
      </w:r>
      <w:r>
        <w:rPr>
          <w:spacing w:val="-1"/>
          <w:sz w:val="24"/>
        </w:rPr>
        <w:t> </w:t>
      </w:r>
      <w:r>
        <w:rPr>
          <w:spacing w:val="-2"/>
          <w:sz w:val="24"/>
        </w:rPr>
        <w:t>microphone</w:t>
      </w:r>
    </w:p>
    <w:p>
      <w:pPr>
        <w:pStyle w:val="ListParagraph"/>
        <w:numPr>
          <w:ilvl w:val="0"/>
          <w:numId w:val="2"/>
        </w:numPr>
        <w:tabs>
          <w:tab w:pos="1084" w:val="left" w:leader="none"/>
        </w:tabs>
        <w:spacing w:line="240" w:lineRule="auto" w:before="21" w:after="0"/>
        <w:ind w:left="1084" w:right="0" w:hanging="360"/>
        <w:jc w:val="left"/>
        <w:rPr>
          <w:sz w:val="24"/>
        </w:rPr>
      </w:pPr>
      <w:r>
        <w:rPr>
          <w:sz w:val="24"/>
        </w:rPr>
        <w:t>Webcam</w:t>
      </w:r>
      <w:r>
        <w:rPr>
          <w:spacing w:val="-1"/>
          <w:sz w:val="24"/>
        </w:rPr>
        <w:t> </w:t>
      </w:r>
      <w:r>
        <w:rPr>
          <w:spacing w:val="-2"/>
          <w:sz w:val="24"/>
        </w:rPr>
        <w:t>(recommended)</w:t>
      </w:r>
    </w:p>
    <w:p>
      <w:pPr>
        <w:pStyle w:val="ListParagraph"/>
        <w:numPr>
          <w:ilvl w:val="0"/>
          <w:numId w:val="2"/>
        </w:numPr>
        <w:tabs>
          <w:tab w:pos="1084" w:val="left" w:leader="none"/>
        </w:tabs>
        <w:spacing w:line="240" w:lineRule="auto" w:before="25" w:after="0"/>
        <w:ind w:left="1084" w:right="0" w:hanging="360"/>
        <w:jc w:val="left"/>
        <w:rPr>
          <w:sz w:val="24"/>
        </w:rPr>
      </w:pPr>
      <w:r>
        <w:rPr>
          <w:sz w:val="24"/>
        </w:rPr>
        <w:t>Printer</w:t>
      </w:r>
      <w:r>
        <w:rPr>
          <w:spacing w:val="-1"/>
          <w:sz w:val="24"/>
        </w:rPr>
        <w:t> </w:t>
      </w:r>
      <w:r>
        <w:rPr>
          <w:spacing w:val="-2"/>
          <w:sz w:val="24"/>
        </w:rPr>
        <w:t>(optional)</w:t>
      </w:r>
    </w:p>
    <w:p>
      <w:pPr>
        <w:pStyle w:val="ListParagraph"/>
        <w:numPr>
          <w:ilvl w:val="0"/>
          <w:numId w:val="2"/>
        </w:numPr>
        <w:tabs>
          <w:tab w:pos="1084" w:val="left" w:leader="none"/>
        </w:tabs>
        <w:spacing w:line="259" w:lineRule="auto" w:before="21" w:after="0"/>
        <w:ind w:left="1084" w:right="581" w:hanging="360"/>
        <w:jc w:val="left"/>
        <w:rPr>
          <w:sz w:val="24"/>
        </w:rPr>
      </w:pPr>
      <w:r>
        <w:rPr>
          <w:sz w:val="24"/>
        </w:rPr>
        <w:t>Ability</w:t>
      </w:r>
      <w:r>
        <w:rPr>
          <w:spacing w:val="-4"/>
          <w:sz w:val="24"/>
        </w:rPr>
        <w:t> </w:t>
      </w:r>
      <w:r>
        <w:rPr>
          <w:sz w:val="24"/>
        </w:rPr>
        <w:t>to</w:t>
      </w:r>
      <w:r>
        <w:rPr>
          <w:spacing w:val="-4"/>
          <w:sz w:val="24"/>
        </w:rPr>
        <w:t> </w:t>
      </w:r>
      <w:r>
        <w:rPr>
          <w:sz w:val="24"/>
        </w:rPr>
        <w:t>download</w:t>
      </w:r>
      <w:r>
        <w:rPr>
          <w:spacing w:val="-4"/>
          <w:sz w:val="24"/>
        </w:rPr>
        <w:t> </w:t>
      </w:r>
      <w:r>
        <w:rPr>
          <w:sz w:val="24"/>
        </w:rPr>
        <w:t>and</w:t>
      </w:r>
      <w:r>
        <w:rPr>
          <w:spacing w:val="-4"/>
          <w:sz w:val="24"/>
        </w:rPr>
        <w:t> </w:t>
      </w:r>
      <w:r>
        <w:rPr>
          <w:sz w:val="24"/>
        </w:rPr>
        <w:t>install</w:t>
      </w:r>
      <w:r>
        <w:rPr>
          <w:spacing w:val="-4"/>
          <w:sz w:val="24"/>
        </w:rPr>
        <w:t> </w:t>
      </w:r>
      <w:r>
        <w:rPr>
          <w:sz w:val="24"/>
        </w:rPr>
        <w:t>free</w:t>
      </w:r>
      <w:r>
        <w:rPr>
          <w:spacing w:val="-4"/>
          <w:sz w:val="24"/>
        </w:rPr>
        <w:t> </w:t>
      </w:r>
      <w:r>
        <w:rPr>
          <w:sz w:val="24"/>
        </w:rPr>
        <w:t>software</w:t>
      </w:r>
      <w:r>
        <w:rPr>
          <w:spacing w:val="-4"/>
          <w:sz w:val="24"/>
        </w:rPr>
        <w:t> </w:t>
      </w:r>
      <w:r>
        <w:rPr>
          <w:sz w:val="24"/>
        </w:rPr>
        <w:t>applications</w:t>
      </w:r>
      <w:r>
        <w:rPr>
          <w:spacing w:val="-4"/>
          <w:sz w:val="24"/>
        </w:rPr>
        <w:t> </w:t>
      </w:r>
      <w:r>
        <w:rPr>
          <w:sz w:val="24"/>
        </w:rPr>
        <w:t>and</w:t>
      </w:r>
      <w:r>
        <w:rPr>
          <w:spacing w:val="-4"/>
          <w:sz w:val="24"/>
        </w:rPr>
        <w:t> </w:t>
      </w:r>
      <w:r>
        <w:rPr>
          <w:sz w:val="24"/>
        </w:rPr>
        <w:t>plug-ins</w:t>
      </w:r>
      <w:r>
        <w:rPr>
          <w:spacing w:val="-4"/>
          <w:sz w:val="24"/>
        </w:rPr>
        <w:t> </w:t>
      </w:r>
      <w:r>
        <w:rPr>
          <w:sz w:val="24"/>
        </w:rPr>
        <w:t>(note:</w:t>
      </w:r>
      <w:r>
        <w:rPr>
          <w:spacing w:val="-4"/>
          <w:sz w:val="24"/>
        </w:rPr>
        <w:t> </w:t>
      </w:r>
      <w:r>
        <w:rPr>
          <w:sz w:val="24"/>
        </w:rPr>
        <w:t>you</w:t>
      </w:r>
      <w:r>
        <w:rPr>
          <w:spacing w:val="-4"/>
          <w:sz w:val="24"/>
        </w:rPr>
        <w:t> </w:t>
      </w:r>
      <w:r>
        <w:rPr>
          <w:sz w:val="24"/>
        </w:rPr>
        <w:t>must have administrator access to install applications and plug-ins).</w:t>
      </w:r>
    </w:p>
    <w:p>
      <w:pPr>
        <w:pStyle w:val="Heading1"/>
        <w:spacing w:before="159"/>
      </w:pPr>
      <w:r>
        <w:rPr/>
        <w:t>Technical </w:t>
      </w:r>
      <w:r>
        <w:rPr>
          <w:spacing w:val="-2"/>
        </w:rPr>
        <w:t>Assistance:</w:t>
      </w:r>
    </w:p>
    <w:p>
      <w:pPr>
        <w:pStyle w:val="BodyText"/>
        <w:spacing w:line="259" w:lineRule="auto" w:before="24"/>
        <w:ind w:right="453"/>
      </w:pPr>
      <w:r>
        <w:rPr/>
        <w:t>If</w:t>
      </w:r>
      <w:r>
        <w:rPr>
          <w:spacing w:val="-3"/>
        </w:rPr>
        <w:t> </w:t>
      </w:r>
      <w:r>
        <w:rPr/>
        <w:t>you</w:t>
      </w:r>
      <w:r>
        <w:rPr>
          <w:spacing w:val="-3"/>
        </w:rPr>
        <w:t> </w:t>
      </w:r>
      <w:r>
        <w:rPr/>
        <w:t>need</w:t>
      </w:r>
      <w:r>
        <w:rPr>
          <w:spacing w:val="-3"/>
        </w:rPr>
        <w:t> </w:t>
      </w:r>
      <w:r>
        <w:rPr/>
        <w:t>technical</w:t>
      </w:r>
      <w:r>
        <w:rPr>
          <w:spacing w:val="-3"/>
        </w:rPr>
        <w:t> </w:t>
      </w:r>
      <w:r>
        <w:rPr/>
        <w:t>assistance</w:t>
      </w:r>
      <w:r>
        <w:rPr>
          <w:spacing w:val="-3"/>
        </w:rPr>
        <w:t> </w:t>
      </w:r>
      <w:r>
        <w:rPr/>
        <w:t>at</w:t>
      </w:r>
      <w:r>
        <w:rPr>
          <w:spacing w:val="-3"/>
        </w:rPr>
        <w:t> </w:t>
      </w:r>
      <w:r>
        <w:rPr/>
        <w:t>any</w:t>
      </w:r>
      <w:r>
        <w:rPr>
          <w:spacing w:val="-3"/>
        </w:rPr>
        <w:t> </w:t>
      </w:r>
      <w:r>
        <w:rPr/>
        <w:t>time</w:t>
      </w:r>
      <w:r>
        <w:rPr>
          <w:spacing w:val="-3"/>
        </w:rPr>
        <w:t> </w:t>
      </w:r>
      <w:r>
        <w:rPr/>
        <w:t>during</w:t>
      </w:r>
      <w:r>
        <w:rPr>
          <w:spacing w:val="-3"/>
        </w:rPr>
        <w:t> </w:t>
      </w:r>
      <w:r>
        <w:rPr/>
        <w:t>the</w:t>
      </w:r>
      <w:r>
        <w:rPr>
          <w:spacing w:val="-3"/>
        </w:rPr>
        <w:t> </w:t>
      </w:r>
      <w:r>
        <w:rPr/>
        <w:t>course</w:t>
      </w:r>
      <w:r>
        <w:rPr>
          <w:spacing w:val="-3"/>
        </w:rPr>
        <w:t> </w:t>
      </w:r>
      <w:r>
        <w:rPr/>
        <w:t>or</w:t>
      </w:r>
      <w:r>
        <w:rPr>
          <w:spacing w:val="-3"/>
        </w:rPr>
        <w:t> </w:t>
      </w:r>
      <w:r>
        <w:rPr/>
        <w:t>to</w:t>
      </w:r>
      <w:r>
        <w:rPr>
          <w:spacing w:val="-3"/>
        </w:rPr>
        <w:t> </w:t>
      </w:r>
      <w:r>
        <w:rPr/>
        <w:t>report</w:t>
      </w:r>
      <w:r>
        <w:rPr>
          <w:spacing w:val="-3"/>
        </w:rPr>
        <w:t> </w:t>
      </w:r>
      <w:r>
        <w:rPr/>
        <w:t>a</w:t>
      </w:r>
      <w:r>
        <w:rPr>
          <w:spacing w:val="-3"/>
        </w:rPr>
        <w:t> </w:t>
      </w:r>
      <w:r>
        <w:rPr/>
        <w:t>problem</w:t>
      </w:r>
      <w:r>
        <w:rPr>
          <w:spacing w:val="-3"/>
        </w:rPr>
        <w:t> </w:t>
      </w:r>
      <w:r>
        <w:rPr/>
        <w:t>with Blackboard you can:</w:t>
      </w:r>
    </w:p>
    <w:p>
      <w:pPr>
        <w:pStyle w:val="ListParagraph"/>
        <w:numPr>
          <w:ilvl w:val="0"/>
          <w:numId w:val="2"/>
        </w:numPr>
        <w:tabs>
          <w:tab w:pos="1084" w:val="left" w:leader="none"/>
        </w:tabs>
        <w:spacing w:line="240" w:lineRule="auto" w:before="161" w:after="0"/>
        <w:ind w:left="1084" w:right="0" w:hanging="360"/>
        <w:jc w:val="left"/>
        <w:rPr>
          <w:sz w:val="24"/>
        </w:rPr>
      </w:pPr>
      <w:r>
        <w:rPr>
          <w:sz w:val="24"/>
        </w:rPr>
        <w:t>Phone:</w:t>
      </w:r>
      <w:r>
        <w:rPr>
          <w:spacing w:val="-4"/>
          <w:sz w:val="24"/>
        </w:rPr>
        <w:t> </w:t>
      </w:r>
      <w:r>
        <w:rPr>
          <w:sz w:val="24"/>
        </w:rPr>
        <w:t>631-632-9800</w:t>
      </w:r>
      <w:r>
        <w:rPr>
          <w:spacing w:val="-1"/>
          <w:sz w:val="24"/>
        </w:rPr>
        <w:t> </w:t>
      </w:r>
      <w:r>
        <w:rPr>
          <w:sz w:val="24"/>
        </w:rPr>
        <w:t>(client</w:t>
      </w:r>
      <w:r>
        <w:rPr>
          <w:spacing w:val="-1"/>
          <w:sz w:val="24"/>
        </w:rPr>
        <w:t> </w:t>
      </w:r>
      <w:r>
        <w:rPr>
          <w:sz w:val="24"/>
        </w:rPr>
        <w:t>support,</w:t>
      </w:r>
      <w:r>
        <w:rPr>
          <w:spacing w:val="-3"/>
          <w:sz w:val="24"/>
        </w:rPr>
        <w:t> </w:t>
      </w:r>
      <w:r>
        <w:rPr>
          <w:sz w:val="24"/>
        </w:rPr>
        <w:t>Wi-Fi,</w:t>
      </w:r>
      <w:r>
        <w:rPr>
          <w:spacing w:val="-1"/>
          <w:sz w:val="24"/>
        </w:rPr>
        <w:t> </w:t>
      </w:r>
      <w:r>
        <w:rPr>
          <w:sz w:val="24"/>
        </w:rPr>
        <w:t>software</w:t>
      </w:r>
      <w:r>
        <w:rPr>
          <w:spacing w:val="-1"/>
          <w:sz w:val="24"/>
        </w:rPr>
        <w:t> </w:t>
      </w:r>
      <w:r>
        <w:rPr>
          <w:sz w:val="24"/>
        </w:rPr>
        <w:t>and</w:t>
      </w:r>
      <w:r>
        <w:rPr>
          <w:spacing w:val="-1"/>
          <w:sz w:val="24"/>
        </w:rPr>
        <w:t> </w:t>
      </w:r>
      <w:r>
        <w:rPr>
          <w:spacing w:val="-2"/>
          <w:sz w:val="24"/>
        </w:rPr>
        <w:t>hardware)</w:t>
      </w:r>
    </w:p>
    <w:p>
      <w:pPr>
        <w:pStyle w:val="ListParagraph"/>
        <w:numPr>
          <w:ilvl w:val="0"/>
          <w:numId w:val="2"/>
        </w:numPr>
        <w:tabs>
          <w:tab w:pos="1084" w:val="left" w:leader="none"/>
        </w:tabs>
        <w:spacing w:line="240" w:lineRule="auto" w:before="20" w:after="0"/>
        <w:ind w:left="1084" w:right="0" w:hanging="360"/>
        <w:jc w:val="left"/>
        <w:rPr>
          <w:sz w:val="24"/>
        </w:rPr>
      </w:pPr>
      <w:r>
        <w:rPr>
          <w:sz w:val="24"/>
        </w:rPr>
        <w:t>Submit</w:t>
      </w:r>
      <w:r>
        <w:rPr>
          <w:spacing w:val="-1"/>
          <w:sz w:val="24"/>
        </w:rPr>
        <w:t> </w:t>
      </w:r>
      <w:r>
        <w:rPr>
          <w:sz w:val="24"/>
        </w:rPr>
        <w:t>a help request ticket:</w:t>
      </w:r>
      <w:r>
        <w:rPr>
          <w:spacing w:val="-1"/>
          <w:sz w:val="24"/>
        </w:rPr>
        <w:t> </w:t>
      </w:r>
      <w:hyperlink r:id="rId14">
        <w:r>
          <w:rPr>
            <w:color w:val="0563C1"/>
            <w:spacing w:val="-2"/>
            <w:sz w:val="24"/>
            <w:u w:val="single" w:color="0563C1"/>
          </w:rPr>
          <w:t>https://it.stonybrook.edu/services/itsm</w:t>
        </w:r>
      </w:hyperlink>
    </w:p>
    <w:p>
      <w:pPr>
        <w:pStyle w:val="ListParagraph"/>
        <w:numPr>
          <w:ilvl w:val="0"/>
          <w:numId w:val="2"/>
        </w:numPr>
        <w:tabs>
          <w:tab w:pos="1084" w:val="left" w:leader="none"/>
        </w:tabs>
        <w:spacing w:line="254" w:lineRule="auto" w:before="26" w:after="0"/>
        <w:ind w:left="1084" w:right="1255" w:hanging="360"/>
        <w:jc w:val="left"/>
        <w:rPr>
          <w:sz w:val="24"/>
        </w:rPr>
      </w:pPr>
      <w:r>
        <w:rPr>
          <w:sz w:val="24"/>
        </w:rPr>
        <w:t>If</w:t>
      </w:r>
      <w:r>
        <w:rPr>
          <w:spacing w:val="-3"/>
          <w:sz w:val="24"/>
        </w:rPr>
        <w:t> </w:t>
      </w:r>
      <w:r>
        <w:rPr>
          <w:sz w:val="24"/>
        </w:rPr>
        <w:t>you</w:t>
      </w:r>
      <w:r>
        <w:rPr>
          <w:spacing w:val="-3"/>
          <w:sz w:val="24"/>
        </w:rPr>
        <w:t> </w:t>
      </w:r>
      <w:r>
        <w:rPr>
          <w:sz w:val="24"/>
        </w:rPr>
        <w:t>are</w:t>
      </w:r>
      <w:r>
        <w:rPr>
          <w:spacing w:val="-3"/>
          <w:sz w:val="24"/>
        </w:rPr>
        <w:t> </w:t>
      </w:r>
      <w:r>
        <w:rPr>
          <w:sz w:val="24"/>
        </w:rPr>
        <w:t>on</w:t>
      </w:r>
      <w:r>
        <w:rPr>
          <w:spacing w:val="-3"/>
          <w:sz w:val="24"/>
        </w:rPr>
        <w:t> </w:t>
      </w:r>
      <w:r>
        <w:rPr>
          <w:sz w:val="24"/>
        </w:rPr>
        <w:t>campus,</w:t>
      </w:r>
      <w:r>
        <w:rPr>
          <w:spacing w:val="-3"/>
          <w:sz w:val="24"/>
        </w:rPr>
        <w:t> </w:t>
      </w:r>
      <w:r>
        <w:rPr>
          <w:sz w:val="24"/>
        </w:rPr>
        <w:t>visit</w:t>
      </w:r>
      <w:r>
        <w:rPr>
          <w:spacing w:val="-3"/>
          <w:sz w:val="24"/>
        </w:rPr>
        <w:t> </w:t>
      </w:r>
      <w:r>
        <w:rPr>
          <w:sz w:val="24"/>
        </w:rPr>
        <w:t>the</w:t>
      </w:r>
      <w:r>
        <w:rPr>
          <w:spacing w:val="-3"/>
          <w:sz w:val="24"/>
        </w:rPr>
        <w:t> </w:t>
      </w:r>
      <w:r>
        <w:rPr>
          <w:sz w:val="24"/>
        </w:rPr>
        <w:t>Walk-Up</w:t>
      </w:r>
      <w:r>
        <w:rPr>
          <w:spacing w:val="-3"/>
          <w:sz w:val="24"/>
        </w:rPr>
        <w:t> </w:t>
      </w:r>
      <w:r>
        <w:rPr>
          <w:sz w:val="24"/>
        </w:rPr>
        <w:t>Tech</w:t>
      </w:r>
      <w:r>
        <w:rPr>
          <w:spacing w:val="-3"/>
          <w:sz w:val="24"/>
        </w:rPr>
        <w:t> </w:t>
      </w:r>
      <w:r>
        <w:rPr>
          <w:sz w:val="24"/>
        </w:rPr>
        <w:t>Support</w:t>
      </w:r>
      <w:r>
        <w:rPr>
          <w:spacing w:val="-3"/>
          <w:sz w:val="24"/>
        </w:rPr>
        <w:t> </w:t>
      </w:r>
      <w:r>
        <w:rPr>
          <w:sz w:val="24"/>
        </w:rPr>
        <w:t>Station</w:t>
      </w:r>
      <w:r>
        <w:rPr>
          <w:spacing w:val="-3"/>
          <w:sz w:val="24"/>
        </w:rPr>
        <w:t> </w:t>
      </w:r>
      <w:r>
        <w:rPr>
          <w:sz w:val="24"/>
        </w:rPr>
        <w:t>in</w:t>
      </w:r>
      <w:r>
        <w:rPr>
          <w:spacing w:val="-3"/>
          <w:sz w:val="24"/>
        </w:rPr>
        <w:t> </w:t>
      </w:r>
      <w:r>
        <w:rPr>
          <w:sz w:val="24"/>
        </w:rPr>
        <w:t>the</w:t>
      </w:r>
      <w:r>
        <w:rPr>
          <w:spacing w:val="-3"/>
          <w:sz w:val="24"/>
        </w:rPr>
        <w:t> </w:t>
      </w:r>
      <w:r>
        <w:rPr>
          <w:sz w:val="24"/>
        </w:rPr>
        <w:t>Educational Communications Center (ECC) building.</w:t>
      </w:r>
    </w:p>
    <w:p>
      <w:pPr>
        <w:pStyle w:val="BodyText"/>
        <w:spacing w:before="10"/>
        <w:ind w:left="0"/>
        <w:rPr>
          <w:sz w:val="11"/>
        </w:rPr>
      </w:pPr>
      <w:r>
        <w:rPr>
          <w:sz w:val="11"/>
        </w:rPr>
        <mc:AlternateContent>
          <mc:Choice Requires="wps">
            <w:drawing>
              <wp:anchor distT="0" distB="0" distL="0" distR="0" allowOverlap="1" layoutInCell="1" locked="0" behindDoc="1" simplePos="0" relativeHeight="487588352">
                <wp:simplePos x="0" y="0"/>
                <wp:positionH relativeFrom="page">
                  <wp:posOffset>847416</wp:posOffset>
                </wp:positionH>
                <wp:positionV relativeFrom="paragraph">
                  <wp:posOffset>110331</wp:posOffset>
                </wp:positionV>
                <wp:extent cx="6083935" cy="21653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083935" cy="216535"/>
                        </a:xfrm>
                        <a:prstGeom prst="rect">
                          <a:avLst/>
                        </a:prstGeom>
                        <a:solidFill>
                          <a:srgbClr val="D9D9D9"/>
                        </a:solidFill>
                        <a:ln w="6096">
                          <a:solidFill>
                            <a:srgbClr val="000000"/>
                          </a:solidFill>
                          <a:prstDash val="solid"/>
                        </a:ln>
                      </wps:spPr>
                      <wps:txbx>
                        <w:txbxContent>
                          <w:p>
                            <w:pPr>
                              <w:spacing w:before="26"/>
                              <w:ind w:left="0" w:right="0" w:firstLine="0"/>
                              <w:jc w:val="center"/>
                              <w:rPr>
                                <w:b/>
                                <w:color w:val="000000"/>
                                <w:sz w:val="24"/>
                              </w:rPr>
                            </w:pPr>
                            <w:r>
                              <w:rPr>
                                <w:b/>
                                <w:color w:val="000000"/>
                                <w:sz w:val="24"/>
                              </w:rPr>
                              <w:t>Part</w:t>
                            </w:r>
                            <w:r>
                              <w:rPr>
                                <w:b/>
                                <w:color w:val="000000"/>
                                <w:spacing w:val="-1"/>
                                <w:sz w:val="24"/>
                              </w:rPr>
                              <w:t> </w:t>
                            </w:r>
                            <w:r>
                              <w:rPr>
                                <w:b/>
                                <w:color w:val="000000"/>
                                <w:sz w:val="24"/>
                              </w:rPr>
                              <w:t>2: Course Learning Objectives and </w:t>
                            </w:r>
                            <w:r>
                              <w:rPr>
                                <w:b/>
                                <w:color w:val="000000"/>
                                <w:spacing w:val="-2"/>
                                <w:sz w:val="24"/>
                              </w:rPr>
                              <w:t>Assessments</w:t>
                            </w:r>
                          </w:p>
                        </w:txbxContent>
                      </wps:txbx>
                      <wps:bodyPr wrap="square" lIns="0" tIns="0" rIns="0" bIns="0" rtlCol="0">
                        <a:noAutofit/>
                      </wps:bodyPr>
                    </wps:wsp>
                  </a:graphicData>
                </a:graphic>
              </wp:anchor>
            </w:drawing>
          </mc:Choice>
          <mc:Fallback>
            <w:pict>
              <v:shape style="position:absolute;margin-left:66.7257pt;margin-top:8.687539pt;width:479.05pt;height:17.05pt;mso-position-horizontal-relative:page;mso-position-vertical-relative:paragraph;z-index:-15728128;mso-wrap-distance-left:0;mso-wrap-distance-right:0" type="#_x0000_t202" id="docshape5" filled="true" fillcolor="#d9d9d9" stroked="true" strokeweight=".48pt" strokecolor="#000000">
                <v:textbox inset="0,0,0,0">
                  <w:txbxContent>
                    <w:p>
                      <w:pPr>
                        <w:spacing w:before="26"/>
                        <w:ind w:left="0" w:right="0" w:firstLine="0"/>
                        <w:jc w:val="center"/>
                        <w:rPr>
                          <w:b/>
                          <w:color w:val="000000"/>
                          <w:sz w:val="24"/>
                        </w:rPr>
                      </w:pPr>
                      <w:r>
                        <w:rPr>
                          <w:b/>
                          <w:color w:val="000000"/>
                          <w:sz w:val="24"/>
                        </w:rPr>
                        <w:t>Part</w:t>
                      </w:r>
                      <w:r>
                        <w:rPr>
                          <w:b/>
                          <w:color w:val="000000"/>
                          <w:spacing w:val="-1"/>
                          <w:sz w:val="24"/>
                        </w:rPr>
                        <w:t> </w:t>
                      </w:r>
                      <w:r>
                        <w:rPr>
                          <w:b/>
                          <w:color w:val="000000"/>
                          <w:sz w:val="24"/>
                        </w:rPr>
                        <w:t>2: Course Learning Objectives and </w:t>
                      </w:r>
                      <w:r>
                        <w:rPr>
                          <w:b/>
                          <w:color w:val="000000"/>
                          <w:spacing w:val="-2"/>
                          <w:sz w:val="24"/>
                        </w:rPr>
                        <w:t>Assessments</w:t>
                      </w:r>
                    </w:p>
                  </w:txbxContent>
                </v:textbox>
                <v:fill type="solid"/>
                <v:stroke dashstyle="solid"/>
                <w10:wrap type="topAndBottom"/>
              </v:shape>
            </w:pict>
          </mc:Fallback>
        </mc:AlternateContent>
      </w:r>
    </w:p>
    <w:p>
      <w:pPr>
        <w:pStyle w:val="BodyText"/>
        <w:spacing w:before="30"/>
        <w:ind w:left="0"/>
      </w:pPr>
    </w:p>
    <w:p>
      <w:pPr>
        <w:pStyle w:val="BodyText"/>
      </w:pPr>
      <w:r>
        <w:rPr/>
        <w:t>Upon</w:t>
      </w:r>
      <w:r>
        <w:rPr>
          <w:spacing w:val="-4"/>
        </w:rPr>
        <w:t> </w:t>
      </w:r>
      <w:r>
        <w:rPr/>
        <w:t>completion</w:t>
      </w:r>
      <w:r>
        <w:rPr>
          <w:spacing w:val="-1"/>
        </w:rPr>
        <w:t> </w:t>
      </w:r>
      <w:r>
        <w:rPr/>
        <w:t>of</w:t>
      </w:r>
      <w:r>
        <w:rPr>
          <w:spacing w:val="-2"/>
        </w:rPr>
        <w:t> </w:t>
      </w:r>
      <w:r>
        <w:rPr/>
        <w:t>the</w:t>
      </w:r>
      <w:r>
        <w:rPr>
          <w:spacing w:val="-1"/>
        </w:rPr>
        <w:t> </w:t>
      </w:r>
      <w:r>
        <w:rPr/>
        <w:t>course,</w:t>
      </w:r>
      <w:r>
        <w:rPr>
          <w:spacing w:val="-2"/>
        </w:rPr>
        <w:t> </w:t>
      </w:r>
      <w:r>
        <w:rPr/>
        <w:t>students</w:t>
      </w:r>
      <w:r>
        <w:rPr>
          <w:spacing w:val="-1"/>
        </w:rPr>
        <w:t> </w:t>
      </w:r>
      <w:r>
        <w:rPr/>
        <w:t>will</w:t>
      </w:r>
      <w:r>
        <w:rPr>
          <w:spacing w:val="-1"/>
        </w:rPr>
        <w:t> </w:t>
      </w:r>
      <w:r>
        <w:rPr>
          <w:spacing w:val="-2"/>
        </w:rPr>
        <w:t>have:</w:t>
      </w:r>
    </w:p>
    <w:p>
      <w:pPr>
        <w:pStyle w:val="ListParagraph"/>
        <w:numPr>
          <w:ilvl w:val="0"/>
          <w:numId w:val="2"/>
        </w:numPr>
        <w:tabs>
          <w:tab w:pos="1084" w:val="left" w:leader="none"/>
        </w:tabs>
        <w:spacing w:line="259" w:lineRule="auto" w:before="184" w:after="0"/>
        <w:ind w:left="1084" w:right="720" w:hanging="360"/>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identify,</w:t>
      </w:r>
      <w:r>
        <w:rPr>
          <w:spacing w:val="-4"/>
          <w:sz w:val="24"/>
        </w:rPr>
        <w:t> </w:t>
      </w:r>
      <w:r>
        <w:rPr>
          <w:sz w:val="24"/>
        </w:rPr>
        <w:t>formulate</w:t>
      </w:r>
      <w:r>
        <w:rPr>
          <w:spacing w:val="-4"/>
          <w:sz w:val="24"/>
        </w:rPr>
        <w:t> </w:t>
      </w:r>
      <w:r>
        <w:rPr>
          <w:sz w:val="24"/>
        </w:rPr>
        <w:t>and</w:t>
      </w:r>
      <w:r>
        <w:rPr>
          <w:spacing w:val="-4"/>
          <w:sz w:val="24"/>
        </w:rPr>
        <w:t> </w:t>
      </w:r>
      <w:r>
        <w:rPr>
          <w:sz w:val="24"/>
        </w:rPr>
        <w:t>solve</w:t>
      </w:r>
      <w:r>
        <w:rPr>
          <w:spacing w:val="-4"/>
          <w:sz w:val="24"/>
        </w:rPr>
        <w:t> </w:t>
      </w:r>
      <w:r>
        <w:rPr>
          <w:sz w:val="24"/>
        </w:rPr>
        <w:t>complex</w:t>
      </w:r>
      <w:r>
        <w:rPr>
          <w:spacing w:val="-4"/>
          <w:sz w:val="24"/>
        </w:rPr>
        <w:t> </w:t>
      </w:r>
      <w:r>
        <w:rPr>
          <w:sz w:val="24"/>
        </w:rPr>
        <w:t>engineering</w:t>
      </w:r>
      <w:r>
        <w:rPr>
          <w:spacing w:val="-4"/>
          <w:sz w:val="24"/>
        </w:rPr>
        <w:t> </w:t>
      </w:r>
      <w:r>
        <w:rPr>
          <w:sz w:val="24"/>
        </w:rPr>
        <w:t>problems</w:t>
      </w:r>
      <w:r>
        <w:rPr>
          <w:spacing w:val="-4"/>
          <w:sz w:val="24"/>
        </w:rPr>
        <w:t> </w:t>
      </w:r>
      <w:r>
        <w:rPr>
          <w:sz w:val="24"/>
        </w:rPr>
        <w:t>by</w:t>
      </w:r>
      <w:r>
        <w:rPr>
          <w:spacing w:val="-4"/>
          <w:sz w:val="24"/>
        </w:rPr>
        <w:t> </w:t>
      </w:r>
      <w:r>
        <w:rPr>
          <w:sz w:val="24"/>
        </w:rPr>
        <w:t>applying principles of engineering, science and mathematics.</w:t>
      </w:r>
    </w:p>
    <w:p>
      <w:pPr>
        <w:pStyle w:val="ListParagraph"/>
        <w:spacing w:after="0" w:line="259" w:lineRule="auto"/>
        <w:jc w:val="left"/>
        <w:rPr>
          <w:sz w:val="24"/>
        </w:rPr>
        <w:sectPr>
          <w:pgSz w:w="12240" w:h="15840"/>
          <w:pgMar w:header="726" w:footer="1052" w:top="980" w:bottom="1240" w:left="1080" w:right="1080"/>
        </w:sectPr>
      </w:pPr>
    </w:p>
    <w:p>
      <w:pPr>
        <w:pStyle w:val="BodyText"/>
        <w:spacing w:before="246"/>
        <w:ind w:left="0"/>
      </w:pPr>
    </w:p>
    <w:p>
      <w:pPr>
        <w:pStyle w:val="ListParagraph"/>
        <w:numPr>
          <w:ilvl w:val="0"/>
          <w:numId w:val="2"/>
        </w:numPr>
        <w:tabs>
          <w:tab w:pos="1084" w:val="left" w:leader="none"/>
        </w:tabs>
        <w:spacing w:line="254" w:lineRule="auto" w:before="0" w:after="0"/>
        <w:ind w:left="1084" w:right="626" w:hanging="360"/>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4"/>
          <w:sz w:val="24"/>
        </w:rPr>
        <w:t> </w:t>
      </w:r>
      <w:r>
        <w:rPr>
          <w:sz w:val="24"/>
        </w:rPr>
        <w:t>conduct</w:t>
      </w:r>
      <w:r>
        <w:rPr>
          <w:spacing w:val="-4"/>
          <w:sz w:val="24"/>
        </w:rPr>
        <w:t> </w:t>
      </w:r>
      <w:r>
        <w:rPr>
          <w:sz w:val="24"/>
        </w:rPr>
        <w:t>appropriate</w:t>
      </w:r>
      <w:r>
        <w:rPr>
          <w:spacing w:val="-4"/>
          <w:sz w:val="24"/>
        </w:rPr>
        <w:t> </w:t>
      </w:r>
      <w:r>
        <w:rPr>
          <w:sz w:val="24"/>
        </w:rPr>
        <w:t>experimentation,</w:t>
      </w:r>
      <w:r>
        <w:rPr>
          <w:spacing w:val="-4"/>
          <w:sz w:val="24"/>
        </w:rPr>
        <w:t> </w:t>
      </w:r>
      <w:r>
        <w:rPr>
          <w:sz w:val="24"/>
        </w:rPr>
        <w:t>analyze</w:t>
      </w:r>
      <w:r>
        <w:rPr>
          <w:spacing w:val="-4"/>
          <w:sz w:val="24"/>
        </w:rPr>
        <w:t> </w:t>
      </w:r>
      <w:r>
        <w:rPr>
          <w:sz w:val="24"/>
        </w:rPr>
        <w:t>and</w:t>
      </w:r>
      <w:r>
        <w:rPr>
          <w:spacing w:val="-4"/>
          <w:sz w:val="24"/>
        </w:rPr>
        <w:t> </w:t>
      </w:r>
      <w:r>
        <w:rPr>
          <w:sz w:val="24"/>
        </w:rPr>
        <w:t>interpret data and use engineering judgement to draw conclusions.</w:t>
      </w:r>
    </w:p>
    <w:p>
      <w:pPr>
        <w:pStyle w:val="ListParagraph"/>
        <w:numPr>
          <w:ilvl w:val="0"/>
          <w:numId w:val="2"/>
        </w:numPr>
        <w:tabs>
          <w:tab w:pos="1084" w:val="left" w:leader="none"/>
        </w:tabs>
        <w:spacing w:line="259" w:lineRule="auto" w:before="9" w:after="0"/>
        <w:ind w:left="1084" w:right="756" w:hanging="360"/>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acquire</w:t>
      </w:r>
      <w:r>
        <w:rPr>
          <w:spacing w:val="-4"/>
          <w:sz w:val="24"/>
        </w:rPr>
        <w:t> </w:t>
      </w:r>
      <w:r>
        <w:rPr>
          <w:sz w:val="24"/>
        </w:rPr>
        <w:t>and</w:t>
      </w:r>
      <w:r>
        <w:rPr>
          <w:spacing w:val="-4"/>
          <w:sz w:val="24"/>
        </w:rPr>
        <w:t> </w:t>
      </w:r>
      <w:r>
        <w:rPr>
          <w:sz w:val="24"/>
        </w:rPr>
        <w:t>apply</w:t>
      </w:r>
      <w:r>
        <w:rPr>
          <w:spacing w:val="-4"/>
          <w:sz w:val="24"/>
        </w:rPr>
        <w:t> </w:t>
      </w:r>
      <w:r>
        <w:rPr>
          <w:sz w:val="24"/>
        </w:rPr>
        <w:t>new</w:t>
      </w:r>
      <w:r>
        <w:rPr>
          <w:spacing w:val="-4"/>
          <w:sz w:val="24"/>
        </w:rPr>
        <w:t> </w:t>
      </w:r>
      <w:r>
        <w:rPr>
          <w:sz w:val="24"/>
        </w:rPr>
        <w:t>knowledge</w:t>
      </w:r>
      <w:r>
        <w:rPr>
          <w:spacing w:val="-4"/>
          <w:sz w:val="24"/>
        </w:rPr>
        <w:t> </w:t>
      </w:r>
      <w:r>
        <w:rPr>
          <w:sz w:val="24"/>
        </w:rPr>
        <w:t>as</w:t>
      </w:r>
      <w:r>
        <w:rPr>
          <w:spacing w:val="-4"/>
          <w:sz w:val="24"/>
        </w:rPr>
        <w:t> </w:t>
      </w:r>
      <w:r>
        <w:rPr>
          <w:sz w:val="24"/>
        </w:rPr>
        <w:t>needed</w:t>
      </w:r>
      <w:r>
        <w:rPr>
          <w:spacing w:val="-4"/>
          <w:sz w:val="24"/>
        </w:rPr>
        <w:t> </w:t>
      </w:r>
      <w:r>
        <w:rPr>
          <w:sz w:val="24"/>
        </w:rPr>
        <w:t>using</w:t>
      </w:r>
      <w:r>
        <w:rPr>
          <w:spacing w:val="-4"/>
          <w:sz w:val="24"/>
        </w:rPr>
        <w:t> </w:t>
      </w:r>
      <w:r>
        <w:rPr>
          <w:sz w:val="24"/>
        </w:rPr>
        <w:t>appropriate</w:t>
      </w:r>
      <w:r>
        <w:rPr>
          <w:spacing w:val="-4"/>
          <w:sz w:val="24"/>
        </w:rPr>
        <w:t> </w:t>
      </w:r>
      <w:r>
        <w:rPr>
          <w:sz w:val="24"/>
        </w:rPr>
        <w:t>learning </w:t>
      </w:r>
      <w:r>
        <w:rPr>
          <w:spacing w:val="-2"/>
          <w:sz w:val="24"/>
        </w:rPr>
        <w:t>strategies.</w:t>
      </w:r>
    </w:p>
    <w:p>
      <w:pPr>
        <w:pStyle w:val="BodyText"/>
        <w:spacing w:before="25"/>
        <w:ind w:left="0"/>
      </w:pPr>
    </w:p>
    <w:p>
      <w:pPr>
        <w:pStyle w:val="Heading1"/>
        <w:spacing w:before="0"/>
        <w:ind w:left="1084"/>
      </w:pPr>
      <w:r>
        <w:rPr/>
        <w:t>How</w:t>
      </w:r>
      <w:r>
        <w:rPr>
          <w:spacing w:val="-2"/>
        </w:rPr>
        <w:t> </w:t>
      </w:r>
      <w:r>
        <w:rPr/>
        <w:t>to</w:t>
      </w:r>
      <w:r>
        <w:rPr>
          <w:spacing w:val="-1"/>
        </w:rPr>
        <w:t> </w:t>
      </w:r>
      <w:r>
        <w:rPr/>
        <w:t>Succeed</w:t>
      </w:r>
      <w:r>
        <w:rPr>
          <w:spacing w:val="-1"/>
        </w:rPr>
        <w:t> </w:t>
      </w:r>
      <w:r>
        <w:rPr/>
        <w:t>in</w:t>
      </w:r>
      <w:r>
        <w:rPr>
          <w:spacing w:val="-1"/>
        </w:rPr>
        <w:t> </w:t>
      </w:r>
      <w:r>
        <w:rPr/>
        <w:t>this</w:t>
      </w:r>
      <w:r>
        <w:rPr>
          <w:spacing w:val="-1"/>
        </w:rPr>
        <w:t> </w:t>
      </w:r>
      <w:r>
        <w:rPr>
          <w:spacing w:val="-2"/>
        </w:rPr>
        <w:t>Course:</w:t>
      </w:r>
    </w:p>
    <w:p>
      <w:pPr>
        <w:pStyle w:val="ListParagraph"/>
        <w:numPr>
          <w:ilvl w:val="0"/>
          <w:numId w:val="2"/>
        </w:numPr>
        <w:tabs>
          <w:tab w:pos="1084" w:val="left" w:leader="none"/>
        </w:tabs>
        <w:spacing w:line="240" w:lineRule="auto" w:before="21" w:after="0"/>
        <w:ind w:left="1084" w:right="0" w:hanging="360"/>
        <w:jc w:val="left"/>
        <w:rPr>
          <w:sz w:val="24"/>
        </w:rPr>
      </w:pPr>
      <w:r>
        <w:rPr>
          <w:sz w:val="24"/>
        </w:rPr>
        <w:t>Complete</w:t>
      </w:r>
      <w:r>
        <w:rPr>
          <w:spacing w:val="-1"/>
          <w:sz w:val="24"/>
        </w:rPr>
        <w:t> </w:t>
      </w:r>
      <w:r>
        <w:rPr>
          <w:sz w:val="24"/>
        </w:rPr>
        <w:t>all</w:t>
      </w:r>
      <w:r>
        <w:rPr>
          <w:spacing w:val="-1"/>
          <w:sz w:val="24"/>
        </w:rPr>
        <w:t> </w:t>
      </w:r>
      <w:r>
        <w:rPr>
          <w:sz w:val="24"/>
        </w:rPr>
        <w:t>assigned</w:t>
      </w:r>
      <w:r>
        <w:rPr>
          <w:spacing w:val="-1"/>
          <w:sz w:val="24"/>
        </w:rPr>
        <w:t> </w:t>
      </w:r>
      <w:r>
        <w:rPr>
          <w:sz w:val="24"/>
        </w:rPr>
        <w:t>readings</w:t>
      </w:r>
      <w:r>
        <w:rPr>
          <w:spacing w:val="-1"/>
          <w:sz w:val="24"/>
        </w:rPr>
        <w:t> </w:t>
      </w:r>
      <w:r>
        <w:rPr>
          <w:sz w:val="24"/>
        </w:rPr>
        <w:t>in</w:t>
      </w:r>
      <w:r>
        <w:rPr>
          <w:spacing w:val="-1"/>
          <w:sz w:val="24"/>
        </w:rPr>
        <w:t> </w:t>
      </w:r>
      <w:r>
        <w:rPr>
          <w:sz w:val="24"/>
        </w:rPr>
        <w:t>the </w:t>
      </w:r>
      <w:r>
        <w:rPr>
          <w:spacing w:val="-2"/>
          <w:sz w:val="24"/>
        </w:rPr>
        <w:t>course</w:t>
      </w:r>
    </w:p>
    <w:p>
      <w:pPr>
        <w:pStyle w:val="ListParagraph"/>
        <w:numPr>
          <w:ilvl w:val="0"/>
          <w:numId w:val="2"/>
        </w:numPr>
        <w:tabs>
          <w:tab w:pos="1084" w:val="left" w:leader="none"/>
        </w:tabs>
        <w:spacing w:line="259" w:lineRule="auto" w:before="25" w:after="0"/>
        <w:ind w:left="1084" w:right="437" w:hanging="360"/>
        <w:jc w:val="left"/>
        <w:rPr>
          <w:sz w:val="24"/>
        </w:rPr>
      </w:pPr>
      <w:r>
        <w:rPr>
          <w:sz w:val="24"/>
        </w:rPr>
        <w:t>For the probability, routing, error code and queueing problems, do as many problems for practice as you can, only looking at the solutions when you finish the problem. Problems</w:t>
      </w:r>
      <w:r>
        <w:rPr>
          <w:spacing w:val="-3"/>
          <w:sz w:val="24"/>
        </w:rPr>
        <w:t> </w:t>
      </w:r>
      <w:r>
        <w:rPr>
          <w:sz w:val="24"/>
        </w:rPr>
        <w:t>can</w:t>
      </w:r>
      <w:r>
        <w:rPr>
          <w:spacing w:val="-3"/>
          <w:sz w:val="24"/>
        </w:rPr>
        <w:t> </w:t>
      </w:r>
      <w:r>
        <w:rPr>
          <w:sz w:val="24"/>
        </w:rPr>
        <w:t>be</w:t>
      </w:r>
      <w:r>
        <w:rPr>
          <w:spacing w:val="-3"/>
          <w:sz w:val="24"/>
        </w:rPr>
        <w:t> </w:t>
      </w:r>
      <w:r>
        <w:rPr>
          <w:sz w:val="24"/>
        </w:rPr>
        <w:t>found</w:t>
      </w:r>
      <w:r>
        <w:rPr>
          <w:spacing w:val="-3"/>
          <w:sz w:val="24"/>
        </w:rPr>
        <w:t> </w:t>
      </w:r>
      <w:r>
        <w:rPr>
          <w:sz w:val="24"/>
        </w:rPr>
        <w:t>on</w:t>
      </w:r>
      <w:r>
        <w:rPr>
          <w:spacing w:val="-3"/>
          <w:sz w:val="24"/>
        </w:rPr>
        <w:t> </w:t>
      </w:r>
      <w:r>
        <w:rPr>
          <w:sz w:val="24"/>
        </w:rPr>
        <w:t>the</w:t>
      </w:r>
      <w:r>
        <w:rPr>
          <w:spacing w:val="-3"/>
          <w:sz w:val="24"/>
        </w:rPr>
        <w:t> </w:t>
      </w:r>
      <w:r>
        <w:rPr>
          <w:sz w:val="24"/>
        </w:rPr>
        <w:t>old</w:t>
      </w:r>
      <w:r>
        <w:rPr>
          <w:spacing w:val="-3"/>
          <w:sz w:val="24"/>
        </w:rPr>
        <w:t> </w:t>
      </w:r>
      <w:r>
        <w:rPr>
          <w:sz w:val="24"/>
        </w:rPr>
        <w:t>exams</w:t>
      </w:r>
      <w:r>
        <w:rPr>
          <w:spacing w:val="-3"/>
          <w:sz w:val="24"/>
        </w:rPr>
        <w:t> </w:t>
      </w:r>
      <w:r>
        <w:rPr>
          <w:sz w:val="24"/>
        </w:rPr>
        <w:t>on</w:t>
      </w:r>
      <w:r>
        <w:rPr>
          <w:spacing w:val="-3"/>
          <w:sz w:val="24"/>
        </w:rPr>
        <w:t> </w:t>
      </w:r>
      <w:r>
        <w:rPr>
          <w:sz w:val="24"/>
        </w:rPr>
        <w:t>Blackboard</w:t>
      </w:r>
      <w:r>
        <w:rPr>
          <w:spacing w:val="-3"/>
          <w:sz w:val="24"/>
        </w:rPr>
        <w:t> </w:t>
      </w:r>
      <w:r>
        <w:rPr>
          <w:sz w:val="24"/>
        </w:rPr>
        <w:t>and</w:t>
      </w:r>
      <w:r>
        <w:rPr>
          <w:spacing w:val="-3"/>
          <w:sz w:val="24"/>
        </w:rPr>
        <w:t> </w:t>
      </w:r>
      <w:r>
        <w:rPr>
          <w:sz w:val="24"/>
        </w:rPr>
        <w:t>in</w:t>
      </w:r>
      <w:r>
        <w:rPr>
          <w:spacing w:val="-3"/>
          <w:sz w:val="24"/>
        </w:rPr>
        <w:t> </w:t>
      </w:r>
      <w:r>
        <w:rPr>
          <w:sz w:val="24"/>
        </w:rPr>
        <w:t>the</w:t>
      </w:r>
      <w:r>
        <w:rPr>
          <w:spacing w:val="-3"/>
          <w:sz w:val="24"/>
        </w:rPr>
        <w:t> </w:t>
      </w:r>
      <w:r>
        <w:rPr>
          <w:sz w:val="24"/>
        </w:rPr>
        <w:t>chapter</w:t>
      </w:r>
      <w:r>
        <w:rPr>
          <w:spacing w:val="-3"/>
          <w:sz w:val="24"/>
        </w:rPr>
        <w:t> </w:t>
      </w:r>
      <w:r>
        <w:rPr>
          <w:sz w:val="24"/>
        </w:rPr>
        <w:t>text</w:t>
      </w:r>
      <w:r>
        <w:rPr>
          <w:spacing w:val="-3"/>
          <w:sz w:val="24"/>
        </w:rPr>
        <w:t> </w:t>
      </w:r>
      <w:r>
        <w:rPr>
          <w:sz w:val="24"/>
        </w:rPr>
        <w:t>and</w:t>
      </w:r>
      <w:r>
        <w:rPr>
          <w:spacing w:val="-3"/>
          <w:sz w:val="24"/>
        </w:rPr>
        <w:t> </w:t>
      </w:r>
      <w:r>
        <w:rPr>
          <w:sz w:val="24"/>
        </w:rPr>
        <w:t>end of chapter problems.</w:t>
      </w:r>
      <w:r>
        <w:rPr>
          <w:spacing w:val="40"/>
          <w:sz w:val="24"/>
        </w:rPr>
        <w:t> </w:t>
      </w:r>
      <w:r>
        <w:rPr>
          <w:sz w:val="24"/>
        </w:rPr>
        <w:t>Worked out probability problems can also be found in chapter 2 of the</w:t>
      </w:r>
      <w:r>
        <w:rPr>
          <w:spacing w:val="40"/>
          <w:sz w:val="24"/>
        </w:rPr>
        <w:t> </w:t>
      </w:r>
      <w:r>
        <w:rPr>
          <w:sz w:val="24"/>
        </w:rPr>
        <w:t>Networking and Computation book.</w:t>
      </w:r>
      <w:r>
        <w:rPr>
          <w:spacing w:val="40"/>
          <w:sz w:val="24"/>
        </w:rPr>
        <w:t> </w:t>
      </w:r>
      <w:r>
        <w:rPr>
          <w:sz w:val="24"/>
        </w:rPr>
        <w:t>For the qualitative material, read the first half of the chapter on machine learning in the Networking and Computation text and the chapters in the Introduction to Computer Networking book.</w:t>
      </w:r>
    </w:p>
    <w:p>
      <w:pPr>
        <w:pStyle w:val="ListParagraph"/>
        <w:numPr>
          <w:ilvl w:val="0"/>
          <w:numId w:val="2"/>
        </w:numPr>
        <w:tabs>
          <w:tab w:pos="1084" w:val="left" w:leader="none"/>
        </w:tabs>
        <w:spacing w:line="256" w:lineRule="auto" w:before="0" w:after="0"/>
        <w:ind w:left="1084" w:right="495" w:hanging="360"/>
        <w:jc w:val="left"/>
        <w:rPr>
          <w:sz w:val="24"/>
        </w:rPr>
      </w:pPr>
      <w:r>
        <w:rPr>
          <w:sz w:val="24"/>
        </w:rPr>
        <w:t>How</w:t>
      </w:r>
      <w:r>
        <w:rPr>
          <w:spacing w:val="-3"/>
          <w:sz w:val="24"/>
        </w:rPr>
        <w:t> </w:t>
      </w:r>
      <w:r>
        <w:rPr>
          <w:sz w:val="24"/>
        </w:rPr>
        <w:t>much</w:t>
      </w:r>
      <w:r>
        <w:rPr>
          <w:spacing w:val="-3"/>
          <w:sz w:val="24"/>
        </w:rPr>
        <w:t> </w:t>
      </w:r>
      <w:r>
        <w:rPr>
          <w:sz w:val="24"/>
        </w:rPr>
        <w:t>time</w:t>
      </w:r>
      <w:r>
        <w:rPr>
          <w:spacing w:val="-3"/>
          <w:sz w:val="24"/>
        </w:rPr>
        <w:t> </w:t>
      </w:r>
      <w:r>
        <w:rPr>
          <w:sz w:val="24"/>
        </w:rPr>
        <w:t>should</w:t>
      </w:r>
      <w:r>
        <w:rPr>
          <w:spacing w:val="-3"/>
          <w:sz w:val="24"/>
        </w:rPr>
        <w:t> </w:t>
      </w:r>
      <w:r>
        <w:rPr>
          <w:sz w:val="24"/>
        </w:rPr>
        <w:t>students</w:t>
      </w:r>
      <w:r>
        <w:rPr>
          <w:spacing w:val="-3"/>
          <w:sz w:val="24"/>
        </w:rPr>
        <w:t> </w:t>
      </w:r>
      <w:r>
        <w:rPr>
          <w:sz w:val="24"/>
        </w:rPr>
        <w:t>devote</w:t>
      </w:r>
      <w:r>
        <w:rPr>
          <w:spacing w:val="-3"/>
          <w:sz w:val="24"/>
        </w:rPr>
        <w:t> </w:t>
      </w:r>
      <w:r>
        <w:rPr>
          <w:sz w:val="24"/>
        </w:rPr>
        <w:t>to</w:t>
      </w:r>
      <w:r>
        <w:rPr>
          <w:spacing w:val="-3"/>
          <w:sz w:val="24"/>
        </w:rPr>
        <w:t> </w:t>
      </w:r>
      <w:r>
        <w:rPr>
          <w:sz w:val="24"/>
        </w:rPr>
        <w:t>an</w:t>
      </w:r>
      <w:r>
        <w:rPr>
          <w:spacing w:val="-3"/>
          <w:sz w:val="24"/>
        </w:rPr>
        <w:t> </w:t>
      </w:r>
      <w:r>
        <w:rPr>
          <w:sz w:val="24"/>
        </w:rPr>
        <w:t>online</w:t>
      </w:r>
      <w:r>
        <w:rPr>
          <w:spacing w:val="-3"/>
          <w:sz w:val="24"/>
        </w:rPr>
        <w:t> </w:t>
      </w:r>
      <w:r>
        <w:rPr>
          <w:sz w:val="24"/>
        </w:rPr>
        <w:t>course?</w:t>
      </w:r>
      <w:r>
        <w:rPr>
          <w:spacing w:val="-3"/>
          <w:sz w:val="24"/>
        </w:rPr>
        <w:t> </w:t>
      </w:r>
      <w:r>
        <w:rPr>
          <w:sz w:val="24"/>
        </w:rPr>
        <w:t>Time</w:t>
      </w:r>
      <w:r>
        <w:rPr>
          <w:spacing w:val="-3"/>
          <w:sz w:val="24"/>
        </w:rPr>
        <w:t> </w:t>
      </w:r>
      <w:r>
        <w:rPr>
          <w:sz w:val="24"/>
        </w:rPr>
        <w:t>on</w:t>
      </w:r>
      <w:r>
        <w:rPr>
          <w:spacing w:val="-3"/>
          <w:sz w:val="24"/>
        </w:rPr>
        <w:t> </w:t>
      </w:r>
      <w:r>
        <w:rPr>
          <w:sz w:val="24"/>
        </w:rPr>
        <w:t>task</w:t>
      </w:r>
      <w:r>
        <w:rPr>
          <w:spacing w:val="-3"/>
          <w:sz w:val="24"/>
        </w:rPr>
        <w:t> </w:t>
      </w:r>
      <w:r>
        <w:rPr>
          <w:sz w:val="24"/>
        </w:rPr>
        <w:t>information, see NY State Education Department: </w:t>
      </w:r>
      <w:hyperlink r:id="rId15">
        <w:r>
          <w:rPr>
            <w:color w:val="0563C1"/>
            <w:sz w:val="24"/>
            <w:u w:val="single" w:color="0563C1"/>
          </w:rPr>
          <w:t>http://www.nysed.gov/college-university-</w:t>
        </w:r>
      </w:hyperlink>
      <w:r>
        <w:rPr>
          <w:color w:val="0563C1"/>
          <w:spacing w:val="-2"/>
          <w:sz w:val="24"/>
          <w:u w:val="single" w:color="0563C1"/>
        </w:rPr>
        <w:t>evaluation/distance-education-program-policies</w:t>
      </w:r>
    </w:p>
    <w:p>
      <w:pPr>
        <w:pStyle w:val="ListParagraph"/>
        <w:spacing w:after="0" w:line="256" w:lineRule="auto"/>
        <w:jc w:val="left"/>
        <w:rPr>
          <w:sz w:val="24"/>
        </w:rPr>
        <w:sectPr>
          <w:pgSz w:w="12240" w:h="15840"/>
          <w:pgMar w:header="726" w:footer="1052" w:top="980" w:bottom="1240" w:left="1080" w:right="1080"/>
        </w:sectPr>
      </w:pPr>
    </w:p>
    <w:p>
      <w:pPr>
        <w:pStyle w:val="BodyText"/>
        <w:spacing w:before="11"/>
        <w:ind w:left="0"/>
        <w:rPr>
          <w:sz w:val="5"/>
        </w:rPr>
      </w:pPr>
    </w:p>
    <w:p>
      <w:pPr>
        <w:spacing w:line="240" w:lineRule="auto"/>
        <w:ind w:left="249" w:right="0" w:firstLine="0"/>
        <w:rPr>
          <w:sz w:val="20"/>
        </w:rPr>
      </w:pPr>
      <w:r>
        <w:rPr>
          <w:sz w:val="20"/>
        </w:rPr>
        <mc:AlternateContent>
          <mc:Choice Requires="wps">
            <w:drawing>
              <wp:inline distT="0" distB="0" distL="0" distR="0">
                <wp:extent cx="8369934" cy="234950"/>
                <wp:effectExtent l="9525" t="0" r="2540" b="3175"/>
                <wp:docPr id="11" name="Textbox 11"/>
                <wp:cNvGraphicFramePr>
                  <a:graphicFrameLocks/>
                </wp:cNvGraphicFramePr>
                <a:graphic>
                  <a:graphicData uri="http://schemas.microsoft.com/office/word/2010/wordprocessingShape">
                    <wps:wsp>
                      <wps:cNvPr id="11" name="Textbox 11"/>
                      <wps:cNvSpPr txBox="1"/>
                      <wps:spPr>
                        <a:xfrm>
                          <a:off x="0" y="0"/>
                          <a:ext cx="8369934" cy="234950"/>
                        </a:xfrm>
                        <a:prstGeom prst="rect">
                          <a:avLst/>
                        </a:prstGeom>
                        <a:solidFill>
                          <a:srgbClr val="D9D9D9"/>
                        </a:solidFill>
                        <a:ln w="6096">
                          <a:solidFill>
                            <a:srgbClr val="000000"/>
                          </a:solidFill>
                          <a:prstDash val="solid"/>
                        </a:ln>
                      </wps:spPr>
                      <wps:txbx>
                        <w:txbxContent>
                          <w:p>
                            <w:pPr>
                              <w:spacing w:before="26"/>
                              <w:ind w:left="0" w:right="0" w:firstLine="0"/>
                              <w:jc w:val="center"/>
                              <w:rPr>
                                <w:b/>
                                <w:color w:val="000000"/>
                                <w:sz w:val="24"/>
                              </w:rPr>
                            </w:pPr>
                            <w:r>
                              <w:rPr>
                                <w:b/>
                                <w:color w:val="000000"/>
                                <w:sz w:val="24"/>
                              </w:rPr>
                              <w:t>Part</w:t>
                            </w:r>
                            <w:r>
                              <w:rPr>
                                <w:b/>
                                <w:color w:val="000000"/>
                                <w:spacing w:val="-3"/>
                                <w:sz w:val="24"/>
                              </w:rPr>
                              <w:t> </w:t>
                            </w:r>
                            <w:r>
                              <w:rPr>
                                <w:b/>
                                <w:color w:val="000000"/>
                                <w:sz w:val="24"/>
                              </w:rPr>
                              <w:t>3:</w:t>
                            </w:r>
                            <w:r>
                              <w:rPr>
                                <w:b/>
                                <w:color w:val="000000"/>
                                <w:spacing w:val="-3"/>
                                <w:sz w:val="24"/>
                              </w:rPr>
                              <w:t> </w:t>
                            </w:r>
                            <w:r>
                              <w:rPr>
                                <w:b/>
                                <w:color w:val="000000"/>
                                <w:sz w:val="24"/>
                              </w:rPr>
                              <w:t>Course</w:t>
                            </w:r>
                            <w:r>
                              <w:rPr>
                                <w:b/>
                                <w:color w:val="000000"/>
                                <w:spacing w:val="-1"/>
                                <w:sz w:val="24"/>
                              </w:rPr>
                              <w:t> </w:t>
                            </w:r>
                            <w:r>
                              <w:rPr>
                                <w:b/>
                                <w:color w:val="000000"/>
                                <w:spacing w:val="-2"/>
                                <w:sz w:val="24"/>
                              </w:rPr>
                              <w:t>Schedule</w:t>
                            </w:r>
                          </w:p>
                        </w:txbxContent>
                      </wps:txbx>
                      <wps:bodyPr wrap="square" lIns="0" tIns="0" rIns="0" bIns="0" rtlCol="0">
                        <a:noAutofit/>
                      </wps:bodyPr>
                    </wps:wsp>
                  </a:graphicData>
                </a:graphic>
              </wp:inline>
            </w:drawing>
          </mc:Choice>
          <mc:Fallback>
            <w:pict>
              <v:shape style="width:659.05pt;height:18.5pt;mso-position-horizontal-relative:char;mso-position-vertical-relative:line" type="#_x0000_t202" id="docshape9" filled="true" fillcolor="#d9d9d9" stroked="true" strokeweight=".48pt" strokecolor="#000000">
                <w10:anchorlock/>
                <v:textbox inset="0,0,0,0">
                  <w:txbxContent>
                    <w:p>
                      <w:pPr>
                        <w:spacing w:before="26"/>
                        <w:ind w:left="0" w:right="0" w:firstLine="0"/>
                        <w:jc w:val="center"/>
                        <w:rPr>
                          <w:b/>
                          <w:color w:val="000000"/>
                          <w:sz w:val="24"/>
                        </w:rPr>
                      </w:pPr>
                      <w:r>
                        <w:rPr>
                          <w:b/>
                          <w:color w:val="000000"/>
                          <w:sz w:val="24"/>
                        </w:rPr>
                        <w:t>Part</w:t>
                      </w:r>
                      <w:r>
                        <w:rPr>
                          <w:b/>
                          <w:color w:val="000000"/>
                          <w:spacing w:val="-3"/>
                          <w:sz w:val="24"/>
                        </w:rPr>
                        <w:t> </w:t>
                      </w:r>
                      <w:r>
                        <w:rPr>
                          <w:b/>
                          <w:color w:val="000000"/>
                          <w:sz w:val="24"/>
                        </w:rPr>
                        <w:t>3:</w:t>
                      </w:r>
                      <w:r>
                        <w:rPr>
                          <w:b/>
                          <w:color w:val="000000"/>
                          <w:spacing w:val="-3"/>
                          <w:sz w:val="24"/>
                        </w:rPr>
                        <w:t> </w:t>
                      </w:r>
                      <w:r>
                        <w:rPr>
                          <w:b/>
                          <w:color w:val="000000"/>
                          <w:sz w:val="24"/>
                        </w:rPr>
                        <w:t>Course</w:t>
                      </w:r>
                      <w:r>
                        <w:rPr>
                          <w:b/>
                          <w:color w:val="000000"/>
                          <w:spacing w:val="-1"/>
                          <w:sz w:val="24"/>
                        </w:rPr>
                        <w:t> </w:t>
                      </w:r>
                      <w:r>
                        <w:rPr>
                          <w:b/>
                          <w:color w:val="000000"/>
                          <w:spacing w:val="-2"/>
                          <w:sz w:val="24"/>
                        </w:rPr>
                        <w:t>Schedule</w:t>
                      </w:r>
                    </w:p>
                  </w:txbxContent>
                </v:textbox>
                <v:fill type="solid"/>
                <v:stroke dashstyle="solid"/>
              </v:shape>
            </w:pict>
          </mc:Fallback>
        </mc:AlternateContent>
      </w:r>
      <w:r>
        <w:rPr>
          <w:sz w:val="20"/>
        </w:rPr>
      </w:r>
    </w:p>
    <w:p>
      <w:pPr>
        <w:pStyle w:val="BodyText"/>
        <w:ind w:left="0"/>
        <w:rPr>
          <w:sz w:val="10"/>
        </w:rPr>
      </w:pPr>
    </w:p>
    <w:tbl>
      <w:tblPr>
        <w:tblW w:w="0" w:type="auto"/>
        <w:jc w:val="left"/>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9"/>
        <w:gridCol w:w="1200"/>
        <w:gridCol w:w="2587"/>
        <w:gridCol w:w="2333"/>
        <w:gridCol w:w="2549"/>
        <w:gridCol w:w="1863"/>
      </w:tblGrid>
      <w:tr>
        <w:trPr>
          <w:trHeight w:val="249" w:hRule="atLeast"/>
        </w:trPr>
        <w:tc>
          <w:tcPr>
            <w:tcW w:w="2419" w:type="dxa"/>
          </w:tcPr>
          <w:p>
            <w:pPr>
              <w:pStyle w:val="TableParagraph"/>
              <w:spacing w:line="229" w:lineRule="exact"/>
              <w:rPr>
                <w:sz w:val="22"/>
              </w:rPr>
            </w:pPr>
            <w:r>
              <w:rPr>
                <w:spacing w:val="-2"/>
                <w:sz w:val="22"/>
              </w:rPr>
              <w:t>Dates/Week</w:t>
            </w:r>
          </w:p>
        </w:tc>
        <w:tc>
          <w:tcPr>
            <w:tcW w:w="1200" w:type="dxa"/>
          </w:tcPr>
          <w:p>
            <w:pPr>
              <w:pStyle w:val="TableParagraph"/>
              <w:spacing w:line="229" w:lineRule="exact"/>
              <w:rPr>
                <w:sz w:val="22"/>
              </w:rPr>
            </w:pPr>
            <w:r>
              <w:rPr>
                <w:spacing w:val="-2"/>
                <w:sz w:val="22"/>
              </w:rPr>
              <w:t>Module</w:t>
            </w:r>
          </w:p>
        </w:tc>
        <w:tc>
          <w:tcPr>
            <w:tcW w:w="2587" w:type="dxa"/>
          </w:tcPr>
          <w:p>
            <w:pPr>
              <w:pStyle w:val="TableParagraph"/>
              <w:spacing w:line="229" w:lineRule="exact"/>
              <w:rPr>
                <w:sz w:val="22"/>
              </w:rPr>
            </w:pPr>
            <w:r>
              <w:rPr>
                <w:sz w:val="22"/>
              </w:rPr>
              <w:t>Learning</w:t>
            </w:r>
            <w:r>
              <w:rPr>
                <w:spacing w:val="-8"/>
                <w:sz w:val="22"/>
              </w:rPr>
              <w:t> </w:t>
            </w:r>
            <w:r>
              <w:rPr>
                <w:spacing w:val="-2"/>
                <w:sz w:val="22"/>
              </w:rPr>
              <w:t>Objectives</w:t>
            </w:r>
          </w:p>
        </w:tc>
        <w:tc>
          <w:tcPr>
            <w:tcW w:w="2333" w:type="dxa"/>
          </w:tcPr>
          <w:p>
            <w:pPr>
              <w:pStyle w:val="TableParagraph"/>
              <w:spacing w:line="229" w:lineRule="exact"/>
              <w:ind w:left="105"/>
              <w:rPr>
                <w:sz w:val="22"/>
              </w:rPr>
            </w:pPr>
            <w:r>
              <w:rPr>
                <w:spacing w:val="-2"/>
                <w:sz w:val="22"/>
              </w:rPr>
              <w:t>Topic</w:t>
            </w:r>
          </w:p>
        </w:tc>
        <w:tc>
          <w:tcPr>
            <w:tcW w:w="2549" w:type="dxa"/>
          </w:tcPr>
          <w:p>
            <w:pPr>
              <w:pStyle w:val="TableParagraph"/>
              <w:spacing w:line="229" w:lineRule="exact"/>
              <w:ind w:left="105"/>
              <w:rPr>
                <w:sz w:val="22"/>
              </w:rPr>
            </w:pPr>
            <w:r>
              <w:rPr>
                <w:spacing w:val="-2"/>
                <w:sz w:val="22"/>
              </w:rPr>
              <w:t>Videos/Readings</w:t>
            </w:r>
          </w:p>
        </w:tc>
        <w:tc>
          <w:tcPr>
            <w:tcW w:w="1863" w:type="dxa"/>
          </w:tcPr>
          <w:p>
            <w:pPr>
              <w:pStyle w:val="TableParagraph"/>
              <w:spacing w:line="229" w:lineRule="exact"/>
              <w:rPr>
                <w:sz w:val="22"/>
              </w:rPr>
            </w:pPr>
            <w:r>
              <w:rPr>
                <w:spacing w:val="-2"/>
                <w:sz w:val="22"/>
              </w:rPr>
              <w:t>Assessment</w:t>
            </w:r>
          </w:p>
        </w:tc>
      </w:tr>
      <w:tr>
        <w:trPr>
          <w:trHeight w:val="1012" w:hRule="atLeast"/>
        </w:trPr>
        <w:tc>
          <w:tcPr>
            <w:tcW w:w="2419" w:type="dxa"/>
          </w:tcPr>
          <w:p>
            <w:pPr>
              <w:pStyle w:val="TableParagraph"/>
              <w:rPr>
                <w:sz w:val="22"/>
              </w:rPr>
            </w:pPr>
            <w:r>
              <w:rPr>
                <w:sz w:val="22"/>
              </w:rPr>
              <w:t>Week</w:t>
            </w:r>
            <w:r>
              <w:rPr>
                <w:spacing w:val="-4"/>
                <w:sz w:val="22"/>
              </w:rPr>
              <w:t> </w:t>
            </w:r>
            <w:r>
              <w:rPr>
                <w:spacing w:val="-10"/>
                <w:sz w:val="22"/>
              </w:rPr>
              <w:t>1</w:t>
            </w:r>
          </w:p>
          <w:p>
            <w:pPr>
              <w:pStyle w:val="TableParagraph"/>
              <w:spacing w:before="255"/>
              <w:rPr>
                <w:sz w:val="22"/>
              </w:rPr>
            </w:pPr>
            <w:r>
              <w:rPr>
                <w:spacing w:val="-2"/>
                <w:sz w:val="22"/>
              </w:rPr>
              <w:t>8/22/21</w:t>
            </w:r>
          </w:p>
        </w:tc>
        <w:tc>
          <w:tcPr>
            <w:tcW w:w="1200" w:type="dxa"/>
            <w:vMerge w:val="restart"/>
          </w:tcPr>
          <w:p>
            <w:pPr>
              <w:pStyle w:val="TableParagraph"/>
              <w:rPr>
                <w:sz w:val="22"/>
              </w:rPr>
            </w:pPr>
            <w:r>
              <w:rPr>
                <w:sz w:val="22"/>
              </w:rPr>
              <w:t>Module</w:t>
            </w:r>
            <w:r>
              <w:rPr>
                <w:spacing w:val="-6"/>
                <w:sz w:val="22"/>
              </w:rPr>
              <w:t> </w:t>
            </w:r>
            <w:r>
              <w:rPr>
                <w:spacing w:val="-10"/>
                <w:sz w:val="22"/>
              </w:rPr>
              <w:t>1</w:t>
            </w:r>
          </w:p>
        </w:tc>
        <w:tc>
          <w:tcPr>
            <w:tcW w:w="2587" w:type="dxa"/>
            <w:vMerge w:val="restart"/>
          </w:tcPr>
          <w:p>
            <w:pPr>
              <w:pStyle w:val="TableParagraph"/>
              <w:ind w:right="102"/>
              <w:rPr>
                <w:sz w:val="22"/>
              </w:rPr>
            </w:pPr>
            <w:r>
              <w:rPr>
                <w:sz w:val="22"/>
              </w:rPr>
              <w:t>-Students</w:t>
            </w:r>
            <w:r>
              <w:rPr>
                <w:spacing w:val="-10"/>
                <w:sz w:val="22"/>
              </w:rPr>
              <w:t> </w:t>
            </w:r>
            <w:r>
              <w:rPr>
                <w:sz w:val="22"/>
              </w:rPr>
              <w:t>will</w:t>
            </w:r>
            <w:r>
              <w:rPr>
                <w:spacing w:val="-10"/>
                <w:sz w:val="22"/>
              </w:rPr>
              <w:t> </w:t>
            </w:r>
            <w:r>
              <w:rPr>
                <w:sz w:val="22"/>
              </w:rPr>
              <w:t>be</w:t>
            </w:r>
            <w:r>
              <w:rPr>
                <w:spacing w:val="-10"/>
                <w:sz w:val="22"/>
              </w:rPr>
              <w:t> </w:t>
            </w:r>
            <w:r>
              <w:rPr>
                <w:sz w:val="22"/>
              </w:rPr>
              <w:t>able</w:t>
            </w:r>
            <w:r>
              <w:rPr>
                <w:spacing w:val="-10"/>
                <w:sz w:val="22"/>
              </w:rPr>
              <w:t> </w:t>
            </w:r>
            <w:r>
              <w:rPr>
                <w:sz w:val="22"/>
              </w:rPr>
              <w:t>to apply probability theory to</w:t>
            </w:r>
            <w:r>
              <w:rPr>
                <w:spacing w:val="-6"/>
                <w:sz w:val="22"/>
              </w:rPr>
              <w:t> </w:t>
            </w:r>
            <w:r>
              <w:rPr>
                <w:sz w:val="22"/>
              </w:rPr>
              <w:t>networking</w:t>
            </w:r>
            <w:r>
              <w:rPr>
                <w:spacing w:val="-6"/>
                <w:sz w:val="22"/>
              </w:rPr>
              <w:t> </w:t>
            </w:r>
            <w:r>
              <w:rPr>
                <w:spacing w:val="-2"/>
                <w:sz w:val="22"/>
              </w:rPr>
              <w:t>problems.</w:t>
            </w:r>
          </w:p>
          <w:p>
            <w:pPr>
              <w:pStyle w:val="TableParagraph"/>
              <w:ind w:right="102"/>
              <w:rPr>
                <w:sz w:val="22"/>
              </w:rPr>
            </w:pPr>
            <w:r>
              <w:rPr>
                <w:sz w:val="22"/>
              </w:rPr>
              <w:t>-Students</w:t>
            </w:r>
            <w:r>
              <w:rPr>
                <w:spacing w:val="-9"/>
                <w:sz w:val="22"/>
              </w:rPr>
              <w:t> </w:t>
            </w:r>
            <w:r>
              <w:rPr>
                <w:sz w:val="22"/>
              </w:rPr>
              <w:t>will</w:t>
            </w:r>
            <w:r>
              <w:rPr>
                <w:spacing w:val="-9"/>
                <w:sz w:val="22"/>
              </w:rPr>
              <w:t> </w:t>
            </w:r>
            <w:r>
              <w:rPr>
                <w:sz w:val="22"/>
              </w:rPr>
              <w:t>be</w:t>
            </w:r>
            <w:r>
              <w:rPr>
                <w:spacing w:val="-9"/>
                <w:sz w:val="22"/>
              </w:rPr>
              <w:t> </w:t>
            </w:r>
            <w:r>
              <w:rPr>
                <w:sz w:val="22"/>
              </w:rPr>
              <w:t>able</w:t>
            </w:r>
            <w:r>
              <w:rPr>
                <w:spacing w:val="-9"/>
                <w:sz w:val="22"/>
              </w:rPr>
              <w:t> </w:t>
            </w:r>
            <w:r>
              <w:rPr>
                <w:sz w:val="22"/>
              </w:rPr>
              <w:t>to solve fundamental</w:t>
            </w:r>
          </w:p>
          <w:p>
            <w:pPr>
              <w:pStyle w:val="TableParagraph"/>
              <w:spacing w:line="250" w:lineRule="exact"/>
              <w:ind w:right="335"/>
              <w:rPr>
                <w:sz w:val="22"/>
              </w:rPr>
            </w:pPr>
            <w:r>
              <w:rPr>
                <w:sz w:val="22"/>
              </w:rPr>
              <w:t>networking</w:t>
            </w:r>
            <w:r>
              <w:rPr>
                <w:spacing w:val="-16"/>
                <w:sz w:val="22"/>
              </w:rPr>
              <w:t> </w:t>
            </w:r>
            <w:r>
              <w:rPr>
                <w:sz w:val="22"/>
              </w:rPr>
              <w:t>probability </w:t>
            </w:r>
            <w:r>
              <w:rPr>
                <w:spacing w:val="-2"/>
                <w:sz w:val="22"/>
              </w:rPr>
              <w:t>problems.</w:t>
            </w:r>
          </w:p>
        </w:tc>
        <w:tc>
          <w:tcPr>
            <w:tcW w:w="2333" w:type="dxa"/>
            <w:vMerge w:val="restart"/>
          </w:tcPr>
          <w:p>
            <w:pPr>
              <w:pStyle w:val="TableParagraph"/>
              <w:ind w:left="105" w:right="77"/>
              <w:rPr>
                <w:sz w:val="22"/>
              </w:rPr>
            </w:pPr>
            <w:r>
              <w:rPr>
                <w:sz w:val="22"/>
              </w:rPr>
              <w:t>Probability</w:t>
            </w:r>
            <w:r>
              <w:rPr>
                <w:spacing w:val="-16"/>
                <w:sz w:val="22"/>
              </w:rPr>
              <w:t> </w:t>
            </w:r>
            <w:r>
              <w:rPr>
                <w:sz w:val="22"/>
              </w:rPr>
              <w:t>Review and Performance </w:t>
            </w:r>
            <w:r>
              <w:rPr>
                <w:spacing w:val="-2"/>
                <w:sz w:val="22"/>
              </w:rPr>
              <w:t>Evaluation</w:t>
            </w:r>
          </w:p>
        </w:tc>
        <w:tc>
          <w:tcPr>
            <w:tcW w:w="2549" w:type="dxa"/>
          </w:tcPr>
          <w:p>
            <w:pPr>
              <w:pStyle w:val="TableParagraph"/>
              <w:ind w:left="105"/>
              <w:rPr>
                <w:sz w:val="22"/>
              </w:rPr>
            </w:pPr>
            <w:r>
              <w:rPr>
                <w:spacing w:val="-2"/>
                <w:sz w:val="22"/>
              </w:rPr>
              <w:t>Reading:</w:t>
            </w:r>
          </w:p>
          <w:p>
            <w:pPr>
              <w:pStyle w:val="TableParagraph"/>
              <w:spacing w:before="1"/>
              <w:ind w:left="105"/>
              <w:rPr>
                <w:sz w:val="22"/>
              </w:rPr>
            </w:pPr>
            <w:r>
              <w:rPr>
                <w:sz w:val="22"/>
              </w:rPr>
              <w:t>-NC:</w:t>
            </w:r>
            <w:r>
              <w:rPr>
                <w:spacing w:val="-5"/>
                <w:sz w:val="22"/>
              </w:rPr>
              <w:t> </w:t>
            </w:r>
            <w:r>
              <w:rPr>
                <w:sz w:val="22"/>
              </w:rPr>
              <w:t>CH</w:t>
            </w:r>
            <w:r>
              <w:rPr>
                <w:spacing w:val="-5"/>
                <w:sz w:val="22"/>
              </w:rPr>
              <w:t> </w:t>
            </w:r>
            <w:r>
              <w:rPr>
                <w:sz w:val="22"/>
              </w:rPr>
              <w:t>2.1-</w:t>
            </w:r>
            <w:r>
              <w:rPr>
                <w:spacing w:val="-5"/>
                <w:sz w:val="22"/>
              </w:rPr>
              <w:t>2.4</w:t>
            </w:r>
          </w:p>
          <w:p>
            <w:pPr>
              <w:pStyle w:val="TableParagraph"/>
              <w:spacing w:line="251" w:lineRule="exact" w:before="1"/>
              <w:ind w:left="105"/>
              <w:rPr>
                <w:sz w:val="22"/>
              </w:rPr>
            </w:pPr>
            <w:r>
              <w:rPr>
                <w:spacing w:val="-2"/>
                <w:sz w:val="22"/>
              </w:rPr>
              <w:t>Video:</w:t>
            </w:r>
          </w:p>
          <w:p>
            <w:pPr>
              <w:pStyle w:val="TableParagraph"/>
              <w:spacing w:line="232" w:lineRule="exact"/>
              <w:ind w:left="105"/>
              <w:rPr>
                <w:sz w:val="22"/>
              </w:rPr>
            </w:pPr>
            <w:r>
              <w:rPr>
                <w:spacing w:val="-2"/>
                <w:sz w:val="22"/>
              </w:rPr>
              <w:t>-Probability</w:t>
            </w:r>
          </w:p>
        </w:tc>
        <w:tc>
          <w:tcPr>
            <w:tcW w:w="1863" w:type="dxa"/>
          </w:tcPr>
          <w:p>
            <w:pPr>
              <w:pStyle w:val="TableParagraph"/>
              <w:rPr>
                <w:sz w:val="22"/>
              </w:rPr>
            </w:pPr>
            <w:r>
              <w:rPr>
                <w:sz w:val="22"/>
              </w:rPr>
              <w:t>HWK</w:t>
            </w:r>
            <w:r>
              <w:rPr>
                <w:spacing w:val="-5"/>
                <w:sz w:val="22"/>
              </w:rPr>
              <w:t> </w:t>
            </w:r>
            <w:r>
              <w:rPr>
                <w:spacing w:val="-10"/>
                <w:sz w:val="22"/>
              </w:rPr>
              <w:t>1</w:t>
            </w:r>
          </w:p>
          <w:p>
            <w:pPr>
              <w:pStyle w:val="TableParagraph"/>
              <w:spacing w:before="1"/>
              <w:rPr>
                <w:b/>
                <w:sz w:val="22"/>
              </w:rPr>
            </w:pPr>
            <w:r>
              <w:rPr>
                <w:b/>
                <w:sz w:val="22"/>
              </w:rPr>
              <w:t>Due</w:t>
            </w:r>
            <w:r>
              <w:rPr>
                <w:b/>
                <w:spacing w:val="-5"/>
                <w:sz w:val="22"/>
              </w:rPr>
              <w:t> </w:t>
            </w:r>
            <w:r>
              <w:rPr>
                <w:b/>
                <w:spacing w:val="-2"/>
                <w:sz w:val="22"/>
              </w:rPr>
              <w:t>8/28/22</w:t>
            </w:r>
          </w:p>
        </w:tc>
      </w:tr>
      <w:tr>
        <w:trPr>
          <w:trHeight w:val="757" w:hRule="atLeast"/>
        </w:trPr>
        <w:tc>
          <w:tcPr>
            <w:tcW w:w="2419" w:type="dxa"/>
          </w:tcPr>
          <w:p>
            <w:pPr>
              <w:pStyle w:val="TableParagraph"/>
              <w:rPr>
                <w:sz w:val="22"/>
              </w:rPr>
            </w:pPr>
            <w:r>
              <w:rPr>
                <w:sz w:val="22"/>
              </w:rPr>
              <w:t>Week</w:t>
            </w:r>
            <w:r>
              <w:rPr>
                <w:spacing w:val="-4"/>
                <w:sz w:val="22"/>
              </w:rPr>
              <w:t> </w:t>
            </w:r>
            <w:r>
              <w:rPr>
                <w:spacing w:val="-10"/>
                <w:sz w:val="22"/>
              </w:rPr>
              <w:t>2</w:t>
            </w:r>
          </w:p>
          <w:p>
            <w:pPr>
              <w:pStyle w:val="TableParagraph"/>
              <w:spacing w:line="234" w:lineRule="exact" w:before="251"/>
              <w:rPr>
                <w:sz w:val="22"/>
              </w:rPr>
            </w:pPr>
            <w:r>
              <w:rPr>
                <w:spacing w:val="-4"/>
                <w:sz w:val="22"/>
              </w:rPr>
              <w:t>8/29</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tcPr>
          <w:p>
            <w:pPr>
              <w:pStyle w:val="TableParagraph"/>
              <w:ind w:left="0"/>
              <w:rPr>
                <w:rFonts w:ascii="Times New Roman"/>
                <w:sz w:val="22"/>
              </w:rPr>
            </w:pPr>
          </w:p>
        </w:tc>
        <w:tc>
          <w:tcPr>
            <w:tcW w:w="1863" w:type="dxa"/>
          </w:tcPr>
          <w:p>
            <w:pPr>
              <w:pStyle w:val="TableParagraph"/>
              <w:rPr>
                <w:sz w:val="22"/>
              </w:rPr>
            </w:pPr>
            <w:r>
              <w:rPr>
                <w:sz w:val="22"/>
              </w:rPr>
              <w:t>HWK</w:t>
            </w:r>
            <w:r>
              <w:rPr>
                <w:spacing w:val="-5"/>
                <w:sz w:val="22"/>
              </w:rPr>
              <w:t> </w:t>
            </w:r>
            <w:r>
              <w:rPr>
                <w:spacing w:val="-10"/>
                <w:sz w:val="22"/>
              </w:rPr>
              <w:t>2</w:t>
            </w:r>
          </w:p>
          <w:p>
            <w:pPr>
              <w:pStyle w:val="TableParagraph"/>
              <w:spacing w:before="1"/>
              <w:rPr>
                <w:b/>
                <w:sz w:val="22"/>
              </w:rPr>
            </w:pPr>
            <w:r>
              <w:rPr>
                <w:b/>
                <w:sz w:val="22"/>
              </w:rPr>
              <w:t>Due</w:t>
            </w:r>
            <w:r>
              <w:rPr>
                <w:b/>
                <w:spacing w:val="-5"/>
                <w:sz w:val="22"/>
              </w:rPr>
              <w:t> 9/4</w:t>
            </w:r>
          </w:p>
        </w:tc>
      </w:tr>
      <w:tr>
        <w:trPr>
          <w:trHeight w:val="2025" w:hRule="atLeast"/>
        </w:trPr>
        <w:tc>
          <w:tcPr>
            <w:tcW w:w="2419" w:type="dxa"/>
          </w:tcPr>
          <w:p>
            <w:pPr>
              <w:pStyle w:val="TableParagraph"/>
              <w:rPr>
                <w:sz w:val="22"/>
              </w:rPr>
            </w:pPr>
            <w:r>
              <w:rPr>
                <w:sz w:val="22"/>
              </w:rPr>
              <w:t>Week</w:t>
            </w:r>
            <w:r>
              <w:rPr>
                <w:spacing w:val="-4"/>
                <w:sz w:val="22"/>
              </w:rPr>
              <w:t> </w:t>
            </w:r>
            <w:r>
              <w:rPr>
                <w:spacing w:val="-10"/>
                <w:sz w:val="22"/>
              </w:rPr>
              <w:t>3</w:t>
            </w:r>
          </w:p>
          <w:p>
            <w:pPr>
              <w:pStyle w:val="TableParagraph"/>
              <w:spacing w:before="255"/>
              <w:rPr>
                <w:sz w:val="22"/>
              </w:rPr>
            </w:pPr>
            <w:r>
              <w:rPr>
                <w:sz w:val="22"/>
              </w:rPr>
              <w:t>9/5</w:t>
            </w:r>
            <w:r>
              <w:rPr>
                <w:spacing w:val="-4"/>
                <w:sz w:val="22"/>
              </w:rPr>
              <w:t> </w:t>
            </w:r>
            <w:r>
              <w:rPr>
                <w:sz w:val="22"/>
              </w:rPr>
              <w:t>Labor</w:t>
            </w:r>
            <w:r>
              <w:rPr>
                <w:spacing w:val="-4"/>
                <w:sz w:val="22"/>
              </w:rPr>
              <w:t> </w:t>
            </w:r>
            <w:r>
              <w:rPr>
                <w:spacing w:val="-5"/>
                <w:sz w:val="22"/>
              </w:rPr>
              <w:t>Day</w:t>
            </w:r>
          </w:p>
        </w:tc>
        <w:tc>
          <w:tcPr>
            <w:tcW w:w="1200" w:type="dxa"/>
            <w:vMerge w:val="restart"/>
          </w:tcPr>
          <w:p>
            <w:pPr>
              <w:pStyle w:val="TableParagraph"/>
              <w:ind w:right="242"/>
              <w:rPr>
                <w:sz w:val="22"/>
              </w:rPr>
            </w:pPr>
            <w:r>
              <w:rPr>
                <w:spacing w:val="-2"/>
                <w:sz w:val="22"/>
              </w:rPr>
              <w:t>Modules </w:t>
            </w:r>
            <w:r>
              <w:rPr>
                <w:sz w:val="22"/>
              </w:rPr>
              <w:t>2 &amp; 3</w:t>
            </w:r>
          </w:p>
        </w:tc>
        <w:tc>
          <w:tcPr>
            <w:tcW w:w="2587" w:type="dxa"/>
            <w:vMerge w:val="restart"/>
          </w:tcPr>
          <w:p>
            <w:pPr>
              <w:pStyle w:val="TableParagraph"/>
              <w:numPr>
                <w:ilvl w:val="0"/>
                <w:numId w:val="3"/>
              </w:numPr>
              <w:tabs>
                <w:tab w:pos="243" w:val="left" w:leader="none"/>
              </w:tabs>
              <w:spacing w:line="240" w:lineRule="auto" w:before="0" w:after="0"/>
              <w:ind w:left="110" w:right="129" w:firstLine="0"/>
              <w:jc w:val="left"/>
              <w:rPr>
                <w:sz w:val="22"/>
              </w:rPr>
            </w:pPr>
            <w:r>
              <w:rPr>
                <w:sz w:val="22"/>
              </w:rPr>
              <w:t>Students will be able to</w:t>
            </w:r>
            <w:r>
              <w:rPr>
                <w:spacing w:val="-13"/>
                <w:sz w:val="22"/>
              </w:rPr>
              <w:t> </w:t>
            </w:r>
            <w:r>
              <w:rPr>
                <w:sz w:val="22"/>
              </w:rPr>
              <w:t>solve</w:t>
            </w:r>
            <w:r>
              <w:rPr>
                <w:spacing w:val="-13"/>
                <w:sz w:val="22"/>
              </w:rPr>
              <w:t> </w:t>
            </w:r>
            <w:r>
              <w:rPr>
                <w:sz w:val="22"/>
              </w:rPr>
              <w:t>basic</w:t>
            </w:r>
            <w:r>
              <w:rPr>
                <w:spacing w:val="-13"/>
                <w:sz w:val="22"/>
              </w:rPr>
              <w:t> </w:t>
            </w:r>
            <w:r>
              <w:rPr>
                <w:sz w:val="22"/>
              </w:rPr>
              <w:t>Hamming and CRC coding and line code and networking coding </w:t>
            </w:r>
            <w:r>
              <w:rPr>
                <w:spacing w:val="-2"/>
                <w:sz w:val="22"/>
              </w:rPr>
              <w:t>problems.</w:t>
            </w:r>
          </w:p>
          <w:p>
            <w:pPr>
              <w:pStyle w:val="TableParagraph"/>
              <w:numPr>
                <w:ilvl w:val="0"/>
                <w:numId w:val="3"/>
              </w:numPr>
              <w:tabs>
                <w:tab w:pos="243" w:val="left" w:leader="none"/>
              </w:tabs>
              <w:spacing w:line="240" w:lineRule="auto" w:before="253" w:after="0"/>
              <w:ind w:left="110" w:right="140" w:firstLine="0"/>
              <w:jc w:val="left"/>
              <w:rPr>
                <w:sz w:val="22"/>
              </w:rPr>
            </w:pPr>
            <w:r>
              <w:rPr>
                <w:sz w:val="22"/>
              </w:rPr>
              <w:t>Students can complete Dijkstra and Ford</w:t>
            </w:r>
            <w:r>
              <w:rPr>
                <w:spacing w:val="-16"/>
                <w:sz w:val="22"/>
              </w:rPr>
              <w:t> </w:t>
            </w:r>
            <w:r>
              <w:rPr>
                <w:sz w:val="22"/>
              </w:rPr>
              <w:t>Fulkerson</w:t>
            </w:r>
            <w:r>
              <w:rPr>
                <w:spacing w:val="-15"/>
                <w:sz w:val="22"/>
              </w:rPr>
              <w:t> </w:t>
            </w:r>
            <w:r>
              <w:rPr>
                <w:sz w:val="22"/>
              </w:rPr>
              <w:t>shortest path routing problems.</w:t>
            </w:r>
          </w:p>
        </w:tc>
        <w:tc>
          <w:tcPr>
            <w:tcW w:w="2333" w:type="dxa"/>
            <w:vMerge w:val="restart"/>
          </w:tcPr>
          <w:p>
            <w:pPr>
              <w:pStyle w:val="TableParagraph"/>
              <w:ind w:left="105" w:right="77"/>
              <w:rPr>
                <w:sz w:val="22"/>
              </w:rPr>
            </w:pPr>
            <w:r>
              <w:rPr>
                <w:sz w:val="22"/>
              </w:rPr>
              <w:t>Algorithms: Error Codes,</w:t>
            </w:r>
            <w:r>
              <w:rPr>
                <w:spacing w:val="-16"/>
                <w:sz w:val="22"/>
              </w:rPr>
              <w:t> </w:t>
            </w:r>
            <w:r>
              <w:rPr>
                <w:sz w:val="22"/>
              </w:rPr>
              <w:t>Line</w:t>
            </w:r>
            <w:r>
              <w:rPr>
                <w:spacing w:val="-15"/>
                <w:sz w:val="22"/>
              </w:rPr>
              <w:t> </w:t>
            </w:r>
            <w:r>
              <w:rPr>
                <w:sz w:val="22"/>
              </w:rPr>
              <w:t>Codes, Network Coding, </w:t>
            </w:r>
            <w:r>
              <w:rPr>
                <w:spacing w:val="-2"/>
                <w:sz w:val="22"/>
              </w:rPr>
              <w:t>Routing</w:t>
            </w:r>
          </w:p>
        </w:tc>
        <w:tc>
          <w:tcPr>
            <w:tcW w:w="2549" w:type="dxa"/>
          </w:tcPr>
          <w:p>
            <w:pPr>
              <w:pStyle w:val="TableParagraph"/>
              <w:ind w:left="105"/>
              <w:rPr>
                <w:sz w:val="22"/>
              </w:rPr>
            </w:pPr>
            <w:r>
              <w:rPr>
                <w:spacing w:val="-2"/>
                <w:sz w:val="22"/>
              </w:rPr>
              <w:t>Reading:</w:t>
            </w:r>
          </w:p>
          <w:p>
            <w:pPr>
              <w:pStyle w:val="TableParagraph"/>
              <w:spacing w:before="1"/>
              <w:ind w:left="105"/>
              <w:rPr>
                <w:sz w:val="22"/>
              </w:rPr>
            </w:pPr>
            <w:r>
              <w:rPr>
                <w:sz w:val="22"/>
              </w:rPr>
              <w:t>-NC:</w:t>
            </w:r>
            <w:r>
              <w:rPr>
                <w:spacing w:val="-4"/>
                <w:sz w:val="22"/>
              </w:rPr>
              <w:t> </w:t>
            </w:r>
            <w:r>
              <w:rPr>
                <w:sz w:val="22"/>
              </w:rPr>
              <w:t>CH</w:t>
            </w:r>
            <w:r>
              <w:rPr>
                <w:spacing w:val="-3"/>
                <w:sz w:val="22"/>
              </w:rPr>
              <w:t> </w:t>
            </w:r>
            <w:r>
              <w:rPr>
                <w:sz w:val="22"/>
              </w:rPr>
              <w:t>4.1,</w:t>
            </w:r>
            <w:r>
              <w:rPr>
                <w:spacing w:val="-4"/>
                <w:sz w:val="22"/>
              </w:rPr>
              <w:t> </w:t>
            </w:r>
            <w:r>
              <w:rPr>
                <w:sz w:val="22"/>
              </w:rPr>
              <w:t>4.2,</w:t>
            </w:r>
            <w:r>
              <w:rPr>
                <w:spacing w:val="-3"/>
                <w:sz w:val="22"/>
              </w:rPr>
              <w:t> </w:t>
            </w:r>
            <w:r>
              <w:rPr>
                <w:spacing w:val="-4"/>
                <w:sz w:val="22"/>
              </w:rPr>
              <w:t>4.4,</w:t>
            </w:r>
          </w:p>
          <w:p>
            <w:pPr>
              <w:pStyle w:val="TableParagraph"/>
              <w:spacing w:line="251" w:lineRule="exact" w:before="1"/>
              <w:ind w:left="105"/>
              <w:rPr>
                <w:sz w:val="22"/>
              </w:rPr>
            </w:pPr>
            <w:r>
              <w:rPr>
                <w:sz w:val="22"/>
              </w:rPr>
              <w:t>4.5,</w:t>
            </w:r>
            <w:r>
              <w:rPr>
                <w:spacing w:val="-4"/>
                <w:sz w:val="22"/>
              </w:rPr>
              <w:t> </w:t>
            </w:r>
            <w:r>
              <w:rPr>
                <w:sz w:val="22"/>
              </w:rPr>
              <w:t>4.6,</w:t>
            </w:r>
            <w:r>
              <w:rPr>
                <w:spacing w:val="-4"/>
                <w:sz w:val="22"/>
              </w:rPr>
              <w:t> </w:t>
            </w:r>
            <w:r>
              <w:rPr>
                <w:spacing w:val="-5"/>
                <w:sz w:val="22"/>
              </w:rPr>
              <w:t>4.7</w:t>
            </w:r>
          </w:p>
          <w:p>
            <w:pPr>
              <w:pStyle w:val="TableParagraph"/>
              <w:ind w:left="105" w:right="1293"/>
              <w:rPr>
                <w:sz w:val="22"/>
              </w:rPr>
            </w:pPr>
            <w:r>
              <w:rPr>
                <w:spacing w:val="-2"/>
                <w:sz w:val="22"/>
              </w:rPr>
              <w:t>Video:</w:t>
            </w:r>
            <w:r>
              <w:rPr>
                <w:spacing w:val="40"/>
                <w:sz w:val="22"/>
              </w:rPr>
              <w:t> </w:t>
            </w:r>
            <w:r>
              <w:rPr>
                <w:sz w:val="22"/>
              </w:rPr>
              <w:t>Error</w:t>
            </w:r>
            <w:r>
              <w:rPr>
                <w:spacing w:val="-16"/>
                <w:sz w:val="22"/>
              </w:rPr>
              <w:t> </w:t>
            </w:r>
            <w:r>
              <w:rPr>
                <w:sz w:val="22"/>
              </w:rPr>
              <w:t>codes</w:t>
            </w:r>
          </w:p>
        </w:tc>
        <w:tc>
          <w:tcPr>
            <w:tcW w:w="1863" w:type="dxa"/>
          </w:tcPr>
          <w:p>
            <w:pPr>
              <w:pStyle w:val="TableParagraph"/>
              <w:rPr>
                <w:sz w:val="22"/>
              </w:rPr>
            </w:pPr>
            <w:r>
              <w:rPr>
                <w:sz w:val="22"/>
              </w:rPr>
              <w:t>HWK</w:t>
            </w:r>
            <w:r>
              <w:rPr>
                <w:spacing w:val="-5"/>
                <w:sz w:val="22"/>
              </w:rPr>
              <w:t> </w:t>
            </w:r>
            <w:r>
              <w:rPr>
                <w:spacing w:val="-10"/>
                <w:sz w:val="22"/>
              </w:rPr>
              <w:t>3</w:t>
            </w:r>
          </w:p>
          <w:p>
            <w:pPr>
              <w:pStyle w:val="TableParagraph"/>
              <w:spacing w:before="1"/>
              <w:rPr>
                <w:b/>
                <w:sz w:val="22"/>
              </w:rPr>
            </w:pPr>
            <w:r>
              <w:rPr>
                <w:b/>
                <w:sz w:val="22"/>
              </w:rPr>
              <w:t>Due</w:t>
            </w:r>
            <w:r>
              <w:rPr>
                <w:b/>
                <w:spacing w:val="-3"/>
                <w:sz w:val="22"/>
              </w:rPr>
              <w:t> </w:t>
            </w:r>
            <w:r>
              <w:rPr>
                <w:b/>
                <w:spacing w:val="-4"/>
                <w:sz w:val="22"/>
              </w:rPr>
              <w:t>9/11</w:t>
            </w:r>
          </w:p>
        </w:tc>
      </w:tr>
      <w:tr>
        <w:trPr>
          <w:trHeight w:val="1002" w:hRule="atLeast"/>
        </w:trPr>
        <w:tc>
          <w:tcPr>
            <w:tcW w:w="2419" w:type="dxa"/>
          </w:tcPr>
          <w:p>
            <w:pPr>
              <w:pStyle w:val="TableParagraph"/>
              <w:rPr>
                <w:sz w:val="22"/>
              </w:rPr>
            </w:pPr>
            <w:r>
              <w:rPr>
                <w:sz w:val="22"/>
              </w:rPr>
              <w:t>Week</w:t>
            </w:r>
            <w:r>
              <w:rPr>
                <w:spacing w:val="-4"/>
                <w:sz w:val="22"/>
              </w:rPr>
              <w:t> </w:t>
            </w:r>
            <w:r>
              <w:rPr>
                <w:spacing w:val="-10"/>
                <w:sz w:val="22"/>
              </w:rPr>
              <w:t>4</w:t>
            </w:r>
          </w:p>
          <w:p>
            <w:pPr>
              <w:pStyle w:val="TableParagraph"/>
              <w:spacing w:before="251"/>
              <w:rPr>
                <w:sz w:val="22"/>
              </w:rPr>
            </w:pPr>
            <w:r>
              <w:rPr>
                <w:spacing w:val="-4"/>
                <w:sz w:val="22"/>
              </w:rPr>
              <w:t>9/12</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tcPr>
          <w:p>
            <w:pPr>
              <w:pStyle w:val="TableParagraph"/>
              <w:ind w:left="105" w:right="1669"/>
              <w:rPr>
                <w:sz w:val="22"/>
              </w:rPr>
            </w:pPr>
            <w:r>
              <w:rPr>
                <w:spacing w:val="-2"/>
                <w:sz w:val="22"/>
              </w:rPr>
              <w:t>Video: Routing</w:t>
            </w:r>
          </w:p>
        </w:tc>
        <w:tc>
          <w:tcPr>
            <w:tcW w:w="1863" w:type="dxa"/>
          </w:tcPr>
          <w:p>
            <w:pPr>
              <w:pStyle w:val="TableParagraph"/>
              <w:rPr>
                <w:sz w:val="22"/>
              </w:rPr>
            </w:pPr>
            <w:r>
              <w:rPr>
                <w:sz w:val="22"/>
              </w:rPr>
              <w:t>HWK</w:t>
            </w:r>
            <w:r>
              <w:rPr>
                <w:spacing w:val="-5"/>
                <w:sz w:val="22"/>
              </w:rPr>
              <w:t> </w:t>
            </w:r>
            <w:r>
              <w:rPr>
                <w:spacing w:val="-10"/>
                <w:sz w:val="22"/>
              </w:rPr>
              <w:t>4</w:t>
            </w:r>
          </w:p>
          <w:p>
            <w:pPr>
              <w:pStyle w:val="TableParagraph"/>
              <w:spacing w:before="1"/>
              <w:rPr>
                <w:b/>
                <w:sz w:val="22"/>
              </w:rPr>
            </w:pPr>
            <w:r>
              <w:rPr>
                <w:b/>
                <w:sz w:val="22"/>
              </w:rPr>
              <w:t>Due</w:t>
            </w:r>
            <w:r>
              <w:rPr>
                <w:b/>
                <w:spacing w:val="-3"/>
                <w:sz w:val="22"/>
              </w:rPr>
              <w:t> </w:t>
            </w:r>
            <w:r>
              <w:rPr>
                <w:b/>
                <w:spacing w:val="-4"/>
                <w:sz w:val="22"/>
              </w:rPr>
              <w:t>9/18</w:t>
            </w:r>
          </w:p>
        </w:tc>
      </w:tr>
      <w:tr>
        <w:trPr>
          <w:trHeight w:val="758" w:hRule="atLeast"/>
        </w:trPr>
        <w:tc>
          <w:tcPr>
            <w:tcW w:w="2419" w:type="dxa"/>
          </w:tcPr>
          <w:p>
            <w:pPr>
              <w:pStyle w:val="TableParagraph"/>
              <w:rPr>
                <w:sz w:val="22"/>
              </w:rPr>
            </w:pPr>
            <w:r>
              <w:rPr>
                <w:sz w:val="22"/>
              </w:rPr>
              <w:t>Week</w:t>
            </w:r>
            <w:r>
              <w:rPr>
                <w:spacing w:val="-4"/>
                <w:sz w:val="22"/>
              </w:rPr>
              <w:t> </w:t>
            </w:r>
            <w:r>
              <w:rPr>
                <w:spacing w:val="-10"/>
                <w:sz w:val="22"/>
              </w:rPr>
              <w:t>5</w:t>
            </w:r>
          </w:p>
          <w:p>
            <w:pPr>
              <w:pStyle w:val="TableParagraph"/>
              <w:spacing w:line="234" w:lineRule="exact" w:before="251"/>
              <w:rPr>
                <w:sz w:val="22"/>
              </w:rPr>
            </w:pPr>
            <w:r>
              <w:rPr>
                <w:spacing w:val="-4"/>
                <w:sz w:val="22"/>
              </w:rPr>
              <w:t>9/19</w:t>
            </w:r>
          </w:p>
        </w:tc>
        <w:tc>
          <w:tcPr>
            <w:tcW w:w="1200" w:type="dxa"/>
            <w:vMerge w:val="restart"/>
          </w:tcPr>
          <w:p>
            <w:pPr>
              <w:pStyle w:val="TableParagraph"/>
              <w:rPr>
                <w:sz w:val="22"/>
              </w:rPr>
            </w:pPr>
            <w:r>
              <w:rPr>
                <w:sz w:val="22"/>
              </w:rPr>
              <w:t>Module</w:t>
            </w:r>
            <w:r>
              <w:rPr>
                <w:spacing w:val="-6"/>
                <w:sz w:val="22"/>
              </w:rPr>
              <w:t> </w:t>
            </w:r>
            <w:r>
              <w:rPr>
                <w:spacing w:val="-10"/>
                <w:sz w:val="22"/>
              </w:rPr>
              <w:t>4</w:t>
            </w:r>
          </w:p>
        </w:tc>
        <w:tc>
          <w:tcPr>
            <w:tcW w:w="2587" w:type="dxa"/>
            <w:vMerge w:val="restart"/>
          </w:tcPr>
          <w:p>
            <w:pPr>
              <w:pStyle w:val="TableParagraph"/>
              <w:ind w:right="102"/>
              <w:rPr>
                <w:sz w:val="22"/>
              </w:rPr>
            </w:pPr>
            <w:r>
              <w:rPr>
                <w:sz w:val="22"/>
              </w:rPr>
              <w:t>- Students can solve basic</w:t>
            </w:r>
            <w:r>
              <w:rPr>
                <w:spacing w:val="-7"/>
                <w:sz w:val="22"/>
              </w:rPr>
              <w:t> </w:t>
            </w:r>
            <w:r>
              <w:rPr>
                <w:sz w:val="22"/>
              </w:rPr>
              <w:t>queueing</w:t>
            </w:r>
            <w:r>
              <w:rPr>
                <w:spacing w:val="-7"/>
                <w:sz w:val="22"/>
              </w:rPr>
              <w:t> </w:t>
            </w:r>
            <w:r>
              <w:rPr>
                <w:sz w:val="22"/>
              </w:rPr>
              <w:t>theory problems including mean value analysis, negative customer models</w:t>
            </w:r>
            <w:r>
              <w:rPr>
                <w:spacing w:val="-16"/>
                <w:sz w:val="22"/>
              </w:rPr>
              <w:t> </w:t>
            </w:r>
            <w:r>
              <w:rPr>
                <w:sz w:val="22"/>
              </w:rPr>
              <w:t>and</w:t>
            </w:r>
            <w:r>
              <w:rPr>
                <w:spacing w:val="-15"/>
                <w:sz w:val="22"/>
              </w:rPr>
              <w:t> </w:t>
            </w:r>
            <w:r>
              <w:rPr>
                <w:sz w:val="22"/>
              </w:rPr>
              <w:t>stochastic</w:t>
            </w:r>
          </w:p>
          <w:p>
            <w:pPr>
              <w:pStyle w:val="TableParagraph"/>
              <w:spacing w:line="233" w:lineRule="exact"/>
              <w:rPr>
                <w:sz w:val="22"/>
              </w:rPr>
            </w:pPr>
            <w:r>
              <w:rPr>
                <w:sz w:val="22"/>
              </w:rPr>
              <w:t>Petri</w:t>
            </w:r>
            <w:r>
              <w:rPr>
                <w:spacing w:val="-5"/>
                <w:sz w:val="22"/>
              </w:rPr>
              <w:t> </w:t>
            </w:r>
            <w:r>
              <w:rPr>
                <w:spacing w:val="-2"/>
                <w:sz w:val="22"/>
              </w:rPr>
              <w:t>networks.</w:t>
            </w:r>
          </w:p>
        </w:tc>
        <w:tc>
          <w:tcPr>
            <w:tcW w:w="2333" w:type="dxa"/>
            <w:vMerge w:val="restart"/>
          </w:tcPr>
          <w:p>
            <w:pPr>
              <w:pStyle w:val="TableParagraph"/>
              <w:ind w:left="105"/>
              <w:rPr>
                <w:sz w:val="22"/>
              </w:rPr>
            </w:pPr>
            <w:r>
              <w:rPr>
                <w:sz w:val="22"/>
              </w:rPr>
              <w:t>Queueing</w:t>
            </w:r>
            <w:r>
              <w:rPr>
                <w:spacing w:val="-8"/>
                <w:sz w:val="22"/>
              </w:rPr>
              <w:t> </w:t>
            </w:r>
            <w:r>
              <w:rPr>
                <w:spacing w:val="-2"/>
                <w:sz w:val="22"/>
              </w:rPr>
              <w:t>Theory</w:t>
            </w:r>
          </w:p>
        </w:tc>
        <w:tc>
          <w:tcPr>
            <w:tcW w:w="2549" w:type="dxa"/>
          </w:tcPr>
          <w:p>
            <w:pPr>
              <w:pStyle w:val="TableParagraph"/>
              <w:spacing w:line="251" w:lineRule="exact"/>
              <w:ind w:left="105"/>
              <w:rPr>
                <w:sz w:val="22"/>
              </w:rPr>
            </w:pPr>
            <w:r>
              <w:rPr>
                <w:spacing w:val="-2"/>
                <w:sz w:val="22"/>
              </w:rPr>
              <w:t>Reading:</w:t>
            </w:r>
          </w:p>
          <w:p>
            <w:pPr>
              <w:pStyle w:val="TableParagraph"/>
              <w:spacing w:line="251" w:lineRule="exact"/>
              <w:ind w:left="105"/>
              <w:rPr>
                <w:sz w:val="22"/>
              </w:rPr>
            </w:pPr>
            <w:r>
              <w:rPr>
                <w:sz w:val="22"/>
              </w:rPr>
              <w:t>-NC:</w:t>
            </w:r>
            <w:r>
              <w:rPr>
                <w:spacing w:val="-5"/>
                <w:sz w:val="22"/>
              </w:rPr>
              <w:t> </w:t>
            </w:r>
            <w:r>
              <w:rPr>
                <w:sz w:val="22"/>
              </w:rPr>
              <w:t>CH</w:t>
            </w:r>
            <w:r>
              <w:rPr>
                <w:spacing w:val="-5"/>
                <w:sz w:val="22"/>
              </w:rPr>
              <w:t> </w:t>
            </w:r>
            <w:r>
              <w:rPr>
                <w:sz w:val="22"/>
              </w:rPr>
              <w:t>3.1-3.3,</w:t>
            </w:r>
            <w:r>
              <w:rPr>
                <w:spacing w:val="-4"/>
                <w:sz w:val="22"/>
              </w:rPr>
              <w:t> 3.5-</w:t>
            </w:r>
          </w:p>
          <w:p>
            <w:pPr>
              <w:pStyle w:val="TableParagraph"/>
              <w:spacing w:line="234" w:lineRule="exact" w:before="1"/>
              <w:ind w:left="105"/>
              <w:rPr>
                <w:sz w:val="22"/>
              </w:rPr>
            </w:pPr>
            <w:r>
              <w:rPr>
                <w:sz w:val="22"/>
              </w:rPr>
              <w:t>3.7,</w:t>
            </w:r>
            <w:r>
              <w:rPr>
                <w:spacing w:val="-4"/>
                <w:sz w:val="22"/>
              </w:rPr>
              <w:t> </w:t>
            </w:r>
            <w:r>
              <w:rPr>
                <w:spacing w:val="-5"/>
                <w:sz w:val="22"/>
              </w:rPr>
              <w:t>3.8</w:t>
            </w:r>
          </w:p>
        </w:tc>
        <w:tc>
          <w:tcPr>
            <w:tcW w:w="1863" w:type="dxa"/>
            <w:vMerge w:val="restart"/>
          </w:tcPr>
          <w:p>
            <w:pPr>
              <w:pStyle w:val="TableParagraph"/>
              <w:rPr>
                <w:sz w:val="22"/>
              </w:rPr>
            </w:pPr>
            <w:r>
              <w:rPr>
                <w:sz w:val="22"/>
              </w:rPr>
              <w:t>Self Exam I on Module</w:t>
            </w:r>
            <w:r>
              <w:rPr>
                <w:spacing w:val="-10"/>
                <w:sz w:val="22"/>
              </w:rPr>
              <w:t> </w:t>
            </w:r>
            <w:r>
              <w:rPr>
                <w:sz w:val="22"/>
              </w:rPr>
              <w:t>1,</w:t>
            </w:r>
            <w:r>
              <w:rPr>
                <w:spacing w:val="-10"/>
                <w:sz w:val="22"/>
              </w:rPr>
              <w:t> </w:t>
            </w:r>
            <w:r>
              <w:rPr>
                <w:sz w:val="22"/>
              </w:rPr>
              <w:t>2,</w:t>
            </w:r>
            <w:r>
              <w:rPr>
                <w:spacing w:val="-10"/>
                <w:sz w:val="22"/>
              </w:rPr>
              <w:t> </w:t>
            </w:r>
            <w:r>
              <w:rPr>
                <w:sz w:val="22"/>
              </w:rPr>
              <w:t>3,</w:t>
            </w:r>
            <w:r>
              <w:rPr>
                <w:spacing w:val="-10"/>
                <w:sz w:val="22"/>
              </w:rPr>
              <w:t> </w:t>
            </w:r>
            <w:r>
              <w:rPr>
                <w:sz w:val="22"/>
              </w:rPr>
              <w:t>4 </w:t>
            </w:r>
            <w:r>
              <w:rPr>
                <w:spacing w:val="-2"/>
                <w:sz w:val="22"/>
              </w:rPr>
              <w:t>topics</w:t>
            </w:r>
          </w:p>
          <w:p>
            <w:pPr>
              <w:pStyle w:val="TableParagraph"/>
              <w:spacing w:line="252" w:lineRule="exact"/>
              <w:rPr>
                <w:b/>
                <w:sz w:val="22"/>
              </w:rPr>
            </w:pPr>
            <w:r>
              <w:rPr>
                <w:b/>
                <w:sz w:val="22"/>
              </w:rPr>
              <w:t>Due</w:t>
            </w:r>
            <w:r>
              <w:rPr>
                <w:b/>
                <w:spacing w:val="-3"/>
                <w:sz w:val="22"/>
              </w:rPr>
              <w:t> </w:t>
            </w:r>
            <w:r>
              <w:rPr>
                <w:b/>
                <w:spacing w:val="-4"/>
                <w:sz w:val="22"/>
              </w:rPr>
              <w:t>9/25</w:t>
            </w:r>
          </w:p>
        </w:tc>
      </w:tr>
      <w:tr>
        <w:trPr>
          <w:trHeight w:val="1002" w:hRule="atLeast"/>
        </w:trPr>
        <w:tc>
          <w:tcPr>
            <w:tcW w:w="2419" w:type="dxa"/>
          </w:tcPr>
          <w:p>
            <w:pPr>
              <w:pStyle w:val="TableParagraph"/>
              <w:rPr>
                <w:sz w:val="22"/>
              </w:rPr>
            </w:pPr>
            <w:r>
              <w:rPr>
                <w:sz w:val="22"/>
              </w:rPr>
              <w:t>Week</w:t>
            </w:r>
            <w:r>
              <w:rPr>
                <w:spacing w:val="-4"/>
                <w:sz w:val="22"/>
              </w:rPr>
              <w:t> </w:t>
            </w:r>
            <w:r>
              <w:rPr>
                <w:spacing w:val="-10"/>
                <w:sz w:val="22"/>
              </w:rPr>
              <w:t>6</w:t>
            </w:r>
          </w:p>
          <w:p>
            <w:pPr>
              <w:pStyle w:val="TableParagraph"/>
              <w:spacing w:before="251"/>
              <w:rPr>
                <w:sz w:val="22"/>
              </w:rPr>
            </w:pPr>
            <w:r>
              <w:rPr>
                <w:spacing w:val="-4"/>
                <w:sz w:val="22"/>
              </w:rPr>
              <w:t>9/26</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tcPr>
          <w:p>
            <w:pPr>
              <w:pStyle w:val="TableParagraph"/>
              <w:ind w:left="105"/>
              <w:rPr>
                <w:sz w:val="22"/>
              </w:rPr>
            </w:pPr>
            <w:r>
              <w:rPr>
                <w:spacing w:val="-2"/>
                <w:sz w:val="22"/>
              </w:rPr>
              <w:t>Video:</w:t>
            </w:r>
          </w:p>
          <w:p>
            <w:pPr>
              <w:pStyle w:val="TableParagraph"/>
              <w:spacing w:before="1"/>
              <w:ind w:left="105"/>
              <w:rPr>
                <w:sz w:val="22"/>
              </w:rPr>
            </w:pPr>
            <w:r>
              <w:rPr>
                <w:sz w:val="22"/>
              </w:rPr>
              <w:t>Queueing</w:t>
            </w:r>
            <w:r>
              <w:rPr>
                <w:spacing w:val="-8"/>
                <w:sz w:val="22"/>
              </w:rPr>
              <w:t> </w:t>
            </w:r>
            <w:r>
              <w:rPr>
                <w:spacing w:val="-2"/>
                <w:sz w:val="22"/>
              </w:rPr>
              <w:t>Theory</w:t>
            </w:r>
          </w:p>
        </w:tc>
        <w:tc>
          <w:tcPr>
            <w:tcW w:w="1863" w:type="dxa"/>
            <w:vMerge/>
            <w:tcBorders>
              <w:top w:val="nil"/>
            </w:tcBorders>
          </w:tcPr>
          <w:p>
            <w:pPr>
              <w:rPr>
                <w:sz w:val="2"/>
                <w:szCs w:val="2"/>
              </w:rPr>
            </w:pPr>
          </w:p>
        </w:tc>
      </w:tr>
      <w:tr>
        <w:trPr>
          <w:trHeight w:val="757" w:hRule="atLeast"/>
        </w:trPr>
        <w:tc>
          <w:tcPr>
            <w:tcW w:w="2419" w:type="dxa"/>
          </w:tcPr>
          <w:p>
            <w:pPr>
              <w:pStyle w:val="TableParagraph"/>
              <w:rPr>
                <w:sz w:val="22"/>
              </w:rPr>
            </w:pPr>
            <w:r>
              <w:rPr>
                <w:sz w:val="22"/>
              </w:rPr>
              <w:t>Week</w:t>
            </w:r>
            <w:r>
              <w:rPr>
                <w:spacing w:val="-4"/>
                <w:sz w:val="22"/>
              </w:rPr>
              <w:t> </w:t>
            </w:r>
            <w:r>
              <w:rPr>
                <w:spacing w:val="-10"/>
                <w:sz w:val="22"/>
              </w:rPr>
              <w:t>7</w:t>
            </w:r>
          </w:p>
          <w:p>
            <w:pPr>
              <w:pStyle w:val="TableParagraph"/>
              <w:spacing w:line="234" w:lineRule="exact" w:before="251"/>
              <w:rPr>
                <w:sz w:val="22"/>
              </w:rPr>
            </w:pPr>
            <w:r>
              <w:rPr>
                <w:spacing w:val="-4"/>
                <w:sz w:val="22"/>
              </w:rPr>
              <w:t>10/3</w:t>
            </w:r>
          </w:p>
        </w:tc>
        <w:tc>
          <w:tcPr>
            <w:tcW w:w="1200" w:type="dxa"/>
            <w:vMerge w:val="restart"/>
          </w:tcPr>
          <w:p>
            <w:pPr>
              <w:pStyle w:val="TableParagraph"/>
              <w:rPr>
                <w:sz w:val="22"/>
              </w:rPr>
            </w:pPr>
            <w:r>
              <w:rPr>
                <w:sz w:val="22"/>
              </w:rPr>
              <w:t>Module</w:t>
            </w:r>
            <w:r>
              <w:rPr>
                <w:spacing w:val="-6"/>
                <w:sz w:val="22"/>
              </w:rPr>
              <w:t> </w:t>
            </w:r>
            <w:r>
              <w:rPr>
                <w:spacing w:val="-10"/>
                <w:sz w:val="22"/>
              </w:rPr>
              <w:t>5</w:t>
            </w:r>
          </w:p>
        </w:tc>
        <w:tc>
          <w:tcPr>
            <w:tcW w:w="2587" w:type="dxa"/>
            <w:vMerge w:val="restart"/>
          </w:tcPr>
          <w:p>
            <w:pPr>
              <w:pStyle w:val="TableParagraph"/>
              <w:ind w:right="102"/>
              <w:rPr>
                <w:sz w:val="22"/>
              </w:rPr>
            </w:pPr>
            <w:r>
              <w:rPr>
                <w:sz w:val="22"/>
              </w:rPr>
              <w:t>-</w:t>
            </w:r>
            <w:r>
              <w:rPr>
                <w:spacing w:val="-13"/>
                <w:sz w:val="22"/>
              </w:rPr>
              <w:t> </w:t>
            </w:r>
            <w:r>
              <w:rPr>
                <w:sz w:val="22"/>
              </w:rPr>
              <w:t>Students</w:t>
            </w:r>
            <w:r>
              <w:rPr>
                <w:spacing w:val="-13"/>
                <w:sz w:val="22"/>
              </w:rPr>
              <w:t> </w:t>
            </w:r>
            <w:r>
              <w:rPr>
                <w:sz w:val="22"/>
              </w:rPr>
              <w:t>will</w:t>
            </w:r>
            <w:r>
              <w:rPr>
                <w:spacing w:val="-13"/>
                <w:sz w:val="22"/>
              </w:rPr>
              <w:t> </w:t>
            </w:r>
            <w:r>
              <w:rPr>
                <w:sz w:val="22"/>
              </w:rPr>
              <w:t>describe how machine learning works and the basic types of machine </w:t>
            </w:r>
            <w:r>
              <w:rPr>
                <w:spacing w:val="-2"/>
                <w:sz w:val="22"/>
              </w:rPr>
              <w:t>learning</w:t>
            </w:r>
          </w:p>
        </w:tc>
        <w:tc>
          <w:tcPr>
            <w:tcW w:w="2333" w:type="dxa"/>
            <w:vMerge w:val="restart"/>
          </w:tcPr>
          <w:p>
            <w:pPr>
              <w:pStyle w:val="TableParagraph"/>
              <w:spacing w:line="237" w:lineRule="auto" w:before="2"/>
              <w:ind w:left="105" w:right="77"/>
              <w:rPr>
                <w:sz w:val="22"/>
              </w:rPr>
            </w:pPr>
            <w:r>
              <w:rPr>
                <w:sz w:val="22"/>
              </w:rPr>
              <w:t>Machine</w:t>
            </w:r>
            <w:r>
              <w:rPr>
                <w:spacing w:val="-16"/>
                <w:sz w:val="22"/>
              </w:rPr>
              <w:t> </w:t>
            </w:r>
            <w:r>
              <w:rPr>
                <w:sz w:val="22"/>
              </w:rPr>
              <w:t>Learning</w:t>
            </w:r>
            <w:r>
              <w:rPr>
                <w:spacing w:val="-15"/>
                <w:sz w:val="22"/>
              </w:rPr>
              <w:t> </w:t>
            </w:r>
            <w:r>
              <w:rPr>
                <w:sz w:val="22"/>
              </w:rPr>
              <w:t>for </w:t>
            </w:r>
            <w:r>
              <w:rPr>
                <w:spacing w:val="-2"/>
                <w:sz w:val="22"/>
              </w:rPr>
              <w:t>Networking</w:t>
            </w:r>
          </w:p>
        </w:tc>
        <w:tc>
          <w:tcPr>
            <w:tcW w:w="2549" w:type="dxa"/>
          </w:tcPr>
          <w:p>
            <w:pPr>
              <w:pStyle w:val="TableParagraph"/>
              <w:spacing w:line="251" w:lineRule="exact"/>
              <w:ind w:left="105"/>
              <w:rPr>
                <w:sz w:val="22"/>
              </w:rPr>
            </w:pPr>
            <w:r>
              <w:rPr>
                <w:spacing w:val="-2"/>
                <w:sz w:val="22"/>
              </w:rPr>
              <w:t>Reading:</w:t>
            </w:r>
          </w:p>
          <w:p>
            <w:pPr>
              <w:pStyle w:val="TableParagraph"/>
              <w:spacing w:line="251" w:lineRule="exact"/>
              <w:ind w:left="105"/>
              <w:rPr>
                <w:sz w:val="22"/>
              </w:rPr>
            </w:pPr>
            <w:r>
              <w:rPr>
                <w:sz w:val="22"/>
              </w:rPr>
              <w:t>-NC:</w:t>
            </w:r>
            <w:r>
              <w:rPr>
                <w:spacing w:val="-5"/>
                <w:sz w:val="22"/>
              </w:rPr>
              <w:t> </w:t>
            </w:r>
            <w:r>
              <w:rPr>
                <w:sz w:val="22"/>
              </w:rPr>
              <w:t>CH</w:t>
            </w:r>
            <w:r>
              <w:rPr>
                <w:spacing w:val="-5"/>
                <w:sz w:val="22"/>
              </w:rPr>
              <w:t> </w:t>
            </w:r>
            <w:r>
              <w:rPr>
                <w:sz w:val="22"/>
              </w:rPr>
              <w:t>7.1-</w:t>
            </w:r>
            <w:r>
              <w:rPr>
                <w:spacing w:val="-2"/>
                <w:sz w:val="22"/>
              </w:rPr>
              <w:t>7.2.6</w:t>
            </w:r>
          </w:p>
        </w:tc>
        <w:tc>
          <w:tcPr>
            <w:tcW w:w="1863" w:type="dxa"/>
          </w:tcPr>
          <w:p>
            <w:pPr>
              <w:pStyle w:val="TableParagraph"/>
              <w:spacing w:line="251" w:lineRule="exact"/>
              <w:rPr>
                <w:sz w:val="22"/>
              </w:rPr>
            </w:pPr>
            <w:r>
              <w:rPr>
                <w:sz w:val="22"/>
              </w:rPr>
              <w:t>Project</w:t>
            </w:r>
            <w:r>
              <w:rPr>
                <w:spacing w:val="-7"/>
                <w:sz w:val="22"/>
              </w:rPr>
              <w:t> </w:t>
            </w:r>
            <w:r>
              <w:rPr>
                <w:spacing w:val="-10"/>
                <w:sz w:val="22"/>
              </w:rPr>
              <w:t>1</w:t>
            </w:r>
          </w:p>
          <w:p>
            <w:pPr>
              <w:pStyle w:val="TableParagraph"/>
              <w:spacing w:line="251" w:lineRule="exact"/>
              <w:rPr>
                <w:b/>
                <w:sz w:val="22"/>
              </w:rPr>
            </w:pPr>
            <w:r>
              <w:rPr>
                <w:b/>
                <w:sz w:val="22"/>
              </w:rPr>
              <w:t>Due</w:t>
            </w:r>
            <w:r>
              <w:rPr>
                <w:b/>
                <w:spacing w:val="-3"/>
                <w:sz w:val="22"/>
              </w:rPr>
              <w:t> </w:t>
            </w:r>
            <w:r>
              <w:rPr>
                <w:b/>
                <w:spacing w:val="-4"/>
                <w:sz w:val="22"/>
              </w:rPr>
              <w:t>10/2</w:t>
            </w:r>
          </w:p>
        </w:tc>
      </w:tr>
      <w:tr>
        <w:trPr>
          <w:trHeight w:val="758" w:hRule="atLeast"/>
        </w:trPr>
        <w:tc>
          <w:tcPr>
            <w:tcW w:w="2419" w:type="dxa"/>
          </w:tcPr>
          <w:p>
            <w:pPr>
              <w:pStyle w:val="TableParagraph"/>
              <w:rPr>
                <w:sz w:val="22"/>
              </w:rPr>
            </w:pPr>
            <w:r>
              <w:rPr>
                <w:sz w:val="22"/>
              </w:rPr>
              <w:t>Week</w:t>
            </w:r>
            <w:r>
              <w:rPr>
                <w:spacing w:val="-4"/>
                <w:sz w:val="22"/>
              </w:rPr>
              <w:t> </w:t>
            </w:r>
            <w:r>
              <w:rPr>
                <w:spacing w:val="-10"/>
                <w:sz w:val="22"/>
              </w:rPr>
              <w:t>8</w:t>
            </w:r>
          </w:p>
          <w:p>
            <w:pPr>
              <w:pStyle w:val="TableParagraph"/>
              <w:spacing w:line="234" w:lineRule="exact" w:before="251"/>
              <w:rPr>
                <w:sz w:val="22"/>
              </w:rPr>
            </w:pPr>
            <w:r>
              <w:rPr>
                <w:spacing w:val="-2"/>
                <w:sz w:val="22"/>
              </w:rPr>
              <w:t>10/10</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tcPr>
          <w:p>
            <w:pPr>
              <w:pStyle w:val="TableParagraph"/>
              <w:ind w:left="105"/>
              <w:rPr>
                <w:sz w:val="22"/>
              </w:rPr>
            </w:pPr>
            <w:r>
              <w:rPr>
                <w:spacing w:val="-2"/>
                <w:sz w:val="22"/>
              </w:rPr>
              <w:t>Video:</w:t>
            </w:r>
          </w:p>
          <w:p>
            <w:pPr>
              <w:pStyle w:val="TableParagraph"/>
              <w:spacing w:line="250" w:lineRule="exact"/>
              <w:ind w:left="105"/>
              <w:rPr>
                <w:sz w:val="22"/>
              </w:rPr>
            </w:pPr>
            <w:r>
              <w:rPr>
                <w:sz w:val="22"/>
              </w:rPr>
              <w:t>Machine</w:t>
            </w:r>
            <w:r>
              <w:rPr>
                <w:spacing w:val="-16"/>
                <w:sz w:val="22"/>
              </w:rPr>
              <w:t> </w:t>
            </w:r>
            <w:r>
              <w:rPr>
                <w:sz w:val="22"/>
              </w:rPr>
              <w:t>Learning</w:t>
            </w:r>
            <w:r>
              <w:rPr>
                <w:spacing w:val="-15"/>
                <w:sz w:val="22"/>
              </w:rPr>
              <w:t> </w:t>
            </w:r>
            <w:r>
              <w:rPr>
                <w:sz w:val="22"/>
              </w:rPr>
              <w:t>for </w:t>
            </w:r>
            <w:r>
              <w:rPr>
                <w:spacing w:val="-2"/>
                <w:sz w:val="22"/>
              </w:rPr>
              <w:t>Networking</w:t>
            </w:r>
          </w:p>
        </w:tc>
        <w:tc>
          <w:tcPr>
            <w:tcW w:w="1863" w:type="dxa"/>
          </w:tcPr>
          <w:p>
            <w:pPr>
              <w:pStyle w:val="TableParagraph"/>
              <w:ind w:right="417"/>
              <w:rPr>
                <w:sz w:val="22"/>
              </w:rPr>
            </w:pPr>
            <w:r>
              <w:rPr>
                <w:sz w:val="22"/>
              </w:rPr>
              <w:t>Self Exam 2 On</w:t>
            </w:r>
            <w:r>
              <w:rPr>
                <w:spacing w:val="-16"/>
                <w:sz w:val="22"/>
              </w:rPr>
              <w:t> </w:t>
            </w:r>
            <w:r>
              <w:rPr>
                <w:sz w:val="22"/>
              </w:rPr>
              <w:t>queueing.</w:t>
            </w:r>
          </w:p>
          <w:p>
            <w:pPr>
              <w:pStyle w:val="TableParagraph"/>
              <w:spacing w:line="232" w:lineRule="exact"/>
              <w:rPr>
                <w:b/>
                <w:sz w:val="22"/>
              </w:rPr>
            </w:pPr>
            <w:r>
              <w:rPr>
                <w:b/>
                <w:sz w:val="22"/>
              </w:rPr>
              <w:t>Due</w:t>
            </w:r>
            <w:r>
              <w:rPr>
                <w:b/>
                <w:spacing w:val="-5"/>
                <w:sz w:val="22"/>
              </w:rPr>
              <w:t> </w:t>
            </w:r>
            <w:r>
              <w:rPr>
                <w:b/>
                <w:spacing w:val="-2"/>
                <w:sz w:val="22"/>
              </w:rPr>
              <w:t>10/16</w:t>
            </w:r>
          </w:p>
        </w:tc>
      </w:tr>
      <w:tr>
        <w:trPr>
          <w:trHeight w:val="253" w:hRule="atLeast"/>
        </w:trPr>
        <w:tc>
          <w:tcPr>
            <w:tcW w:w="2419" w:type="dxa"/>
          </w:tcPr>
          <w:p>
            <w:pPr>
              <w:pStyle w:val="TableParagraph"/>
              <w:spacing w:line="234" w:lineRule="exact"/>
              <w:rPr>
                <w:sz w:val="22"/>
              </w:rPr>
            </w:pPr>
            <w:r>
              <w:rPr>
                <w:sz w:val="22"/>
              </w:rPr>
              <w:t>Week</w:t>
            </w:r>
            <w:r>
              <w:rPr>
                <w:spacing w:val="-4"/>
                <w:sz w:val="22"/>
              </w:rPr>
              <w:t> </w:t>
            </w:r>
            <w:r>
              <w:rPr>
                <w:spacing w:val="-10"/>
                <w:sz w:val="22"/>
              </w:rPr>
              <w:t>9</w:t>
            </w:r>
          </w:p>
        </w:tc>
        <w:tc>
          <w:tcPr>
            <w:tcW w:w="1200" w:type="dxa"/>
          </w:tcPr>
          <w:p>
            <w:pPr>
              <w:pStyle w:val="TableParagraph"/>
              <w:spacing w:line="234" w:lineRule="exact"/>
              <w:rPr>
                <w:sz w:val="22"/>
              </w:rPr>
            </w:pPr>
            <w:r>
              <w:rPr>
                <w:sz w:val="22"/>
              </w:rPr>
              <w:t>Module</w:t>
            </w:r>
            <w:r>
              <w:rPr>
                <w:spacing w:val="-6"/>
                <w:sz w:val="22"/>
              </w:rPr>
              <w:t> </w:t>
            </w:r>
            <w:r>
              <w:rPr>
                <w:spacing w:val="-10"/>
                <w:sz w:val="22"/>
              </w:rPr>
              <w:t>6</w:t>
            </w:r>
          </w:p>
        </w:tc>
        <w:tc>
          <w:tcPr>
            <w:tcW w:w="2587" w:type="dxa"/>
          </w:tcPr>
          <w:p>
            <w:pPr>
              <w:pStyle w:val="TableParagraph"/>
              <w:ind w:left="0"/>
              <w:rPr>
                <w:rFonts w:ascii="Times New Roman"/>
                <w:sz w:val="18"/>
              </w:rPr>
            </w:pPr>
          </w:p>
        </w:tc>
        <w:tc>
          <w:tcPr>
            <w:tcW w:w="2333" w:type="dxa"/>
          </w:tcPr>
          <w:p>
            <w:pPr>
              <w:pStyle w:val="TableParagraph"/>
              <w:ind w:left="0"/>
              <w:rPr>
                <w:rFonts w:ascii="Times New Roman"/>
                <w:sz w:val="18"/>
              </w:rPr>
            </w:pPr>
          </w:p>
        </w:tc>
        <w:tc>
          <w:tcPr>
            <w:tcW w:w="2549" w:type="dxa"/>
          </w:tcPr>
          <w:p>
            <w:pPr>
              <w:pStyle w:val="TableParagraph"/>
              <w:spacing w:line="234" w:lineRule="exact"/>
              <w:ind w:left="105"/>
              <w:rPr>
                <w:sz w:val="22"/>
              </w:rPr>
            </w:pPr>
            <w:r>
              <w:rPr>
                <w:spacing w:val="-2"/>
                <w:sz w:val="22"/>
              </w:rPr>
              <w:t>Reading:</w:t>
            </w:r>
          </w:p>
        </w:tc>
        <w:tc>
          <w:tcPr>
            <w:tcW w:w="1863" w:type="dxa"/>
          </w:tcPr>
          <w:p>
            <w:pPr>
              <w:pStyle w:val="TableParagraph"/>
              <w:spacing w:line="234" w:lineRule="exact"/>
              <w:rPr>
                <w:sz w:val="22"/>
              </w:rPr>
            </w:pPr>
            <w:r>
              <w:rPr>
                <w:sz w:val="22"/>
              </w:rPr>
              <w:t>Essay</w:t>
            </w:r>
            <w:r>
              <w:rPr>
                <w:spacing w:val="-5"/>
                <w:sz w:val="22"/>
              </w:rPr>
              <w:t> </w:t>
            </w:r>
            <w:r>
              <w:rPr>
                <w:spacing w:val="-10"/>
                <w:sz w:val="22"/>
              </w:rPr>
              <w:t>1</w:t>
            </w:r>
          </w:p>
        </w:tc>
      </w:tr>
    </w:tbl>
    <w:p>
      <w:pPr>
        <w:pStyle w:val="TableParagraph"/>
        <w:spacing w:after="0" w:line="234" w:lineRule="exact"/>
        <w:rPr>
          <w:sz w:val="22"/>
        </w:rPr>
        <w:sectPr>
          <w:headerReference w:type="default" r:id="rId16"/>
          <w:footerReference w:type="default" r:id="rId17"/>
          <w:pgSz w:w="15840" w:h="12240" w:orient="landscape"/>
          <w:pgMar w:header="726" w:footer="1052" w:top="1440" w:bottom="1240" w:left="1080" w:right="1080"/>
        </w:sectPr>
      </w:pPr>
    </w:p>
    <w:p>
      <w:pPr>
        <w:pStyle w:val="BodyText"/>
        <w:spacing w:before="11"/>
        <w:ind w:left="0"/>
        <w:rPr>
          <w:sz w:val="5"/>
        </w:rPr>
      </w:pPr>
    </w:p>
    <w:tbl>
      <w:tblPr>
        <w:tblW w:w="0" w:type="auto"/>
        <w:jc w:val="left"/>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9"/>
        <w:gridCol w:w="1200"/>
        <w:gridCol w:w="2587"/>
        <w:gridCol w:w="2333"/>
        <w:gridCol w:w="2549"/>
        <w:gridCol w:w="1863"/>
      </w:tblGrid>
      <w:tr>
        <w:trPr>
          <w:trHeight w:val="503" w:hRule="atLeast"/>
        </w:trPr>
        <w:tc>
          <w:tcPr>
            <w:tcW w:w="2419" w:type="dxa"/>
          </w:tcPr>
          <w:p>
            <w:pPr>
              <w:pStyle w:val="TableParagraph"/>
              <w:spacing w:line="234" w:lineRule="exact" w:before="249"/>
              <w:rPr>
                <w:sz w:val="22"/>
              </w:rPr>
            </w:pPr>
            <w:r>
              <w:rPr>
                <w:spacing w:val="-2"/>
                <w:sz w:val="22"/>
              </w:rPr>
              <w:t>10/17</w:t>
            </w:r>
          </w:p>
        </w:tc>
        <w:tc>
          <w:tcPr>
            <w:tcW w:w="1200" w:type="dxa"/>
            <w:vMerge w:val="restart"/>
          </w:tcPr>
          <w:p>
            <w:pPr>
              <w:pStyle w:val="TableParagraph"/>
              <w:ind w:left="0"/>
              <w:rPr>
                <w:rFonts w:ascii="Times New Roman"/>
                <w:sz w:val="22"/>
              </w:rPr>
            </w:pPr>
          </w:p>
        </w:tc>
        <w:tc>
          <w:tcPr>
            <w:tcW w:w="2587" w:type="dxa"/>
            <w:vMerge w:val="restart"/>
          </w:tcPr>
          <w:p>
            <w:pPr>
              <w:pStyle w:val="TableParagraph"/>
              <w:ind w:right="167"/>
              <w:rPr>
                <w:sz w:val="22"/>
              </w:rPr>
            </w:pPr>
            <w:r>
              <w:rPr>
                <w:sz w:val="22"/>
              </w:rPr>
              <w:t>-</w:t>
            </w:r>
            <w:r>
              <w:rPr>
                <w:spacing w:val="-4"/>
                <w:sz w:val="22"/>
              </w:rPr>
              <w:t> </w:t>
            </w:r>
            <w:r>
              <w:rPr>
                <w:sz w:val="22"/>
              </w:rPr>
              <w:t>Students</w:t>
            </w:r>
            <w:r>
              <w:rPr>
                <w:spacing w:val="-4"/>
                <w:sz w:val="22"/>
              </w:rPr>
              <w:t> </w:t>
            </w:r>
            <w:r>
              <w:rPr>
                <w:sz w:val="22"/>
              </w:rPr>
              <w:t>will</w:t>
            </w:r>
            <w:r>
              <w:rPr>
                <w:spacing w:val="-4"/>
                <w:sz w:val="22"/>
              </w:rPr>
              <w:t> </w:t>
            </w:r>
            <w:r>
              <w:rPr>
                <w:sz w:val="22"/>
              </w:rPr>
              <w:t>be</w:t>
            </w:r>
            <w:r>
              <w:rPr>
                <w:spacing w:val="-4"/>
                <w:sz w:val="22"/>
              </w:rPr>
              <w:t> </w:t>
            </w:r>
            <w:r>
              <w:rPr>
                <w:sz w:val="22"/>
              </w:rPr>
              <w:t>able to explain current technology</w:t>
            </w:r>
            <w:r>
              <w:rPr>
                <w:spacing w:val="-16"/>
                <w:sz w:val="22"/>
              </w:rPr>
              <w:t> </w:t>
            </w:r>
            <w:r>
              <w:rPr>
                <w:sz w:val="22"/>
              </w:rPr>
              <w:t>and</w:t>
            </w:r>
            <w:r>
              <w:rPr>
                <w:spacing w:val="-15"/>
                <w:sz w:val="22"/>
              </w:rPr>
              <w:t> </w:t>
            </w:r>
            <w:r>
              <w:rPr>
                <w:sz w:val="22"/>
              </w:rPr>
              <w:t>issues</w:t>
            </w:r>
          </w:p>
        </w:tc>
        <w:tc>
          <w:tcPr>
            <w:tcW w:w="2333" w:type="dxa"/>
            <w:vMerge w:val="restart"/>
          </w:tcPr>
          <w:p>
            <w:pPr>
              <w:pStyle w:val="TableParagraph"/>
              <w:ind w:left="105" w:right="77"/>
              <w:rPr>
                <w:sz w:val="22"/>
              </w:rPr>
            </w:pPr>
            <w:r>
              <w:rPr>
                <w:sz w:val="22"/>
              </w:rPr>
              <w:t>-IEEE</w:t>
            </w:r>
            <w:r>
              <w:rPr>
                <w:spacing w:val="-13"/>
                <w:sz w:val="22"/>
              </w:rPr>
              <w:t> </w:t>
            </w:r>
            <w:r>
              <w:rPr>
                <w:sz w:val="22"/>
              </w:rPr>
              <w:t>Local</w:t>
            </w:r>
            <w:r>
              <w:rPr>
                <w:spacing w:val="-13"/>
                <w:sz w:val="22"/>
              </w:rPr>
              <w:t> </w:t>
            </w:r>
            <w:r>
              <w:rPr>
                <w:sz w:val="22"/>
              </w:rPr>
              <w:t>Area</w:t>
            </w:r>
            <w:r>
              <w:rPr>
                <w:spacing w:val="-13"/>
                <w:sz w:val="22"/>
              </w:rPr>
              <w:t> </w:t>
            </w:r>
            <w:r>
              <w:rPr>
                <w:sz w:val="22"/>
              </w:rPr>
              <w:t>and Wireless Network Standards (Ethernet, Wifi 802.11,</w:t>
            </w:r>
          </w:p>
          <w:p>
            <w:pPr>
              <w:pStyle w:val="TableParagraph"/>
              <w:spacing w:line="242" w:lineRule="auto"/>
              <w:ind w:left="105" w:right="77"/>
              <w:rPr>
                <w:sz w:val="22"/>
              </w:rPr>
            </w:pPr>
            <w:r>
              <w:rPr>
                <w:sz w:val="22"/>
              </w:rPr>
              <w:t>Bluetooth</w:t>
            </w:r>
            <w:r>
              <w:rPr>
                <w:spacing w:val="-16"/>
                <w:sz w:val="22"/>
              </w:rPr>
              <w:t> </w:t>
            </w:r>
            <w:r>
              <w:rPr>
                <w:sz w:val="22"/>
              </w:rPr>
              <w:t>802.15, cellular LTE)</w:t>
            </w:r>
          </w:p>
          <w:p>
            <w:pPr>
              <w:pStyle w:val="TableParagraph"/>
              <w:ind w:left="105" w:right="110"/>
              <w:rPr>
                <w:sz w:val="22"/>
              </w:rPr>
            </w:pPr>
            <w:r>
              <w:rPr>
                <w:sz w:val="22"/>
              </w:rPr>
              <w:t>-Infiniband, MPLS and Fiber Optic Networking</w:t>
            </w:r>
            <w:r>
              <w:rPr>
                <w:spacing w:val="-16"/>
                <w:sz w:val="22"/>
              </w:rPr>
              <w:t> </w:t>
            </w:r>
            <w:r>
              <w:rPr>
                <w:sz w:val="22"/>
              </w:rPr>
              <w:t>(including SONET and WDM)</w:t>
            </w:r>
          </w:p>
          <w:p>
            <w:pPr>
              <w:pStyle w:val="TableParagraph"/>
              <w:numPr>
                <w:ilvl w:val="0"/>
                <w:numId w:val="4"/>
              </w:numPr>
              <w:tabs>
                <w:tab w:pos="238" w:val="left" w:leader="none"/>
              </w:tabs>
              <w:spacing w:line="240" w:lineRule="auto" w:before="0" w:after="0"/>
              <w:ind w:left="105" w:right="197" w:firstLine="0"/>
              <w:jc w:val="left"/>
              <w:rPr>
                <w:sz w:val="22"/>
              </w:rPr>
            </w:pPr>
            <w:r>
              <w:rPr>
                <w:sz w:val="22"/>
              </w:rPr>
              <w:t>Software Defined Networks.</w:t>
            </w:r>
            <w:r>
              <w:rPr>
                <w:spacing w:val="24"/>
                <w:sz w:val="22"/>
              </w:rPr>
              <w:t> </w:t>
            </w:r>
            <w:r>
              <w:rPr>
                <w:sz w:val="22"/>
              </w:rPr>
              <w:t>Networks on Chips</w:t>
            </w:r>
          </w:p>
          <w:p>
            <w:pPr>
              <w:pStyle w:val="TableParagraph"/>
              <w:spacing w:line="251" w:lineRule="exact"/>
              <w:ind w:left="105"/>
              <w:rPr>
                <w:sz w:val="22"/>
              </w:rPr>
            </w:pPr>
            <w:r>
              <w:rPr>
                <w:sz w:val="22"/>
              </w:rPr>
              <w:t>-Space</w:t>
            </w:r>
            <w:r>
              <w:rPr>
                <w:spacing w:val="-6"/>
                <w:sz w:val="22"/>
              </w:rPr>
              <w:t> </w:t>
            </w:r>
            <w:r>
              <w:rPr>
                <w:spacing w:val="-2"/>
                <w:sz w:val="22"/>
              </w:rPr>
              <w:t>Networking</w:t>
            </w:r>
          </w:p>
          <w:p>
            <w:pPr>
              <w:pStyle w:val="TableParagraph"/>
              <w:ind w:left="105" w:right="77"/>
              <w:rPr>
                <w:sz w:val="22"/>
              </w:rPr>
            </w:pPr>
            <w:r>
              <w:rPr>
                <w:sz w:val="22"/>
              </w:rPr>
              <w:t>-Grids,</w:t>
            </w:r>
            <w:r>
              <w:rPr>
                <w:spacing w:val="-16"/>
                <w:sz w:val="22"/>
              </w:rPr>
              <w:t> </w:t>
            </w:r>
            <w:r>
              <w:rPr>
                <w:sz w:val="22"/>
              </w:rPr>
              <w:t>Clouds</w:t>
            </w:r>
            <w:r>
              <w:rPr>
                <w:spacing w:val="-15"/>
                <w:sz w:val="22"/>
              </w:rPr>
              <w:t> </w:t>
            </w:r>
            <w:r>
              <w:rPr>
                <w:sz w:val="22"/>
              </w:rPr>
              <w:t>and Data Centers</w:t>
            </w:r>
          </w:p>
          <w:p>
            <w:pPr>
              <w:pStyle w:val="TableParagraph"/>
              <w:numPr>
                <w:ilvl w:val="0"/>
                <w:numId w:val="4"/>
              </w:numPr>
              <w:tabs>
                <w:tab w:pos="238" w:val="left" w:leader="none"/>
              </w:tabs>
              <w:spacing w:line="240" w:lineRule="auto" w:before="0" w:after="0"/>
              <w:ind w:left="105" w:right="245" w:firstLine="0"/>
              <w:jc w:val="left"/>
              <w:rPr>
                <w:sz w:val="22"/>
              </w:rPr>
            </w:pPr>
            <w:r>
              <w:rPr>
                <w:sz w:val="22"/>
              </w:rPr>
              <w:t>AES</w:t>
            </w:r>
            <w:r>
              <w:rPr>
                <w:spacing w:val="-16"/>
                <w:sz w:val="22"/>
              </w:rPr>
              <w:t> </w:t>
            </w:r>
            <w:r>
              <w:rPr>
                <w:sz w:val="22"/>
              </w:rPr>
              <w:t>and</w:t>
            </w:r>
            <w:r>
              <w:rPr>
                <w:spacing w:val="-15"/>
                <w:sz w:val="22"/>
              </w:rPr>
              <w:t> </w:t>
            </w:r>
            <w:r>
              <w:rPr>
                <w:sz w:val="22"/>
              </w:rPr>
              <w:t>Quantum </w:t>
            </w:r>
            <w:r>
              <w:rPr>
                <w:spacing w:val="-2"/>
                <w:sz w:val="22"/>
              </w:rPr>
              <w:t>Cryptography</w:t>
            </w:r>
          </w:p>
        </w:tc>
        <w:tc>
          <w:tcPr>
            <w:tcW w:w="2549" w:type="dxa"/>
            <w:vMerge w:val="restart"/>
          </w:tcPr>
          <w:p>
            <w:pPr>
              <w:pStyle w:val="TableParagraph"/>
              <w:ind w:left="105" w:right="105"/>
              <w:rPr>
                <w:sz w:val="22"/>
              </w:rPr>
            </w:pPr>
            <w:r>
              <w:rPr>
                <w:sz w:val="22"/>
              </w:rPr>
              <w:t>Introduction to Computer</w:t>
            </w:r>
            <w:r>
              <w:rPr>
                <w:spacing w:val="-16"/>
                <w:sz w:val="22"/>
              </w:rPr>
              <w:t> </w:t>
            </w:r>
            <w:r>
              <w:rPr>
                <w:sz w:val="22"/>
              </w:rPr>
              <w:t>Networking, read appropriate chapter as each is covered in videos.</w:t>
            </w:r>
          </w:p>
          <w:p>
            <w:pPr>
              <w:pStyle w:val="TableParagraph"/>
              <w:spacing w:before="251"/>
              <w:ind w:left="105" w:right="1035"/>
              <w:rPr>
                <w:sz w:val="22"/>
              </w:rPr>
            </w:pPr>
            <w:r>
              <w:rPr>
                <w:spacing w:val="-2"/>
                <w:sz w:val="22"/>
              </w:rPr>
              <w:t>Videos: </w:t>
            </w:r>
            <w:r>
              <w:rPr>
                <w:sz w:val="22"/>
              </w:rPr>
              <w:t>Introduction</w:t>
            </w:r>
            <w:r>
              <w:rPr>
                <w:spacing w:val="-16"/>
                <w:sz w:val="22"/>
              </w:rPr>
              <w:t> </w:t>
            </w:r>
            <w:r>
              <w:rPr>
                <w:sz w:val="22"/>
              </w:rPr>
              <w:t>to </w:t>
            </w:r>
            <w:r>
              <w:rPr>
                <w:spacing w:val="-2"/>
                <w:sz w:val="22"/>
              </w:rPr>
              <w:t>Networking</w:t>
            </w:r>
          </w:p>
          <w:p>
            <w:pPr>
              <w:pStyle w:val="TableParagraph"/>
              <w:spacing w:line="251" w:lineRule="exact" w:before="254"/>
              <w:ind w:left="105"/>
              <w:rPr>
                <w:sz w:val="22"/>
              </w:rPr>
            </w:pPr>
            <w:r>
              <w:rPr>
                <w:sz w:val="22"/>
              </w:rPr>
              <w:t>Misc</w:t>
            </w:r>
            <w:r>
              <w:rPr>
                <w:spacing w:val="-6"/>
                <w:sz w:val="22"/>
              </w:rPr>
              <w:t> </w:t>
            </w:r>
            <w:r>
              <w:rPr>
                <w:spacing w:val="-2"/>
                <w:sz w:val="22"/>
              </w:rPr>
              <w:t>Notes:</w:t>
            </w:r>
          </w:p>
          <w:p>
            <w:pPr>
              <w:pStyle w:val="TableParagraph"/>
              <w:ind w:left="105" w:right="105"/>
              <w:rPr>
                <w:sz w:val="22"/>
              </w:rPr>
            </w:pPr>
            <w:r>
              <w:rPr>
                <w:sz w:val="22"/>
              </w:rPr>
              <w:t>Online</w:t>
            </w:r>
            <w:r>
              <w:rPr>
                <w:spacing w:val="-16"/>
                <w:sz w:val="22"/>
              </w:rPr>
              <w:t> </w:t>
            </w:r>
            <w:r>
              <w:rPr>
                <w:sz w:val="22"/>
              </w:rPr>
              <w:t>teaching</w:t>
            </w:r>
            <w:r>
              <w:rPr>
                <w:spacing w:val="-15"/>
                <w:sz w:val="22"/>
              </w:rPr>
              <w:t> </w:t>
            </w:r>
            <w:r>
              <w:rPr>
                <w:sz w:val="22"/>
              </w:rPr>
              <w:t>notes pdf files folder</w:t>
            </w:r>
          </w:p>
        </w:tc>
        <w:tc>
          <w:tcPr>
            <w:tcW w:w="1863" w:type="dxa"/>
          </w:tcPr>
          <w:p>
            <w:pPr>
              <w:pStyle w:val="TableParagraph"/>
              <w:rPr>
                <w:b/>
                <w:sz w:val="22"/>
              </w:rPr>
            </w:pPr>
            <w:r>
              <w:rPr>
                <w:b/>
                <w:sz w:val="22"/>
              </w:rPr>
              <w:t>Due</w:t>
            </w:r>
            <w:r>
              <w:rPr>
                <w:b/>
                <w:spacing w:val="-5"/>
                <w:sz w:val="22"/>
              </w:rPr>
              <w:t> </w:t>
            </w:r>
            <w:r>
              <w:rPr>
                <w:b/>
                <w:spacing w:val="-2"/>
                <w:sz w:val="22"/>
              </w:rPr>
              <w:t>10/23</w:t>
            </w:r>
          </w:p>
        </w:tc>
      </w:tr>
      <w:tr>
        <w:trPr>
          <w:trHeight w:val="762" w:hRule="atLeast"/>
        </w:trPr>
        <w:tc>
          <w:tcPr>
            <w:tcW w:w="2419" w:type="dxa"/>
          </w:tcPr>
          <w:p>
            <w:pPr>
              <w:pStyle w:val="TableParagraph"/>
              <w:rPr>
                <w:sz w:val="22"/>
              </w:rPr>
            </w:pPr>
            <w:r>
              <w:rPr>
                <w:sz w:val="22"/>
              </w:rPr>
              <w:t>Week</w:t>
            </w:r>
            <w:r>
              <w:rPr>
                <w:spacing w:val="-4"/>
                <w:sz w:val="22"/>
              </w:rPr>
              <w:t> </w:t>
            </w:r>
            <w:r>
              <w:rPr>
                <w:spacing w:val="-5"/>
                <w:sz w:val="22"/>
              </w:rPr>
              <w:t>10</w:t>
            </w:r>
          </w:p>
          <w:p>
            <w:pPr>
              <w:pStyle w:val="TableParagraph"/>
              <w:spacing w:line="234" w:lineRule="exact" w:before="255"/>
              <w:rPr>
                <w:sz w:val="22"/>
              </w:rPr>
            </w:pPr>
            <w:r>
              <w:rPr>
                <w:spacing w:val="-2"/>
                <w:sz w:val="22"/>
              </w:rPr>
              <w:t>10/24</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vMerge/>
            <w:tcBorders>
              <w:top w:val="nil"/>
            </w:tcBorders>
          </w:tcPr>
          <w:p>
            <w:pPr>
              <w:rPr>
                <w:sz w:val="2"/>
                <w:szCs w:val="2"/>
              </w:rPr>
            </w:pPr>
          </w:p>
        </w:tc>
        <w:tc>
          <w:tcPr>
            <w:tcW w:w="1863" w:type="dxa"/>
          </w:tcPr>
          <w:p>
            <w:pPr>
              <w:pStyle w:val="TableParagraph"/>
              <w:rPr>
                <w:sz w:val="22"/>
              </w:rPr>
            </w:pPr>
            <w:r>
              <w:rPr>
                <w:sz w:val="22"/>
              </w:rPr>
              <w:t>Essay</w:t>
            </w:r>
            <w:r>
              <w:rPr>
                <w:spacing w:val="-5"/>
                <w:sz w:val="22"/>
              </w:rPr>
              <w:t> </w:t>
            </w:r>
            <w:r>
              <w:rPr>
                <w:spacing w:val="-10"/>
                <w:sz w:val="22"/>
              </w:rPr>
              <w:t>2</w:t>
            </w:r>
          </w:p>
          <w:p>
            <w:pPr>
              <w:pStyle w:val="TableParagraph"/>
              <w:spacing w:before="1"/>
              <w:rPr>
                <w:b/>
                <w:sz w:val="22"/>
              </w:rPr>
            </w:pPr>
            <w:r>
              <w:rPr>
                <w:b/>
                <w:sz w:val="22"/>
              </w:rPr>
              <w:t>Due</w:t>
            </w:r>
            <w:r>
              <w:rPr>
                <w:b/>
                <w:spacing w:val="-5"/>
                <w:sz w:val="22"/>
              </w:rPr>
              <w:t> </w:t>
            </w:r>
            <w:r>
              <w:rPr>
                <w:b/>
                <w:spacing w:val="-2"/>
                <w:sz w:val="22"/>
              </w:rPr>
              <w:t>10/30</w:t>
            </w:r>
          </w:p>
        </w:tc>
      </w:tr>
      <w:tr>
        <w:trPr>
          <w:trHeight w:val="757" w:hRule="atLeast"/>
        </w:trPr>
        <w:tc>
          <w:tcPr>
            <w:tcW w:w="2419" w:type="dxa"/>
          </w:tcPr>
          <w:p>
            <w:pPr>
              <w:pStyle w:val="TableParagraph"/>
              <w:spacing w:line="248" w:lineRule="exact"/>
              <w:rPr>
                <w:sz w:val="22"/>
              </w:rPr>
            </w:pPr>
            <w:r>
              <w:rPr>
                <w:sz w:val="22"/>
              </w:rPr>
              <w:t>Week</w:t>
            </w:r>
            <w:r>
              <w:rPr>
                <w:spacing w:val="-4"/>
                <w:sz w:val="22"/>
              </w:rPr>
              <w:t> </w:t>
            </w:r>
            <w:r>
              <w:rPr>
                <w:spacing w:val="-5"/>
                <w:sz w:val="22"/>
              </w:rPr>
              <w:t>11</w:t>
            </w:r>
          </w:p>
          <w:p>
            <w:pPr>
              <w:pStyle w:val="TableParagraph"/>
              <w:spacing w:line="234" w:lineRule="exact" w:before="256"/>
              <w:rPr>
                <w:sz w:val="22"/>
              </w:rPr>
            </w:pPr>
            <w:r>
              <w:rPr>
                <w:spacing w:val="-2"/>
                <w:sz w:val="22"/>
              </w:rPr>
              <w:t>10/31</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vMerge/>
            <w:tcBorders>
              <w:top w:val="nil"/>
            </w:tcBorders>
          </w:tcPr>
          <w:p>
            <w:pPr>
              <w:rPr>
                <w:sz w:val="2"/>
                <w:szCs w:val="2"/>
              </w:rPr>
            </w:pPr>
          </w:p>
        </w:tc>
        <w:tc>
          <w:tcPr>
            <w:tcW w:w="1863" w:type="dxa"/>
          </w:tcPr>
          <w:p>
            <w:pPr>
              <w:pStyle w:val="TableParagraph"/>
              <w:spacing w:line="248" w:lineRule="exact"/>
              <w:rPr>
                <w:sz w:val="22"/>
              </w:rPr>
            </w:pPr>
            <w:r>
              <w:rPr>
                <w:sz w:val="22"/>
              </w:rPr>
              <w:t>Project</w:t>
            </w:r>
            <w:r>
              <w:rPr>
                <w:spacing w:val="-7"/>
                <w:sz w:val="22"/>
              </w:rPr>
              <w:t> </w:t>
            </w:r>
            <w:r>
              <w:rPr>
                <w:spacing w:val="-10"/>
                <w:sz w:val="22"/>
              </w:rPr>
              <w:t>2</w:t>
            </w:r>
          </w:p>
          <w:p>
            <w:pPr>
              <w:pStyle w:val="TableParagraph"/>
              <w:spacing w:before="1"/>
              <w:rPr>
                <w:b/>
                <w:sz w:val="22"/>
              </w:rPr>
            </w:pPr>
            <w:r>
              <w:rPr>
                <w:b/>
                <w:sz w:val="22"/>
              </w:rPr>
              <w:t>Due</w:t>
            </w:r>
            <w:r>
              <w:rPr>
                <w:b/>
                <w:spacing w:val="-3"/>
                <w:sz w:val="22"/>
              </w:rPr>
              <w:t> </w:t>
            </w:r>
            <w:r>
              <w:rPr>
                <w:b/>
                <w:spacing w:val="-4"/>
                <w:sz w:val="22"/>
              </w:rPr>
              <w:t>11/6</w:t>
            </w:r>
          </w:p>
        </w:tc>
      </w:tr>
      <w:tr>
        <w:trPr>
          <w:trHeight w:val="757" w:hRule="atLeast"/>
        </w:trPr>
        <w:tc>
          <w:tcPr>
            <w:tcW w:w="2419" w:type="dxa"/>
          </w:tcPr>
          <w:p>
            <w:pPr>
              <w:pStyle w:val="TableParagraph"/>
              <w:rPr>
                <w:sz w:val="22"/>
              </w:rPr>
            </w:pPr>
            <w:r>
              <w:rPr>
                <w:sz w:val="22"/>
              </w:rPr>
              <w:t>Week</w:t>
            </w:r>
            <w:r>
              <w:rPr>
                <w:spacing w:val="-4"/>
                <w:sz w:val="22"/>
              </w:rPr>
              <w:t> </w:t>
            </w:r>
            <w:r>
              <w:rPr>
                <w:spacing w:val="-5"/>
                <w:sz w:val="22"/>
              </w:rPr>
              <w:t>12</w:t>
            </w:r>
          </w:p>
          <w:p>
            <w:pPr>
              <w:pStyle w:val="TableParagraph"/>
              <w:spacing w:line="234" w:lineRule="exact" w:before="251"/>
              <w:rPr>
                <w:sz w:val="22"/>
              </w:rPr>
            </w:pPr>
            <w:r>
              <w:rPr>
                <w:spacing w:val="-4"/>
                <w:sz w:val="22"/>
              </w:rPr>
              <w:t>11/7</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vMerge/>
            <w:tcBorders>
              <w:top w:val="nil"/>
            </w:tcBorders>
          </w:tcPr>
          <w:p>
            <w:pPr>
              <w:rPr>
                <w:sz w:val="2"/>
                <w:szCs w:val="2"/>
              </w:rPr>
            </w:pPr>
          </w:p>
        </w:tc>
        <w:tc>
          <w:tcPr>
            <w:tcW w:w="1863" w:type="dxa"/>
          </w:tcPr>
          <w:p>
            <w:pPr>
              <w:pStyle w:val="TableParagraph"/>
              <w:spacing w:line="251" w:lineRule="exact"/>
              <w:rPr>
                <w:sz w:val="22"/>
              </w:rPr>
            </w:pPr>
            <w:r>
              <w:rPr>
                <w:sz w:val="22"/>
              </w:rPr>
              <w:t>Self</w:t>
            </w:r>
            <w:r>
              <w:rPr>
                <w:spacing w:val="-4"/>
                <w:sz w:val="22"/>
              </w:rPr>
              <w:t> </w:t>
            </w:r>
            <w:r>
              <w:rPr>
                <w:sz w:val="22"/>
              </w:rPr>
              <w:t>Exam</w:t>
            </w:r>
            <w:r>
              <w:rPr>
                <w:spacing w:val="-4"/>
                <w:sz w:val="22"/>
              </w:rPr>
              <w:t> </w:t>
            </w:r>
            <w:r>
              <w:rPr>
                <w:spacing w:val="-10"/>
                <w:sz w:val="22"/>
              </w:rPr>
              <w:t>3</w:t>
            </w:r>
          </w:p>
          <w:p>
            <w:pPr>
              <w:pStyle w:val="TableParagraph"/>
              <w:spacing w:line="254" w:lineRule="exact"/>
              <w:ind w:right="198"/>
              <w:rPr>
                <w:b/>
                <w:sz w:val="22"/>
              </w:rPr>
            </w:pPr>
            <w:r>
              <w:rPr>
                <w:b/>
                <w:spacing w:val="-2"/>
                <w:sz w:val="22"/>
              </w:rPr>
              <w:t>Machine </w:t>
            </w:r>
            <w:r>
              <w:rPr>
                <w:b/>
                <w:sz w:val="22"/>
              </w:rPr>
              <w:t>Learning</w:t>
            </w:r>
            <w:r>
              <w:rPr>
                <w:b/>
                <w:spacing w:val="-16"/>
                <w:sz w:val="22"/>
              </w:rPr>
              <w:t> </w:t>
            </w:r>
            <w:r>
              <w:rPr>
                <w:b/>
                <w:sz w:val="22"/>
              </w:rPr>
              <w:t>11/13</w:t>
            </w:r>
          </w:p>
        </w:tc>
      </w:tr>
      <w:tr>
        <w:trPr>
          <w:trHeight w:val="756" w:hRule="atLeast"/>
        </w:trPr>
        <w:tc>
          <w:tcPr>
            <w:tcW w:w="2419" w:type="dxa"/>
          </w:tcPr>
          <w:p>
            <w:pPr>
              <w:pStyle w:val="TableParagraph"/>
              <w:spacing w:line="252" w:lineRule="exact"/>
              <w:rPr>
                <w:sz w:val="22"/>
              </w:rPr>
            </w:pPr>
            <w:r>
              <w:rPr>
                <w:sz w:val="22"/>
              </w:rPr>
              <w:t>Week</w:t>
            </w:r>
            <w:r>
              <w:rPr>
                <w:spacing w:val="-4"/>
                <w:sz w:val="22"/>
              </w:rPr>
              <w:t> </w:t>
            </w:r>
            <w:r>
              <w:rPr>
                <w:spacing w:val="-5"/>
                <w:sz w:val="22"/>
              </w:rPr>
              <w:t>13</w:t>
            </w:r>
          </w:p>
          <w:p>
            <w:pPr>
              <w:pStyle w:val="TableParagraph"/>
              <w:spacing w:line="234" w:lineRule="exact" w:before="251"/>
              <w:rPr>
                <w:sz w:val="22"/>
              </w:rPr>
            </w:pPr>
            <w:r>
              <w:rPr>
                <w:spacing w:val="-2"/>
                <w:sz w:val="22"/>
              </w:rPr>
              <w:t>11/14</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vMerge/>
            <w:tcBorders>
              <w:top w:val="nil"/>
            </w:tcBorders>
          </w:tcPr>
          <w:p>
            <w:pPr>
              <w:rPr>
                <w:sz w:val="2"/>
                <w:szCs w:val="2"/>
              </w:rPr>
            </w:pPr>
          </w:p>
        </w:tc>
        <w:tc>
          <w:tcPr>
            <w:tcW w:w="1863" w:type="dxa"/>
          </w:tcPr>
          <w:p>
            <w:pPr>
              <w:pStyle w:val="TableParagraph"/>
              <w:spacing w:line="250" w:lineRule="exact"/>
              <w:rPr>
                <w:sz w:val="22"/>
              </w:rPr>
            </w:pPr>
            <w:r>
              <w:rPr>
                <w:sz w:val="22"/>
              </w:rPr>
              <w:t>Essay</w:t>
            </w:r>
            <w:r>
              <w:rPr>
                <w:spacing w:val="-5"/>
                <w:sz w:val="22"/>
              </w:rPr>
              <w:t> </w:t>
            </w:r>
            <w:r>
              <w:rPr>
                <w:spacing w:val="-10"/>
                <w:sz w:val="22"/>
              </w:rPr>
              <w:t>3</w:t>
            </w:r>
          </w:p>
          <w:p>
            <w:pPr>
              <w:pStyle w:val="TableParagraph"/>
              <w:spacing w:line="251" w:lineRule="exact"/>
              <w:rPr>
                <w:b/>
                <w:sz w:val="22"/>
              </w:rPr>
            </w:pPr>
            <w:r>
              <w:rPr>
                <w:b/>
                <w:sz w:val="22"/>
              </w:rPr>
              <w:t>Due</w:t>
            </w:r>
            <w:r>
              <w:rPr>
                <w:b/>
                <w:spacing w:val="-5"/>
                <w:sz w:val="22"/>
              </w:rPr>
              <w:t> </w:t>
            </w:r>
            <w:r>
              <w:rPr>
                <w:b/>
                <w:spacing w:val="-2"/>
                <w:sz w:val="22"/>
              </w:rPr>
              <w:t>11/20</w:t>
            </w:r>
          </w:p>
        </w:tc>
      </w:tr>
      <w:tr>
        <w:trPr>
          <w:trHeight w:val="1214" w:hRule="atLeast"/>
        </w:trPr>
        <w:tc>
          <w:tcPr>
            <w:tcW w:w="2419" w:type="dxa"/>
          </w:tcPr>
          <w:p>
            <w:pPr>
              <w:pStyle w:val="TableParagraph"/>
              <w:spacing w:line="477" w:lineRule="auto"/>
              <w:ind w:right="1426"/>
              <w:rPr>
                <w:sz w:val="22"/>
              </w:rPr>
            </w:pPr>
            <w:r>
              <w:rPr>
                <w:sz w:val="22"/>
              </w:rPr>
              <w:t>Week</w:t>
            </w:r>
            <w:r>
              <w:rPr>
                <w:spacing w:val="-16"/>
                <w:sz w:val="22"/>
              </w:rPr>
              <w:t> </w:t>
            </w:r>
            <w:r>
              <w:rPr>
                <w:sz w:val="22"/>
              </w:rPr>
              <w:t>14 </w:t>
            </w:r>
            <w:r>
              <w:rPr>
                <w:spacing w:val="-2"/>
                <w:sz w:val="22"/>
              </w:rPr>
              <w:t>11/21</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vMerge/>
            <w:tcBorders>
              <w:top w:val="nil"/>
            </w:tcBorders>
          </w:tcPr>
          <w:p>
            <w:pPr>
              <w:rPr>
                <w:sz w:val="2"/>
                <w:szCs w:val="2"/>
              </w:rPr>
            </w:pPr>
          </w:p>
        </w:tc>
        <w:tc>
          <w:tcPr>
            <w:tcW w:w="1863" w:type="dxa"/>
          </w:tcPr>
          <w:p>
            <w:pPr>
              <w:pStyle w:val="TableParagraph"/>
              <w:ind w:left="0"/>
              <w:rPr>
                <w:rFonts w:ascii="Times New Roman"/>
                <w:sz w:val="22"/>
              </w:rPr>
            </w:pPr>
          </w:p>
        </w:tc>
      </w:tr>
      <w:tr>
        <w:trPr>
          <w:trHeight w:val="3541" w:hRule="atLeast"/>
        </w:trPr>
        <w:tc>
          <w:tcPr>
            <w:tcW w:w="2419" w:type="dxa"/>
          </w:tcPr>
          <w:p>
            <w:pPr>
              <w:pStyle w:val="TableParagraph"/>
              <w:ind w:right="694"/>
              <w:rPr>
                <w:sz w:val="22"/>
              </w:rPr>
            </w:pPr>
            <w:r>
              <w:rPr>
                <w:sz w:val="22"/>
              </w:rPr>
              <w:t>Week</w:t>
            </w:r>
            <w:r>
              <w:rPr>
                <w:spacing w:val="-13"/>
                <w:sz w:val="22"/>
              </w:rPr>
              <w:t> </w:t>
            </w:r>
            <w:r>
              <w:rPr>
                <w:sz w:val="22"/>
              </w:rPr>
              <w:t>14</w:t>
            </w:r>
            <w:r>
              <w:rPr>
                <w:spacing w:val="-13"/>
                <w:sz w:val="22"/>
              </w:rPr>
              <w:t> </w:t>
            </w:r>
            <w:r>
              <w:rPr>
                <w:sz w:val="22"/>
              </w:rPr>
              <w:t>and</w:t>
            </w:r>
            <w:r>
              <w:rPr>
                <w:spacing w:val="-13"/>
                <w:sz w:val="22"/>
              </w:rPr>
              <w:t> </w:t>
            </w:r>
            <w:r>
              <w:rPr>
                <w:sz w:val="22"/>
              </w:rPr>
              <w:t>15 </w:t>
            </w:r>
            <w:r>
              <w:rPr>
                <w:spacing w:val="-2"/>
                <w:sz w:val="22"/>
              </w:rPr>
              <w:t>11/28-12/5</w:t>
            </w:r>
          </w:p>
        </w:tc>
        <w:tc>
          <w:tcPr>
            <w:tcW w:w="1200" w:type="dxa"/>
          </w:tcPr>
          <w:p>
            <w:pPr>
              <w:pStyle w:val="TableParagraph"/>
              <w:rPr>
                <w:sz w:val="22"/>
              </w:rPr>
            </w:pPr>
            <w:r>
              <w:rPr>
                <w:sz w:val="22"/>
              </w:rPr>
              <w:t>Module</w:t>
            </w:r>
            <w:r>
              <w:rPr>
                <w:spacing w:val="-6"/>
                <w:sz w:val="22"/>
              </w:rPr>
              <w:t> </w:t>
            </w:r>
            <w:r>
              <w:rPr>
                <w:spacing w:val="-10"/>
                <w:sz w:val="22"/>
              </w:rPr>
              <w:t>7</w:t>
            </w:r>
          </w:p>
        </w:tc>
        <w:tc>
          <w:tcPr>
            <w:tcW w:w="2587" w:type="dxa"/>
          </w:tcPr>
          <w:p>
            <w:pPr>
              <w:pStyle w:val="TableParagraph"/>
              <w:ind w:right="126"/>
              <w:rPr>
                <w:sz w:val="22"/>
              </w:rPr>
            </w:pPr>
            <w:r>
              <w:rPr>
                <w:sz w:val="22"/>
              </w:rPr>
              <w:t>-Students</w:t>
            </w:r>
            <w:r>
              <w:rPr>
                <w:spacing w:val="-9"/>
                <w:sz w:val="22"/>
              </w:rPr>
              <w:t> </w:t>
            </w:r>
            <w:r>
              <w:rPr>
                <w:sz w:val="22"/>
              </w:rPr>
              <w:t>will</w:t>
            </w:r>
            <w:r>
              <w:rPr>
                <w:spacing w:val="-9"/>
                <w:sz w:val="22"/>
              </w:rPr>
              <w:t> </w:t>
            </w:r>
            <w:r>
              <w:rPr>
                <w:sz w:val="22"/>
              </w:rPr>
              <w:t>be</w:t>
            </w:r>
            <w:r>
              <w:rPr>
                <w:spacing w:val="-9"/>
                <w:sz w:val="22"/>
              </w:rPr>
              <w:t> </w:t>
            </w:r>
            <w:r>
              <w:rPr>
                <w:sz w:val="22"/>
              </w:rPr>
              <w:t>able</w:t>
            </w:r>
            <w:r>
              <w:rPr>
                <w:spacing w:val="-9"/>
                <w:sz w:val="22"/>
              </w:rPr>
              <w:t> </w:t>
            </w:r>
            <w:r>
              <w:rPr>
                <w:sz w:val="22"/>
              </w:rPr>
              <w:t>to describe and create linear programming models for network planning problems</w:t>
            </w:r>
          </w:p>
          <w:p>
            <w:pPr>
              <w:pStyle w:val="TableParagraph"/>
              <w:spacing w:before="251"/>
              <w:ind w:right="126"/>
              <w:rPr>
                <w:sz w:val="22"/>
              </w:rPr>
            </w:pPr>
            <w:r>
              <w:rPr>
                <w:sz w:val="22"/>
              </w:rPr>
              <w:t>-Students</w:t>
            </w:r>
            <w:r>
              <w:rPr>
                <w:spacing w:val="-9"/>
                <w:sz w:val="22"/>
              </w:rPr>
              <w:t> </w:t>
            </w:r>
            <w:r>
              <w:rPr>
                <w:sz w:val="22"/>
              </w:rPr>
              <w:t>will</w:t>
            </w:r>
            <w:r>
              <w:rPr>
                <w:spacing w:val="-9"/>
                <w:sz w:val="22"/>
              </w:rPr>
              <w:t> </w:t>
            </w:r>
            <w:r>
              <w:rPr>
                <w:sz w:val="22"/>
              </w:rPr>
              <w:t>be</w:t>
            </w:r>
            <w:r>
              <w:rPr>
                <w:spacing w:val="-9"/>
                <w:sz w:val="22"/>
              </w:rPr>
              <w:t> </w:t>
            </w:r>
            <w:r>
              <w:rPr>
                <w:sz w:val="22"/>
              </w:rPr>
              <w:t>able</w:t>
            </w:r>
            <w:r>
              <w:rPr>
                <w:spacing w:val="-9"/>
                <w:sz w:val="22"/>
              </w:rPr>
              <w:t> </w:t>
            </w:r>
            <w:r>
              <w:rPr>
                <w:sz w:val="22"/>
              </w:rPr>
              <w:t>to describe and use dynamic programming, terminal assignment models and concentrator</w:t>
            </w:r>
            <w:r>
              <w:rPr>
                <w:spacing w:val="-6"/>
                <w:sz w:val="22"/>
              </w:rPr>
              <w:t> </w:t>
            </w:r>
            <w:r>
              <w:rPr>
                <w:sz w:val="22"/>
              </w:rPr>
              <w:t>models</w:t>
            </w:r>
            <w:r>
              <w:rPr>
                <w:spacing w:val="-6"/>
                <w:sz w:val="22"/>
              </w:rPr>
              <w:t> </w:t>
            </w:r>
            <w:r>
              <w:rPr>
                <w:sz w:val="22"/>
              </w:rPr>
              <w:t>for</w:t>
            </w:r>
          </w:p>
          <w:p>
            <w:pPr>
              <w:pStyle w:val="TableParagraph"/>
              <w:spacing w:line="250" w:lineRule="exact"/>
              <w:ind w:right="506"/>
              <w:rPr>
                <w:sz w:val="22"/>
              </w:rPr>
            </w:pPr>
            <w:r>
              <w:rPr>
                <w:sz w:val="22"/>
              </w:rPr>
              <w:t>networking</w:t>
            </w:r>
            <w:r>
              <w:rPr>
                <w:spacing w:val="-16"/>
                <w:sz w:val="22"/>
              </w:rPr>
              <w:t> </w:t>
            </w:r>
            <w:r>
              <w:rPr>
                <w:sz w:val="22"/>
              </w:rPr>
              <w:t>planning </w:t>
            </w:r>
            <w:r>
              <w:rPr>
                <w:spacing w:val="-2"/>
                <w:sz w:val="22"/>
              </w:rPr>
              <w:t>problems</w:t>
            </w:r>
          </w:p>
        </w:tc>
        <w:tc>
          <w:tcPr>
            <w:tcW w:w="2333" w:type="dxa"/>
          </w:tcPr>
          <w:p>
            <w:pPr>
              <w:pStyle w:val="TableParagraph"/>
              <w:ind w:left="105"/>
              <w:rPr>
                <w:sz w:val="22"/>
              </w:rPr>
            </w:pPr>
            <w:r>
              <w:rPr>
                <w:sz w:val="22"/>
              </w:rPr>
              <w:t>Network</w:t>
            </w:r>
            <w:r>
              <w:rPr>
                <w:spacing w:val="-7"/>
                <w:sz w:val="22"/>
              </w:rPr>
              <w:t> </w:t>
            </w:r>
            <w:r>
              <w:rPr>
                <w:spacing w:val="-2"/>
                <w:sz w:val="22"/>
              </w:rPr>
              <w:t>Planning</w:t>
            </w:r>
          </w:p>
        </w:tc>
        <w:tc>
          <w:tcPr>
            <w:tcW w:w="2549" w:type="dxa"/>
          </w:tcPr>
          <w:p>
            <w:pPr>
              <w:pStyle w:val="TableParagraph"/>
              <w:ind w:left="105" w:right="105"/>
              <w:rPr>
                <w:sz w:val="22"/>
              </w:rPr>
            </w:pPr>
            <w:r>
              <w:rPr>
                <w:sz w:val="22"/>
              </w:rPr>
              <w:t>Videos and Planning </w:t>
            </w:r>
            <w:r>
              <w:rPr>
                <w:spacing w:val="-2"/>
                <w:sz w:val="22"/>
              </w:rPr>
              <w:t>Telecommunications </w:t>
            </w:r>
            <w:r>
              <w:rPr>
                <w:sz w:val="22"/>
              </w:rPr>
              <w:t>Networks book (Reading:</w:t>
            </w:r>
            <w:r>
              <w:rPr>
                <w:spacing w:val="-16"/>
                <w:sz w:val="22"/>
              </w:rPr>
              <w:t> </w:t>
            </w:r>
            <w:r>
              <w:rPr>
                <w:sz w:val="22"/>
              </w:rPr>
              <w:t>2.1-2.6,</w:t>
            </w:r>
            <w:r>
              <w:rPr>
                <w:spacing w:val="-15"/>
                <w:sz w:val="22"/>
              </w:rPr>
              <w:t> </w:t>
            </w:r>
            <w:r>
              <w:rPr>
                <w:sz w:val="22"/>
              </w:rPr>
              <w:t>3.1-</w:t>
            </w:r>
          </w:p>
          <w:p>
            <w:pPr>
              <w:pStyle w:val="TableParagraph"/>
              <w:ind w:left="105"/>
              <w:rPr>
                <w:sz w:val="22"/>
              </w:rPr>
            </w:pPr>
            <w:r>
              <w:rPr>
                <w:spacing w:val="-4"/>
                <w:sz w:val="22"/>
              </w:rPr>
              <w:t>3.3)</w:t>
            </w:r>
          </w:p>
        </w:tc>
        <w:tc>
          <w:tcPr>
            <w:tcW w:w="1863" w:type="dxa"/>
          </w:tcPr>
          <w:p>
            <w:pPr>
              <w:pStyle w:val="TableParagraph"/>
              <w:ind w:right="528"/>
              <w:rPr>
                <w:b/>
                <w:sz w:val="22"/>
              </w:rPr>
            </w:pPr>
            <w:r>
              <w:rPr>
                <w:sz w:val="22"/>
              </w:rPr>
              <w:t>Self</w:t>
            </w:r>
            <w:r>
              <w:rPr>
                <w:spacing w:val="-7"/>
                <w:sz w:val="22"/>
              </w:rPr>
              <w:t> </w:t>
            </w:r>
            <w:r>
              <w:rPr>
                <w:sz w:val="22"/>
              </w:rPr>
              <w:t>Exam</w:t>
            </w:r>
            <w:r>
              <w:rPr>
                <w:spacing w:val="-7"/>
                <w:sz w:val="22"/>
              </w:rPr>
              <w:t> </w:t>
            </w:r>
            <w:r>
              <w:rPr>
                <w:sz w:val="22"/>
              </w:rPr>
              <w:t>4 </w:t>
            </w:r>
            <w:r>
              <w:rPr>
                <w:spacing w:val="-2"/>
                <w:sz w:val="22"/>
              </w:rPr>
              <w:t>Network Planning </w:t>
            </w:r>
            <w:r>
              <w:rPr>
                <w:b/>
                <w:sz w:val="22"/>
              </w:rPr>
              <w:t>Due</w:t>
            </w:r>
            <w:r>
              <w:rPr>
                <w:b/>
                <w:spacing w:val="-16"/>
                <w:sz w:val="22"/>
              </w:rPr>
              <w:t> </w:t>
            </w:r>
            <w:r>
              <w:rPr>
                <w:b/>
                <w:sz w:val="22"/>
              </w:rPr>
              <w:t>12/5/22</w:t>
            </w:r>
          </w:p>
        </w:tc>
      </w:tr>
    </w:tbl>
    <w:p>
      <w:pPr>
        <w:pStyle w:val="TableParagraph"/>
        <w:spacing w:after="0"/>
        <w:rPr>
          <w:b/>
          <w:sz w:val="22"/>
        </w:rPr>
        <w:sectPr>
          <w:pgSz w:w="15840" w:h="12240" w:orient="landscape"/>
          <w:pgMar w:header="726" w:footer="1052" w:top="1440" w:bottom="1240" w:left="1080" w:right="1080"/>
        </w:sectPr>
      </w:pPr>
    </w:p>
    <w:p>
      <w:pPr>
        <w:pStyle w:val="BodyText"/>
        <w:ind w:left="0"/>
        <w:rPr>
          <w:sz w:val="20"/>
        </w:rPr>
      </w:pPr>
    </w:p>
    <w:p>
      <w:pPr>
        <w:pStyle w:val="BodyText"/>
        <w:spacing w:before="74" w:after="1"/>
        <w:ind w:left="0"/>
        <w:rPr>
          <w:sz w:val="20"/>
        </w:rPr>
      </w:pPr>
    </w:p>
    <w:p>
      <w:pPr>
        <w:spacing w:line="240" w:lineRule="auto"/>
        <w:ind w:left="249" w:right="0" w:firstLine="0"/>
        <w:rPr>
          <w:sz w:val="20"/>
        </w:rPr>
      </w:pPr>
      <w:r>
        <w:rPr>
          <w:sz w:val="20"/>
        </w:rPr>
        <mc:AlternateContent>
          <mc:Choice Requires="wps">
            <w:drawing>
              <wp:inline distT="0" distB="0" distL="0" distR="0">
                <wp:extent cx="6083935" cy="234950"/>
                <wp:effectExtent l="9525" t="0" r="2539" b="3175"/>
                <wp:docPr id="15" name="Textbox 15"/>
                <wp:cNvGraphicFramePr>
                  <a:graphicFrameLocks/>
                </wp:cNvGraphicFramePr>
                <a:graphic>
                  <a:graphicData uri="http://schemas.microsoft.com/office/word/2010/wordprocessingShape">
                    <wps:wsp>
                      <wps:cNvPr id="15" name="Textbox 15"/>
                      <wps:cNvSpPr txBox="1"/>
                      <wps:spPr>
                        <a:xfrm>
                          <a:off x="0" y="0"/>
                          <a:ext cx="6083935" cy="234950"/>
                        </a:xfrm>
                        <a:prstGeom prst="rect">
                          <a:avLst/>
                        </a:prstGeom>
                        <a:solidFill>
                          <a:srgbClr val="D9D9D9"/>
                        </a:solidFill>
                        <a:ln w="6096">
                          <a:solidFill>
                            <a:srgbClr val="000000"/>
                          </a:solidFill>
                          <a:prstDash val="solid"/>
                        </a:ln>
                      </wps:spPr>
                      <wps:txbx>
                        <w:txbxContent>
                          <w:p>
                            <w:pPr>
                              <w:spacing w:before="26"/>
                              <w:ind w:left="0" w:right="0" w:firstLine="0"/>
                              <w:jc w:val="center"/>
                              <w:rPr>
                                <w:b/>
                                <w:color w:val="000000"/>
                                <w:sz w:val="24"/>
                              </w:rPr>
                            </w:pPr>
                            <w:r>
                              <w:rPr>
                                <w:b/>
                                <w:color w:val="000000"/>
                                <w:sz w:val="24"/>
                              </w:rPr>
                              <w:t>Part 4: Grading, Attendance, and Late Work</w:t>
                            </w:r>
                            <w:r>
                              <w:rPr>
                                <w:b/>
                                <w:color w:val="000000"/>
                                <w:spacing w:val="-1"/>
                                <w:sz w:val="24"/>
                              </w:rPr>
                              <w:t> </w:t>
                            </w:r>
                            <w:r>
                              <w:rPr>
                                <w:b/>
                                <w:color w:val="000000"/>
                                <w:spacing w:val="-2"/>
                                <w:sz w:val="24"/>
                              </w:rPr>
                              <w:t>Policies</w:t>
                            </w:r>
                          </w:p>
                        </w:txbxContent>
                      </wps:txbx>
                      <wps:bodyPr wrap="square" lIns="0" tIns="0" rIns="0" bIns="0" rtlCol="0">
                        <a:noAutofit/>
                      </wps:bodyPr>
                    </wps:wsp>
                  </a:graphicData>
                </a:graphic>
              </wp:inline>
            </w:drawing>
          </mc:Choice>
          <mc:Fallback>
            <w:pict>
              <v:shape style="width:479.05pt;height:18.5pt;mso-position-horizontal-relative:char;mso-position-vertical-relative:line" type="#_x0000_t202" id="docshape13" filled="true" fillcolor="#d9d9d9" stroked="true" strokeweight=".48pt" strokecolor="#000000">
                <w10:anchorlock/>
                <v:textbox inset="0,0,0,0">
                  <w:txbxContent>
                    <w:p>
                      <w:pPr>
                        <w:spacing w:before="26"/>
                        <w:ind w:left="0" w:right="0" w:firstLine="0"/>
                        <w:jc w:val="center"/>
                        <w:rPr>
                          <w:b/>
                          <w:color w:val="000000"/>
                          <w:sz w:val="24"/>
                        </w:rPr>
                      </w:pPr>
                      <w:r>
                        <w:rPr>
                          <w:b/>
                          <w:color w:val="000000"/>
                          <w:sz w:val="24"/>
                        </w:rPr>
                        <w:t>Part 4: Grading, Attendance, and Late Work</w:t>
                      </w:r>
                      <w:r>
                        <w:rPr>
                          <w:b/>
                          <w:color w:val="000000"/>
                          <w:spacing w:val="-1"/>
                          <w:sz w:val="24"/>
                        </w:rPr>
                        <w:t> </w:t>
                      </w:r>
                      <w:r>
                        <w:rPr>
                          <w:b/>
                          <w:color w:val="000000"/>
                          <w:spacing w:val="-2"/>
                          <w:sz w:val="24"/>
                        </w:rPr>
                        <w:t>Policies</w:t>
                      </w:r>
                    </w:p>
                  </w:txbxContent>
                </v:textbox>
                <v:fill type="solid"/>
                <v:stroke dashstyle="solid"/>
              </v:shape>
            </w:pict>
          </mc:Fallback>
        </mc:AlternateContent>
      </w:r>
      <w:r>
        <w:rPr>
          <w:sz w:val="20"/>
        </w:rPr>
      </w:r>
    </w:p>
    <w:p>
      <w:pPr>
        <w:pStyle w:val="Heading1"/>
        <w:spacing w:before="124"/>
      </w:pPr>
      <w:r>
        <w:rPr/>
        <w:t>Assessment and</w:t>
      </w:r>
      <w:r>
        <w:rPr>
          <w:spacing w:val="-1"/>
        </w:rPr>
        <w:t> </w:t>
      </w:r>
      <w:r>
        <w:rPr>
          <w:spacing w:val="-2"/>
        </w:rPr>
        <w:t>Grading:</w:t>
      </w:r>
    </w:p>
    <w:p>
      <w:pPr>
        <w:spacing w:line="259" w:lineRule="auto" w:before="182"/>
        <w:ind w:left="364" w:right="296" w:firstLine="0"/>
        <w:jc w:val="left"/>
        <w:rPr>
          <w:i/>
          <w:sz w:val="24"/>
        </w:rPr>
      </w:pPr>
      <w:r>
        <w:rPr>
          <w:b/>
          <w:sz w:val="24"/>
        </w:rPr>
        <w:t>Viewing Grades on Blackboard: </w:t>
      </w:r>
      <w:r>
        <w:rPr>
          <w:sz w:val="24"/>
        </w:rPr>
        <w:t>Points and feedback for graded activities will be posted to the My</w:t>
      </w:r>
      <w:r>
        <w:rPr>
          <w:spacing w:val="-4"/>
          <w:sz w:val="24"/>
        </w:rPr>
        <w:t> </w:t>
      </w:r>
      <w:r>
        <w:rPr>
          <w:sz w:val="24"/>
        </w:rPr>
        <w:t>Grades</w:t>
      </w:r>
      <w:r>
        <w:rPr>
          <w:spacing w:val="-3"/>
          <w:sz w:val="24"/>
        </w:rPr>
        <w:t> </w:t>
      </w:r>
      <w:r>
        <w:rPr>
          <w:sz w:val="24"/>
        </w:rPr>
        <w:t>tab</w:t>
      </w:r>
      <w:r>
        <w:rPr>
          <w:spacing w:val="-3"/>
          <w:sz w:val="24"/>
        </w:rPr>
        <w:t> </w:t>
      </w:r>
      <w:r>
        <w:rPr>
          <w:sz w:val="24"/>
        </w:rPr>
        <w:t>in</w:t>
      </w:r>
      <w:r>
        <w:rPr>
          <w:spacing w:val="-3"/>
          <w:sz w:val="24"/>
        </w:rPr>
        <w:t> </w:t>
      </w:r>
      <w:r>
        <w:rPr>
          <w:sz w:val="24"/>
        </w:rPr>
        <w:t>the</w:t>
      </w:r>
      <w:r>
        <w:rPr>
          <w:spacing w:val="-3"/>
          <w:sz w:val="24"/>
        </w:rPr>
        <w:t> </w:t>
      </w:r>
      <w:r>
        <w:rPr>
          <w:sz w:val="24"/>
        </w:rPr>
        <w:t>Tools</w:t>
      </w:r>
      <w:r>
        <w:rPr>
          <w:spacing w:val="-3"/>
          <w:sz w:val="24"/>
        </w:rPr>
        <w:t> </w:t>
      </w:r>
      <w:r>
        <w:rPr>
          <w:sz w:val="24"/>
        </w:rPr>
        <w:t>area</w:t>
      </w:r>
      <w:r>
        <w:rPr>
          <w:spacing w:val="-3"/>
          <w:sz w:val="24"/>
        </w:rPr>
        <w:t> </w:t>
      </w:r>
      <w:r>
        <w:rPr>
          <w:sz w:val="24"/>
        </w:rPr>
        <w:t>of</w:t>
      </w:r>
      <w:r>
        <w:rPr>
          <w:spacing w:val="-3"/>
          <w:sz w:val="24"/>
        </w:rPr>
        <w:t> </w:t>
      </w:r>
      <w:r>
        <w:rPr>
          <w:sz w:val="24"/>
        </w:rPr>
        <w:t>Blackboard.</w:t>
      </w:r>
      <w:r>
        <w:rPr>
          <w:spacing w:val="-3"/>
          <w:sz w:val="24"/>
        </w:rPr>
        <w:t> </w:t>
      </w:r>
      <w:r>
        <w:rPr>
          <w:i/>
          <w:sz w:val="24"/>
        </w:rPr>
        <w:t>Assignments</w:t>
      </w:r>
      <w:r>
        <w:rPr>
          <w:i/>
          <w:spacing w:val="-3"/>
          <w:sz w:val="24"/>
        </w:rPr>
        <w:t> </w:t>
      </w:r>
      <w:r>
        <w:rPr>
          <w:i/>
          <w:sz w:val="24"/>
        </w:rPr>
        <w:t>are</w:t>
      </w:r>
      <w:r>
        <w:rPr>
          <w:i/>
          <w:spacing w:val="-3"/>
          <w:sz w:val="24"/>
        </w:rPr>
        <w:t> </w:t>
      </w:r>
      <w:r>
        <w:rPr>
          <w:i/>
          <w:sz w:val="24"/>
        </w:rPr>
        <w:t>graded</w:t>
      </w:r>
      <w:r>
        <w:rPr>
          <w:i/>
          <w:spacing w:val="-3"/>
          <w:sz w:val="24"/>
        </w:rPr>
        <w:t> </w:t>
      </w:r>
      <w:r>
        <w:rPr>
          <w:i/>
          <w:sz w:val="24"/>
        </w:rPr>
        <w:t>within</w:t>
      </w:r>
      <w:r>
        <w:rPr>
          <w:i/>
          <w:spacing w:val="-3"/>
          <w:sz w:val="24"/>
        </w:rPr>
        <w:t> </w:t>
      </w:r>
      <w:r>
        <w:rPr>
          <w:i/>
          <w:sz w:val="24"/>
        </w:rPr>
        <w:t>72</w:t>
      </w:r>
      <w:r>
        <w:rPr>
          <w:i/>
          <w:spacing w:val="-3"/>
          <w:sz w:val="24"/>
        </w:rPr>
        <w:t> </w:t>
      </w:r>
      <w:r>
        <w:rPr>
          <w:i/>
          <w:sz w:val="24"/>
        </w:rPr>
        <w:t>hours</w:t>
      </w:r>
      <w:r>
        <w:rPr>
          <w:i/>
          <w:spacing w:val="-3"/>
          <w:sz w:val="24"/>
        </w:rPr>
        <w:t> </w:t>
      </w:r>
      <w:r>
        <w:rPr>
          <w:i/>
          <w:sz w:val="24"/>
        </w:rPr>
        <w:t>and</w:t>
      </w:r>
      <w:r>
        <w:rPr>
          <w:i/>
          <w:spacing w:val="-3"/>
          <w:sz w:val="24"/>
        </w:rPr>
        <w:t> </w:t>
      </w:r>
      <w:r>
        <w:rPr>
          <w:i/>
          <w:sz w:val="24"/>
        </w:rPr>
        <w:t>will</w:t>
      </w:r>
      <w:r>
        <w:rPr>
          <w:i/>
          <w:sz w:val="24"/>
        </w:rPr>
        <w:t> be posted to Blackboard.</w:t>
      </w:r>
    </w:p>
    <w:p>
      <w:pPr>
        <w:pStyle w:val="BodyText"/>
        <w:spacing w:before="160"/>
      </w:pPr>
      <w:r>
        <w:rPr/>
        <w:t>In</w:t>
      </w:r>
      <w:r>
        <w:rPr>
          <w:spacing w:val="-1"/>
        </w:rPr>
        <w:t> </w:t>
      </w:r>
      <w:r>
        <w:rPr/>
        <w:t>this</w:t>
      </w:r>
      <w:r>
        <w:rPr>
          <w:spacing w:val="-1"/>
        </w:rPr>
        <w:t> </w:t>
      </w:r>
      <w:r>
        <w:rPr/>
        <w:t>course,</w:t>
      </w:r>
      <w:r>
        <w:rPr>
          <w:spacing w:val="-1"/>
        </w:rPr>
        <w:t> </w:t>
      </w:r>
      <w:r>
        <w:rPr/>
        <w:t>you</w:t>
      </w:r>
      <w:r>
        <w:rPr>
          <w:spacing w:val="-1"/>
        </w:rPr>
        <w:t> </w:t>
      </w:r>
      <w:r>
        <w:rPr/>
        <w:t>will</w:t>
      </w:r>
      <w:r>
        <w:rPr>
          <w:spacing w:val="-1"/>
        </w:rPr>
        <w:t> </w:t>
      </w:r>
      <w:r>
        <w:rPr/>
        <w:t>be</w:t>
      </w:r>
      <w:r>
        <w:rPr>
          <w:spacing w:val="-1"/>
        </w:rPr>
        <w:t> </w:t>
      </w:r>
      <w:r>
        <w:rPr/>
        <w:t>assessed</w:t>
      </w:r>
      <w:r>
        <w:rPr>
          <w:spacing w:val="-1"/>
        </w:rPr>
        <w:t> </w:t>
      </w:r>
      <w:r>
        <w:rPr/>
        <w:t>on</w:t>
      </w:r>
      <w:r>
        <w:rPr>
          <w:spacing w:val="-1"/>
        </w:rPr>
        <w:t> </w:t>
      </w:r>
      <w:r>
        <w:rPr/>
        <w:t>the </w:t>
      </w:r>
      <w:r>
        <w:rPr>
          <w:spacing w:val="-2"/>
        </w:rPr>
        <w:t>following:</w:t>
      </w:r>
    </w:p>
    <w:p>
      <w:pPr>
        <w:pStyle w:val="BodyText"/>
        <w:spacing w:before="9"/>
        <w:ind w:left="0"/>
        <w:rPr>
          <w:sz w:val="14"/>
        </w:rPr>
      </w:pPr>
    </w:p>
    <w:tbl>
      <w:tblPr>
        <w:tblW w:w="0" w:type="auto"/>
        <w:jc w:val="left"/>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8"/>
        <w:gridCol w:w="2607"/>
        <w:gridCol w:w="2881"/>
      </w:tblGrid>
      <w:tr>
        <w:trPr>
          <w:trHeight w:val="508" w:hRule="atLeast"/>
        </w:trPr>
        <w:tc>
          <w:tcPr>
            <w:tcW w:w="3778" w:type="dxa"/>
            <w:shd w:val="clear" w:color="auto" w:fill="D9D9D9"/>
          </w:tcPr>
          <w:p>
            <w:pPr>
              <w:pStyle w:val="TableParagraph"/>
              <w:spacing w:before="44"/>
              <w:ind w:left="42"/>
              <w:rPr>
                <w:rFonts w:ascii="Calibri"/>
                <w:b/>
                <w:sz w:val="20"/>
              </w:rPr>
            </w:pPr>
            <w:r>
              <w:rPr>
                <w:rFonts w:ascii="Calibri"/>
                <w:b/>
                <w:spacing w:val="-2"/>
                <w:sz w:val="20"/>
              </w:rPr>
              <w:t>Activity/Assignment</w:t>
            </w:r>
          </w:p>
        </w:tc>
        <w:tc>
          <w:tcPr>
            <w:tcW w:w="2607" w:type="dxa"/>
            <w:shd w:val="clear" w:color="auto" w:fill="D9D9D9"/>
          </w:tcPr>
          <w:p>
            <w:pPr>
              <w:pStyle w:val="TableParagraph"/>
              <w:spacing w:before="44"/>
              <w:ind w:left="37"/>
              <w:rPr>
                <w:rFonts w:ascii="Calibri"/>
                <w:b/>
                <w:sz w:val="20"/>
              </w:rPr>
            </w:pPr>
            <w:r>
              <w:rPr>
                <w:rFonts w:ascii="Calibri"/>
                <w:b/>
                <w:spacing w:val="-2"/>
                <w:sz w:val="20"/>
              </w:rPr>
              <w:t>Points</w:t>
            </w:r>
          </w:p>
        </w:tc>
        <w:tc>
          <w:tcPr>
            <w:tcW w:w="2881" w:type="dxa"/>
            <w:shd w:val="clear" w:color="auto" w:fill="D9D9D9"/>
          </w:tcPr>
          <w:p>
            <w:pPr>
              <w:pStyle w:val="TableParagraph"/>
              <w:spacing w:before="44"/>
              <w:ind w:left="41"/>
              <w:rPr>
                <w:rFonts w:ascii="Calibri"/>
                <w:b/>
                <w:sz w:val="20"/>
              </w:rPr>
            </w:pPr>
            <w:r>
              <w:rPr>
                <w:rFonts w:ascii="Calibri"/>
                <w:b/>
                <w:sz w:val="20"/>
              </w:rPr>
              <w:t>Due</w:t>
            </w:r>
            <w:r>
              <w:rPr>
                <w:rFonts w:ascii="Calibri"/>
                <w:b/>
                <w:spacing w:val="-7"/>
                <w:sz w:val="20"/>
              </w:rPr>
              <w:t> </w:t>
            </w:r>
            <w:r>
              <w:rPr>
                <w:rFonts w:ascii="Calibri"/>
                <w:b/>
                <w:spacing w:val="-4"/>
                <w:sz w:val="20"/>
              </w:rPr>
              <w:t>Date</w:t>
            </w:r>
          </w:p>
        </w:tc>
      </w:tr>
      <w:tr>
        <w:trPr>
          <w:trHeight w:val="513" w:hRule="atLeast"/>
        </w:trPr>
        <w:tc>
          <w:tcPr>
            <w:tcW w:w="3778" w:type="dxa"/>
            <w:shd w:val="clear" w:color="auto" w:fill="D9D9D9"/>
          </w:tcPr>
          <w:p>
            <w:pPr>
              <w:pStyle w:val="TableParagraph"/>
              <w:spacing w:before="44"/>
              <w:ind w:left="42"/>
              <w:rPr>
                <w:rFonts w:ascii="Calibri"/>
                <w:sz w:val="20"/>
              </w:rPr>
            </w:pPr>
            <w:r>
              <w:rPr>
                <w:rFonts w:ascii="Calibri"/>
                <w:sz w:val="20"/>
              </w:rPr>
              <w:t>Self-Exam</w:t>
            </w:r>
            <w:r>
              <w:rPr>
                <w:rFonts w:ascii="Calibri"/>
                <w:spacing w:val="-5"/>
                <w:sz w:val="20"/>
              </w:rPr>
              <w:t> </w:t>
            </w:r>
            <w:r>
              <w:rPr>
                <w:rFonts w:ascii="Calibri"/>
                <w:sz w:val="20"/>
              </w:rPr>
              <w:t>I</w:t>
            </w:r>
            <w:r>
              <w:rPr>
                <w:rFonts w:ascii="Calibri"/>
                <w:spacing w:val="-4"/>
                <w:sz w:val="20"/>
              </w:rPr>
              <w:t> </w:t>
            </w:r>
            <w:r>
              <w:rPr>
                <w:rFonts w:ascii="Calibri"/>
                <w:sz w:val="20"/>
              </w:rPr>
              <w:t>thru</w:t>
            </w:r>
            <w:r>
              <w:rPr>
                <w:rFonts w:ascii="Calibri"/>
                <w:spacing w:val="-4"/>
                <w:sz w:val="20"/>
              </w:rPr>
              <w:t> </w:t>
            </w:r>
            <w:r>
              <w:rPr>
                <w:rFonts w:ascii="Calibri"/>
                <w:sz w:val="20"/>
              </w:rPr>
              <w:t>4</w:t>
            </w:r>
            <w:r>
              <w:rPr>
                <w:rFonts w:ascii="Calibri"/>
                <w:spacing w:val="-3"/>
                <w:sz w:val="20"/>
              </w:rPr>
              <w:t> </w:t>
            </w:r>
            <w:r>
              <w:rPr>
                <w:rFonts w:ascii="Calibri"/>
                <w:sz w:val="20"/>
              </w:rPr>
              <w:t>(four</w:t>
            </w:r>
            <w:r>
              <w:rPr>
                <w:rFonts w:ascii="Calibri"/>
                <w:spacing w:val="-4"/>
                <w:sz w:val="20"/>
              </w:rPr>
              <w:t> </w:t>
            </w:r>
            <w:r>
              <w:rPr>
                <w:rFonts w:ascii="Calibri"/>
                <w:sz w:val="20"/>
              </w:rPr>
              <w:t>at</w:t>
            </w:r>
            <w:r>
              <w:rPr>
                <w:rFonts w:ascii="Calibri"/>
                <w:spacing w:val="-4"/>
                <w:sz w:val="20"/>
              </w:rPr>
              <w:t> </w:t>
            </w:r>
            <w:r>
              <w:rPr>
                <w:rFonts w:ascii="Calibri"/>
                <w:sz w:val="20"/>
              </w:rPr>
              <w:t>12</w:t>
            </w:r>
            <w:r>
              <w:rPr>
                <w:rFonts w:ascii="Calibri"/>
                <w:spacing w:val="-4"/>
                <w:sz w:val="20"/>
              </w:rPr>
              <w:t> </w:t>
            </w:r>
            <w:r>
              <w:rPr>
                <w:rFonts w:ascii="Calibri"/>
                <w:sz w:val="20"/>
              </w:rPr>
              <w:t>points</w:t>
            </w:r>
            <w:r>
              <w:rPr>
                <w:rFonts w:ascii="Calibri"/>
                <w:spacing w:val="-3"/>
                <w:sz w:val="20"/>
              </w:rPr>
              <w:t> </w:t>
            </w:r>
            <w:r>
              <w:rPr>
                <w:rFonts w:ascii="Calibri"/>
                <w:spacing w:val="-2"/>
                <w:sz w:val="20"/>
              </w:rPr>
              <w:t>each)</w:t>
            </w:r>
          </w:p>
        </w:tc>
        <w:tc>
          <w:tcPr>
            <w:tcW w:w="2607" w:type="dxa"/>
            <w:shd w:val="clear" w:color="auto" w:fill="D9D9D9"/>
          </w:tcPr>
          <w:p>
            <w:pPr>
              <w:pStyle w:val="TableParagraph"/>
              <w:spacing w:before="44"/>
              <w:ind w:left="37"/>
              <w:rPr>
                <w:rFonts w:ascii="Calibri"/>
                <w:sz w:val="20"/>
              </w:rPr>
            </w:pPr>
            <w:r>
              <w:rPr>
                <w:rFonts w:ascii="Calibri"/>
                <w:spacing w:val="-5"/>
                <w:sz w:val="20"/>
              </w:rPr>
              <w:t>48</w:t>
            </w:r>
          </w:p>
        </w:tc>
        <w:tc>
          <w:tcPr>
            <w:tcW w:w="2881" w:type="dxa"/>
            <w:shd w:val="clear" w:color="auto" w:fill="D9D9D9"/>
          </w:tcPr>
          <w:p>
            <w:pPr>
              <w:pStyle w:val="TableParagraph"/>
              <w:spacing w:before="44"/>
              <w:ind w:left="41"/>
              <w:rPr>
                <w:rFonts w:ascii="Calibri"/>
                <w:sz w:val="20"/>
              </w:rPr>
            </w:pPr>
            <w:r>
              <w:rPr>
                <w:rFonts w:ascii="Calibri"/>
                <w:sz w:val="20"/>
              </w:rPr>
              <w:t>Week</w:t>
            </w:r>
            <w:r>
              <w:rPr>
                <w:rFonts w:ascii="Calibri"/>
                <w:spacing w:val="-5"/>
                <w:sz w:val="20"/>
              </w:rPr>
              <w:t> </w:t>
            </w:r>
            <w:r>
              <w:rPr>
                <w:rFonts w:ascii="Calibri"/>
                <w:sz w:val="20"/>
              </w:rPr>
              <w:t>5,8,</w:t>
            </w:r>
            <w:r>
              <w:rPr>
                <w:rFonts w:ascii="Calibri"/>
                <w:spacing w:val="-4"/>
                <w:sz w:val="20"/>
              </w:rPr>
              <w:t> </w:t>
            </w:r>
            <w:r>
              <w:rPr>
                <w:rFonts w:ascii="Calibri"/>
                <w:spacing w:val="-2"/>
                <w:sz w:val="20"/>
              </w:rPr>
              <w:t>12,14</w:t>
            </w:r>
          </w:p>
        </w:tc>
      </w:tr>
      <w:tr>
        <w:trPr>
          <w:trHeight w:val="86" w:hRule="atLeast"/>
        </w:trPr>
        <w:tc>
          <w:tcPr>
            <w:tcW w:w="3778" w:type="dxa"/>
            <w:shd w:val="clear" w:color="auto" w:fill="D9D9D9"/>
          </w:tcPr>
          <w:p>
            <w:pPr>
              <w:pStyle w:val="TableParagraph"/>
              <w:ind w:left="0"/>
              <w:rPr>
                <w:rFonts w:ascii="Times New Roman"/>
                <w:sz w:val="4"/>
              </w:rPr>
            </w:pPr>
          </w:p>
        </w:tc>
        <w:tc>
          <w:tcPr>
            <w:tcW w:w="2607" w:type="dxa"/>
            <w:shd w:val="clear" w:color="auto" w:fill="D9D9D9"/>
          </w:tcPr>
          <w:p>
            <w:pPr>
              <w:pStyle w:val="TableParagraph"/>
              <w:ind w:left="0"/>
              <w:rPr>
                <w:rFonts w:ascii="Times New Roman"/>
                <w:sz w:val="4"/>
              </w:rPr>
            </w:pPr>
          </w:p>
        </w:tc>
        <w:tc>
          <w:tcPr>
            <w:tcW w:w="2881" w:type="dxa"/>
            <w:shd w:val="clear" w:color="auto" w:fill="D9D9D9"/>
          </w:tcPr>
          <w:p>
            <w:pPr>
              <w:pStyle w:val="TableParagraph"/>
              <w:ind w:left="0"/>
              <w:rPr>
                <w:rFonts w:ascii="Times New Roman"/>
                <w:sz w:val="4"/>
              </w:rPr>
            </w:pPr>
          </w:p>
        </w:tc>
      </w:tr>
      <w:tr>
        <w:trPr>
          <w:trHeight w:val="508" w:hRule="atLeast"/>
        </w:trPr>
        <w:tc>
          <w:tcPr>
            <w:tcW w:w="3778" w:type="dxa"/>
            <w:shd w:val="clear" w:color="auto" w:fill="D9D9D9"/>
          </w:tcPr>
          <w:p>
            <w:pPr>
              <w:pStyle w:val="TableParagraph"/>
              <w:spacing w:before="44"/>
              <w:ind w:left="42"/>
              <w:rPr>
                <w:rFonts w:ascii="Calibri"/>
                <w:sz w:val="20"/>
              </w:rPr>
            </w:pPr>
            <w:r>
              <w:rPr>
                <w:rFonts w:ascii="Calibri"/>
                <w:sz w:val="20"/>
              </w:rPr>
              <w:t>Home</w:t>
            </w:r>
            <w:r>
              <w:rPr>
                <w:rFonts w:ascii="Calibri"/>
                <w:spacing w:val="-6"/>
                <w:sz w:val="20"/>
              </w:rPr>
              <w:t> </w:t>
            </w:r>
            <w:r>
              <w:rPr>
                <w:rFonts w:ascii="Calibri"/>
                <w:spacing w:val="-2"/>
                <w:sz w:val="20"/>
              </w:rPr>
              <w:t>works</w:t>
            </w:r>
          </w:p>
        </w:tc>
        <w:tc>
          <w:tcPr>
            <w:tcW w:w="2607" w:type="dxa"/>
            <w:shd w:val="clear" w:color="auto" w:fill="D9D9D9"/>
          </w:tcPr>
          <w:p>
            <w:pPr>
              <w:pStyle w:val="TableParagraph"/>
              <w:spacing w:before="44"/>
              <w:ind w:left="37"/>
              <w:rPr>
                <w:rFonts w:ascii="Calibri"/>
                <w:sz w:val="20"/>
              </w:rPr>
            </w:pPr>
            <w:r>
              <w:rPr>
                <w:rFonts w:ascii="Calibri"/>
                <w:spacing w:val="-5"/>
                <w:sz w:val="20"/>
              </w:rPr>
              <w:t>16</w:t>
            </w:r>
          </w:p>
        </w:tc>
        <w:tc>
          <w:tcPr>
            <w:tcW w:w="2881" w:type="dxa"/>
            <w:shd w:val="clear" w:color="auto" w:fill="D9D9D9"/>
          </w:tcPr>
          <w:p>
            <w:pPr>
              <w:pStyle w:val="TableParagraph"/>
              <w:spacing w:before="44"/>
              <w:ind w:left="41"/>
              <w:rPr>
                <w:rFonts w:ascii="Calibri"/>
                <w:sz w:val="20"/>
              </w:rPr>
            </w:pPr>
            <w:r>
              <w:rPr>
                <w:rFonts w:ascii="Calibri"/>
                <w:sz w:val="20"/>
              </w:rPr>
              <w:t>Week</w:t>
            </w:r>
            <w:r>
              <w:rPr>
                <w:rFonts w:ascii="Calibri"/>
                <w:spacing w:val="-7"/>
                <w:sz w:val="20"/>
              </w:rPr>
              <w:t> </w:t>
            </w:r>
            <w:r>
              <w:rPr>
                <w:rFonts w:ascii="Calibri"/>
                <w:sz w:val="20"/>
              </w:rPr>
              <w:t>1-</w:t>
            </w:r>
            <w:r>
              <w:rPr>
                <w:rFonts w:ascii="Calibri"/>
                <w:spacing w:val="-10"/>
                <w:sz w:val="20"/>
              </w:rPr>
              <w:t>4</w:t>
            </w:r>
          </w:p>
        </w:tc>
      </w:tr>
      <w:tr>
        <w:trPr>
          <w:trHeight w:val="508" w:hRule="atLeast"/>
        </w:trPr>
        <w:tc>
          <w:tcPr>
            <w:tcW w:w="3778" w:type="dxa"/>
            <w:shd w:val="clear" w:color="auto" w:fill="D9D9D9"/>
          </w:tcPr>
          <w:p>
            <w:pPr>
              <w:pStyle w:val="TableParagraph"/>
              <w:spacing w:before="44"/>
              <w:ind w:left="42"/>
              <w:rPr>
                <w:rFonts w:ascii="Calibri"/>
                <w:sz w:val="20"/>
              </w:rPr>
            </w:pPr>
            <w:r>
              <w:rPr>
                <w:rFonts w:ascii="Calibri"/>
                <w:sz w:val="20"/>
              </w:rPr>
              <w:t>Projects</w:t>
            </w:r>
            <w:r>
              <w:rPr>
                <w:rFonts w:ascii="Calibri"/>
                <w:spacing w:val="-5"/>
                <w:sz w:val="20"/>
              </w:rPr>
              <w:t> </w:t>
            </w:r>
            <w:r>
              <w:rPr>
                <w:rFonts w:ascii="Calibri"/>
                <w:sz w:val="20"/>
              </w:rPr>
              <w:t>(two</w:t>
            </w:r>
            <w:r>
              <w:rPr>
                <w:rFonts w:ascii="Calibri"/>
                <w:spacing w:val="-5"/>
                <w:sz w:val="20"/>
              </w:rPr>
              <w:t> </w:t>
            </w:r>
            <w:r>
              <w:rPr>
                <w:rFonts w:ascii="Calibri"/>
                <w:sz w:val="20"/>
              </w:rPr>
              <w:t>at</w:t>
            </w:r>
            <w:r>
              <w:rPr>
                <w:rFonts w:ascii="Calibri"/>
                <w:spacing w:val="-4"/>
                <w:sz w:val="20"/>
              </w:rPr>
              <w:t> </w:t>
            </w:r>
            <w:r>
              <w:rPr>
                <w:rFonts w:ascii="Calibri"/>
                <w:sz w:val="20"/>
              </w:rPr>
              <w:t>10</w:t>
            </w:r>
            <w:r>
              <w:rPr>
                <w:rFonts w:ascii="Calibri"/>
                <w:spacing w:val="-5"/>
                <w:sz w:val="20"/>
              </w:rPr>
              <w:t> </w:t>
            </w:r>
            <w:r>
              <w:rPr>
                <w:rFonts w:ascii="Calibri"/>
                <w:sz w:val="20"/>
              </w:rPr>
              <w:t>points</w:t>
            </w:r>
            <w:r>
              <w:rPr>
                <w:rFonts w:ascii="Calibri"/>
                <w:spacing w:val="-4"/>
                <w:sz w:val="20"/>
              </w:rPr>
              <w:t> each)</w:t>
            </w:r>
          </w:p>
        </w:tc>
        <w:tc>
          <w:tcPr>
            <w:tcW w:w="2607" w:type="dxa"/>
            <w:shd w:val="clear" w:color="auto" w:fill="D9D9D9"/>
          </w:tcPr>
          <w:p>
            <w:pPr>
              <w:pStyle w:val="TableParagraph"/>
              <w:spacing w:before="44"/>
              <w:ind w:left="37"/>
              <w:rPr>
                <w:rFonts w:ascii="Calibri"/>
                <w:sz w:val="20"/>
              </w:rPr>
            </w:pPr>
            <w:r>
              <w:rPr>
                <w:rFonts w:ascii="Calibri"/>
                <w:spacing w:val="-5"/>
                <w:sz w:val="20"/>
              </w:rPr>
              <w:t>20</w:t>
            </w:r>
          </w:p>
        </w:tc>
        <w:tc>
          <w:tcPr>
            <w:tcW w:w="2881" w:type="dxa"/>
            <w:shd w:val="clear" w:color="auto" w:fill="D9D9D9"/>
          </w:tcPr>
          <w:p>
            <w:pPr>
              <w:pStyle w:val="TableParagraph"/>
              <w:spacing w:before="44"/>
              <w:ind w:left="41"/>
              <w:rPr>
                <w:rFonts w:ascii="Calibri"/>
                <w:sz w:val="20"/>
              </w:rPr>
            </w:pPr>
            <w:r>
              <w:rPr>
                <w:rFonts w:ascii="Calibri"/>
                <w:sz w:val="20"/>
              </w:rPr>
              <w:t>Week</w:t>
            </w:r>
            <w:r>
              <w:rPr>
                <w:rFonts w:ascii="Calibri"/>
                <w:spacing w:val="-4"/>
                <w:sz w:val="20"/>
              </w:rPr>
              <w:t> </w:t>
            </w:r>
            <w:r>
              <w:rPr>
                <w:rFonts w:ascii="Calibri"/>
                <w:sz w:val="20"/>
              </w:rPr>
              <w:t>7,</w:t>
            </w:r>
            <w:r>
              <w:rPr>
                <w:rFonts w:ascii="Calibri"/>
                <w:spacing w:val="-3"/>
                <w:sz w:val="20"/>
              </w:rPr>
              <w:t> </w:t>
            </w:r>
            <w:r>
              <w:rPr>
                <w:rFonts w:ascii="Calibri"/>
                <w:spacing w:val="-5"/>
                <w:sz w:val="20"/>
              </w:rPr>
              <w:t>11</w:t>
            </w:r>
          </w:p>
        </w:tc>
      </w:tr>
      <w:tr>
        <w:trPr>
          <w:trHeight w:val="508" w:hRule="atLeast"/>
        </w:trPr>
        <w:tc>
          <w:tcPr>
            <w:tcW w:w="3778" w:type="dxa"/>
            <w:shd w:val="clear" w:color="auto" w:fill="D9D9D9"/>
          </w:tcPr>
          <w:p>
            <w:pPr>
              <w:pStyle w:val="TableParagraph"/>
              <w:spacing w:before="44"/>
              <w:ind w:left="42"/>
              <w:rPr>
                <w:rFonts w:ascii="Calibri"/>
                <w:sz w:val="20"/>
              </w:rPr>
            </w:pPr>
            <w:r>
              <w:rPr>
                <w:rFonts w:ascii="Calibri"/>
                <w:sz w:val="20"/>
              </w:rPr>
              <w:t>Essays</w:t>
            </w:r>
            <w:r>
              <w:rPr>
                <w:rFonts w:ascii="Calibri"/>
                <w:spacing w:val="-4"/>
                <w:sz w:val="20"/>
              </w:rPr>
              <w:t> </w:t>
            </w:r>
            <w:r>
              <w:rPr>
                <w:rFonts w:ascii="Calibri"/>
                <w:sz w:val="20"/>
              </w:rPr>
              <w:t>(four</w:t>
            </w:r>
            <w:r>
              <w:rPr>
                <w:rFonts w:ascii="Calibri"/>
                <w:spacing w:val="-4"/>
                <w:sz w:val="20"/>
              </w:rPr>
              <w:t> </w:t>
            </w:r>
            <w:r>
              <w:rPr>
                <w:rFonts w:ascii="Calibri"/>
                <w:sz w:val="20"/>
              </w:rPr>
              <w:t>at</w:t>
            </w:r>
            <w:r>
              <w:rPr>
                <w:rFonts w:ascii="Calibri"/>
                <w:spacing w:val="-4"/>
                <w:sz w:val="20"/>
              </w:rPr>
              <w:t> </w:t>
            </w:r>
            <w:r>
              <w:rPr>
                <w:rFonts w:ascii="Calibri"/>
                <w:sz w:val="20"/>
              </w:rPr>
              <w:t>4</w:t>
            </w:r>
            <w:r>
              <w:rPr>
                <w:rFonts w:ascii="Calibri"/>
                <w:spacing w:val="-4"/>
                <w:sz w:val="20"/>
              </w:rPr>
              <w:t> </w:t>
            </w:r>
            <w:r>
              <w:rPr>
                <w:rFonts w:ascii="Calibri"/>
                <w:sz w:val="20"/>
              </w:rPr>
              <w:t>points</w:t>
            </w:r>
            <w:r>
              <w:rPr>
                <w:rFonts w:ascii="Calibri"/>
                <w:spacing w:val="-4"/>
                <w:sz w:val="20"/>
              </w:rPr>
              <w:t> each</w:t>
            </w:r>
          </w:p>
        </w:tc>
        <w:tc>
          <w:tcPr>
            <w:tcW w:w="2607" w:type="dxa"/>
            <w:shd w:val="clear" w:color="auto" w:fill="D9D9D9"/>
          </w:tcPr>
          <w:p>
            <w:pPr>
              <w:pStyle w:val="TableParagraph"/>
              <w:spacing w:before="44"/>
              <w:ind w:left="37"/>
              <w:rPr>
                <w:rFonts w:ascii="Calibri"/>
                <w:sz w:val="20"/>
              </w:rPr>
            </w:pPr>
            <w:r>
              <w:rPr>
                <w:rFonts w:ascii="Calibri"/>
                <w:spacing w:val="-5"/>
                <w:sz w:val="20"/>
              </w:rPr>
              <w:t>15</w:t>
            </w:r>
          </w:p>
        </w:tc>
        <w:tc>
          <w:tcPr>
            <w:tcW w:w="2881" w:type="dxa"/>
            <w:shd w:val="clear" w:color="auto" w:fill="D9D9D9"/>
          </w:tcPr>
          <w:p>
            <w:pPr>
              <w:pStyle w:val="TableParagraph"/>
              <w:spacing w:before="44"/>
              <w:ind w:left="41"/>
              <w:rPr>
                <w:rFonts w:ascii="Calibri"/>
                <w:sz w:val="20"/>
              </w:rPr>
            </w:pPr>
            <w:r>
              <w:rPr>
                <w:rFonts w:ascii="Calibri"/>
                <w:sz w:val="20"/>
              </w:rPr>
              <w:t>Weeks</w:t>
            </w:r>
            <w:r>
              <w:rPr>
                <w:rFonts w:ascii="Calibri"/>
                <w:spacing w:val="-6"/>
                <w:sz w:val="20"/>
              </w:rPr>
              <w:t> </w:t>
            </w:r>
            <w:r>
              <w:rPr>
                <w:rFonts w:ascii="Calibri"/>
                <w:spacing w:val="-2"/>
                <w:sz w:val="20"/>
              </w:rPr>
              <w:t>9,10,13</w:t>
            </w:r>
          </w:p>
        </w:tc>
      </w:tr>
      <w:tr>
        <w:trPr>
          <w:trHeight w:val="85" w:hRule="atLeast"/>
        </w:trPr>
        <w:tc>
          <w:tcPr>
            <w:tcW w:w="3778" w:type="dxa"/>
            <w:shd w:val="clear" w:color="auto" w:fill="D9D9D9"/>
          </w:tcPr>
          <w:p>
            <w:pPr>
              <w:pStyle w:val="TableParagraph"/>
              <w:ind w:left="0"/>
              <w:rPr>
                <w:rFonts w:ascii="Times New Roman"/>
                <w:sz w:val="4"/>
              </w:rPr>
            </w:pPr>
          </w:p>
        </w:tc>
        <w:tc>
          <w:tcPr>
            <w:tcW w:w="2607" w:type="dxa"/>
            <w:shd w:val="clear" w:color="auto" w:fill="D9D9D9"/>
          </w:tcPr>
          <w:p>
            <w:pPr>
              <w:pStyle w:val="TableParagraph"/>
              <w:ind w:left="0"/>
              <w:rPr>
                <w:rFonts w:ascii="Times New Roman"/>
                <w:sz w:val="4"/>
              </w:rPr>
            </w:pPr>
          </w:p>
        </w:tc>
        <w:tc>
          <w:tcPr>
            <w:tcW w:w="2881" w:type="dxa"/>
            <w:shd w:val="clear" w:color="auto" w:fill="D9D9D9"/>
          </w:tcPr>
          <w:p>
            <w:pPr>
              <w:pStyle w:val="TableParagraph"/>
              <w:ind w:left="0"/>
              <w:rPr>
                <w:rFonts w:ascii="Times New Roman"/>
                <w:sz w:val="4"/>
              </w:rPr>
            </w:pPr>
          </w:p>
        </w:tc>
      </w:tr>
      <w:tr>
        <w:trPr>
          <w:trHeight w:val="508" w:hRule="atLeast"/>
        </w:trPr>
        <w:tc>
          <w:tcPr>
            <w:tcW w:w="3778" w:type="dxa"/>
            <w:shd w:val="clear" w:color="auto" w:fill="D9D9D9"/>
          </w:tcPr>
          <w:p>
            <w:pPr>
              <w:pStyle w:val="TableParagraph"/>
              <w:spacing w:before="44"/>
              <w:ind w:left="42"/>
              <w:rPr>
                <w:rFonts w:ascii="Calibri"/>
                <w:sz w:val="20"/>
              </w:rPr>
            </w:pPr>
            <w:r>
              <w:rPr>
                <w:rFonts w:ascii="Calibri"/>
                <w:spacing w:val="-2"/>
                <w:sz w:val="20"/>
              </w:rPr>
              <w:t>Total</w:t>
            </w:r>
          </w:p>
        </w:tc>
        <w:tc>
          <w:tcPr>
            <w:tcW w:w="5488" w:type="dxa"/>
            <w:gridSpan w:val="2"/>
            <w:shd w:val="clear" w:color="auto" w:fill="D9D9D9"/>
          </w:tcPr>
          <w:p>
            <w:pPr>
              <w:pStyle w:val="TableParagraph"/>
              <w:spacing w:before="44"/>
              <w:ind w:left="37"/>
              <w:rPr>
                <w:rFonts w:ascii="Calibri"/>
                <w:sz w:val="20"/>
              </w:rPr>
            </w:pPr>
            <w:r>
              <w:rPr>
                <w:rFonts w:ascii="Calibri"/>
                <w:spacing w:val="-5"/>
                <w:sz w:val="20"/>
              </w:rPr>
              <w:t>99</w:t>
            </w:r>
          </w:p>
        </w:tc>
      </w:tr>
    </w:tbl>
    <w:p>
      <w:pPr>
        <w:pStyle w:val="BodyText"/>
        <w:spacing w:before="191"/>
        <w:ind w:left="0"/>
      </w:pPr>
    </w:p>
    <w:p>
      <w:pPr>
        <w:spacing w:before="0"/>
        <w:ind w:left="364" w:right="0" w:firstLine="0"/>
        <w:jc w:val="left"/>
        <w:rPr>
          <w:sz w:val="24"/>
        </w:rPr>
      </w:pPr>
      <w:r>
        <w:rPr>
          <w:b/>
          <w:sz w:val="24"/>
        </w:rPr>
        <w:t>Home</w:t>
      </w:r>
      <w:r>
        <w:rPr>
          <w:b/>
          <w:spacing w:val="-1"/>
          <w:sz w:val="24"/>
        </w:rPr>
        <w:t> </w:t>
      </w:r>
      <w:r>
        <w:rPr>
          <w:b/>
          <w:sz w:val="24"/>
        </w:rPr>
        <w:t>works:</w:t>
      </w:r>
      <w:r>
        <w:rPr>
          <w:b/>
          <w:spacing w:val="-2"/>
          <w:sz w:val="24"/>
        </w:rPr>
        <w:t> </w:t>
      </w:r>
      <w:r>
        <w:rPr>
          <w:sz w:val="24"/>
        </w:rPr>
        <w:t>Problem</w:t>
      </w:r>
      <w:r>
        <w:rPr>
          <w:spacing w:val="-1"/>
          <w:sz w:val="24"/>
        </w:rPr>
        <w:t> </w:t>
      </w:r>
      <w:r>
        <w:rPr>
          <w:sz w:val="24"/>
        </w:rPr>
        <w:t>sets</w:t>
      </w:r>
      <w:r>
        <w:rPr>
          <w:spacing w:val="-1"/>
          <w:sz w:val="24"/>
        </w:rPr>
        <w:t> </w:t>
      </w:r>
      <w:r>
        <w:rPr>
          <w:sz w:val="24"/>
        </w:rPr>
        <w:t>/</w:t>
      </w:r>
      <w:r>
        <w:rPr>
          <w:spacing w:val="-1"/>
          <w:sz w:val="24"/>
        </w:rPr>
        <w:t> </w:t>
      </w:r>
      <w:r>
        <w:rPr>
          <w:sz w:val="24"/>
        </w:rPr>
        <w:t>topics</w:t>
      </w:r>
      <w:r>
        <w:rPr>
          <w:spacing w:val="-1"/>
          <w:sz w:val="24"/>
        </w:rPr>
        <w:t> </w:t>
      </w:r>
      <w:r>
        <w:rPr>
          <w:sz w:val="24"/>
        </w:rPr>
        <w:t>from</w:t>
      </w:r>
      <w:r>
        <w:rPr>
          <w:spacing w:val="-1"/>
          <w:sz w:val="24"/>
        </w:rPr>
        <w:t> </w:t>
      </w:r>
      <w:r>
        <w:rPr>
          <w:sz w:val="24"/>
        </w:rPr>
        <w:t>text </w:t>
      </w:r>
      <w:r>
        <w:rPr>
          <w:spacing w:val="-4"/>
          <w:sz w:val="24"/>
        </w:rPr>
        <w:t>books</w:t>
      </w:r>
    </w:p>
    <w:p>
      <w:pPr>
        <w:pStyle w:val="BodyText"/>
        <w:spacing w:line="259" w:lineRule="auto" w:before="183"/>
        <w:ind w:right="453"/>
      </w:pPr>
      <w:r>
        <w:rPr>
          <w:b/>
        </w:rPr>
        <w:t>Essays:</w:t>
      </w:r>
      <w:r>
        <w:rPr>
          <w:b/>
          <w:spacing w:val="40"/>
        </w:rPr>
        <w:t> </w:t>
      </w:r>
      <w:r>
        <w:rPr/>
        <w:t>For</w:t>
      </w:r>
      <w:r>
        <w:rPr>
          <w:spacing w:val="-3"/>
        </w:rPr>
        <w:t> </w:t>
      </w:r>
      <w:r>
        <w:rPr/>
        <w:t>some</w:t>
      </w:r>
      <w:r>
        <w:rPr>
          <w:spacing w:val="-3"/>
        </w:rPr>
        <w:t> </w:t>
      </w:r>
      <w:r>
        <w:rPr/>
        <w:t>chapters</w:t>
      </w:r>
      <w:r>
        <w:rPr>
          <w:spacing w:val="-3"/>
        </w:rPr>
        <w:t> </w:t>
      </w:r>
      <w:r>
        <w:rPr/>
        <w:t>in</w:t>
      </w:r>
      <w:r>
        <w:rPr>
          <w:spacing w:val="-3"/>
        </w:rPr>
        <w:t> </w:t>
      </w:r>
      <w:r>
        <w:rPr/>
        <w:t>the</w:t>
      </w:r>
      <w:r>
        <w:rPr>
          <w:spacing w:val="-3"/>
        </w:rPr>
        <w:t> </w:t>
      </w:r>
      <w:r>
        <w:rPr/>
        <w:t>Introduction</w:t>
      </w:r>
      <w:r>
        <w:rPr>
          <w:spacing w:val="-3"/>
        </w:rPr>
        <w:t> </w:t>
      </w:r>
      <w:r>
        <w:rPr/>
        <w:t>to</w:t>
      </w:r>
      <w:r>
        <w:rPr>
          <w:spacing w:val="-3"/>
        </w:rPr>
        <w:t> </w:t>
      </w:r>
      <w:r>
        <w:rPr/>
        <w:t>Computer</w:t>
      </w:r>
      <w:r>
        <w:rPr>
          <w:spacing w:val="-3"/>
        </w:rPr>
        <w:t> </w:t>
      </w:r>
      <w:r>
        <w:rPr/>
        <w:t>Networking</w:t>
      </w:r>
      <w:r>
        <w:rPr>
          <w:spacing w:val="-3"/>
        </w:rPr>
        <w:t> </w:t>
      </w:r>
      <w:r>
        <w:rPr/>
        <w:t>text</w:t>
      </w:r>
      <w:r>
        <w:rPr>
          <w:spacing w:val="-3"/>
        </w:rPr>
        <w:t> </w:t>
      </w:r>
      <w:r>
        <w:rPr/>
        <w:t>you</w:t>
      </w:r>
      <w:r>
        <w:rPr>
          <w:spacing w:val="-3"/>
        </w:rPr>
        <w:t> </w:t>
      </w:r>
      <w:r>
        <w:rPr/>
        <w:t>will</w:t>
      </w:r>
      <w:r>
        <w:rPr>
          <w:spacing w:val="-3"/>
        </w:rPr>
        <w:t> </w:t>
      </w:r>
      <w:r>
        <w:rPr/>
        <w:t>write</w:t>
      </w:r>
      <w:r>
        <w:rPr>
          <w:spacing w:val="-3"/>
        </w:rPr>
        <w:t> </w:t>
      </w:r>
      <w:r>
        <w:rPr/>
        <w:t>500 words on some aspect of the chapter coverage that you find interesting. You will write an executive summary style paper. Essays must be based on a related paper </w:t>
      </w:r>
      <w:r>
        <w:rPr>
          <w:b/>
        </w:rPr>
        <w:t>(paper must be published in 2019-2021).</w:t>
      </w:r>
      <w:r>
        <w:rPr>
          <w:b/>
          <w:spacing w:val="40"/>
        </w:rPr>
        <w:t> </w:t>
      </w:r>
      <w:r>
        <w:rPr/>
        <w:t>Relevant papers can be found on IEEE/IET and Science Direct databases on the library website.</w:t>
      </w:r>
      <w:r>
        <w:rPr>
          <w:spacing w:val="40"/>
        </w:rPr>
        <w:t> </w:t>
      </w:r>
      <w:r>
        <w:rPr/>
        <w:t>Look also on Google Scholar.</w:t>
      </w:r>
    </w:p>
    <w:p>
      <w:pPr>
        <w:pStyle w:val="BodyText"/>
        <w:spacing w:line="259" w:lineRule="auto" w:before="160"/>
        <w:ind w:right="453"/>
      </w:pPr>
      <w:r>
        <w:rPr>
          <w:b/>
        </w:rPr>
        <w:t>Project:</w:t>
      </w:r>
      <w:r>
        <w:rPr>
          <w:b/>
          <w:spacing w:val="40"/>
        </w:rPr>
        <w:t> </w:t>
      </w:r>
      <w:r>
        <w:rPr/>
        <w:t>The first project is a discrete event simulation.</w:t>
      </w:r>
      <w:r>
        <w:rPr>
          <w:spacing w:val="40"/>
        </w:rPr>
        <w:t> </w:t>
      </w:r>
      <w:r>
        <w:rPr/>
        <w:t>The second involves plotting performance</w:t>
      </w:r>
      <w:r>
        <w:rPr>
          <w:spacing w:val="-3"/>
        </w:rPr>
        <w:t> </w:t>
      </w:r>
      <w:r>
        <w:rPr/>
        <w:t>curves</w:t>
      </w:r>
      <w:r>
        <w:rPr>
          <w:spacing w:val="-3"/>
        </w:rPr>
        <w:t> </w:t>
      </w:r>
      <w:r>
        <w:rPr/>
        <w:t>for</w:t>
      </w:r>
      <w:r>
        <w:rPr>
          <w:spacing w:val="-3"/>
        </w:rPr>
        <w:t> </w:t>
      </w:r>
      <w:r>
        <w:rPr/>
        <w:t>some</w:t>
      </w:r>
      <w:r>
        <w:rPr>
          <w:spacing w:val="-3"/>
        </w:rPr>
        <w:t> </w:t>
      </w:r>
      <w:r>
        <w:rPr/>
        <w:t>switching</w:t>
      </w:r>
      <w:r>
        <w:rPr>
          <w:spacing w:val="-3"/>
        </w:rPr>
        <w:t> </w:t>
      </w:r>
      <w:r>
        <w:rPr/>
        <w:t>networks.</w:t>
      </w:r>
      <w:r>
        <w:rPr>
          <w:spacing w:val="40"/>
        </w:rPr>
        <w:t> </w:t>
      </w:r>
      <w:r>
        <w:rPr/>
        <w:t>Students</w:t>
      </w:r>
      <w:r>
        <w:rPr>
          <w:spacing w:val="-3"/>
        </w:rPr>
        <w:t> </w:t>
      </w:r>
      <w:r>
        <w:rPr/>
        <w:t>may</w:t>
      </w:r>
      <w:r>
        <w:rPr>
          <w:spacing w:val="-3"/>
        </w:rPr>
        <w:t> </w:t>
      </w:r>
      <w:r>
        <w:rPr/>
        <w:t>consult</w:t>
      </w:r>
      <w:r>
        <w:rPr>
          <w:spacing w:val="-3"/>
        </w:rPr>
        <w:t> </w:t>
      </w:r>
      <w:r>
        <w:rPr/>
        <w:t>with</w:t>
      </w:r>
      <w:r>
        <w:rPr>
          <w:spacing w:val="-3"/>
        </w:rPr>
        <w:t> </w:t>
      </w:r>
      <w:r>
        <w:rPr/>
        <w:t>each</w:t>
      </w:r>
      <w:r>
        <w:rPr>
          <w:spacing w:val="-3"/>
        </w:rPr>
        <w:t> </w:t>
      </w:r>
      <w:r>
        <w:rPr/>
        <w:t>other</w:t>
      </w:r>
      <w:r>
        <w:rPr>
          <w:spacing w:val="-3"/>
        </w:rPr>
        <w:t> </w:t>
      </w:r>
      <w:r>
        <w:rPr/>
        <w:t>but must do the projects on their own.</w:t>
      </w:r>
      <w:r>
        <w:rPr>
          <w:spacing w:val="40"/>
        </w:rPr>
        <w:t> </w:t>
      </w:r>
      <w:r>
        <w:rPr/>
        <w:t>Codes of 2 or more students MUST NOT be identical or a reuse of a past semester’s code.</w:t>
      </w:r>
    </w:p>
    <w:p>
      <w:pPr>
        <w:pStyle w:val="BodyText"/>
        <w:spacing w:line="259" w:lineRule="auto" w:before="155"/>
        <w:ind w:right="453"/>
      </w:pPr>
      <w:r>
        <w:rPr>
          <w:b/>
        </w:rPr>
        <w:t>Self</w:t>
      </w:r>
      <w:r>
        <w:rPr>
          <w:b/>
          <w:spacing w:val="-4"/>
        </w:rPr>
        <w:t> </w:t>
      </w:r>
      <w:r>
        <w:rPr>
          <w:b/>
        </w:rPr>
        <w:t>Exams:</w:t>
      </w:r>
      <w:r>
        <w:rPr>
          <w:b/>
          <w:spacing w:val="-3"/>
        </w:rPr>
        <w:t> </w:t>
      </w:r>
      <w:r>
        <w:rPr/>
        <w:t>There</w:t>
      </w:r>
      <w:r>
        <w:rPr>
          <w:spacing w:val="-3"/>
        </w:rPr>
        <w:t> </w:t>
      </w:r>
      <w:r>
        <w:rPr/>
        <w:t>are</w:t>
      </w:r>
      <w:r>
        <w:rPr>
          <w:spacing w:val="-4"/>
        </w:rPr>
        <w:t> </w:t>
      </w:r>
      <w:r>
        <w:rPr/>
        <w:t>four</w:t>
      </w:r>
      <w:r>
        <w:rPr>
          <w:spacing w:val="-4"/>
        </w:rPr>
        <w:t> </w:t>
      </w:r>
      <w:r>
        <w:rPr/>
        <w:t>self-exams</w:t>
      </w:r>
      <w:r>
        <w:rPr>
          <w:spacing w:val="-3"/>
        </w:rPr>
        <w:t> </w:t>
      </w:r>
      <w:r>
        <w:rPr/>
        <w:t>in</w:t>
      </w:r>
      <w:r>
        <w:rPr>
          <w:spacing w:val="-3"/>
        </w:rPr>
        <w:t> </w:t>
      </w:r>
      <w:r>
        <w:rPr/>
        <w:t>the</w:t>
      </w:r>
      <w:r>
        <w:rPr>
          <w:spacing w:val="-3"/>
        </w:rPr>
        <w:t> </w:t>
      </w:r>
      <w:r>
        <w:rPr/>
        <w:t>course.</w:t>
      </w:r>
      <w:r>
        <w:rPr>
          <w:spacing w:val="40"/>
        </w:rPr>
        <w:t> </w:t>
      </w:r>
      <w:r>
        <w:rPr/>
        <w:t>Students</w:t>
      </w:r>
      <w:r>
        <w:rPr>
          <w:spacing w:val="-3"/>
        </w:rPr>
        <w:t> </w:t>
      </w:r>
      <w:r>
        <w:rPr/>
        <w:t>create</w:t>
      </w:r>
      <w:r>
        <w:rPr>
          <w:spacing w:val="-3"/>
        </w:rPr>
        <w:t> </w:t>
      </w:r>
      <w:r>
        <w:rPr/>
        <w:t>their</w:t>
      </w:r>
      <w:r>
        <w:rPr>
          <w:spacing w:val="-3"/>
        </w:rPr>
        <w:t> </w:t>
      </w:r>
      <w:r>
        <w:rPr/>
        <w:t>own</w:t>
      </w:r>
      <w:r>
        <w:rPr>
          <w:spacing w:val="-3"/>
        </w:rPr>
        <w:t> </w:t>
      </w:r>
      <w:r>
        <w:rPr/>
        <w:t>problems</w:t>
      </w:r>
      <w:r>
        <w:rPr>
          <w:spacing w:val="-3"/>
        </w:rPr>
        <w:t> </w:t>
      </w:r>
      <w:r>
        <w:rPr/>
        <w:t>and solutions.</w:t>
      </w:r>
      <w:r>
        <w:rPr>
          <w:spacing w:val="40"/>
        </w:rPr>
        <w:t> </w:t>
      </w:r>
      <w:r>
        <w:rPr/>
        <w:t>Create 4 problems and solutions for each self-exam.</w:t>
      </w:r>
      <w:r>
        <w:rPr>
          <w:spacing w:val="80"/>
        </w:rPr>
        <w:t> </w:t>
      </w:r>
      <w:r>
        <w:rPr/>
        <w:t>The first two self-exams require mathematical questions, the third and the fourth require word (non-mathematical) </w:t>
      </w:r>
      <w:r>
        <w:rPr>
          <w:spacing w:val="-2"/>
        </w:rPr>
        <w:t>questions.</w:t>
      </w:r>
    </w:p>
    <w:p>
      <w:pPr>
        <w:pStyle w:val="BodyText"/>
        <w:spacing w:line="259" w:lineRule="auto" w:before="160"/>
        <w:ind w:right="453"/>
      </w:pPr>
      <w:r>
        <w:rPr>
          <w:b/>
        </w:rPr>
        <w:t>Self Final Exam:</w:t>
      </w:r>
      <w:r>
        <w:rPr>
          <w:b/>
          <w:spacing w:val="40"/>
        </w:rPr>
        <w:t> </w:t>
      </w:r>
      <w:r>
        <w:rPr/>
        <w:t>Students create their own exam based on course topics specified by the professor</w:t>
      </w:r>
      <w:r>
        <w:rPr>
          <w:spacing w:val="-3"/>
        </w:rPr>
        <w:t> </w:t>
      </w:r>
      <w:r>
        <w:rPr/>
        <w:t>each</w:t>
      </w:r>
      <w:r>
        <w:rPr>
          <w:spacing w:val="-3"/>
        </w:rPr>
        <w:t> </w:t>
      </w:r>
      <w:r>
        <w:rPr/>
        <w:t>semester.</w:t>
      </w:r>
      <w:r>
        <w:rPr>
          <w:spacing w:val="40"/>
        </w:rPr>
        <w:t> </w:t>
      </w:r>
      <w:r>
        <w:rPr/>
        <w:t>Create</w:t>
      </w:r>
      <w:r>
        <w:rPr>
          <w:spacing w:val="-3"/>
        </w:rPr>
        <w:t> </w:t>
      </w:r>
      <w:r>
        <w:rPr/>
        <w:t>four</w:t>
      </w:r>
      <w:r>
        <w:rPr>
          <w:spacing w:val="-4"/>
        </w:rPr>
        <w:t> </w:t>
      </w:r>
      <w:r>
        <w:rPr/>
        <w:t>questions</w:t>
      </w:r>
      <w:r>
        <w:rPr>
          <w:spacing w:val="-3"/>
        </w:rPr>
        <w:t> </w:t>
      </w:r>
      <w:r>
        <w:rPr/>
        <w:t>and</w:t>
      </w:r>
      <w:r>
        <w:rPr>
          <w:spacing w:val="-3"/>
        </w:rPr>
        <w:t> </w:t>
      </w:r>
      <w:r>
        <w:rPr/>
        <w:t>answers.</w:t>
      </w:r>
      <w:r>
        <w:rPr>
          <w:spacing w:val="40"/>
        </w:rPr>
        <w:t> </w:t>
      </w:r>
      <w:r>
        <w:rPr/>
        <w:t>Grading</w:t>
      </w:r>
      <w:r>
        <w:rPr>
          <w:spacing w:val="-3"/>
        </w:rPr>
        <w:t> </w:t>
      </w:r>
      <w:r>
        <w:rPr/>
        <w:t>is</w:t>
      </w:r>
      <w:r>
        <w:rPr>
          <w:spacing w:val="-3"/>
        </w:rPr>
        <w:t> </w:t>
      </w:r>
      <w:r>
        <w:rPr/>
        <w:t>based</w:t>
      </w:r>
      <w:r>
        <w:rPr>
          <w:spacing w:val="-3"/>
        </w:rPr>
        <w:t> </w:t>
      </w:r>
      <w:r>
        <w:rPr/>
        <w:t>on</w:t>
      </w:r>
      <w:r>
        <w:rPr>
          <w:spacing w:val="-3"/>
        </w:rPr>
        <w:t> </w:t>
      </w:r>
      <w:r>
        <w:rPr/>
        <w:t>choice</w:t>
      </w:r>
      <w:r>
        <w:rPr>
          <w:spacing w:val="-3"/>
        </w:rPr>
        <w:t> </w:t>
      </w:r>
      <w:r>
        <w:rPr/>
        <w:t>of questions and reasonableness of answers.</w:t>
      </w:r>
      <w:r>
        <w:rPr>
          <w:spacing w:val="40"/>
        </w:rPr>
        <w:t> </w:t>
      </w:r>
      <w:r>
        <w:rPr/>
        <w:t>Questions should make one think a bit.</w:t>
      </w:r>
    </w:p>
    <w:p>
      <w:pPr>
        <w:pStyle w:val="BodyText"/>
        <w:spacing w:after="0" w:line="259" w:lineRule="auto"/>
        <w:sectPr>
          <w:headerReference w:type="default" r:id="rId18"/>
          <w:footerReference w:type="default" r:id="rId19"/>
          <w:pgSz w:w="12240" w:h="15840"/>
          <w:pgMar w:header="726" w:footer="1052" w:top="1440" w:bottom="1240" w:left="1080" w:right="1080"/>
        </w:sectPr>
      </w:pPr>
    </w:p>
    <w:p>
      <w:pPr>
        <w:pStyle w:val="Heading1"/>
        <w:spacing w:before="90"/>
      </w:pPr>
      <w:r>
        <w:rPr/>
        <w:t>Old</w:t>
      </w:r>
      <w:r>
        <w:rPr>
          <w:spacing w:val="-4"/>
        </w:rPr>
        <w:t> </w:t>
      </w:r>
      <w:r>
        <w:rPr>
          <w:spacing w:val="-2"/>
        </w:rPr>
        <w:t>Exams</w:t>
      </w:r>
    </w:p>
    <w:p>
      <w:pPr>
        <w:pStyle w:val="BodyText"/>
        <w:spacing w:line="259" w:lineRule="auto" w:before="182"/>
        <w:ind w:right="453"/>
      </w:pPr>
      <w:r>
        <w:rPr/>
        <w:t>Several</w:t>
      </w:r>
      <w:r>
        <w:rPr>
          <w:spacing w:val="-3"/>
        </w:rPr>
        <w:t> </w:t>
      </w:r>
      <w:r>
        <w:rPr/>
        <w:t>semester’s</w:t>
      </w:r>
      <w:r>
        <w:rPr>
          <w:spacing w:val="-3"/>
        </w:rPr>
        <w:t> </w:t>
      </w:r>
      <w:r>
        <w:rPr/>
        <w:t>worth</w:t>
      </w:r>
      <w:r>
        <w:rPr>
          <w:spacing w:val="-3"/>
        </w:rPr>
        <w:t> </w:t>
      </w:r>
      <w:r>
        <w:rPr/>
        <w:t>of</w:t>
      </w:r>
      <w:r>
        <w:rPr>
          <w:spacing w:val="-3"/>
        </w:rPr>
        <w:t> </w:t>
      </w:r>
      <w:r>
        <w:rPr/>
        <w:t>old</w:t>
      </w:r>
      <w:r>
        <w:rPr>
          <w:spacing w:val="-3"/>
        </w:rPr>
        <w:t> </w:t>
      </w:r>
      <w:r>
        <w:rPr/>
        <w:t>exams</w:t>
      </w:r>
      <w:r>
        <w:rPr>
          <w:spacing w:val="-3"/>
        </w:rPr>
        <w:t> </w:t>
      </w:r>
      <w:r>
        <w:rPr/>
        <w:t>and</w:t>
      </w:r>
      <w:r>
        <w:rPr>
          <w:spacing w:val="-3"/>
        </w:rPr>
        <w:t> </w:t>
      </w:r>
      <w:r>
        <w:rPr/>
        <w:t>solutions</w:t>
      </w:r>
      <w:r>
        <w:rPr>
          <w:spacing w:val="-3"/>
        </w:rPr>
        <w:t> </w:t>
      </w:r>
      <w:r>
        <w:rPr/>
        <w:t>will</w:t>
      </w:r>
      <w:r>
        <w:rPr>
          <w:spacing w:val="-3"/>
        </w:rPr>
        <w:t> </w:t>
      </w:r>
      <w:r>
        <w:rPr/>
        <w:t>be</w:t>
      </w:r>
      <w:r>
        <w:rPr>
          <w:spacing w:val="-3"/>
        </w:rPr>
        <w:t> </w:t>
      </w:r>
      <w:r>
        <w:rPr/>
        <w:t>on</w:t>
      </w:r>
      <w:r>
        <w:rPr>
          <w:spacing w:val="-3"/>
        </w:rPr>
        <w:t> </w:t>
      </w:r>
      <w:r>
        <w:rPr/>
        <w:t>Blackboard</w:t>
      </w:r>
      <w:r>
        <w:rPr>
          <w:spacing w:val="-3"/>
        </w:rPr>
        <w:t> </w:t>
      </w:r>
      <w:r>
        <w:rPr/>
        <w:t>under</w:t>
      </w:r>
      <w:r>
        <w:rPr>
          <w:spacing w:val="-3"/>
        </w:rPr>
        <w:t> </w:t>
      </w:r>
      <w:r>
        <w:rPr/>
        <w:t>Course Documents.</w:t>
      </w:r>
      <w:r>
        <w:rPr>
          <w:spacing w:val="40"/>
        </w:rPr>
        <w:t> </w:t>
      </w:r>
      <w:r>
        <w:rPr/>
        <w:t>This is particularly relevant for the first self exam.</w:t>
      </w:r>
    </w:p>
    <w:p>
      <w:pPr>
        <w:pStyle w:val="Heading1"/>
        <w:spacing w:before="159"/>
      </w:pPr>
      <w:r>
        <w:rPr/>
        <w:t>Letter</w:t>
      </w:r>
      <w:r>
        <w:rPr>
          <w:spacing w:val="-3"/>
        </w:rPr>
        <w:t> </w:t>
      </w:r>
      <w:r>
        <w:rPr>
          <w:spacing w:val="-2"/>
        </w:rPr>
        <w:t>Grades:</w:t>
      </w:r>
    </w:p>
    <w:p>
      <w:pPr>
        <w:spacing w:before="181"/>
        <w:ind w:left="364" w:right="453" w:firstLine="0"/>
        <w:jc w:val="left"/>
        <w:rPr>
          <w:rFonts w:ascii="Verdana"/>
          <w:sz w:val="19"/>
        </w:rPr>
      </w:pPr>
      <w:r>
        <w:rPr>
          <w:rFonts w:ascii="Verdana"/>
          <w:sz w:val="19"/>
        </w:rPr>
        <w:t>Final</w:t>
      </w:r>
      <w:r>
        <w:rPr>
          <w:rFonts w:ascii="Verdana"/>
          <w:spacing w:val="-2"/>
          <w:sz w:val="19"/>
        </w:rPr>
        <w:t> </w:t>
      </w:r>
      <w:r>
        <w:rPr>
          <w:rFonts w:ascii="Verdana"/>
          <w:sz w:val="19"/>
        </w:rPr>
        <w:t>grades</w:t>
      </w:r>
      <w:r>
        <w:rPr>
          <w:rFonts w:ascii="Verdana"/>
          <w:spacing w:val="-3"/>
          <w:sz w:val="19"/>
        </w:rPr>
        <w:t> </w:t>
      </w:r>
      <w:r>
        <w:rPr>
          <w:rFonts w:ascii="Verdana"/>
          <w:sz w:val="19"/>
        </w:rPr>
        <w:t>assigned</w:t>
      </w:r>
      <w:r>
        <w:rPr>
          <w:rFonts w:ascii="Verdana"/>
          <w:spacing w:val="-3"/>
          <w:sz w:val="19"/>
        </w:rPr>
        <w:t> </w:t>
      </w:r>
      <w:r>
        <w:rPr>
          <w:rFonts w:ascii="Verdana"/>
          <w:sz w:val="19"/>
        </w:rPr>
        <w:t>for</w:t>
      </w:r>
      <w:r>
        <w:rPr>
          <w:rFonts w:ascii="Verdana"/>
          <w:spacing w:val="-2"/>
          <w:sz w:val="19"/>
        </w:rPr>
        <w:t> </w:t>
      </w:r>
      <w:r>
        <w:rPr>
          <w:rFonts w:ascii="Verdana"/>
          <w:sz w:val="19"/>
        </w:rPr>
        <w:t>this</w:t>
      </w:r>
      <w:r>
        <w:rPr>
          <w:rFonts w:ascii="Verdana"/>
          <w:spacing w:val="-2"/>
          <w:sz w:val="19"/>
        </w:rPr>
        <w:t> </w:t>
      </w:r>
      <w:r>
        <w:rPr>
          <w:rFonts w:ascii="Verdana"/>
          <w:sz w:val="19"/>
        </w:rPr>
        <w:t>course</w:t>
      </w:r>
      <w:r>
        <w:rPr>
          <w:rFonts w:ascii="Verdana"/>
          <w:spacing w:val="-3"/>
          <w:sz w:val="19"/>
        </w:rPr>
        <w:t> </w:t>
      </w:r>
      <w:r>
        <w:rPr>
          <w:rFonts w:ascii="Verdana"/>
          <w:sz w:val="19"/>
        </w:rPr>
        <w:t>will</w:t>
      </w:r>
      <w:r>
        <w:rPr>
          <w:rFonts w:ascii="Verdana"/>
          <w:spacing w:val="-2"/>
          <w:sz w:val="19"/>
        </w:rPr>
        <w:t> </w:t>
      </w:r>
      <w:r>
        <w:rPr>
          <w:rFonts w:ascii="Verdana"/>
          <w:sz w:val="19"/>
        </w:rPr>
        <w:t>be</w:t>
      </w:r>
      <w:r>
        <w:rPr>
          <w:rFonts w:ascii="Verdana"/>
          <w:spacing w:val="-3"/>
          <w:sz w:val="19"/>
        </w:rPr>
        <w:t> </w:t>
      </w:r>
      <w:r>
        <w:rPr>
          <w:rFonts w:ascii="Verdana"/>
          <w:sz w:val="19"/>
        </w:rPr>
        <w:t>based</w:t>
      </w:r>
      <w:r>
        <w:rPr>
          <w:rFonts w:ascii="Verdana"/>
          <w:spacing w:val="-3"/>
          <w:sz w:val="19"/>
        </w:rPr>
        <w:t> </w:t>
      </w:r>
      <w:r>
        <w:rPr>
          <w:rFonts w:ascii="Verdana"/>
          <w:sz w:val="19"/>
        </w:rPr>
        <w:t>on</w:t>
      </w:r>
      <w:r>
        <w:rPr>
          <w:rFonts w:ascii="Verdana"/>
          <w:spacing w:val="-3"/>
          <w:sz w:val="19"/>
        </w:rPr>
        <w:t> </w:t>
      </w:r>
      <w:r>
        <w:rPr>
          <w:rFonts w:ascii="Verdana"/>
          <w:sz w:val="19"/>
        </w:rPr>
        <w:t>the</w:t>
      </w:r>
      <w:r>
        <w:rPr>
          <w:rFonts w:ascii="Verdana"/>
          <w:spacing w:val="-3"/>
          <w:sz w:val="19"/>
        </w:rPr>
        <w:t> </w:t>
      </w:r>
      <w:r>
        <w:rPr>
          <w:rFonts w:ascii="Verdana"/>
          <w:sz w:val="19"/>
        </w:rPr>
        <w:t>percentage</w:t>
      </w:r>
      <w:r>
        <w:rPr>
          <w:rFonts w:ascii="Verdana"/>
          <w:spacing w:val="-3"/>
          <w:sz w:val="19"/>
        </w:rPr>
        <w:t> </w:t>
      </w:r>
      <w:r>
        <w:rPr>
          <w:rFonts w:ascii="Verdana"/>
          <w:sz w:val="19"/>
        </w:rPr>
        <w:t>of</w:t>
      </w:r>
      <w:r>
        <w:rPr>
          <w:rFonts w:ascii="Verdana"/>
          <w:spacing w:val="-2"/>
          <w:sz w:val="19"/>
        </w:rPr>
        <w:t> </w:t>
      </w:r>
      <w:r>
        <w:rPr>
          <w:rFonts w:ascii="Verdana"/>
          <w:sz w:val="19"/>
        </w:rPr>
        <w:t>total</w:t>
      </w:r>
      <w:r>
        <w:rPr>
          <w:rFonts w:ascii="Verdana"/>
          <w:spacing w:val="-2"/>
          <w:sz w:val="19"/>
        </w:rPr>
        <w:t> </w:t>
      </w:r>
      <w:r>
        <w:rPr>
          <w:rFonts w:ascii="Verdana"/>
          <w:sz w:val="19"/>
        </w:rPr>
        <w:t>points</w:t>
      </w:r>
      <w:r>
        <w:rPr>
          <w:rFonts w:ascii="Verdana"/>
          <w:spacing w:val="-3"/>
          <w:sz w:val="19"/>
        </w:rPr>
        <w:t> </w:t>
      </w:r>
      <w:r>
        <w:rPr>
          <w:rFonts w:ascii="Verdana"/>
          <w:sz w:val="19"/>
        </w:rPr>
        <w:t>earned</w:t>
      </w:r>
      <w:r>
        <w:rPr>
          <w:rFonts w:ascii="Verdana"/>
          <w:spacing w:val="-3"/>
          <w:sz w:val="19"/>
        </w:rPr>
        <w:t> </w:t>
      </w:r>
      <w:r>
        <w:rPr>
          <w:rFonts w:ascii="Verdana"/>
          <w:sz w:val="19"/>
        </w:rPr>
        <w:t>and are assigned as follows:</w:t>
      </w:r>
    </w:p>
    <w:p>
      <w:pPr>
        <w:pStyle w:val="BodyText"/>
        <w:spacing w:before="3"/>
        <w:ind w:left="0"/>
        <w:rPr>
          <w:rFonts w:ascii="Verdana"/>
          <w:sz w:val="19"/>
        </w:rPr>
      </w:pPr>
    </w:p>
    <w:tbl>
      <w:tblPr>
        <w:tblW w:w="0" w:type="auto"/>
        <w:jc w:val="left"/>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0"/>
        <w:gridCol w:w="2515"/>
      </w:tblGrid>
      <w:tr>
        <w:trPr>
          <w:trHeight w:val="278" w:hRule="atLeast"/>
        </w:trPr>
        <w:tc>
          <w:tcPr>
            <w:tcW w:w="2880" w:type="dxa"/>
          </w:tcPr>
          <w:p>
            <w:pPr>
              <w:pStyle w:val="TableParagraph"/>
              <w:spacing w:before="24"/>
              <w:ind w:left="830"/>
              <w:rPr>
                <w:rFonts w:ascii="Verdana"/>
                <w:sz w:val="19"/>
              </w:rPr>
            </w:pPr>
            <w:r>
              <w:rPr>
                <w:rFonts w:ascii="Verdana"/>
                <w:sz w:val="19"/>
              </w:rPr>
              <w:t>Letter</w:t>
            </w:r>
            <w:r>
              <w:rPr>
                <w:rFonts w:ascii="Verdana"/>
                <w:spacing w:val="-4"/>
                <w:sz w:val="19"/>
              </w:rPr>
              <w:t> </w:t>
            </w:r>
            <w:r>
              <w:rPr>
                <w:rFonts w:ascii="Verdana"/>
                <w:spacing w:val="-2"/>
                <w:sz w:val="19"/>
              </w:rPr>
              <w:t>Grade</w:t>
            </w:r>
          </w:p>
        </w:tc>
        <w:tc>
          <w:tcPr>
            <w:tcW w:w="2515" w:type="dxa"/>
          </w:tcPr>
          <w:p>
            <w:pPr>
              <w:pStyle w:val="TableParagraph"/>
              <w:spacing w:before="24"/>
              <w:ind w:left="271"/>
              <w:rPr>
                <w:rFonts w:ascii="Verdana"/>
                <w:sz w:val="19"/>
              </w:rPr>
            </w:pPr>
            <w:r>
              <w:rPr>
                <w:rFonts w:ascii="Verdana"/>
                <w:sz w:val="19"/>
              </w:rPr>
              <w:t>Points</w:t>
            </w:r>
            <w:r>
              <w:rPr>
                <w:rFonts w:ascii="Verdana"/>
                <w:spacing w:val="-4"/>
                <w:sz w:val="19"/>
              </w:rPr>
              <w:t> </w:t>
            </w:r>
            <w:r>
              <w:rPr>
                <w:rFonts w:ascii="Verdana"/>
                <w:sz w:val="19"/>
              </w:rPr>
              <w:t>or</w:t>
            </w:r>
            <w:r>
              <w:rPr>
                <w:rFonts w:ascii="Verdana"/>
                <w:spacing w:val="-2"/>
                <w:sz w:val="19"/>
              </w:rPr>
              <w:t> Percentage</w:t>
            </w:r>
          </w:p>
        </w:tc>
      </w:tr>
      <w:tr>
        <w:trPr>
          <w:trHeight w:val="378" w:hRule="atLeast"/>
        </w:trPr>
        <w:tc>
          <w:tcPr>
            <w:tcW w:w="2880" w:type="dxa"/>
          </w:tcPr>
          <w:p>
            <w:pPr>
              <w:pStyle w:val="TableParagraph"/>
              <w:spacing w:before="77"/>
              <w:ind w:left="830"/>
              <w:rPr>
                <w:rFonts w:ascii="Verdana"/>
                <w:sz w:val="19"/>
              </w:rPr>
            </w:pPr>
            <w:r>
              <w:rPr>
                <w:rFonts w:ascii="Verdana"/>
                <w:spacing w:val="-10"/>
                <w:sz w:val="19"/>
              </w:rPr>
              <w:t>A</w:t>
            </w:r>
          </w:p>
        </w:tc>
        <w:tc>
          <w:tcPr>
            <w:tcW w:w="2515" w:type="dxa"/>
          </w:tcPr>
          <w:p>
            <w:pPr>
              <w:pStyle w:val="TableParagraph"/>
              <w:spacing w:before="77"/>
              <w:ind w:left="0" w:right="342"/>
              <w:jc w:val="right"/>
              <w:rPr>
                <w:rFonts w:ascii="Verdana"/>
                <w:sz w:val="19"/>
              </w:rPr>
            </w:pPr>
            <w:r>
              <w:rPr>
                <w:rFonts w:ascii="Verdana"/>
                <w:sz w:val="19"/>
              </w:rPr>
              <w:t>About</w:t>
            </w:r>
            <w:r>
              <w:rPr>
                <w:rFonts w:ascii="Verdana"/>
                <w:spacing w:val="-4"/>
                <w:sz w:val="19"/>
              </w:rPr>
              <w:t> </w:t>
            </w:r>
            <w:r>
              <w:rPr>
                <w:rFonts w:ascii="Verdana"/>
                <w:spacing w:val="-5"/>
                <w:sz w:val="19"/>
              </w:rPr>
              <w:t>90+</w:t>
            </w:r>
          </w:p>
        </w:tc>
      </w:tr>
      <w:tr>
        <w:trPr>
          <w:trHeight w:val="383" w:hRule="atLeast"/>
        </w:trPr>
        <w:tc>
          <w:tcPr>
            <w:tcW w:w="2880" w:type="dxa"/>
          </w:tcPr>
          <w:p>
            <w:pPr>
              <w:pStyle w:val="TableParagraph"/>
              <w:spacing w:before="77"/>
              <w:ind w:left="830"/>
              <w:rPr>
                <w:rFonts w:ascii="Verdana"/>
                <w:sz w:val="19"/>
              </w:rPr>
            </w:pPr>
            <w:r>
              <w:rPr>
                <w:rFonts w:ascii="Verdana"/>
                <w:spacing w:val="-5"/>
                <w:sz w:val="19"/>
              </w:rPr>
              <w:t>A-</w:t>
            </w:r>
          </w:p>
        </w:tc>
        <w:tc>
          <w:tcPr>
            <w:tcW w:w="2515" w:type="dxa"/>
          </w:tcPr>
          <w:p>
            <w:pPr>
              <w:pStyle w:val="TableParagraph"/>
              <w:spacing w:before="77"/>
              <w:ind w:left="1331"/>
              <w:rPr>
                <w:rFonts w:ascii="Verdana"/>
                <w:sz w:val="19"/>
              </w:rPr>
            </w:pPr>
            <w:r>
              <w:rPr>
                <w:rFonts w:ascii="Verdana"/>
                <w:spacing w:val="-2"/>
                <w:sz w:val="19"/>
              </w:rPr>
              <w:t>85-</w:t>
            </w:r>
            <w:r>
              <w:rPr>
                <w:rFonts w:ascii="Verdana"/>
                <w:spacing w:val="-5"/>
                <w:sz w:val="19"/>
              </w:rPr>
              <w:t>89</w:t>
            </w:r>
          </w:p>
        </w:tc>
      </w:tr>
      <w:tr>
        <w:trPr>
          <w:trHeight w:val="378" w:hRule="atLeast"/>
        </w:trPr>
        <w:tc>
          <w:tcPr>
            <w:tcW w:w="2880" w:type="dxa"/>
          </w:tcPr>
          <w:p>
            <w:pPr>
              <w:pStyle w:val="TableParagraph"/>
              <w:spacing w:before="72"/>
              <w:ind w:left="830"/>
              <w:rPr>
                <w:rFonts w:ascii="Verdana"/>
                <w:sz w:val="19"/>
              </w:rPr>
            </w:pPr>
            <w:r>
              <w:rPr>
                <w:rFonts w:ascii="Verdana"/>
                <w:spacing w:val="-5"/>
                <w:sz w:val="19"/>
              </w:rPr>
              <w:t>B+</w:t>
            </w:r>
          </w:p>
        </w:tc>
        <w:tc>
          <w:tcPr>
            <w:tcW w:w="2515" w:type="dxa"/>
          </w:tcPr>
          <w:p>
            <w:pPr>
              <w:pStyle w:val="TableParagraph"/>
              <w:spacing w:before="72"/>
              <w:ind w:left="1331"/>
              <w:rPr>
                <w:rFonts w:ascii="Verdana"/>
                <w:sz w:val="19"/>
              </w:rPr>
            </w:pPr>
            <w:r>
              <w:rPr>
                <w:rFonts w:ascii="Verdana"/>
                <w:spacing w:val="-2"/>
                <w:sz w:val="19"/>
              </w:rPr>
              <w:t>80-</w:t>
            </w:r>
            <w:r>
              <w:rPr>
                <w:rFonts w:ascii="Verdana"/>
                <w:spacing w:val="-5"/>
                <w:sz w:val="19"/>
              </w:rPr>
              <w:t>84</w:t>
            </w:r>
          </w:p>
        </w:tc>
      </w:tr>
      <w:tr>
        <w:trPr>
          <w:trHeight w:val="378" w:hRule="atLeast"/>
        </w:trPr>
        <w:tc>
          <w:tcPr>
            <w:tcW w:w="2880" w:type="dxa"/>
          </w:tcPr>
          <w:p>
            <w:pPr>
              <w:pStyle w:val="TableParagraph"/>
              <w:spacing w:before="72"/>
              <w:ind w:left="830"/>
              <w:rPr>
                <w:rFonts w:ascii="Verdana"/>
                <w:sz w:val="19"/>
              </w:rPr>
            </w:pPr>
            <w:r>
              <w:rPr>
                <w:rFonts w:ascii="Verdana"/>
                <w:spacing w:val="-10"/>
                <w:sz w:val="19"/>
              </w:rPr>
              <w:t>B</w:t>
            </w:r>
          </w:p>
        </w:tc>
        <w:tc>
          <w:tcPr>
            <w:tcW w:w="2515" w:type="dxa"/>
          </w:tcPr>
          <w:p>
            <w:pPr>
              <w:pStyle w:val="TableParagraph"/>
              <w:spacing w:before="72"/>
              <w:ind w:left="1331"/>
              <w:rPr>
                <w:rFonts w:ascii="Verdana"/>
                <w:sz w:val="19"/>
              </w:rPr>
            </w:pPr>
            <w:r>
              <w:rPr>
                <w:rFonts w:ascii="Verdana"/>
                <w:spacing w:val="-2"/>
                <w:sz w:val="19"/>
              </w:rPr>
              <w:t>75-</w:t>
            </w:r>
            <w:r>
              <w:rPr>
                <w:rFonts w:ascii="Verdana"/>
                <w:spacing w:val="-5"/>
                <w:sz w:val="19"/>
              </w:rPr>
              <w:t>79</w:t>
            </w:r>
          </w:p>
        </w:tc>
      </w:tr>
      <w:tr>
        <w:trPr>
          <w:trHeight w:val="378" w:hRule="atLeast"/>
        </w:trPr>
        <w:tc>
          <w:tcPr>
            <w:tcW w:w="2880" w:type="dxa"/>
          </w:tcPr>
          <w:p>
            <w:pPr>
              <w:pStyle w:val="TableParagraph"/>
              <w:spacing w:before="77"/>
              <w:ind w:left="830"/>
              <w:rPr>
                <w:rFonts w:ascii="Verdana"/>
                <w:sz w:val="19"/>
              </w:rPr>
            </w:pPr>
            <w:r>
              <w:rPr>
                <w:rFonts w:ascii="Verdana"/>
                <w:spacing w:val="-5"/>
                <w:sz w:val="19"/>
              </w:rPr>
              <w:t>B-</w:t>
            </w:r>
          </w:p>
        </w:tc>
        <w:tc>
          <w:tcPr>
            <w:tcW w:w="2515" w:type="dxa"/>
          </w:tcPr>
          <w:p>
            <w:pPr>
              <w:pStyle w:val="TableParagraph"/>
              <w:spacing w:before="77"/>
              <w:ind w:left="1331"/>
              <w:rPr>
                <w:rFonts w:ascii="Verdana"/>
                <w:sz w:val="19"/>
              </w:rPr>
            </w:pPr>
            <w:r>
              <w:rPr>
                <w:rFonts w:ascii="Verdana"/>
                <w:spacing w:val="-2"/>
                <w:sz w:val="19"/>
              </w:rPr>
              <w:t>70-</w:t>
            </w:r>
            <w:r>
              <w:rPr>
                <w:rFonts w:ascii="Verdana"/>
                <w:spacing w:val="-5"/>
                <w:sz w:val="19"/>
              </w:rPr>
              <w:t>74</w:t>
            </w:r>
          </w:p>
        </w:tc>
      </w:tr>
      <w:tr>
        <w:trPr>
          <w:trHeight w:val="383" w:hRule="atLeast"/>
        </w:trPr>
        <w:tc>
          <w:tcPr>
            <w:tcW w:w="2880" w:type="dxa"/>
          </w:tcPr>
          <w:p>
            <w:pPr>
              <w:pStyle w:val="TableParagraph"/>
              <w:spacing w:before="77"/>
              <w:ind w:left="830"/>
              <w:rPr>
                <w:rFonts w:ascii="Verdana"/>
                <w:sz w:val="19"/>
              </w:rPr>
            </w:pPr>
            <w:r>
              <w:rPr>
                <w:rFonts w:ascii="Verdana"/>
                <w:spacing w:val="-5"/>
                <w:sz w:val="19"/>
              </w:rPr>
              <w:t>C+</w:t>
            </w:r>
          </w:p>
        </w:tc>
        <w:tc>
          <w:tcPr>
            <w:tcW w:w="2515" w:type="dxa"/>
          </w:tcPr>
          <w:p>
            <w:pPr>
              <w:pStyle w:val="TableParagraph"/>
              <w:ind w:left="0"/>
              <w:rPr>
                <w:rFonts w:ascii="Times New Roman"/>
                <w:sz w:val="22"/>
              </w:rPr>
            </w:pPr>
          </w:p>
        </w:tc>
      </w:tr>
      <w:tr>
        <w:trPr>
          <w:trHeight w:val="378" w:hRule="atLeast"/>
        </w:trPr>
        <w:tc>
          <w:tcPr>
            <w:tcW w:w="2880" w:type="dxa"/>
          </w:tcPr>
          <w:p>
            <w:pPr>
              <w:pStyle w:val="TableParagraph"/>
              <w:spacing w:before="72"/>
              <w:ind w:left="830"/>
              <w:rPr>
                <w:rFonts w:ascii="Verdana"/>
                <w:sz w:val="19"/>
              </w:rPr>
            </w:pPr>
            <w:r>
              <w:rPr>
                <w:rFonts w:ascii="Verdana"/>
                <w:spacing w:val="-10"/>
                <w:sz w:val="19"/>
              </w:rPr>
              <w:t>C</w:t>
            </w:r>
          </w:p>
        </w:tc>
        <w:tc>
          <w:tcPr>
            <w:tcW w:w="2515" w:type="dxa"/>
          </w:tcPr>
          <w:p>
            <w:pPr>
              <w:pStyle w:val="TableParagraph"/>
              <w:spacing w:before="72"/>
              <w:ind w:left="0" w:right="369"/>
              <w:jc w:val="right"/>
              <w:rPr>
                <w:rFonts w:ascii="Verdana"/>
                <w:sz w:val="19"/>
              </w:rPr>
            </w:pPr>
            <w:r>
              <w:rPr>
                <w:rFonts w:ascii="Verdana"/>
                <w:sz w:val="19"/>
              </w:rPr>
              <w:t>At</w:t>
            </w:r>
            <w:r>
              <w:rPr>
                <w:rFonts w:ascii="Verdana"/>
                <w:spacing w:val="-3"/>
                <w:sz w:val="19"/>
              </w:rPr>
              <w:t> </w:t>
            </w:r>
            <w:r>
              <w:rPr>
                <w:rFonts w:ascii="Verdana"/>
                <w:sz w:val="19"/>
              </w:rPr>
              <w:t>least</w:t>
            </w:r>
            <w:r>
              <w:rPr>
                <w:rFonts w:ascii="Verdana"/>
                <w:spacing w:val="-2"/>
                <w:sz w:val="19"/>
              </w:rPr>
              <w:t> </w:t>
            </w:r>
            <w:r>
              <w:rPr>
                <w:rFonts w:ascii="Verdana"/>
                <w:spacing w:val="-5"/>
                <w:sz w:val="19"/>
              </w:rPr>
              <w:t>65</w:t>
            </w:r>
          </w:p>
        </w:tc>
      </w:tr>
      <w:tr>
        <w:trPr>
          <w:trHeight w:val="378" w:hRule="atLeast"/>
        </w:trPr>
        <w:tc>
          <w:tcPr>
            <w:tcW w:w="2880" w:type="dxa"/>
          </w:tcPr>
          <w:p>
            <w:pPr>
              <w:pStyle w:val="TableParagraph"/>
              <w:spacing w:before="72"/>
              <w:ind w:left="830"/>
              <w:rPr>
                <w:rFonts w:ascii="Verdana"/>
                <w:sz w:val="19"/>
              </w:rPr>
            </w:pPr>
            <w:r>
              <w:rPr>
                <w:rFonts w:ascii="Verdana"/>
                <w:spacing w:val="-5"/>
                <w:sz w:val="19"/>
              </w:rPr>
              <w:t>C-</w:t>
            </w:r>
          </w:p>
        </w:tc>
        <w:tc>
          <w:tcPr>
            <w:tcW w:w="2515" w:type="dxa"/>
          </w:tcPr>
          <w:p>
            <w:pPr>
              <w:pStyle w:val="TableParagraph"/>
              <w:ind w:left="0"/>
              <w:rPr>
                <w:rFonts w:ascii="Times New Roman"/>
                <w:sz w:val="22"/>
              </w:rPr>
            </w:pPr>
          </w:p>
        </w:tc>
      </w:tr>
      <w:tr>
        <w:trPr>
          <w:trHeight w:val="378" w:hRule="atLeast"/>
        </w:trPr>
        <w:tc>
          <w:tcPr>
            <w:tcW w:w="2880" w:type="dxa"/>
          </w:tcPr>
          <w:p>
            <w:pPr>
              <w:pStyle w:val="TableParagraph"/>
              <w:spacing w:before="77"/>
              <w:ind w:left="830"/>
              <w:rPr>
                <w:rFonts w:ascii="Verdana"/>
                <w:sz w:val="19"/>
              </w:rPr>
            </w:pPr>
            <w:r>
              <w:rPr>
                <w:rFonts w:ascii="Verdana"/>
                <w:spacing w:val="-5"/>
                <w:sz w:val="19"/>
              </w:rPr>
              <w:t>D+</w:t>
            </w:r>
          </w:p>
        </w:tc>
        <w:tc>
          <w:tcPr>
            <w:tcW w:w="2515" w:type="dxa"/>
          </w:tcPr>
          <w:p>
            <w:pPr>
              <w:pStyle w:val="TableParagraph"/>
              <w:ind w:left="0"/>
              <w:rPr>
                <w:rFonts w:ascii="Times New Roman"/>
                <w:sz w:val="22"/>
              </w:rPr>
            </w:pPr>
          </w:p>
        </w:tc>
      </w:tr>
      <w:tr>
        <w:trPr>
          <w:trHeight w:val="383" w:hRule="atLeast"/>
        </w:trPr>
        <w:tc>
          <w:tcPr>
            <w:tcW w:w="2880" w:type="dxa"/>
          </w:tcPr>
          <w:p>
            <w:pPr>
              <w:pStyle w:val="TableParagraph"/>
              <w:spacing w:before="77"/>
              <w:ind w:left="830"/>
              <w:rPr>
                <w:rFonts w:ascii="Verdana"/>
                <w:sz w:val="19"/>
              </w:rPr>
            </w:pPr>
            <w:r>
              <w:rPr>
                <w:rFonts w:ascii="Verdana"/>
                <w:spacing w:val="-10"/>
                <w:sz w:val="19"/>
              </w:rPr>
              <w:t>D</w:t>
            </w:r>
          </w:p>
        </w:tc>
        <w:tc>
          <w:tcPr>
            <w:tcW w:w="2515" w:type="dxa"/>
          </w:tcPr>
          <w:p>
            <w:pPr>
              <w:pStyle w:val="TableParagraph"/>
              <w:ind w:left="0"/>
              <w:rPr>
                <w:rFonts w:ascii="Times New Roman"/>
                <w:sz w:val="22"/>
              </w:rPr>
            </w:pPr>
          </w:p>
        </w:tc>
      </w:tr>
      <w:tr>
        <w:trPr>
          <w:trHeight w:val="378" w:hRule="atLeast"/>
        </w:trPr>
        <w:tc>
          <w:tcPr>
            <w:tcW w:w="2880" w:type="dxa"/>
          </w:tcPr>
          <w:p>
            <w:pPr>
              <w:pStyle w:val="TableParagraph"/>
              <w:spacing w:before="72"/>
              <w:ind w:left="830"/>
              <w:rPr>
                <w:rFonts w:ascii="Verdana"/>
                <w:sz w:val="19"/>
              </w:rPr>
            </w:pPr>
            <w:r>
              <w:rPr>
                <w:rFonts w:ascii="Verdana"/>
                <w:spacing w:val="-10"/>
                <w:sz w:val="19"/>
              </w:rPr>
              <w:t>F</w:t>
            </w:r>
          </w:p>
        </w:tc>
        <w:tc>
          <w:tcPr>
            <w:tcW w:w="2515" w:type="dxa"/>
          </w:tcPr>
          <w:p>
            <w:pPr>
              <w:pStyle w:val="TableParagraph"/>
              <w:spacing w:before="72"/>
              <w:ind w:left="335"/>
              <w:rPr>
                <w:rFonts w:ascii="Verdana"/>
                <w:sz w:val="19"/>
              </w:rPr>
            </w:pPr>
            <w:r>
              <w:rPr>
                <w:rFonts w:ascii="Verdana"/>
                <w:sz w:val="19"/>
              </w:rPr>
              <w:t>Around</w:t>
            </w:r>
            <w:r>
              <w:rPr>
                <w:rFonts w:ascii="Verdana"/>
                <w:spacing w:val="-3"/>
                <w:sz w:val="19"/>
              </w:rPr>
              <w:t> </w:t>
            </w:r>
            <w:r>
              <w:rPr>
                <w:rFonts w:ascii="Verdana"/>
                <w:sz w:val="19"/>
              </w:rPr>
              <w:t>55</w:t>
            </w:r>
            <w:r>
              <w:rPr>
                <w:rFonts w:ascii="Verdana"/>
                <w:spacing w:val="-3"/>
                <w:sz w:val="19"/>
              </w:rPr>
              <w:t> </w:t>
            </w:r>
            <w:r>
              <w:rPr>
                <w:rFonts w:ascii="Verdana"/>
                <w:sz w:val="19"/>
              </w:rPr>
              <w:t>or</w:t>
            </w:r>
            <w:r>
              <w:rPr>
                <w:rFonts w:ascii="Verdana"/>
                <w:spacing w:val="-1"/>
                <w:sz w:val="19"/>
              </w:rPr>
              <w:t> </w:t>
            </w:r>
            <w:r>
              <w:rPr>
                <w:rFonts w:ascii="Verdana"/>
                <w:spacing w:val="-4"/>
                <w:sz w:val="19"/>
              </w:rPr>
              <w:t>lower</w:t>
            </w:r>
          </w:p>
        </w:tc>
      </w:tr>
    </w:tbl>
    <w:p>
      <w:pPr>
        <w:pStyle w:val="BodyText"/>
        <w:spacing w:before="68"/>
        <w:ind w:left="0"/>
        <w:rPr>
          <w:rFonts w:ascii="Verdana"/>
          <w:sz w:val="19"/>
        </w:rPr>
      </w:pPr>
    </w:p>
    <w:p>
      <w:pPr>
        <w:pStyle w:val="ListParagraph"/>
        <w:numPr>
          <w:ilvl w:val="0"/>
          <w:numId w:val="5"/>
        </w:numPr>
        <w:tabs>
          <w:tab w:pos="1084" w:val="left" w:leader="none"/>
        </w:tabs>
        <w:spacing w:line="240" w:lineRule="auto" w:before="0" w:after="0"/>
        <w:ind w:left="1084" w:right="0" w:hanging="360"/>
        <w:jc w:val="left"/>
        <w:rPr>
          <w:sz w:val="24"/>
        </w:rPr>
      </w:pPr>
      <w:r>
        <w:rPr>
          <w:sz w:val="24"/>
        </w:rPr>
        <w:t>Additional</w:t>
      </w:r>
      <w:r>
        <w:rPr>
          <w:spacing w:val="-3"/>
          <w:sz w:val="24"/>
        </w:rPr>
        <w:t> </w:t>
      </w:r>
      <w:r>
        <w:rPr>
          <w:spacing w:val="-2"/>
          <w:sz w:val="24"/>
        </w:rPr>
        <w:t>information</w:t>
      </w:r>
    </w:p>
    <w:p>
      <w:pPr>
        <w:pStyle w:val="ListParagraph"/>
        <w:numPr>
          <w:ilvl w:val="1"/>
          <w:numId w:val="5"/>
        </w:numPr>
        <w:tabs>
          <w:tab w:pos="1803" w:val="left" w:leader="none"/>
        </w:tabs>
        <w:spacing w:line="240" w:lineRule="auto" w:before="24" w:after="0"/>
        <w:ind w:left="1803" w:right="0" w:hanging="359"/>
        <w:jc w:val="left"/>
        <w:rPr>
          <w:sz w:val="24"/>
        </w:rPr>
      </w:pPr>
      <w:r>
        <w:rPr>
          <w:color w:val="0563C1"/>
          <w:sz w:val="24"/>
          <w:u w:val="single" w:color="0563C1"/>
        </w:rPr>
        <w:t>Undergraduate</w:t>
      </w:r>
      <w:r>
        <w:rPr>
          <w:color w:val="0563C1"/>
          <w:spacing w:val="-1"/>
          <w:sz w:val="24"/>
          <w:u w:val="single" w:color="0563C1"/>
        </w:rPr>
        <w:t> </w:t>
      </w:r>
      <w:r>
        <w:rPr>
          <w:color w:val="0563C1"/>
          <w:sz w:val="24"/>
          <w:u w:val="single" w:color="0563C1"/>
        </w:rPr>
        <w:t>Grading</w:t>
      </w:r>
      <w:r>
        <w:rPr>
          <w:color w:val="0563C1"/>
          <w:spacing w:val="-1"/>
          <w:sz w:val="24"/>
          <w:u w:val="single" w:color="0563C1"/>
        </w:rPr>
        <w:t> </w:t>
      </w:r>
      <w:r>
        <w:rPr>
          <w:color w:val="0563C1"/>
          <w:spacing w:val="-2"/>
          <w:sz w:val="24"/>
          <w:u w:val="single" w:color="0563C1"/>
        </w:rPr>
        <w:t>System</w:t>
      </w:r>
    </w:p>
    <w:p>
      <w:pPr>
        <w:pStyle w:val="ListParagraph"/>
        <w:numPr>
          <w:ilvl w:val="1"/>
          <w:numId w:val="5"/>
        </w:numPr>
        <w:tabs>
          <w:tab w:pos="1803" w:val="left" w:leader="none"/>
        </w:tabs>
        <w:spacing w:line="240" w:lineRule="auto" w:before="11" w:after="0"/>
        <w:ind w:left="1803" w:right="0" w:hanging="359"/>
        <w:jc w:val="left"/>
        <w:rPr>
          <w:sz w:val="24"/>
        </w:rPr>
      </w:pPr>
      <w:r>
        <w:rPr>
          <w:color w:val="0563C1"/>
          <w:sz w:val="24"/>
          <w:u w:val="single" w:color="0563C1"/>
        </w:rPr>
        <w:t>Graduate</w:t>
      </w:r>
      <w:r>
        <w:rPr>
          <w:color w:val="0563C1"/>
          <w:spacing w:val="-1"/>
          <w:sz w:val="24"/>
          <w:u w:val="single" w:color="0563C1"/>
        </w:rPr>
        <w:t> </w:t>
      </w:r>
      <w:r>
        <w:rPr>
          <w:color w:val="0563C1"/>
          <w:sz w:val="24"/>
          <w:u w:val="single" w:color="0563C1"/>
        </w:rPr>
        <w:t>Grading</w:t>
      </w:r>
      <w:r>
        <w:rPr>
          <w:color w:val="0563C1"/>
          <w:spacing w:val="-1"/>
          <w:sz w:val="24"/>
          <w:u w:val="single" w:color="0563C1"/>
        </w:rPr>
        <w:t> </w:t>
      </w:r>
      <w:r>
        <w:rPr>
          <w:color w:val="0563C1"/>
          <w:spacing w:val="-2"/>
          <w:sz w:val="24"/>
          <w:u w:val="single" w:color="0563C1"/>
        </w:rPr>
        <w:t>System</w:t>
      </w:r>
    </w:p>
    <w:p>
      <w:pPr>
        <w:spacing w:line="254" w:lineRule="auto" w:before="180"/>
        <w:ind w:left="364" w:right="453" w:firstLine="0"/>
        <w:jc w:val="left"/>
        <w:rPr>
          <w:i/>
          <w:sz w:val="24"/>
        </w:rPr>
      </w:pPr>
      <w:r>
        <w:rPr>
          <w:b/>
          <w:i/>
          <w:sz w:val="24"/>
        </w:rPr>
        <w:t>Late</w:t>
      </w:r>
      <w:r>
        <w:rPr>
          <w:b/>
          <w:i/>
          <w:spacing w:val="-3"/>
          <w:sz w:val="24"/>
        </w:rPr>
        <w:t> </w:t>
      </w:r>
      <w:r>
        <w:rPr>
          <w:b/>
          <w:i/>
          <w:sz w:val="24"/>
        </w:rPr>
        <w:t>Work</w:t>
      </w:r>
      <w:r>
        <w:rPr>
          <w:b/>
          <w:i/>
          <w:spacing w:val="-3"/>
          <w:sz w:val="24"/>
        </w:rPr>
        <w:t> </w:t>
      </w:r>
      <w:r>
        <w:rPr>
          <w:b/>
          <w:i/>
          <w:sz w:val="24"/>
        </w:rPr>
        <w:t>Policy:</w:t>
      </w:r>
      <w:r>
        <w:rPr>
          <w:b/>
          <w:i/>
          <w:spacing w:val="-3"/>
          <w:sz w:val="24"/>
        </w:rPr>
        <w:t> </w:t>
      </w:r>
      <w:r>
        <w:rPr>
          <w:i/>
          <w:sz w:val="24"/>
        </w:rPr>
        <w:t>The</w:t>
      </w:r>
      <w:r>
        <w:rPr>
          <w:i/>
          <w:spacing w:val="-3"/>
          <w:sz w:val="24"/>
        </w:rPr>
        <w:t> </w:t>
      </w:r>
      <w:r>
        <w:rPr>
          <w:i/>
          <w:sz w:val="24"/>
        </w:rPr>
        <w:t>4</w:t>
      </w:r>
      <w:r>
        <w:rPr>
          <w:i/>
          <w:spacing w:val="-3"/>
          <w:sz w:val="24"/>
        </w:rPr>
        <w:t> </w:t>
      </w:r>
      <w:r>
        <w:rPr>
          <w:i/>
          <w:sz w:val="24"/>
        </w:rPr>
        <w:t>homeworks</w:t>
      </w:r>
      <w:r>
        <w:rPr>
          <w:i/>
          <w:spacing w:val="-3"/>
          <w:sz w:val="24"/>
        </w:rPr>
        <w:t> </w:t>
      </w:r>
      <w:r>
        <w:rPr>
          <w:i/>
          <w:sz w:val="24"/>
        </w:rPr>
        <w:t>at</w:t>
      </w:r>
      <w:r>
        <w:rPr>
          <w:i/>
          <w:spacing w:val="-3"/>
          <w:sz w:val="24"/>
        </w:rPr>
        <w:t> </w:t>
      </w:r>
      <w:r>
        <w:rPr>
          <w:i/>
          <w:sz w:val="24"/>
        </w:rPr>
        <w:t>the</w:t>
      </w:r>
      <w:r>
        <w:rPr>
          <w:i/>
          <w:spacing w:val="-3"/>
          <w:sz w:val="24"/>
        </w:rPr>
        <w:t> </w:t>
      </w:r>
      <w:r>
        <w:rPr>
          <w:i/>
          <w:sz w:val="24"/>
        </w:rPr>
        <w:t>beginning</w:t>
      </w:r>
      <w:r>
        <w:rPr>
          <w:i/>
          <w:spacing w:val="-3"/>
          <w:sz w:val="24"/>
        </w:rPr>
        <w:t> </w:t>
      </w:r>
      <w:r>
        <w:rPr>
          <w:i/>
          <w:sz w:val="24"/>
        </w:rPr>
        <w:t>of</w:t>
      </w:r>
      <w:r>
        <w:rPr>
          <w:i/>
          <w:spacing w:val="-3"/>
          <w:sz w:val="24"/>
        </w:rPr>
        <w:t> </w:t>
      </w:r>
      <w:r>
        <w:rPr>
          <w:i/>
          <w:sz w:val="24"/>
        </w:rPr>
        <w:t>the</w:t>
      </w:r>
      <w:r>
        <w:rPr>
          <w:i/>
          <w:spacing w:val="-3"/>
          <w:sz w:val="24"/>
        </w:rPr>
        <w:t> </w:t>
      </w:r>
      <w:r>
        <w:rPr>
          <w:i/>
          <w:sz w:val="24"/>
        </w:rPr>
        <w:t>course</w:t>
      </w:r>
      <w:r>
        <w:rPr>
          <w:i/>
          <w:spacing w:val="-3"/>
          <w:sz w:val="24"/>
        </w:rPr>
        <w:t> </w:t>
      </w:r>
      <w:r>
        <w:rPr>
          <w:i/>
          <w:sz w:val="24"/>
        </w:rPr>
        <w:t>will</w:t>
      </w:r>
      <w:r>
        <w:rPr>
          <w:i/>
          <w:spacing w:val="-3"/>
          <w:sz w:val="24"/>
        </w:rPr>
        <w:t> </w:t>
      </w:r>
      <w:r>
        <w:rPr>
          <w:i/>
          <w:sz w:val="24"/>
        </w:rPr>
        <w:t>not</w:t>
      </w:r>
      <w:r>
        <w:rPr>
          <w:i/>
          <w:spacing w:val="-3"/>
          <w:sz w:val="24"/>
        </w:rPr>
        <w:t> </w:t>
      </w:r>
      <w:r>
        <w:rPr>
          <w:i/>
          <w:sz w:val="24"/>
        </w:rPr>
        <w:t>be</w:t>
      </w:r>
      <w:r>
        <w:rPr>
          <w:i/>
          <w:spacing w:val="-3"/>
          <w:sz w:val="24"/>
        </w:rPr>
        <w:t> </w:t>
      </w:r>
      <w:r>
        <w:rPr>
          <w:i/>
          <w:sz w:val="24"/>
        </w:rPr>
        <w:t>accepted</w:t>
      </w:r>
      <w:r>
        <w:rPr>
          <w:i/>
          <w:spacing w:val="-3"/>
          <w:sz w:val="24"/>
        </w:rPr>
        <w:t> </w:t>
      </w:r>
      <w:r>
        <w:rPr>
          <w:i/>
          <w:sz w:val="24"/>
        </w:rPr>
        <w:t>after</w:t>
      </w:r>
      <w:r>
        <w:rPr>
          <w:i/>
          <w:sz w:val="24"/>
        </w:rPr>
        <w:t> their deadline. Please contact me 3 days prior if you need additional time.</w:t>
      </w:r>
    </w:p>
    <w:p>
      <w:pPr>
        <w:pStyle w:val="BodyText"/>
        <w:ind w:left="0"/>
        <w:rPr>
          <w:i/>
          <w:sz w:val="20"/>
        </w:rPr>
      </w:pPr>
    </w:p>
    <w:p>
      <w:pPr>
        <w:pStyle w:val="BodyText"/>
        <w:spacing w:before="131"/>
        <w:ind w:left="0"/>
        <w:rPr>
          <w:i/>
          <w:sz w:val="20"/>
        </w:rPr>
      </w:pPr>
      <w:r>
        <w:rPr>
          <w:i/>
          <w:sz w:val="20"/>
        </w:rPr>
        <mc:AlternateContent>
          <mc:Choice Requires="wps">
            <w:drawing>
              <wp:anchor distT="0" distB="0" distL="0" distR="0" allowOverlap="1" layoutInCell="1" locked="0" behindDoc="1" simplePos="0" relativeHeight="487589888">
                <wp:simplePos x="0" y="0"/>
                <wp:positionH relativeFrom="page">
                  <wp:posOffset>847416</wp:posOffset>
                </wp:positionH>
                <wp:positionV relativeFrom="paragraph">
                  <wp:posOffset>257135</wp:posOffset>
                </wp:positionV>
                <wp:extent cx="6083935" cy="23495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083935" cy="234950"/>
                        </a:xfrm>
                        <a:prstGeom prst="rect">
                          <a:avLst/>
                        </a:prstGeom>
                        <a:solidFill>
                          <a:srgbClr val="D9D9D9"/>
                        </a:solidFill>
                        <a:ln w="6096">
                          <a:solidFill>
                            <a:srgbClr val="000000"/>
                          </a:solidFill>
                          <a:prstDash val="solid"/>
                        </a:ln>
                      </wps:spPr>
                      <wps:txbx>
                        <w:txbxContent>
                          <w:p>
                            <w:pPr>
                              <w:spacing w:before="26"/>
                              <w:ind w:left="0" w:right="0" w:firstLine="0"/>
                              <w:jc w:val="center"/>
                              <w:rPr>
                                <w:b/>
                                <w:color w:val="000000"/>
                                <w:sz w:val="24"/>
                              </w:rPr>
                            </w:pPr>
                            <w:r>
                              <w:rPr>
                                <w:b/>
                                <w:color w:val="000000"/>
                                <w:sz w:val="24"/>
                              </w:rPr>
                              <w:t>Part</w:t>
                            </w:r>
                            <w:r>
                              <w:rPr>
                                <w:b/>
                                <w:color w:val="000000"/>
                                <w:spacing w:val="-3"/>
                                <w:sz w:val="24"/>
                              </w:rPr>
                              <w:t> </w:t>
                            </w:r>
                            <w:r>
                              <w:rPr>
                                <w:b/>
                                <w:color w:val="000000"/>
                                <w:sz w:val="24"/>
                              </w:rPr>
                              <w:t>5:</w:t>
                            </w:r>
                            <w:r>
                              <w:rPr>
                                <w:b/>
                                <w:color w:val="000000"/>
                                <w:spacing w:val="-3"/>
                                <w:sz w:val="24"/>
                              </w:rPr>
                              <w:t> </w:t>
                            </w:r>
                            <w:r>
                              <w:rPr>
                                <w:b/>
                                <w:color w:val="000000"/>
                                <w:sz w:val="24"/>
                              </w:rPr>
                              <w:t>University</w:t>
                            </w:r>
                            <w:r>
                              <w:rPr>
                                <w:b/>
                                <w:color w:val="000000"/>
                                <w:spacing w:val="-2"/>
                                <w:sz w:val="24"/>
                              </w:rPr>
                              <w:t> </w:t>
                            </w:r>
                            <w:r>
                              <w:rPr>
                                <w:b/>
                                <w:color w:val="000000"/>
                                <w:sz w:val="24"/>
                              </w:rPr>
                              <w:t>and</w:t>
                            </w:r>
                            <w:r>
                              <w:rPr>
                                <w:b/>
                                <w:color w:val="000000"/>
                                <w:spacing w:val="-3"/>
                                <w:sz w:val="24"/>
                              </w:rPr>
                              <w:t> </w:t>
                            </w:r>
                            <w:r>
                              <w:rPr>
                                <w:b/>
                                <w:color w:val="000000"/>
                                <w:sz w:val="24"/>
                              </w:rPr>
                              <w:t>Course</w:t>
                            </w:r>
                            <w:r>
                              <w:rPr>
                                <w:b/>
                                <w:color w:val="000000"/>
                                <w:spacing w:val="-1"/>
                                <w:sz w:val="24"/>
                              </w:rPr>
                              <w:t> </w:t>
                            </w:r>
                            <w:r>
                              <w:rPr>
                                <w:b/>
                                <w:color w:val="000000"/>
                                <w:spacing w:val="-2"/>
                                <w:sz w:val="24"/>
                              </w:rPr>
                              <w:t>Policies</w:t>
                            </w:r>
                          </w:p>
                        </w:txbxContent>
                      </wps:txbx>
                      <wps:bodyPr wrap="square" lIns="0" tIns="0" rIns="0" bIns="0" rtlCol="0">
                        <a:noAutofit/>
                      </wps:bodyPr>
                    </wps:wsp>
                  </a:graphicData>
                </a:graphic>
              </wp:anchor>
            </w:drawing>
          </mc:Choice>
          <mc:Fallback>
            <w:pict>
              <v:shape style="position:absolute;margin-left:66.7257pt;margin-top:20.246923pt;width:479.05pt;height:18.5pt;mso-position-horizontal-relative:page;mso-position-vertical-relative:paragraph;z-index:-15726592;mso-wrap-distance-left:0;mso-wrap-distance-right:0" type="#_x0000_t202" id="docshape14" filled="true" fillcolor="#d9d9d9" stroked="true" strokeweight=".48pt" strokecolor="#000000">
                <v:textbox inset="0,0,0,0">
                  <w:txbxContent>
                    <w:p>
                      <w:pPr>
                        <w:spacing w:before="26"/>
                        <w:ind w:left="0" w:right="0" w:firstLine="0"/>
                        <w:jc w:val="center"/>
                        <w:rPr>
                          <w:b/>
                          <w:color w:val="000000"/>
                          <w:sz w:val="24"/>
                        </w:rPr>
                      </w:pPr>
                      <w:r>
                        <w:rPr>
                          <w:b/>
                          <w:color w:val="000000"/>
                          <w:sz w:val="24"/>
                        </w:rPr>
                        <w:t>Part</w:t>
                      </w:r>
                      <w:r>
                        <w:rPr>
                          <w:b/>
                          <w:color w:val="000000"/>
                          <w:spacing w:val="-3"/>
                          <w:sz w:val="24"/>
                        </w:rPr>
                        <w:t> </w:t>
                      </w:r>
                      <w:r>
                        <w:rPr>
                          <w:b/>
                          <w:color w:val="000000"/>
                          <w:sz w:val="24"/>
                        </w:rPr>
                        <w:t>5:</w:t>
                      </w:r>
                      <w:r>
                        <w:rPr>
                          <w:b/>
                          <w:color w:val="000000"/>
                          <w:spacing w:val="-3"/>
                          <w:sz w:val="24"/>
                        </w:rPr>
                        <w:t> </w:t>
                      </w:r>
                      <w:r>
                        <w:rPr>
                          <w:b/>
                          <w:color w:val="000000"/>
                          <w:sz w:val="24"/>
                        </w:rPr>
                        <w:t>University</w:t>
                      </w:r>
                      <w:r>
                        <w:rPr>
                          <w:b/>
                          <w:color w:val="000000"/>
                          <w:spacing w:val="-2"/>
                          <w:sz w:val="24"/>
                        </w:rPr>
                        <w:t> </w:t>
                      </w:r>
                      <w:r>
                        <w:rPr>
                          <w:b/>
                          <w:color w:val="000000"/>
                          <w:sz w:val="24"/>
                        </w:rPr>
                        <w:t>and</w:t>
                      </w:r>
                      <w:r>
                        <w:rPr>
                          <w:b/>
                          <w:color w:val="000000"/>
                          <w:spacing w:val="-3"/>
                          <w:sz w:val="24"/>
                        </w:rPr>
                        <w:t> </w:t>
                      </w:r>
                      <w:r>
                        <w:rPr>
                          <w:b/>
                          <w:color w:val="000000"/>
                          <w:sz w:val="24"/>
                        </w:rPr>
                        <w:t>Course</w:t>
                      </w:r>
                      <w:r>
                        <w:rPr>
                          <w:b/>
                          <w:color w:val="000000"/>
                          <w:spacing w:val="-1"/>
                          <w:sz w:val="24"/>
                        </w:rPr>
                        <w:t> </w:t>
                      </w:r>
                      <w:r>
                        <w:rPr>
                          <w:b/>
                          <w:color w:val="000000"/>
                          <w:spacing w:val="-2"/>
                          <w:sz w:val="24"/>
                        </w:rPr>
                        <w:t>Policies</w:t>
                      </w:r>
                    </w:p>
                  </w:txbxContent>
                </v:textbox>
                <v:fill type="solid"/>
                <v:stroke dashstyle="solid"/>
                <w10:wrap type="topAndBottom"/>
              </v:shape>
            </w:pict>
          </mc:Fallback>
        </mc:AlternateContent>
      </w:r>
    </w:p>
    <w:p>
      <w:pPr>
        <w:pStyle w:val="Heading1"/>
        <w:spacing w:before="285"/>
      </w:pPr>
      <w:r>
        <w:rPr/>
        <w:t>University</w:t>
      </w:r>
      <w:r>
        <w:rPr>
          <w:spacing w:val="-5"/>
        </w:rPr>
        <w:t> </w:t>
      </w:r>
      <w:r>
        <w:rPr>
          <w:spacing w:val="-2"/>
        </w:rPr>
        <w:t>Policies:</w:t>
      </w:r>
    </w:p>
    <w:p>
      <w:pPr>
        <w:spacing w:before="278"/>
        <w:ind w:left="364" w:right="0" w:firstLine="0"/>
        <w:jc w:val="left"/>
        <w:rPr>
          <w:b/>
          <w:sz w:val="24"/>
        </w:rPr>
      </w:pPr>
      <w:r>
        <w:rPr>
          <w:b/>
          <w:sz w:val="24"/>
        </w:rPr>
        <w:t>Student</w:t>
      </w:r>
      <w:r>
        <w:rPr>
          <w:b/>
          <w:spacing w:val="-1"/>
          <w:sz w:val="24"/>
        </w:rPr>
        <w:t> </w:t>
      </w:r>
      <w:r>
        <w:rPr>
          <w:b/>
          <w:sz w:val="24"/>
        </w:rPr>
        <w:t>Accessibility Support Center </w:t>
      </w:r>
      <w:r>
        <w:rPr>
          <w:b/>
          <w:spacing w:val="-2"/>
          <w:sz w:val="24"/>
        </w:rPr>
        <w:t>Statement:</w:t>
      </w:r>
    </w:p>
    <w:p>
      <w:pPr>
        <w:pStyle w:val="BodyText"/>
        <w:ind w:right="362"/>
      </w:pPr>
      <w:r>
        <w:rPr/>
        <w:t>If</w:t>
      </w:r>
      <w:r>
        <w:rPr>
          <w:spacing w:val="-3"/>
        </w:rPr>
        <w:t> </w:t>
      </w:r>
      <w:r>
        <w:rPr/>
        <w:t>you</w:t>
      </w:r>
      <w:r>
        <w:rPr>
          <w:spacing w:val="-3"/>
        </w:rPr>
        <w:t> </w:t>
      </w:r>
      <w:r>
        <w:rPr/>
        <w:t>have</w:t>
      </w:r>
      <w:r>
        <w:rPr>
          <w:spacing w:val="-3"/>
        </w:rPr>
        <w:t> </w:t>
      </w:r>
      <w:r>
        <w:rPr/>
        <w:t>a</w:t>
      </w:r>
      <w:r>
        <w:rPr>
          <w:spacing w:val="-3"/>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w:t>
      </w:r>
      <w:r>
        <w:rPr>
          <w:spacing w:val="-3"/>
        </w:rPr>
        <w:t> </w:t>
      </w:r>
      <w:r>
        <w:rPr/>
        <w:t>course work, please contact the Student Accessibility Support Center, 128 ECC Building, (631) 632-6748, or at </w:t>
      </w:r>
      <w:hyperlink r:id="rId20">
        <w:r>
          <w:rPr>
            <w:color w:val="990000"/>
            <w:u w:val="single" w:color="990000"/>
          </w:rPr>
          <w:t>sasc@stonybrook.edu</w:t>
        </w:r>
        <w:r>
          <w:rPr>
            <w:u w:val="none"/>
          </w:rPr>
          <w:t>.</w:t>
        </w:r>
      </w:hyperlink>
      <w:r>
        <w:rPr>
          <w:u w:val="none"/>
        </w:rPr>
        <w:t> They will determine with you what accommodations are necessary and appropriate. All information and documentation is confidential.</w:t>
      </w:r>
    </w:p>
    <w:p>
      <w:pPr>
        <w:pStyle w:val="BodyText"/>
        <w:spacing w:after="0"/>
        <w:sectPr>
          <w:pgSz w:w="12240" w:h="15840"/>
          <w:pgMar w:header="726" w:footer="1052" w:top="1440" w:bottom="1240" w:left="1080" w:right="1080"/>
        </w:sectPr>
      </w:pPr>
    </w:p>
    <w:p>
      <w:pPr>
        <w:pStyle w:val="BodyText"/>
        <w:spacing w:before="90"/>
        <w:ind w:right="499"/>
      </w:pPr>
      <w:r>
        <w:rPr/>
        <w:t>Students</w:t>
      </w:r>
      <w:r>
        <w:rPr>
          <w:spacing w:val="-4"/>
        </w:rPr>
        <w:t> </w:t>
      </w:r>
      <w:r>
        <w:rPr/>
        <w:t>who</w:t>
      </w:r>
      <w:r>
        <w:rPr>
          <w:spacing w:val="-4"/>
        </w:rPr>
        <w:t> </w:t>
      </w:r>
      <w:r>
        <w:rPr/>
        <w:t>require</w:t>
      </w:r>
      <w:r>
        <w:rPr>
          <w:spacing w:val="-4"/>
        </w:rPr>
        <w:t> </w:t>
      </w:r>
      <w:r>
        <w:rPr/>
        <w:t>assistance</w:t>
      </w:r>
      <w:r>
        <w:rPr>
          <w:spacing w:val="-4"/>
        </w:rPr>
        <w:t> </w:t>
      </w:r>
      <w:r>
        <w:rPr/>
        <w:t>during</w:t>
      </w:r>
      <w:r>
        <w:rPr>
          <w:spacing w:val="-4"/>
        </w:rPr>
        <w:t> </w:t>
      </w:r>
      <w:r>
        <w:rPr/>
        <w:t>emergency</w:t>
      </w:r>
      <w:r>
        <w:rPr>
          <w:spacing w:val="-4"/>
        </w:rPr>
        <w:t> </w:t>
      </w:r>
      <w:r>
        <w:rPr/>
        <w:t>evacuation</w:t>
      </w:r>
      <w:r>
        <w:rPr>
          <w:spacing w:val="-4"/>
        </w:rPr>
        <w:t> </w:t>
      </w:r>
      <w:r>
        <w:rPr/>
        <w:t>are</w:t>
      </w:r>
      <w:r>
        <w:rPr>
          <w:spacing w:val="-4"/>
        </w:rPr>
        <w:t> </w:t>
      </w:r>
      <w:r>
        <w:rPr/>
        <w:t>encouraged</w:t>
      </w:r>
      <w:r>
        <w:rPr>
          <w:spacing w:val="-4"/>
        </w:rPr>
        <w:t> </w:t>
      </w:r>
      <w:r>
        <w:rPr/>
        <w:t>to</w:t>
      </w:r>
      <w:r>
        <w:rPr>
          <w:spacing w:val="-4"/>
        </w:rPr>
        <w:t> </w:t>
      </w:r>
      <w:r>
        <w:rPr/>
        <w:t>discuss</w:t>
      </w:r>
      <w:r>
        <w:rPr>
          <w:spacing w:val="-4"/>
        </w:rPr>
        <w:t> </w:t>
      </w:r>
      <w:r>
        <w:rPr/>
        <w:t>their needs with their professors and the Student Accessibility Support Center. For procedures and information go to the following website: </w:t>
      </w:r>
      <w:hyperlink r:id="rId21">
        <w:r>
          <w:rPr>
            <w:color w:val="990000"/>
            <w:u w:val="single" w:color="990000"/>
          </w:rPr>
          <w:t>https://ehs.stonybrook.edu/programs/fire-</w:t>
        </w:r>
      </w:hyperlink>
      <w:r>
        <w:rPr>
          <w:color w:val="990000"/>
          <w:u w:val="single" w:color="990000"/>
        </w:rPr>
        <w:t>safety/emergency-evacuation/evacuation-guide-people-physical-disabilities</w:t>
      </w:r>
      <w:r>
        <w:rPr>
          <w:color w:val="990000"/>
          <w:spacing w:val="40"/>
          <w:u w:val="none"/>
        </w:rPr>
        <w:t> </w:t>
      </w:r>
      <w:r>
        <w:rPr>
          <w:u w:val="none"/>
        </w:rPr>
        <w:t>and search Fire Safety and Evacuation and Disabilities.</w:t>
      </w:r>
    </w:p>
    <w:p>
      <w:pPr>
        <w:pStyle w:val="Heading1"/>
        <w:spacing w:before="277"/>
      </w:pPr>
      <w:r>
        <w:rPr/>
        <w:t>Academic</w:t>
      </w:r>
      <w:r>
        <w:rPr>
          <w:spacing w:val="-1"/>
        </w:rPr>
        <w:t> </w:t>
      </w:r>
      <w:r>
        <w:rPr/>
        <w:t>Integrity </w:t>
      </w:r>
      <w:r>
        <w:rPr>
          <w:spacing w:val="-2"/>
        </w:rPr>
        <w:t>Statement:</w:t>
      </w:r>
    </w:p>
    <w:p>
      <w:pPr>
        <w:pStyle w:val="BodyText"/>
        <w:ind w:right="296"/>
      </w:pPr>
      <w:r>
        <w:rPr/>
        <w:t>Each</w:t>
      </w:r>
      <w:r>
        <w:rPr>
          <w:spacing w:val="-2"/>
        </w:rPr>
        <w:t> </w:t>
      </w:r>
      <w:r>
        <w:rPr/>
        <w:t>student</w:t>
      </w:r>
      <w:r>
        <w:rPr>
          <w:spacing w:val="-2"/>
        </w:rPr>
        <w:t> </w:t>
      </w:r>
      <w:r>
        <w:rPr/>
        <w:t>must</w:t>
      </w:r>
      <w:r>
        <w:rPr>
          <w:spacing w:val="-2"/>
        </w:rPr>
        <w:t> </w:t>
      </w:r>
      <w:r>
        <w:rPr/>
        <w:t>pursue</w:t>
      </w:r>
      <w:r>
        <w:rPr>
          <w:spacing w:val="-2"/>
        </w:rPr>
        <w:t> </w:t>
      </w:r>
      <w:r>
        <w:rPr/>
        <w:t>his</w:t>
      </w:r>
      <w:r>
        <w:rPr>
          <w:spacing w:val="-2"/>
        </w:rPr>
        <w:t> </w:t>
      </w:r>
      <w:r>
        <w:rPr/>
        <w:t>or</w:t>
      </w:r>
      <w:r>
        <w:rPr>
          <w:spacing w:val="-2"/>
        </w:rPr>
        <w:t> </w:t>
      </w:r>
      <w:r>
        <w:rPr/>
        <w:t>her</w:t>
      </w:r>
      <w:r>
        <w:rPr>
          <w:spacing w:val="-2"/>
        </w:rPr>
        <w:t> </w:t>
      </w:r>
      <w:r>
        <w:rPr/>
        <w:t>academic</w:t>
      </w:r>
      <w:r>
        <w:rPr>
          <w:spacing w:val="-2"/>
        </w:rPr>
        <w:t> </w:t>
      </w:r>
      <w:r>
        <w:rPr/>
        <w:t>goals</w:t>
      </w:r>
      <w:r>
        <w:rPr>
          <w:spacing w:val="-2"/>
        </w:rPr>
        <w:t> </w:t>
      </w:r>
      <w:r>
        <w:rPr/>
        <w:t>honestly</w:t>
      </w:r>
      <w:r>
        <w:rPr>
          <w:spacing w:val="-2"/>
        </w:rPr>
        <w:t> </w:t>
      </w:r>
      <w:r>
        <w:rPr/>
        <w:t>and</w:t>
      </w:r>
      <w:r>
        <w:rPr>
          <w:spacing w:val="-2"/>
        </w:rPr>
        <w:t> </w:t>
      </w:r>
      <w:r>
        <w:rPr/>
        <w:t>be</w:t>
      </w:r>
      <w:r>
        <w:rPr>
          <w:spacing w:val="-2"/>
        </w:rPr>
        <w:t> </w:t>
      </w:r>
      <w:r>
        <w:rPr/>
        <w:t>personally</w:t>
      </w:r>
      <w:r>
        <w:rPr>
          <w:spacing w:val="-2"/>
        </w:rPr>
        <w:t> </w:t>
      </w:r>
      <w:r>
        <w:rPr/>
        <w:t>accountable</w:t>
      </w:r>
      <w:r>
        <w:rPr>
          <w:spacing w:val="-2"/>
        </w:rPr>
        <w:t> </w:t>
      </w:r>
      <w:r>
        <w:rPr/>
        <w:t>for all</w:t>
      </w:r>
      <w:r>
        <w:rPr>
          <w:spacing w:val="-3"/>
        </w:rPr>
        <w:t> </w:t>
      </w:r>
      <w:r>
        <w:rPr/>
        <w:t>submitted</w:t>
      </w:r>
      <w:r>
        <w:rPr>
          <w:spacing w:val="-3"/>
        </w:rPr>
        <w:t> </w:t>
      </w:r>
      <w:r>
        <w:rPr/>
        <w:t>work.</w:t>
      </w:r>
      <w:r>
        <w:rPr>
          <w:spacing w:val="-3"/>
        </w:rPr>
        <w:t> </w:t>
      </w:r>
      <w:r>
        <w:rPr/>
        <w:t>Representing</w:t>
      </w:r>
      <w:r>
        <w:rPr>
          <w:spacing w:val="-3"/>
        </w:rPr>
        <w:t> </w:t>
      </w:r>
      <w:r>
        <w:rPr/>
        <w:t>another</w:t>
      </w:r>
      <w:r>
        <w:rPr>
          <w:spacing w:val="-3"/>
        </w:rPr>
        <w:t> </w:t>
      </w:r>
      <w:r>
        <w:rPr/>
        <w:t>person's</w:t>
      </w:r>
      <w:r>
        <w:rPr>
          <w:spacing w:val="-3"/>
        </w:rPr>
        <w:t> </w:t>
      </w:r>
      <w:r>
        <w:rPr/>
        <w:t>work</w:t>
      </w:r>
      <w:r>
        <w:rPr>
          <w:spacing w:val="-3"/>
        </w:rPr>
        <w:t> </w:t>
      </w:r>
      <w:r>
        <w:rPr/>
        <w:t>as</w:t>
      </w:r>
      <w:r>
        <w:rPr>
          <w:spacing w:val="-3"/>
        </w:rPr>
        <w:t> </w:t>
      </w:r>
      <w:r>
        <w:rPr/>
        <w:t>your</w:t>
      </w:r>
      <w:r>
        <w:rPr>
          <w:spacing w:val="-3"/>
        </w:rPr>
        <w:t> </w:t>
      </w:r>
      <w:r>
        <w:rPr/>
        <w:t>own</w:t>
      </w:r>
      <w:r>
        <w:rPr>
          <w:spacing w:val="-3"/>
        </w:rPr>
        <w:t> </w:t>
      </w:r>
      <w:r>
        <w:rPr/>
        <w:t>is</w:t>
      </w:r>
      <w:r>
        <w:rPr>
          <w:spacing w:val="-3"/>
        </w:rPr>
        <w:t> </w:t>
      </w:r>
      <w:r>
        <w:rPr/>
        <w:t>always</w:t>
      </w:r>
      <w:r>
        <w:rPr>
          <w:spacing w:val="-3"/>
        </w:rPr>
        <w:t> </w:t>
      </w:r>
      <w:r>
        <w:rPr/>
        <w:t>wrong.</w:t>
      </w:r>
      <w:r>
        <w:rPr>
          <w:spacing w:val="-3"/>
        </w:rPr>
        <w:t> </w:t>
      </w:r>
      <w:r>
        <w:rPr/>
        <w:t>Faculty</w:t>
      </w:r>
      <w:r>
        <w:rPr>
          <w:spacing w:val="-3"/>
        </w:rPr>
        <w:t> </w:t>
      </w:r>
      <w:r>
        <w:rPr/>
        <w:t>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w:t>
      </w:r>
    </w:p>
    <w:p>
      <w:pPr>
        <w:pStyle w:val="BodyText"/>
        <w:spacing w:before="4"/>
      </w:pPr>
      <w:r>
        <w:rPr/>
        <w:t>at </w:t>
      </w:r>
      <w:hyperlink r:id="rId22">
        <w:r>
          <w:rPr>
            <w:color w:val="990000"/>
            <w:spacing w:val="-2"/>
            <w:u w:val="single" w:color="990000"/>
          </w:rPr>
          <w:t>http://www.stonybrook.edu/commcms/academic_integrity/index.html</w:t>
        </w:r>
      </w:hyperlink>
    </w:p>
    <w:p>
      <w:pPr>
        <w:pStyle w:val="BodyText"/>
        <w:spacing w:before="278"/>
        <w:ind w:right="453"/>
      </w:pPr>
      <w:r>
        <w:rPr>
          <w:b/>
        </w:rPr>
        <w:t>Important</w:t>
      </w:r>
      <w:r>
        <w:rPr>
          <w:b/>
          <w:spacing w:val="-4"/>
        </w:rPr>
        <w:t> </w:t>
      </w:r>
      <w:r>
        <w:rPr>
          <w:b/>
        </w:rPr>
        <w:t>Note:</w:t>
      </w:r>
      <w:r>
        <w:rPr>
          <w:b/>
          <w:spacing w:val="-3"/>
        </w:rPr>
        <w:t> </w:t>
      </w:r>
      <w:r>
        <w:rPr/>
        <w:t>Any</w:t>
      </w:r>
      <w:r>
        <w:rPr>
          <w:spacing w:val="-4"/>
        </w:rPr>
        <w:t> </w:t>
      </w:r>
      <w:r>
        <w:rPr/>
        <w:t>form</w:t>
      </w:r>
      <w:r>
        <w:rPr>
          <w:spacing w:val="-4"/>
        </w:rPr>
        <w:t> </w:t>
      </w:r>
      <w:r>
        <w:rPr/>
        <w:t>of</w:t>
      </w:r>
      <w:r>
        <w:rPr>
          <w:spacing w:val="-4"/>
        </w:rPr>
        <w:t> </w:t>
      </w:r>
      <w:r>
        <w:rPr/>
        <w:t>academic</w:t>
      </w:r>
      <w:r>
        <w:rPr>
          <w:spacing w:val="-4"/>
        </w:rPr>
        <w:t> </w:t>
      </w:r>
      <w:r>
        <w:rPr/>
        <w:t>dishonesty,</w:t>
      </w:r>
      <w:r>
        <w:rPr>
          <w:spacing w:val="-4"/>
        </w:rPr>
        <w:t> </w:t>
      </w:r>
      <w:r>
        <w:rPr/>
        <w:t>including</w:t>
      </w:r>
      <w:r>
        <w:rPr>
          <w:spacing w:val="-4"/>
        </w:rPr>
        <w:t> </w:t>
      </w:r>
      <w:r>
        <w:rPr/>
        <w:t>cheating</w:t>
      </w:r>
      <w:r>
        <w:rPr>
          <w:spacing w:val="-4"/>
        </w:rPr>
        <w:t> </w:t>
      </w:r>
      <w:r>
        <w:rPr/>
        <w:t>and</w:t>
      </w:r>
      <w:r>
        <w:rPr>
          <w:spacing w:val="-4"/>
        </w:rPr>
        <w:t> </w:t>
      </w:r>
      <w:r>
        <w:rPr/>
        <w:t>plagiarism,</w:t>
      </w:r>
      <w:r>
        <w:rPr>
          <w:spacing w:val="-4"/>
        </w:rPr>
        <w:t> </w:t>
      </w:r>
      <w:r>
        <w:rPr/>
        <w:t>will</w:t>
      </w:r>
      <w:r>
        <w:rPr>
          <w:spacing w:val="-4"/>
        </w:rPr>
        <w:t> </w:t>
      </w:r>
      <w:r>
        <w:rPr/>
        <w:t>be reported to the Academic Judiciary.</w:t>
      </w:r>
    </w:p>
    <w:p>
      <w:pPr>
        <w:pStyle w:val="Heading1"/>
        <w:spacing w:before="278"/>
      </w:pPr>
      <w:r>
        <w:rPr/>
        <w:t>Critical Incident </w:t>
      </w:r>
      <w:r>
        <w:rPr>
          <w:spacing w:val="-2"/>
        </w:rPr>
        <w:t>Management:</w:t>
      </w:r>
    </w:p>
    <w:p>
      <w:pPr>
        <w:pStyle w:val="BodyText"/>
        <w:ind w:right="296"/>
      </w:pPr>
      <w:r>
        <w:rPr/>
        <w:t>Stony Brook University expects students to respect the rights, privileges, and property of other people. Faculty are required to report to the Office of University Community Standards any disruptive</w:t>
      </w:r>
      <w:r>
        <w:rPr>
          <w:spacing w:val="-3"/>
        </w:rPr>
        <w:t> </w:t>
      </w:r>
      <w:r>
        <w:rPr/>
        <w:t>behavior</w:t>
      </w:r>
      <w:r>
        <w:rPr>
          <w:spacing w:val="-3"/>
        </w:rPr>
        <w:t> </w:t>
      </w:r>
      <w:r>
        <w:rPr/>
        <w:t>that</w:t>
      </w:r>
      <w:r>
        <w:rPr>
          <w:spacing w:val="-3"/>
        </w:rPr>
        <w:t> </w:t>
      </w:r>
      <w:r>
        <w:rPr/>
        <w:t>interrupts</w:t>
      </w:r>
      <w:r>
        <w:rPr>
          <w:spacing w:val="-3"/>
        </w:rPr>
        <w:t> </w:t>
      </w:r>
      <w:r>
        <w:rPr/>
        <w:t>their</w:t>
      </w:r>
      <w:r>
        <w:rPr>
          <w:spacing w:val="-3"/>
        </w:rPr>
        <w:t> </w:t>
      </w:r>
      <w:r>
        <w:rPr/>
        <w:t>ability</w:t>
      </w:r>
      <w:r>
        <w:rPr>
          <w:spacing w:val="-3"/>
        </w:rPr>
        <w:t> </w:t>
      </w:r>
      <w:r>
        <w:rPr/>
        <w:t>to</w:t>
      </w:r>
      <w:r>
        <w:rPr>
          <w:spacing w:val="-3"/>
        </w:rPr>
        <w:t> </w:t>
      </w:r>
      <w:r>
        <w:rPr/>
        <w:t>teach,</w:t>
      </w:r>
      <w:r>
        <w:rPr>
          <w:spacing w:val="-3"/>
        </w:rPr>
        <w:t> </w:t>
      </w:r>
      <w:r>
        <w:rPr/>
        <w:t>compromises</w:t>
      </w:r>
      <w:r>
        <w:rPr>
          <w:spacing w:val="-3"/>
        </w:rPr>
        <w:t> </w:t>
      </w:r>
      <w:r>
        <w:rPr/>
        <w:t>the</w:t>
      </w:r>
      <w:r>
        <w:rPr>
          <w:spacing w:val="-3"/>
        </w:rPr>
        <w:t> </w:t>
      </w:r>
      <w:r>
        <w:rPr/>
        <w:t>safety</w:t>
      </w:r>
      <w:r>
        <w:rPr>
          <w:spacing w:val="-3"/>
        </w:rPr>
        <w:t> </w:t>
      </w:r>
      <w:r>
        <w:rPr/>
        <w:t>of</w:t>
      </w:r>
      <w:r>
        <w:rPr>
          <w:spacing w:val="-3"/>
        </w:rPr>
        <w:t> </w:t>
      </w:r>
      <w:r>
        <w:rPr/>
        <w:t>the</w:t>
      </w:r>
      <w:r>
        <w:rPr>
          <w:spacing w:val="-3"/>
        </w:rPr>
        <w:t> </w:t>
      </w:r>
      <w:r>
        <w:rPr/>
        <w:t>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pPr>
        <w:pStyle w:val="Heading1"/>
        <w:spacing w:before="282"/>
      </w:pPr>
      <w:r>
        <w:rPr/>
        <w:t>Course</w:t>
      </w:r>
      <w:r>
        <w:rPr>
          <w:spacing w:val="-6"/>
        </w:rPr>
        <w:t> </w:t>
      </w:r>
      <w:r>
        <w:rPr>
          <w:spacing w:val="-2"/>
        </w:rPr>
        <w:t>Policies:</w:t>
      </w:r>
    </w:p>
    <w:p>
      <w:pPr>
        <w:spacing w:before="182"/>
        <w:ind w:left="364" w:right="0" w:firstLine="0"/>
        <w:jc w:val="left"/>
        <w:rPr>
          <w:b/>
          <w:sz w:val="24"/>
        </w:rPr>
      </w:pPr>
      <w:r>
        <w:rPr>
          <w:b/>
          <w:sz w:val="24"/>
        </w:rPr>
        <w:t>Understand</w:t>
      </w:r>
      <w:r>
        <w:rPr>
          <w:b/>
          <w:spacing w:val="-2"/>
          <w:sz w:val="24"/>
        </w:rPr>
        <w:t> </w:t>
      </w:r>
      <w:r>
        <w:rPr>
          <w:b/>
          <w:sz w:val="24"/>
        </w:rPr>
        <w:t>When</w:t>
      </w:r>
      <w:r>
        <w:rPr>
          <w:b/>
          <w:spacing w:val="-2"/>
          <w:sz w:val="24"/>
        </w:rPr>
        <w:t> </w:t>
      </w:r>
      <w:r>
        <w:rPr>
          <w:b/>
          <w:sz w:val="24"/>
        </w:rPr>
        <w:t>You</w:t>
      </w:r>
      <w:r>
        <w:rPr>
          <w:b/>
          <w:spacing w:val="-1"/>
          <w:sz w:val="24"/>
        </w:rPr>
        <w:t> </w:t>
      </w:r>
      <w:r>
        <w:rPr>
          <w:b/>
          <w:sz w:val="24"/>
        </w:rPr>
        <w:t>May</w:t>
      </w:r>
      <w:r>
        <w:rPr>
          <w:b/>
          <w:spacing w:val="-1"/>
          <w:sz w:val="24"/>
        </w:rPr>
        <w:t> </w:t>
      </w:r>
      <w:r>
        <w:rPr>
          <w:b/>
          <w:sz w:val="24"/>
        </w:rPr>
        <w:t>Drop</w:t>
      </w:r>
      <w:r>
        <w:rPr>
          <w:b/>
          <w:spacing w:val="-1"/>
          <w:sz w:val="24"/>
        </w:rPr>
        <w:t> </w:t>
      </w:r>
      <w:r>
        <w:rPr>
          <w:b/>
          <w:sz w:val="24"/>
        </w:rPr>
        <w:t>This </w:t>
      </w:r>
      <w:r>
        <w:rPr>
          <w:b/>
          <w:spacing w:val="-2"/>
          <w:sz w:val="24"/>
        </w:rPr>
        <w:t>Course:</w:t>
      </w:r>
    </w:p>
    <w:p>
      <w:pPr>
        <w:pStyle w:val="BodyText"/>
        <w:spacing w:line="259" w:lineRule="auto" w:before="24"/>
        <w:ind w:right="453"/>
      </w:pPr>
      <w:r>
        <w:rPr/>
        <w:t>It</w:t>
      </w:r>
      <w:r>
        <w:rPr>
          <w:spacing w:val="-3"/>
        </w:rPr>
        <w:t> </w:t>
      </w:r>
      <w:r>
        <w:rPr/>
        <w:t>is</w:t>
      </w:r>
      <w:r>
        <w:rPr>
          <w:spacing w:val="-3"/>
        </w:rPr>
        <w:t> </w:t>
      </w:r>
      <w:r>
        <w:rPr/>
        <w:t>the</w:t>
      </w:r>
      <w:r>
        <w:rPr>
          <w:spacing w:val="-3"/>
        </w:rPr>
        <w:t> </w:t>
      </w:r>
      <w:r>
        <w:rPr/>
        <w:t>student’s</w:t>
      </w:r>
      <w:r>
        <w:rPr>
          <w:spacing w:val="-3"/>
        </w:rPr>
        <w:t> </w:t>
      </w:r>
      <w:r>
        <w:rPr/>
        <w:t>responsibility</w:t>
      </w:r>
      <w:r>
        <w:rPr>
          <w:spacing w:val="-3"/>
        </w:rPr>
        <w:t> </w:t>
      </w:r>
      <w:r>
        <w:rPr/>
        <w:t>to</w:t>
      </w:r>
      <w:r>
        <w:rPr>
          <w:spacing w:val="-3"/>
        </w:rPr>
        <w:t> </w:t>
      </w:r>
      <w:r>
        <w:rPr/>
        <w:t>understand</w:t>
      </w:r>
      <w:r>
        <w:rPr>
          <w:spacing w:val="-3"/>
        </w:rPr>
        <w:t> </w:t>
      </w:r>
      <w:r>
        <w:rPr/>
        <w:t>when</w:t>
      </w:r>
      <w:r>
        <w:rPr>
          <w:spacing w:val="-3"/>
        </w:rPr>
        <w:t> </w:t>
      </w:r>
      <w:r>
        <w:rPr/>
        <w:t>they</w:t>
      </w:r>
      <w:r>
        <w:rPr>
          <w:spacing w:val="-3"/>
        </w:rPr>
        <w:t> </w:t>
      </w:r>
      <w:r>
        <w:rPr/>
        <w:t>need</w:t>
      </w:r>
      <w:r>
        <w:rPr>
          <w:spacing w:val="-3"/>
        </w:rPr>
        <w:t> </w:t>
      </w:r>
      <w:r>
        <w:rPr/>
        <w:t>to</w:t>
      </w:r>
      <w:r>
        <w:rPr>
          <w:spacing w:val="-3"/>
        </w:rPr>
        <w:t> </w:t>
      </w:r>
      <w:r>
        <w:rPr/>
        <w:t>consider</w:t>
      </w:r>
      <w:r>
        <w:rPr>
          <w:spacing w:val="-3"/>
        </w:rPr>
        <w:t> </w:t>
      </w:r>
      <w:r>
        <w:rPr/>
        <w:t>withdrawing</w:t>
      </w:r>
      <w:r>
        <w:rPr>
          <w:spacing w:val="-3"/>
        </w:rPr>
        <w:t> </w:t>
      </w:r>
      <w:r>
        <w:rPr/>
        <w:t>from</w:t>
      </w:r>
      <w:r>
        <w:rPr>
          <w:spacing w:val="-3"/>
        </w:rPr>
        <w:t> </w:t>
      </w:r>
      <w:r>
        <w:rPr/>
        <w:t>a course. Refer to the Stony Brook Academic Schedule for dates and deadlines for registration: </w:t>
      </w:r>
      <w:hyperlink r:id="rId23">
        <w:r>
          <w:rPr>
            <w:color w:val="0563C1"/>
            <w:spacing w:val="-2"/>
            <w:u w:val="single" w:color="0563C1"/>
          </w:rPr>
          <w:t>http://www.stonybrook.edu/commcms/registrar/calendars/academic_calendars</w:t>
        </w:r>
        <w:r>
          <w:rPr>
            <w:spacing w:val="-2"/>
            <w:u w:val="none"/>
          </w:rPr>
          <w:t>.</w:t>
        </w:r>
      </w:hyperlink>
    </w:p>
    <w:p>
      <w:pPr>
        <w:pStyle w:val="ListParagraph"/>
        <w:numPr>
          <w:ilvl w:val="0"/>
          <w:numId w:val="5"/>
        </w:numPr>
        <w:tabs>
          <w:tab w:pos="1084" w:val="left" w:leader="none"/>
        </w:tabs>
        <w:spacing w:line="240" w:lineRule="auto" w:before="161" w:after="0"/>
        <w:ind w:left="1084" w:right="0" w:hanging="360"/>
        <w:jc w:val="left"/>
        <w:rPr>
          <w:sz w:val="24"/>
        </w:rPr>
      </w:pPr>
      <w:r>
        <w:rPr>
          <w:color w:val="0563C1"/>
          <w:sz w:val="24"/>
          <w:u w:val="single" w:color="0563C1"/>
        </w:rPr>
        <w:t>Undergraduate</w:t>
      </w:r>
      <w:r>
        <w:rPr>
          <w:color w:val="0563C1"/>
          <w:spacing w:val="-2"/>
          <w:sz w:val="24"/>
          <w:u w:val="single" w:color="0563C1"/>
        </w:rPr>
        <w:t> </w:t>
      </w:r>
      <w:r>
        <w:rPr>
          <w:color w:val="0563C1"/>
          <w:sz w:val="24"/>
          <w:u w:val="single" w:color="0563C1"/>
        </w:rPr>
        <w:t>Course</w:t>
      </w:r>
      <w:r>
        <w:rPr>
          <w:color w:val="0563C1"/>
          <w:spacing w:val="-2"/>
          <w:sz w:val="24"/>
          <w:u w:val="single" w:color="0563C1"/>
        </w:rPr>
        <w:t> </w:t>
      </w:r>
      <w:r>
        <w:rPr>
          <w:color w:val="0563C1"/>
          <w:sz w:val="24"/>
          <w:u w:val="single" w:color="0563C1"/>
        </w:rPr>
        <w:t>Load</w:t>
      </w:r>
      <w:r>
        <w:rPr>
          <w:color w:val="0563C1"/>
          <w:spacing w:val="-1"/>
          <w:sz w:val="24"/>
          <w:u w:val="single" w:color="0563C1"/>
        </w:rPr>
        <w:t> </w:t>
      </w:r>
      <w:r>
        <w:rPr>
          <w:color w:val="0563C1"/>
          <w:sz w:val="24"/>
          <w:u w:val="single" w:color="0563C1"/>
        </w:rPr>
        <w:t>and</w:t>
      </w:r>
      <w:r>
        <w:rPr>
          <w:color w:val="0563C1"/>
          <w:spacing w:val="-2"/>
          <w:sz w:val="24"/>
          <w:u w:val="single" w:color="0563C1"/>
        </w:rPr>
        <w:t> </w:t>
      </w:r>
      <w:r>
        <w:rPr>
          <w:color w:val="0563C1"/>
          <w:sz w:val="24"/>
          <w:u w:val="single" w:color="0563C1"/>
        </w:rPr>
        <w:t>Course</w:t>
      </w:r>
      <w:r>
        <w:rPr>
          <w:color w:val="0563C1"/>
          <w:spacing w:val="-2"/>
          <w:sz w:val="24"/>
          <w:u w:val="single" w:color="0563C1"/>
        </w:rPr>
        <w:t> </w:t>
      </w:r>
      <w:r>
        <w:rPr>
          <w:color w:val="0563C1"/>
          <w:sz w:val="24"/>
          <w:u w:val="single" w:color="0563C1"/>
        </w:rPr>
        <w:t>Withdrawal</w:t>
      </w:r>
      <w:r>
        <w:rPr>
          <w:color w:val="0563C1"/>
          <w:spacing w:val="-1"/>
          <w:sz w:val="24"/>
          <w:u w:val="single" w:color="0563C1"/>
        </w:rPr>
        <w:t> </w:t>
      </w:r>
      <w:r>
        <w:rPr>
          <w:color w:val="0563C1"/>
          <w:spacing w:val="-2"/>
          <w:sz w:val="24"/>
          <w:u w:val="single" w:color="0563C1"/>
        </w:rPr>
        <w:t>Policy</w:t>
      </w:r>
    </w:p>
    <w:p>
      <w:pPr>
        <w:pStyle w:val="ListParagraph"/>
        <w:numPr>
          <w:ilvl w:val="0"/>
          <w:numId w:val="5"/>
        </w:numPr>
        <w:tabs>
          <w:tab w:pos="1084" w:val="left" w:leader="none"/>
        </w:tabs>
        <w:spacing w:line="240" w:lineRule="auto" w:before="26" w:after="0"/>
        <w:ind w:left="1084" w:right="0" w:hanging="360"/>
        <w:jc w:val="left"/>
        <w:rPr>
          <w:sz w:val="24"/>
        </w:rPr>
      </w:pPr>
      <w:r>
        <w:rPr>
          <w:color w:val="0563C1"/>
          <w:sz w:val="24"/>
          <w:u w:val="single" w:color="0563C1"/>
        </w:rPr>
        <w:t>Graduate</w:t>
      </w:r>
      <w:r>
        <w:rPr>
          <w:color w:val="0563C1"/>
          <w:spacing w:val="-1"/>
          <w:sz w:val="24"/>
          <w:u w:val="single" w:color="0563C1"/>
        </w:rPr>
        <w:t> </w:t>
      </w:r>
      <w:r>
        <w:rPr>
          <w:color w:val="0563C1"/>
          <w:sz w:val="24"/>
          <w:u w:val="single" w:color="0563C1"/>
        </w:rPr>
        <w:t>Course</w:t>
      </w:r>
      <w:r>
        <w:rPr>
          <w:color w:val="0563C1"/>
          <w:spacing w:val="-1"/>
          <w:sz w:val="24"/>
          <w:u w:val="single" w:color="0563C1"/>
        </w:rPr>
        <w:t> </w:t>
      </w:r>
      <w:r>
        <w:rPr>
          <w:color w:val="0563C1"/>
          <w:sz w:val="24"/>
          <w:u w:val="single" w:color="0563C1"/>
        </w:rPr>
        <w:t>Changes</w:t>
      </w:r>
      <w:r>
        <w:rPr>
          <w:color w:val="0563C1"/>
          <w:spacing w:val="-1"/>
          <w:sz w:val="24"/>
          <w:u w:val="single" w:color="0563C1"/>
        </w:rPr>
        <w:t> </w:t>
      </w:r>
      <w:r>
        <w:rPr>
          <w:color w:val="0563C1"/>
          <w:spacing w:val="-2"/>
          <w:sz w:val="24"/>
          <w:u w:val="single" w:color="0563C1"/>
        </w:rPr>
        <w:t>Policy</w:t>
      </w:r>
    </w:p>
    <w:p>
      <w:pPr>
        <w:pStyle w:val="Heading1"/>
        <w:spacing w:before="177"/>
      </w:pPr>
      <w:r>
        <w:rPr/>
        <w:t>Incomplete</w:t>
      </w:r>
      <w:r>
        <w:rPr>
          <w:spacing w:val="-6"/>
        </w:rPr>
        <w:t> </w:t>
      </w:r>
      <w:r>
        <w:rPr>
          <w:spacing w:val="-2"/>
        </w:rPr>
        <w:t>Policy:</w:t>
      </w:r>
    </w:p>
    <w:p>
      <w:pPr>
        <w:pStyle w:val="BodyText"/>
        <w:spacing w:line="259" w:lineRule="auto" w:before="24"/>
        <w:ind w:right="296"/>
      </w:pPr>
      <w:r>
        <w:rPr/>
        <w:t>Under emergency/special circumstances, students may petition for an incomplete grade. Circumstances</w:t>
      </w:r>
      <w:r>
        <w:rPr>
          <w:spacing w:val="-3"/>
        </w:rPr>
        <w:t> </w:t>
      </w:r>
      <w:r>
        <w:rPr/>
        <w:t>must</w:t>
      </w:r>
      <w:r>
        <w:rPr>
          <w:spacing w:val="-3"/>
        </w:rPr>
        <w:t> </w:t>
      </w:r>
      <w:r>
        <w:rPr/>
        <w:t>be</w:t>
      </w:r>
      <w:r>
        <w:rPr>
          <w:spacing w:val="-3"/>
        </w:rPr>
        <w:t> </w:t>
      </w:r>
      <w:r>
        <w:rPr/>
        <w:t>documented</w:t>
      </w:r>
      <w:r>
        <w:rPr>
          <w:spacing w:val="-3"/>
        </w:rPr>
        <w:t> </w:t>
      </w:r>
      <w:r>
        <w:rPr/>
        <w:t>and</w:t>
      </w:r>
      <w:r>
        <w:rPr>
          <w:spacing w:val="-3"/>
        </w:rPr>
        <w:t> </w:t>
      </w:r>
      <w:r>
        <w:rPr/>
        <w:t>significant</w:t>
      </w:r>
      <w:r>
        <w:rPr>
          <w:spacing w:val="-3"/>
        </w:rPr>
        <w:t> </w:t>
      </w:r>
      <w:r>
        <w:rPr/>
        <w:t>enough</w:t>
      </w:r>
      <w:r>
        <w:rPr>
          <w:spacing w:val="-3"/>
        </w:rPr>
        <w:t> </w:t>
      </w:r>
      <w:r>
        <w:rPr/>
        <w:t>to</w:t>
      </w:r>
      <w:r>
        <w:rPr>
          <w:spacing w:val="-3"/>
        </w:rPr>
        <w:t> </w:t>
      </w:r>
      <w:r>
        <w:rPr/>
        <w:t>merit</w:t>
      </w:r>
      <w:r>
        <w:rPr>
          <w:spacing w:val="-3"/>
        </w:rPr>
        <w:t> </w:t>
      </w:r>
      <w:r>
        <w:rPr/>
        <w:t>an</w:t>
      </w:r>
      <w:r>
        <w:rPr>
          <w:spacing w:val="-3"/>
        </w:rPr>
        <w:t> </w:t>
      </w:r>
      <w:r>
        <w:rPr/>
        <w:t>incomplete.</w:t>
      </w:r>
      <w:r>
        <w:rPr>
          <w:spacing w:val="-3"/>
        </w:rPr>
        <w:t> </w:t>
      </w:r>
      <w:r>
        <w:rPr/>
        <w:t>If</w:t>
      </w:r>
      <w:r>
        <w:rPr>
          <w:spacing w:val="-3"/>
        </w:rPr>
        <w:t> </w:t>
      </w:r>
      <w:r>
        <w:rPr/>
        <w:t>you</w:t>
      </w:r>
      <w:r>
        <w:rPr>
          <w:spacing w:val="-3"/>
        </w:rPr>
        <w:t> </w:t>
      </w:r>
      <w:r>
        <w:rPr/>
        <w:t>need to request an incomplete for this course, contact me for approval as far in advance as possible.</w:t>
      </w:r>
    </w:p>
    <w:p>
      <w:pPr>
        <w:pStyle w:val="BodyText"/>
        <w:spacing w:after="0" w:line="259" w:lineRule="auto"/>
        <w:sectPr>
          <w:pgSz w:w="12240" w:h="15840"/>
          <w:pgMar w:header="726" w:footer="1052" w:top="1440" w:bottom="1240" w:left="1080" w:right="1080"/>
        </w:sectPr>
      </w:pPr>
    </w:p>
    <w:p>
      <w:pPr>
        <w:pStyle w:val="Heading1"/>
        <w:spacing w:before="90"/>
      </w:pPr>
      <w:r>
        <w:rPr/>
        <w:t>Course Materials and Copyright </w:t>
      </w:r>
      <w:r>
        <w:rPr>
          <w:spacing w:val="-2"/>
        </w:rPr>
        <w:t>Statement:</w:t>
      </w:r>
    </w:p>
    <w:p>
      <w:pPr>
        <w:pStyle w:val="BodyText"/>
        <w:spacing w:line="259" w:lineRule="auto" w:before="24"/>
        <w:ind w:right="375"/>
      </w:pPr>
      <w:r>
        <w:rPr/>
        <w:t>Course material accessed from Blackboard, SB Connect, SB Capture or a Stony Brook Course website is for the exclusive use of students who are currently enrolled in the course. Content from these systems cannot be reused or distributed without written permission of the instructor</w:t>
      </w:r>
      <w:r>
        <w:rPr>
          <w:spacing w:val="-4"/>
        </w:rPr>
        <w:t> </w:t>
      </w:r>
      <w:r>
        <w:rPr/>
        <w:t>and/or</w:t>
      </w:r>
      <w:r>
        <w:rPr>
          <w:spacing w:val="-4"/>
        </w:rPr>
        <w:t> </w:t>
      </w:r>
      <w:r>
        <w:rPr/>
        <w:t>the</w:t>
      </w:r>
      <w:r>
        <w:rPr>
          <w:spacing w:val="-4"/>
        </w:rPr>
        <w:t> </w:t>
      </w:r>
      <w:r>
        <w:rPr/>
        <w:t>copyright</w:t>
      </w:r>
      <w:r>
        <w:rPr>
          <w:spacing w:val="-4"/>
        </w:rPr>
        <w:t> </w:t>
      </w:r>
      <w:r>
        <w:rPr/>
        <w:t>holder.</w:t>
      </w:r>
      <w:r>
        <w:rPr>
          <w:spacing w:val="-4"/>
        </w:rPr>
        <w:t> </w:t>
      </w:r>
      <w:r>
        <w:rPr/>
        <w:t>Duplication</w:t>
      </w:r>
      <w:r>
        <w:rPr>
          <w:spacing w:val="-4"/>
        </w:rPr>
        <w:t> </w:t>
      </w:r>
      <w:r>
        <w:rPr/>
        <w:t>of</w:t>
      </w:r>
      <w:r>
        <w:rPr>
          <w:spacing w:val="-4"/>
        </w:rPr>
        <w:t> </w:t>
      </w:r>
      <w:r>
        <w:rPr/>
        <w:t>materials</w:t>
      </w:r>
      <w:r>
        <w:rPr>
          <w:spacing w:val="-4"/>
        </w:rPr>
        <w:t> </w:t>
      </w:r>
      <w:r>
        <w:rPr/>
        <w:t>protected</w:t>
      </w:r>
      <w:r>
        <w:rPr>
          <w:spacing w:val="-4"/>
        </w:rPr>
        <w:t> </w:t>
      </w:r>
      <w:r>
        <w:rPr/>
        <w:t>by</w:t>
      </w:r>
      <w:r>
        <w:rPr>
          <w:spacing w:val="-4"/>
        </w:rPr>
        <w:t> </w:t>
      </w:r>
      <w:r>
        <w:rPr/>
        <w:t>copyright,</w:t>
      </w:r>
      <w:r>
        <w:rPr>
          <w:spacing w:val="-4"/>
        </w:rPr>
        <w:t> </w:t>
      </w:r>
      <w:r>
        <w:rPr/>
        <w:t>without permission of the copyright holder is a violation of the Federal copyright law, as well as a violation of Stony Brook’s Academic Integrity.</w:t>
      </w:r>
    </w:p>
    <w:p>
      <w:pPr>
        <w:pStyle w:val="Heading1"/>
        <w:spacing w:before="155"/>
      </w:pPr>
      <w:r>
        <w:rPr/>
        <w:t>Online Communication Guidelines and Learning </w:t>
      </w:r>
      <w:r>
        <w:rPr>
          <w:spacing w:val="-2"/>
        </w:rPr>
        <w:t>Resources:</w:t>
      </w:r>
    </w:p>
    <w:p>
      <w:pPr>
        <w:pStyle w:val="BodyText"/>
        <w:spacing w:line="259" w:lineRule="auto" w:before="24"/>
        <w:ind w:right="439"/>
      </w:pPr>
      <w:r>
        <w:rPr/>
        <w:t>Maintain professional conduct both in the classroom and online. The classroom is a professional environment where academic debate and learning take place. I will make every effort to make this environment safe for you to share your opinions, ideas, and beliefs. In return, you are expected to respect the opinions, ideas, and beliefs of other students—both in the face-to-face classroom and online communication. Students have the right and privilege to learn</w:t>
      </w:r>
      <w:r>
        <w:rPr>
          <w:spacing w:val="-3"/>
        </w:rPr>
        <w:t> </w:t>
      </w:r>
      <w:r>
        <w:rPr/>
        <w:t>in</w:t>
      </w:r>
      <w:r>
        <w:rPr>
          <w:spacing w:val="-3"/>
        </w:rPr>
        <w:t> </w:t>
      </w:r>
      <w:r>
        <w:rPr/>
        <w:t>the</w:t>
      </w:r>
      <w:r>
        <w:rPr>
          <w:spacing w:val="-3"/>
        </w:rPr>
        <w:t> </w:t>
      </w:r>
      <w:r>
        <w:rPr/>
        <w:t>class,</w:t>
      </w:r>
      <w:r>
        <w:rPr>
          <w:spacing w:val="-3"/>
        </w:rPr>
        <w:t> </w:t>
      </w:r>
      <w:r>
        <w:rPr/>
        <w:t>free</w:t>
      </w:r>
      <w:r>
        <w:rPr>
          <w:spacing w:val="-3"/>
        </w:rPr>
        <w:t> </w:t>
      </w:r>
      <w:r>
        <w:rPr/>
        <w:t>from</w:t>
      </w:r>
      <w:r>
        <w:rPr>
          <w:spacing w:val="-3"/>
        </w:rPr>
        <w:t> </w:t>
      </w:r>
      <w:r>
        <w:rPr/>
        <w:t>harassment</w:t>
      </w:r>
      <w:r>
        <w:rPr>
          <w:spacing w:val="-3"/>
        </w:rPr>
        <w:t> </w:t>
      </w:r>
      <w:r>
        <w:rPr/>
        <w:t>and</w:t>
      </w:r>
      <w:r>
        <w:rPr>
          <w:spacing w:val="-3"/>
        </w:rPr>
        <w:t> </w:t>
      </w:r>
      <w:r>
        <w:rPr/>
        <w:t>disruption.</w:t>
      </w:r>
      <w:r>
        <w:rPr>
          <w:spacing w:val="-3"/>
        </w:rPr>
        <w:t> </w:t>
      </w:r>
      <w:r>
        <w:rPr/>
        <w:t>The</w:t>
      </w:r>
      <w:r>
        <w:rPr>
          <w:spacing w:val="-3"/>
        </w:rPr>
        <w:t> </w:t>
      </w:r>
      <w:r>
        <w:rPr/>
        <w:t>course</w:t>
      </w:r>
      <w:r>
        <w:rPr>
          <w:spacing w:val="-3"/>
        </w:rPr>
        <w:t> </w:t>
      </w:r>
      <w:r>
        <w:rPr/>
        <w:t>follows</w:t>
      </w:r>
      <w:r>
        <w:rPr>
          <w:spacing w:val="-3"/>
        </w:rPr>
        <w:t> </w:t>
      </w:r>
      <w:r>
        <w:rPr/>
        <w:t>the</w:t>
      </w:r>
      <w:r>
        <w:rPr>
          <w:spacing w:val="-3"/>
        </w:rPr>
        <w:t> </w:t>
      </w:r>
      <w:r>
        <w:rPr/>
        <w:t>standards</w:t>
      </w:r>
      <w:r>
        <w:rPr>
          <w:spacing w:val="-3"/>
        </w:rPr>
        <w:t> </w:t>
      </w:r>
      <w:r>
        <w:rPr/>
        <w:t>set</w:t>
      </w:r>
      <w:r>
        <w:rPr>
          <w:spacing w:val="-3"/>
        </w:rPr>
        <w:t> </w:t>
      </w:r>
      <w:r>
        <w:rPr/>
        <w:t>in the Student Code of Conduct, and students are subject to disciplinary action for violation of that code. If your behavior does not follow the course etiquette standards stated below, the grade you receive for a posting may suffer. I reserve the right to remove any discussion messages that display inappropriate language or content.</w:t>
      </w:r>
    </w:p>
    <w:p>
      <w:pPr>
        <w:pStyle w:val="Heading1"/>
        <w:spacing w:before="158"/>
      </w:pPr>
      <w:r>
        <w:rPr/>
        <w:t>Online</w:t>
      </w:r>
      <w:r>
        <w:rPr>
          <w:spacing w:val="-4"/>
        </w:rPr>
        <w:t> </w:t>
      </w:r>
      <w:r>
        <w:rPr>
          <w:spacing w:val="-2"/>
        </w:rPr>
        <w:t>Etiquette:</w:t>
      </w:r>
    </w:p>
    <w:p>
      <w:pPr>
        <w:pStyle w:val="ListParagraph"/>
        <w:numPr>
          <w:ilvl w:val="0"/>
          <w:numId w:val="5"/>
        </w:numPr>
        <w:tabs>
          <w:tab w:pos="1084" w:val="left" w:leader="none"/>
        </w:tabs>
        <w:spacing w:line="240" w:lineRule="auto" w:before="184" w:after="0"/>
        <w:ind w:left="1084" w:right="0" w:hanging="360"/>
        <w:jc w:val="left"/>
        <w:rPr>
          <w:sz w:val="24"/>
        </w:rPr>
      </w:pPr>
      <w:r>
        <w:rPr>
          <w:sz w:val="24"/>
        </w:rPr>
        <w:t>Offensive</w:t>
      </w:r>
      <w:r>
        <w:rPr>
          <w:spacing w:val="-1"/>
          <w:sz w:val="24"/>
        </w:rPr>
        <w:t> </w:t>
      </w:r>
      <w:r>
        <w:rPr>
          <w:sz w:val="24"/>
        </w:rPr>
        <w:t>language</w:t>
      </w:r>
      <w:r>
        <w:rPr>
          <w:spacing w:val="-1"/>
          <w:sz w:val="24"/>
        </w:rPr>
        <w:t> </w:t>
      </w:r>
      <w:r>
        <w:rPr>
          <w:sz w:val="24"/>
        </w:rPr>
        <w:t>or</w:t>
      </w:r>
      <w:r>
        <w:rPr>
          <w:spacing w:val="-1"/>
          <w:sz w:val="24"/>
        </w:rPr>
        <w:t> </w:t>
      </w:r>
      <w:r>
        <w:rPr>
          <w:sz w:val="24"/>
        </w:rPr>
        <w:t>rudeness will</w:t>
      </w:r>
      <w:r>
        <w:rPr>
          <w:spacing w:val="-1"/>
          <w:sz w:val="24"/>
        </w:rPr>
        <w:t> </w:t>
      </w:r>
      <w:r>
        <w:rPr>
          <w:sz w:val="24"/>
        </w:rPr>
        <w:t>not</w:t>
      </w:r>
      <w:r>
        <w:rPr>
          <w:spacing w:val="-1"/>
          <w:sz w:val="24"/>
        </w:rPr>
        <w:t> </w:t>
      </w:r>
      <w:r>
        <w:rPr>
          <w:sz w:val="24"/>
        </w:rPr>
        <w:t>be</w:t>
      </w:r>
      <w:r>
        <w:rPr>
          <w:spacing w:val="-1"/>
          <w:sz w:val="24"/>
        </w:rPr>
        <w:t> </w:t>
      </w:r>
      <w:r>
        <w:rPr>
          <w:sz w:val="24"/>
        </w:rPr>
        <w:t>tolerated. Discuss</w:t>
      </w:r>
      <w:r>
        <w:rPr>
          <w:spacing w:val="-1"/>
          <w:sz w:val="24"/>
        </w:rPr>
        <w:t> </w:t>
      </w:r>
      <w:r>
        <w:rPr>
          <w:sz w:val="24"/>
        </w:rPr>
        <w:t>ideas,</w:t>
      </w:r>
      <w:r>
        <w:rPr>
          <w:spacing w:val="-1"/>
          <w:sz w:val="24"/>
        </w:rPr>
        <w:t> </w:t>
      </w:r>
      <w:r>
        <w:rPr>
          <w:sz w:val="24"/>
        </w:rPr>
        <w:t>not</w:t>
      </w:r>
      <w:r>
        <w:rPr>
          <w:spacing w:val="-1"/>
          <w:sz w:val="24"/>
        </w:rPr>
        <w:t> </w:t>
      </w:r>
      <w:r>
        <w:rPr>
          <w:sz w:val="24"/>
        </w:rPr>
        <w:t>the </w:t>
      </w:r>
      <w:r>
        <w:rPr>
          <w:spacing w:val="-2"/>
          <w:sz w:val="24"/>
        </w:rPr>
        <w:t>person.</w:t>
      </w:r>
    </w:p>
    <w:p>
      <w:pPr>
        <w:pStyle w:val="ListParagraph"/>
        <w:numPr>
          <w:ilvl w:val="0"/>
          <w:numId w:val="5"/>
        </w:numPr>
        <w:tabs>
          <w:tab w:pos="1084" w:val="left" w:leader="none"/>
        </w:tabs>
        <w:spacing w:line="240" w:lineRule="auto" w:before="25" w:after="0"/>
        <w:ind w:left="1084" w:right="0" w:hanging="360"/>
        <w:jc w:val="left"/>
        <w:rPr>
          <w:sz w:val="24"/>
        </w:rPr>
      </w:pPr>
      <w:r>
        <w:rPr>
          <w:sz w:val="24"/>
        </w:rPr>
        <w:t>Avoid</w:t>
      </w:r>
      <w:r>
        <w:rPr>
          <w:spacing w:val="-1"/>
          <w:sz w:val="24"/>
        </w:rPr>
        <w:t> </w:t>
      </w:r>
      <w:r>
        <w:rPr>
          <w:sz w:val="24"/>
        </w:rPr>
        <w:t>cluttering</w:t>
      </w:r>
      <w:r>
        <w:rPr>
          <w:spacing w:val="-1"/>
          <w:sz w:val="24"/>
        </w:rPr>
        <w:t> </w:t>
      </w:r>
      <w:r>
        <w:rPr>
          <w:sz w:val="24"/>
        </w:rPr>
        <w:t>your</w:t>
      </w:r>
      <w:r>
        <w:rPr>
          <w:spacing w:val="-1"/>
          <w:sz w:val="24"/>
        </w:rPr>
        <w:t> </w:t>
      </w:r>
      <w:r>
        <w:rPr>
          <w:sz w:val="24"/>
        </w:rPr>
        <w:t>messages</w:t>
      </w:r>
      <w:r>
        <w:rPr>
          <w:spacing w:val="-1"/>
          <w:sz w:val="24"/>
        </w:rPr>
        <w:t> </w:t>
      </w:r>
      <w:r>
        <w:rPr>
          <w:sz w:val="24"/>
        </w:rPr>
        <w:t>with excessive</w:t>
      </w:r>
      <w:r>
        <w:rPr>
          <w:spacing w:val="-1"/>
          <w:sz w:val="24"/>
        </w:rPr>
        <w:t> </w:t>
      </w:r>
      <w:r>
        <w:rPr>
          <w:sz w:val="24"/>
        </w:rPr>
        <w:t>emphasis</w:t>
      </w:r>
      <w:r>
        <w:rPr>
          <w:spacing w:val="-2"/>
          <w:sz w:val="24"/>
        </w:rPr>
        <w:t> </w:t>
      </w:r>
      <w:r>
        <w:rPr>
          <w:sz w:val="24"/>
        </w:rPr>
        <w:t>(stars,</w:t>
      </w:r>
      <w:r>
        <w:rPr>
          <w:spacing w:val="-1"/>
          <w:sz w:val="24"/>
        </w:rPr>
        <w:t> </w:t>
      </w:r>
      <w:r>
        <w:rPr>
          <w:sz w:val="24"/>
        </w:rPr>
        <w:t>arrows, </w:t>
      </w:r>
      <w:r>
        <w:rPr>
          <w:spacing w:val="-2"/>
          <w:sz w:val="24"/>
        </w:rPr>
        <w:t>exclamations).</w:t>
      </w:r>
    </w:p>
    <w:p>
      <w:pPr>
        <w:pStyle w:val="ListParagraph"/>
        <w:numPr>
          <w:ilvl w:val="0"/>
          <w:numId w:val="5"/>
        </w:numPr>
        <w:tabs>
          <w:tab w:pos="1084" w:val="left" w:leader="none"/>
        </w:tabs>
        <w:spacing w:line="259" w:lineRule="auto" w:before="21" w:after="0"/>
        <w:ind w:left="1084" w:right="511" w:hanging="360"/>
        <w:jc w:val="left"/>
        <w:rPr>
          <w:sz w:val="24"/>
        </w:rPr>
      </w:pPr>
      <w:r>
        <w:rPr>
          <w:sz w:val="24"/>
        </w:rPr>
        <w:t>If</w:t>
      </w:r>
      <w:r>
        <w:rPr>
          <w:spacing w:val="-3"/>
          <w:sz w:val="24"/>
        </w:rPr>
        <w:t> </w:t>
      </w:r>
      <w:r>
        <w:rPr>
          <w:sz w:val="24"/>
        </w:rPr>
        <w:t>you</w:t>
      </w:r>
      <w:r>
        <w:rPr>
          <w:spacing w:val="-3"/>
          <w:sz w:val="24"/>
        </w:rPr>
        <w:t> </w:t>
      </w:r>
      <w:r>
        <w:rPr>
          <w:sz w:val="24"/>
        </w:rPr>
        <w:t>are</w:t>
      </w:r>
      <w:r>
        <w:rPr>
          <w:spacing w:val="-3"/>
          <w:sz w:val="24"/>
        </w:rPr>
        <w:t> </w:t>
      </w:r>
      <w:r>
        <w:rPr>
          <w:sz w:val="24"/>
        </w:rPr>
        <w:t>responding</w:t>
      </w:r>
      <w:r>
        <w:rPr>
          <w:spacing w:val="-3"/>
          <w:sz w:val="24"/>
        </w:rPr>
        <w:t> </w:t>
      </w:r>
      <w:r>
        <w:rPr>
          <w:sz w:val="24"/>
        </w:rPr>
        <w:t>to</w:t>
      </w:r>
      <w:r>
        <w:rPr>
          <w:spacing w:val="-3"/>
          <w:sz w:val="24"/>
        </w:rPr>
        <w:t> </w:t>
      </w:r>
      <w:r>
        <w:rPr>
          <w:sz w:val="24"/>
        </w:rPr>
        <w:t>a</w:t>
      </w:r>
      <w:r>
        <w:rPr>
          <w:spacing w:val="-3"/>
          <w:sz w:val="24"/>
        </w:rPr>
        <w:t> </w:t>
      </w:r>
      <w:r>
        <w:rPr>
          <w:sz w:val="24"/>
        </w:rPr>
        <w:t>message,</w:t>
      </w:r>
      <w:r>
        <w:rPr>
          <w:spacing w:val="-3"/>
          <w:sz w:val="24"/>
        </w:rPr>
        <w:t> </w:t>
      </w:r>
      <w:r>
        <w:rPr>
          <w:sz w:val="24"/>
        </w:rPr>
        <w:t>include</w:t>
      </w:r>
      <w:r>
        <w:rPr>
          <w:spacing w:val="-3"/>
          <w:sz w:val="24"/>
        </w:rPr>
        <w:t> </w:t>
      </w:r>
      <w:r>
        <w:rPr>
          <w:sz w:val="24"/>
        </w:rPr>
        <w:t>the</w:t>
      </w:r>
      <w:r>
        <w:rPr>
          <w:spacing w:val="-3"/>
          <w:sz w:val="24"/>
        </w:rPr>
        <w:t> </w:t>
      </w:r>
      <w:r>
        <w:rPr>
          <w:sz w:val="24"/>
        </w:rPr>
        <w:t>relevant</w:t>
      </w:r>
      <w:r>
        <w:rPr>
          <w:spacing w:val="-3"/>
          <w:sz w:val="24"/>
        </w:rPr>
        <w:t> </w:t>
      </w:r>
      <w:r>
        <w:rPr>
          <w:sz w:val="24"/>
        </w:rPr>
        <w:t>part</w:t>
      </w:r>
      <w:r>
        <w:rPr>
          <w:spacing w:val="-3"/>
          <w:sz w:val="24"/>
        </w:rPr>
        <w:t> </w:t>
      </w:r>
      <w:r>
        <w:rPr>
          <w:sz w:val="24"/>
        </w:rPr>
        <w:t>of</w:t>
      </w:r>
      <w:r>
        <w:rPr>
          <w:spacing w:val="-3"/>
          <w:sz w:val="24"/>
        </w:rPr>
        <w:t> </w:t>
      </w:r>
      <w:r>
        <w:rPr>
          <w:sz w:val="24"/>
        </w:rPr>
        <w:t>the</w:t>
      </w:r>
      <w:r>
        <w:rPr>
          <w:spacing w:val="-3"/>
          <w:sz w:val="24"/>
        </w:rPr>
        <w:t> </w:t>
      </w:r>
      <w:r>
        <w:rPr>
          <w:sz w:val="24"/>
        </w:rPr>
        <w:t>original</w:t>
      </w:r>
      <w:r>
        <w:rPr>
          <w:spacing w:val="-3"/>
          <w:sz w:val="24"/>
        </w:rPr>
        <w:t> </w:t>
      </w:r>
      <w:r>
        <w:rPr>
          <w:sz w:val="24"/>
        </w:rPr>
        <w:t>message</w:t>
      </w:r>
      <w:r>
        <w:rPr>
          <w:spacing w:val="-3"/>
          <w:sz w:val="24"/>
        </w:rPr>
        <w:t> </w:t>
      </w:r>
      <w:r>
        <w:rPr>
          <w:sz w:val="24"/>
        </w:rPr>
        <w:t>in your reply, or refer to the original post to avoid confusion;</w:t>
      </w:r>
    </w:p>
    <w:p>
      <w:pPr>
        <w:pStyle w:val="ListParagraph"/>
        <w:numPr>
          <w:ilvl w:val="0"/>
          <w:numId w:val="5"/>
        </w:numPr>
        <w:tabs>
          <w:tab w:pos="1084" w:val="left" w:leader="none"/>
        </w:tabs>
        <w:spacing w:line="240" w:lineRule="auto" w:before="2" w:after="0"/>
        <w:ind w:left="1084" w:right="0" w:hanging="360"/>
        <w:jc w:val="left"/>
        <w:rPr>
          <w:sz w:val="24"/>
        </w:rPr>
      </w:pPr>
      <w:r>
        <w:rPr>
          <w:sz w:val="24"/>
        </w:rPr>
        <w:t>Be</w:t>
      </w:r>
      <w:r>
        <w:rPr>
          <w:spacing w:val="-1"/>
          <w:sz w:val="24"/>
        </w:rPr>
        <w:t> </w:t>
      </w:r>
      <w:r>
        <w:rPr>
          <w:sz w:val="24"/>
        </w:rPr>
        <w:t>specific</w:t>
      </w:r>
      <w:r>
        <w:rPr>
          <w:spacing w:val="-1"/>
          <w:sz w:val="24"/>
        </w:rPr>
        <w:t> </w:t>
      </w:r>
      <w:r>
        <w:rPr>
          <w:sz w:val="24"/>
        </w:rPr>
        <w:t>and</w:t>
      </w:r>
      <w:r>
        <w:rPr>
          <w:spacing w:val="-1"/>
          <w:sz w:val="24"/>
        </w:rPr>
        <w:t> </w:t>
      </w:r>
      <w:r>
        <w:rPr>
          <w:sz w:val="24"/>
        </w:rPr>
        <w:t>clear, especially</w:t>
      </w:r>
      <w:r>
        <w:rPr>
          <w:spacing w:val="-1"/>
          <w:sz w:val="24"/>
        </w:rPr>
        <w:t> </w:t>
      </w:r>
      <w:r>
        <w:rPr>
          <w:sz w:val="24"/>
        </w:rPr>
        <w:t>when</w:t>
      </w:r>
      <w:r>
        <w:rPr>
          <w:spacing w:val="-1"/>
          <w:sz w:val="24"/>
        </w:rPr>
        <w:t> </w:t>
      </w:r>
      <w:r>
        <w:rPr>
          <w:sz w:val="24"/>
        </w:rPr>
        <w:t>asking </w:t>
      </w:r>
      <w:r>
        <w:rPr>
          <w:spacing w:val="-2"/>
          <w:sz w:val="24"/>
        </w:rPr>
        <w:t>questions.</w:t>
      </w:r>
    </w:p>
    <w:p>
      <w:pPr>
        <w:pStyle w:val="ListParagraph"/>
        <w:numPr>
          <w:ilvl w:val="0"/>
          <w:numId w:val="5"/>
        </w:numPr>
        <w:tabs>
          <w:tab w:pos="1084" w:val="left" w:leader="none"/>
        </w:tabs>
        <w:spacing w:line="259" w:lineRule="auto" w:before="21" w:after="0"/>
        <w:ind w:left="1084" w:right="553" w:hanging="360"/>
        <w:jc w:val="left"/>
        <w:rPr>
          <w:sz w:val="24"/>
        </w:rPr>
      </w:pPr>
      <w:r>
        <w:rPr>
          <w:sz w:val="24"/>
        </w:rPr>
        <w:t>Use</w:t>
      </w:r>
      <w:r>
        <w:rPr>
          <w:spacing w:val="-4"/>
          <w:sz w:val="24"/>
        </w:rPr>
        <w:t> </w:t>
      </w:r>
      <w:r>
        <w:rPr>
          <w:sz w:val="24"/>
        </w:rPr>
        <w:t>standard</w:t>
      </w:r>
      <w:r>
        <w:rPr>
          <w:spacing w:val="-4"/>
          <w:sz w:val="24"/>
        </w:rPr>
        <w:t> </w:t>
      </w:r>
      <w:r>
        <w:rPr>
          <w:sz w:val="24"/>
        </w:rPr>
        <w:t>punctuation</w:t>
      </w:r>
      <w:r>
        <w:rPr>
          <w:spacing w:val="-4"/>
          <w:sz w:val="24"/>
        </w:rPr>
        <w:t> </w:t>
      </w:r>
      <w:r>
        <w:rPr>
          <w:sz w:val="24"/>
        </w:rPr>
        <w:t>and</w:t>
      </w:r>
      <w:r>
        <w:rPr>
          <w:spacing w:val="-4"/>
          <w:sz w:val="24"/>
        </w:rPr>
        <w:t> </w:t>
      </w:r>
      <w:r>
        <w:rPr>
          <w:sz w:val="24"/>
        </w:rPr>
        <w:t>capitalization.</w:t>
      </w:r>
      <w:r>
        <w:rPr>
          <w:spacing w:val="-4"/>
          <w:sz w:val="24"/>
        </w:rPr>
        <w:t> </w:t>
      </w:r>
      <w:r>
        <w:rPr>
          <w:sz w:val="24"/>
        </w:rPr>
        <w:t>Using</w:t>
      </w:r>
      <w:r>
        <w:rPr>
          <w:spacing w:val="-4"/>
          <w:sz w:val="24"/>
        </w:rPr>
        <w:t> </w:t>
      </w:r>
      <w:r>
        <w:rPr>
          <w:sz w:val="24"/>
        </w:rPr>
        <w:t>all</w:t>
      </w:r>
      <w:r>
        <w:rPr>
          <w:spacing w:val="-4"/>
          <w:sz w:val="24"/>
        </w:rPr>
        <w:t> </w:t>
      </w:r>
      <w:r>
        <w:rPr>
          <w:sz w:val="24"/>
        </w:rPr>
        <w:t>UPPERCASE</w:t>
      </w:r>
      <w:r>
        <w:rPr>
          <w:spacing w:val="-4"/>
          <w:sz w:val="24"/>
        </w:rPr>
        <w:t> </w:t>
      </w:r>
      <w:r>
        <w:rPr>
          <w:sz w:val="24"/>
        </w:rPr>
        <w:t>characters</w:t>
      </w:r>
      <w:r>
        <w:rPr>
          <w:spacing w:val="-4"/>
          <w:sz w:val="24"/>
        </w:rPr>
        <w:t> </w:t>
      </w:r>
      <w:r>
        <w:rPr>
          <w:sz w:val="24"/>
        </w:rPr>
        <w:t>gives</w:t>
      </w:r>
      <w:r>
        <w:rPr>
          <w:spacing w:val="-4"/>
          <w:sz w:val="24"/>
        </w:rPr>
        <w:t> </w:t>
      </w:r>
      <w:r>
        <w:rPr>
          <w:sz w:val="24"/>
        </w:rPr>
        <w:t>the appearance of shouting and makes the message less legible;</w:t>
      </w:r>
    </w:p>
    <w:p>
      <w:pPr>
        <w:pStyle w:val="ListParagraph"/>
        <w:numPr>
          <w:ilvl w:val="0"/>
          <w:numId w:val="5"/>
        </w:numPr>
        <w:tabs>
          <w:tab w:pos="1084" w:val="left" w:leader="none"/>
        </w:tabs>
        <w:spacing w:line="254" w:lineRule="auto" w:before="2" w:after="0"/>
        <w:ind w:left="1084" w:right="1428" w:hanging="360"/>
        <w:jc w:val="left"/>
        <w:rPr>
          <w:sz w:val="24"/>
        </w:rPr>
      </w:pPr>
      <w:r>
        <w:rPr>
          <w:sz w:val="24"/>
        </w:rPr>
        <w:t>Remember</w:t>
      </w:r>
      <w:r>
        <w:rPr>
          <w:spacing w:val="-4"/>
          <w:sz w:val="24"/>
        </w:rPr>
        <w:t> </w:t>
      </w:r>
      <w:r>
        <w:rPr>
          <w:sz w:val="24"/>
        </w:rPr>
        <w:t>that</w:t>
      </w:r>
      <w:r>
        <w:rPr>
          <w:spacing w:val="-4"/>
          <w:sz w:val="24"/>
        </w:rPr>
        <w:t> </w:t>
      </w:r>
      <w:r>
        <w:rPr>
          <w:sz w:val="24"/>
        </w:rPr>
        <w:t>not</w:t>
      </w:r>
      <w:r>
        <w:rPr>
          <w:spacing w:val="-4"/>
          <w:sz w:val="24"/>
        </w:rPr>
        <w:t> </w:t>
      </w:r>
      <w:r>
        <w:rPr>
          <w:sz w:val="24"/>
        </w:rPr>
        <w:t>all</w:t>
      </w:r>
      <w:r>
        <w:rPr>
          <w:spacing w:val="-4"/>
          <w:sz w:val="24"/>
        </w:rPr>
        <w:t> </w:t>
      </w:r>
      <w:r>
        <w:rPr>
          <w:sz w:val="24"/>
        </w:rPr>
        <w:t>readers</w:t>
      </w:r>
      <w:r>
        <w:rPr>
          <w:spacing w:val="-4"/>
          <w:sz w:val="24"/>
        </w:rPr>
        <w:t> </w:t>
      </w:r>
      <w:r>
        <w:rPr>
          <w:sz w:val="24"/>
        </w:rPr>
        <w:t>have</w:t>
      </w:r>
      <w:r>
        <w:rPr>
          <w:spacing w:val="-4"/>
          <w:sz w:val="24"/>
        </w:rPr>
        <w:t> </w:t>
      </w:r>
      <w:r>
        <w:rPr>
          <w:sz w:val="24"/>
        </w:rPr>
        <w:t>English</w:t>
      </w:r>
      <w:r>
        <w:rPr>
          <w:spacing w:val="-4"/>
          <w:sz w:val="24"/>
        </w:rPr>
        <w:t> </w:t>
      </w:r>
      <w:r>
        <w:rPr>
          <w:sz w:val="24"/>
        </w:rPr>
        <w:t>as</w:t>
      </w:r>
      <w:r>
        <w:rPr>
          <w:spacing w:val="-4"/>
          <w:sz w:val="24"/>
        </w:rPr>
        <w:t> </w:t>
      </w:r>
      <w:r>
        <w:rPr>
          <w:sz w:val="24"/>
        </w:rPr>
        <w:t>their</w:t>
      </w:r>
      <w:r>
        <w:rPr>
          <w:spacing w:val="-4"/>
          <w:sz w:val="24"/>
        </w:rPr>
        <w:t> </w:t>
      </w:r>
      <w:r>
        <w:rPr>
          <w:sz w:val="24"/>
        </w:rPr>
        <w:t>native</w:t>
      </w:r>
      <w:r>
        <w:rPr>
          <w:spacing w:val="-4"/>
          <w:sz w:val="24"/>
        </w:rPr>
        <w:t> </w:t>
      </w:r>
      <w:r>
        <w:rPr>
          <w:sz w:val="24"/>
        </w:rPr>
        <w:t>language,</w:t>
      </w:r>
      <w:r>
        <w:rPr>
          <w:spacing w:val="-4"/>
          <w:sz w:val="24"/>
        </w:rPr>
        <w:t> </w:t>
      </w:r>
      <w:r>
        <w:rPr>
          <w:sz w:val="24"/>
        </w:rPr>
        <w:t>so</w:t>
      </w:r>
      <w:r>
        <w:rPr>
          <w:spacing w:val="-4"/>
          <w:sz w:val="24"/>
        </w:rPr>
        <w:t> </w:t>
      </w:r>
      <w:r>
        <w:rPr>
          <w:sz w:val="24"/>
        </w:rPr>
        <w:t>make allowances for possible misunderstandings and unintended discourtesies.</w:t>
      </w:r>
    </w:p>
    <w:p>
      <w:pPr>
        <w:pStyle w:val="Heading1"/>
        <w:spacing w:before="166"/>
      </w:pPr>
      <w:r>
        <w:rPr/>
        <w:t>Online</w:t>
      </w:r>
      <w:r>
        <w:rPr>
          <w:spacing w:val="-1"/>
        </w:rPr>
        <w:t> </w:t>
      </w:r>
      <w:r>
        <w:rPr/>
        <w:t>Classes Require</w:t>
      </w:r>
      <w:r>
        <w:rPr>
          <w:spacing w:val="-1"/>
        </w:rPr>
        <w:t> </w:t>
      </w:r>
      <w:r>
        <w:rPr/>
        <w:t>Better </w:t>
      </w:r>
      <w:r>
        <w:rPr>
          <w:spacing w:val="-2"/>
        </w:rPr>
        <w:t>Communication:</w:t>
      </w:r>
    </w:p>
    <w:p>
      <w:pPr>
        <w:pStyle w:val="BodyText"/>
        <w:spacing w:line="259" w:lineRule="auto" w:before="24"/>
        <w:ind w:right="453"/>
      </w:pPr>
      <w:r>
        <w:rPr/>
        <w:t>It</w:t>
      </w:r>
      <w:r>
        <w:rPr>
          <w:spacing w:val="-3"/>
        </w:rPr>
        <w:t> </w:t>
      </w:r>
      <w:r>
        <w:rPr/>
        <w:t>is</w:t>
      </w:r>
      <w:r>
        <w:rPr>
          <w:spacing w:val="-3"/>
        </w:rPr>
        <w:t> </w:t>
      </w:r>
      <w:r>
        <w:rPr/>
        <w:t>important</w:t>
      </w:r>
      <w:r>
        <w:rPr>
          <w:spacing w:val="-3"/>
        </w:rPr>
        <w:t> </w:t>
      </w:r>
      <w:r>
        <w:rPr/>
        <w:t>to</w:t>
      </w:r>
      <w:r>
        <w:rPr>
          <w:spacing w:val="-3"/>
        </w:rPr>
        <w:t> </w:t>
      </w:r>
      <w:r>
        <w:rPr/>
        <w:t>remember</w:t>
      </w:r>
      <w:r>
        <w:rPr>
          <w:spacing w:val="-3"/>
        </w:rPr>
        <w:t> </w:t>
      </w:r>
      <w:r>
        <w:rPr/>
        <w:t>that</w:t>
      </w:r>
      <w:r>
        <w:rPr>
          <w:spacing w:val="-3"/>
        </w:rPr>
        <w:t> </w:t>
      </w:r>
      <w:r>
        <w:rPr/>
        <w:t>we</w:t>
      </w:r>
      <w:r>
        <w:rPr>
          <w:spacing w:val="-3"/>
        </w:rPr>
        <w:t> </w:t>
      </w:r>
      <w:r>
        <w:rPr/>
        <w:t>will</w:t>
      </w:r>
      <w:r>
        <w:rPr>
          <w:spacing w:val="-3"/>
        </w:rPr>
        <w:t> </w:t>
      </w:r>
      <w:r>
        <w:rPr/>
        <w:t>not</w:t>
      </w:r>
      <w:r>
        <w:rPr>
          <w:spacing w:val="-3"/>
        </w:rPr>
        <w:t> </w:t>
      </w:r>
      <w:r>
        <w:rPr/>
        <w:t>have</w:t>
      </w:r>
      <w:r>
        <w:rPr>
          <w:spacing w:val="-3"/>
        </w:rPr>
        <w:t> </w:t>
      </w:r>
      <w:r>
        <w:rPr/>
        <w:t>the</w:t>
      </w:r>
      <w:r>
        <w:rPr>
          <w:spacing w:val="-3"/>
        </w:rPr>
        <w:t> </w:t>
      </w:r>
      <w:r>
        <w:rPr/>
        <w:t>non-verbal</w:t>
      </w:r>
      <w:r>
        <w:rPr>
          <w:spacing w:val="-3"/>
        </w:rPr>
        <w:t> </w:t>
      </w:r>
      <w:r>
        <w:rPr/>
        <w:t>cues</w:t>
      </w:r>
      <w:r>
        <w:rPr>
          <w:spacing w:val="-3"/>
        </w:rPr>
        <w:t> </w:t>
      </w:r>
      <w:r>
        <w:rPr/>
        <w:t>that</w:t>
      </w:r>
      <w:r>
        <w:rPr>
          <w:spacing w:val="-3"/>
        </w:rPr>
        <w:t> </w:t>
      </w:r>
      <w:r>
        <w:rPr/>
        <w:t>occur</w:t>
      </w:r>
      <w:r>
        <w:rPr>
          <w:spacing w:val="-3"/>
        </w:rPr>
        <w:t> </w:t>
      </w:r>
      <w:r>
        <w:rPr/>
        <w:t>in</w:t>
      </w:r>
      <w:r>
        <w:rPr>
          <w:spacing w:val="-3"/>
        </w:rPr>
        <w:t> </w:t>
      </w:r>
      <w:r>
        <w:rPr/>
        <w:t>a</w:t>
      </w:r>
      <w:r>
        <w:rPr>
          <w:spacing w:val="-3"/>
        </w:rPr>
        <w:t> </w:t>
      </w:r>
      <w:r>
        <w:rPr/>
        <w:t>face-to-face classroom. I cannot see the confused, frustrated, or unhappy expressions on your face if you encounter problems. You MUST communicate with me so that I can help. To make the experience go smoothly, remember that you’re responsible for initiating more contact, and being direct, persistent, and vocal when you don’t understand something.</w:t>
      </w:r>
    </w:p>
    <w:p>
      <w:pPr>
        <w:pStyle w:val="Heading1"/>
        <w:spacing w:before="160"/>
      </w:pPr>
      <w:r>
        <w:rPr/>
        <w:t>My</w:t>
      </w:r>
      <w:r>
        <w:rPr>
          <w:spacing w:val="-1"/>
        </w:rPr>
        <w:t> </w:t>
      </w:r>
      <w:r>
        <w:rPr/>
        <w:t>Role</w:t>
      </w:r>
      <w:r>
        <w:rPr>
          <w:spacing w:val="-2"/>
        </w:rPr>
        <w:t> </w:t>
      </w:r>
      <w:r>
        <w:rPr/>
        <w:t>as</w:t>
      </w:r>
      <w:r>
        <w:rPr>
          <w:spacing w:val="-2"/>
        </w:rPr>
        <w:t> </w:t>
      </w:r>
      <w:r>
        <w:rPr/>
        <w:t>the</w:t>
      </w:r>
      <w:r>
        <w:rPr>
          <w:spacing w:val="-1"/>
        </w:rPr>
        <w:t> </w:t>
      </w:r>
      <w:r>
        <w:rPr>
          <w:spacing w:val="-2"/>
        </w:rPr>
        <w:t>Instructor:</w:t>
      </w:r>
    </w:p>
    <w:p>
      <w:pPr>
        <w:pStyle w:val="BodyText"/>
        <w:spacing w:line="259" w:lineRule="auto" w:before="24"/>
        <w:ind w:right="453"/>
      </w:pPr>
      <w:r>
        <w:rPr/>
        <w:t>As the instructor, I will serve as a “guide” in our online classroom. While I will not respond to every</w:t>
      </w:r>
      <w:r>
        <w:rPr>
          <w:spacing w:val="-3"/>
        </w:rPr>
        <w:t> </w:t>
      </w:r>
      <w:r>
        <w:rPr/>
        <w:t>post,</w:t>
      </w:r>
      <w:r>
        <w:rPr>
          <w:spacing w:val="-3"/>
        </w:rPr>
        <w:t> </w:t>
      </w:r>
      <w:r>
        <w:rPr/>
        <w:t>I</w:t>
      </w:r>
      <w:r>
        <w:rPr>
          <w:spacing w:val="-3"/>
        </w:rPr>
        <w:t> </w:t>
      </w:r>
      <w:r>
        <w:rPr/>
        <w:t>will</w:t>
      </w:r>
      <w:r>
        <w:rPr>
          <w:spacing w:val="-3"/>
        </w:rPr>
        <w:t> </w:t>
      </w:r>
      <w:r>
        <w:rPr/>
        <w:t>read</w:t>
      </w:r>
      <w:r>
        <w:rPr>
          <w:spacing w:val="-3"/>
        </w:rPr>
        <w:t> </w:t>
      </w:r>
      <w:r>
        <w:rPr/>
        <w:t>what</w:t>
      </w:r>
      <w:r>
        <w:rPr>
          <w:spacing w:val="-3"/>
        </w:rPr>
        <w:t> </w:t>
      </w:r>
      <w:r>
        <w:rPr/>
        <w:t>is</w:t>
      </w:r>
      <w:r>
        <w:rPr>
          <w:spacing w:val="-3"/>
        </w:rPr>
        <w:t> </w:t>
      </w:r>
      <w:r>
        <w:rPr/>
        <w:t>posted,</w:t>
      </w:r>
      <w:r>
        <w:rPr>
          <w:spacing w:val="-3"/>
        </w:rPr>
        <w:t> </w:t>
      </w:r>
      <w:r>
        <w:rPr/>
        <w:t>and</w:t>
      </w:r>
      <w:r>
        <w:rPr>
          <w:spacing w:val="-3"/>
        </w:rPr>
        <w:t> </w:t>
      </w:r>
      <w:r>
        <w:rPr/>
        <w:t>reply</w:t>
      </w:r>
      <w:r>
        <w:rPr>
          <w:spacing w:val="-3"/>
        </w:rPr>
        <w:t> </w:t>
      </w:r>
      <w:r>
        <w:rPr/>
        <w:t>when</w:t>
      </w:r>
      <w:r>
        <w:rPr>
          <w:spacing w:val="-3"/>
        </w:rPr>
        <w:t> </w:t>
      </w:r>
      <w:r>
        <w:rPr/>
        <w:t>necessary.</w:t>
      </w:r>
      <w:r>
        <w:rPr>
          <w:spacing w:val="-3"/>
        </w:rPr>
        <w:t> </w:t>
      </w:r>
      <w:r>
        <w:rPr/>
        <w:t>Expect</w:t>
      </w:r>
      <w:r>
        <w:rPr>
          <w:spacing w:val="-3"/>
        </w:rPr>
        <w:t> </w:t>
      </w:r>
      <w:r>
        <w:rPr/>
        <w:t>instructor</w:t>
      </w:r>
      <w:r>
        <w:rPr>
          <w:spacing w:val="-3"/>
        </w:rPr>
        <w:t> </w:t>
      </w:r>
      <w:r>
        <w:rPr/>
        <w:t>posts</w:t>
      </w:r>
      <w:r>
        <w:rPr>
          <w:spacing w:val="-3"/>
        </w:rPr>
        <w:t> </w:t>
      </w:r>
      <w:r>
        <w:rPr/>
        <w:t>in</w:t>
      </w:r>
      <w:r>
        <w:rPr>
          <w:spacing w:val="-3"/>
        </w:rPr>
        <w:t> </w:t>
      </w:r>
      <w:r>
        <w:rPr/>
        <w:t>the following situations:</w:t>
      </w:r>
    </w:p>
    <w:p>
      <w:pPr>
        <w:pStyle w:val="BodyText"/>
        <w:spacing w:after="0" w:line="259" w:lineRule="auto"/>
        <w:sectPr>
          <w:pgSz w:w="12240" w:h="15840"/>
          <w:pgMar w:header="726" w:footer="1052" w:top="1440" w:bottom="1240" w:left="1080" w:right="1080"/>
        </w:sectPr>
      </w:pPr>
    </w:p>
    <w:p>
      <w:pPr>
        <w:pStyle w:val="ListParagraph"/>
        <w:numPr>
          <w:ilvl w:val="0"/>
          <w:numId w:val="5"/>
        </w:numPr>
        <w:tabs>
          <w:tab w:pos="1084" w:val="left" w:leader="none"/>
        </w:tabs>
        <w:spacing w:line="254" w:lineRule="auto" w:before="91" w:after="0"/>
        <w:ind w:left="1084" w:right="1211" w:hanging="360"/>
        <w:jc w:val="left"/>
        <w:rPr>
          <w:sz w:val="24"/>
        </w:rPr>
      </w:pPr>
      <w:r>
        <w:rPr>
          <w:sz w:val="24"/>
        </w:rPr>
        <w:t>To</w:t>
      </w:r>
      <w:r>
        <w:rPr>
          <w:spacing w:val="-4"/>
          <w:sz w:val="24"/>
        </w:rPr>
        <w:t> </w:t>
      </w:r>
      <w:r>
        <w:rPr>
          <w:sz w:val="24"/>
        </w:rPr>
        <w:t>assist</w:t>
      </w:r>
      <w:r>
        <w:rPr>
          <w:spacing w:val="-4"/>
          <w:sz w:val="24"/>
        </w:rPr>
        <w:t> </w:t>
      </w:r>
      <w:r>
        <w:rPr>
          <w:sz w:val="24"/>
        </w:rPr>
        <w:t>each</w:t>
      </w:r>
      <w:r>
        <w:rPr>
          <w:spacing w:val="-4"/>
          <w:sz w:val="24"/>
        </w:rPr>
        <w:t> </w:t>
      </w:r>
      <w:r>
        <w:rPr>
          <w:sz w:val="24"/>
        </w:rPr>
        <w:t>of</w:t>
      </w:r>
      <w:r>
        <w:rPr>
          <w:spacing w:val="-4"/>
          <w:sz w:val="24"/>
        </w:rPr>
        <w:t> </w:t>
      </w:r>
      <w:r>
        <w:rPr>
          <w:sz w:val="24"/>
        </w:rPr>
        <w:t>you</w:t>
      </w:r>
      <w:r>
        <w:rPr>
          <w:spacing w:val="-4"/>
          <w:sz w:val="24"/>
        </w:rPr>
        <w:t> </w:t>
      </w:r>
      <w:r>
        <w:rPr>
          <w:sz w:val="24"/>
        </w:rPr>
        <w:t>when</w:t>
      </w:r>
      <w:r>
        <w:rPr>
          <w:spacing w:val="-4"/>
          <w:sz w:val="24"/>
        </w:rPr>
        <w:t> </w:t>
      </w:r>
      <w:r>
        <w:rPr>
          <w:sz w:val="24"/>
        </w:rPr>
        <w:t>it</w:t>
      </w:r>
      <w:r>
        <w:rPr>
          <w:spacing w:val="-4"/>
          <w:sz w:val="24"/>
        </w:rPr>
        <w:t> </w:t>
      </w:r>
      <w:r>
        <w:rPr>
          <w:sz w:val="24"/>
        </w:rPr>
        <w:t>comes</w:t>
      </w:r>
      <w:r>
        <w:rPr>
          <w:spacing w:val="-4"/>
          <w:sz w:val="24"/>
        </w:rPr>
        <w:t> </w:t>
      </w:r>
      <w:r>
        <w:rPr>
          <w:sz w:val="24"/>
        </w:rPr>
        <w:t>to</w:t>
      </w:r>
      <w:r>
        <w:rPr>
          <w:spacing w:val="-4"/>
          <w:sz w:val="24"/>
        </w:rPr>
        <w:t> </w:t>
      </w:r>
      <w:r>
        <w:rPr>
          <w:sz w:val="24"/>
        </w:rPr>
        <w:t>making</w:t>
      </w:r>
      <w:r>
        <w:rPr>
          <w:spacing w:val="-4"/>
          <w:sz w:val="24"/>
        </w:rPr>
        <w:t> </w:t>
      </w:r>
      <w:r>
        <w:rPr>
          <w:sz w:val="24"/>
        </w:rPr>
        <w:t>connections</w:t>
      </w:r>
      <w:r>
        <w:rPr>
          <w:spacing w:val="-4"/>
          <w:sz w:val="24"/>
        </w:rPr>
        <w:t> </w:t>
      </w:r>
      <w:r>
        <w:rPr>
          <w:sz w:val="24"/>
        </w:rPr>
        <w:t>between</w:t>
      </w:r>
      <w:r>
        <w:rPr>
          <w:spacing w:val="-4"/>
          <w:sz w:val="24"/>
        </w:rPr>
        <w:t> </w:t>
      </w:r>
      <w:r>
        <w:rPr>
          <w:sz w:val="24"/>
        </w:rPr>
        <w:t>discussion, lectures, and textbook material.</w:t>
      </w:r>
    </w:p>
    <w:p>
      <w:pPr>
        <w:pStyle w:val="ListParagraph"/>
        <w:numPr>
          <w:ilvl w:val="0"/>
          <w:numId w:val="5"/>
        </w:numPr>
        <w:tabs>
          <w:tab w:pos="1084" w:val="left" w:leader="none"/>
        </w:tabs>
        <w:spacing w:line="240" w:lineRule="auto" w:before="10" w:after="0"/>
        <w:ind w:left="1084" w:right="0" w:hanging="360"/>
        <w:jc w:val="left"/>
        <w:rPr>
          <w:sz w:val="24"/>
        </w:rPr>
      </w:pPr>
      <w:r>
        <w:rPr>
          <w:sz w:val="24"/>
        </w:rPr>
        <w:t>To</w:t>
      </w:r>
      <w:r>
        <w:rPr>
          <w:spacing w:val="-1"/>
          <w:sz w:val="24"/>
        </w:rPr>
        <w:t> </w:t>
      </w:r>
      <w:r>
        <w:rPr>
          <w:sz w:val="24"/>
        </w:rPr>
        <w:t>fill</w:t>
      </w:r>
      <w:r>
        <w:rPr>
          <w:spacing w:val="-1"/>
          <w:sz w:val="24"/>
        </w:rPr>
        <w:t> </w:t>
      </w:r>
      <w:r>
        <w:rPr>
          <w:sz w:val="24"/>
        </w:rPr>
        <w:t>in important</w:t>
      </w:r>
      <w:r>
        <w:rPr>
          <w:spacing w:val="-1"/>
          <w:sz w:val="24"/>
        </w:rPr>
        <w:t> </w:t>
      </w:r>
      <w:r>
        <w:rPr>
          <w:sz w:val="24"/>
        </w:rPr>
        <w:t>things that</w:t>
      </w:r>
      <w:r>
        <w:rPr>
          <w:spacing w:val="-1"/>
          <w:sz w:val="24"/>
        </w:rPr>
        <w:t> </w:t>
      </w:r>
      <w:r>
        <w:rPr>
          <w:sz w:val="24"/>
        </w:rPr>
        <w:t>may have</w:t>
      </w:r>
      <w:r>
        <w:rPr>
          <w:spacing w:val="-1"/>
          <w:sz w:val="24"/>
        </w:rPr>
        <w:t> </w:t>
      </w:r>
      <w:r>
        <w:rPr>
          <w:sz w:val="24"/>
        </w:rPr>
        <w:t>been </w:t>
      </w:r>
      <w:r>
        <w:rPr>
          <w:spacing w:val="-2"/>
          <w:sz w:val="24"/>
        </w:rPr>
        <w:t>missed.</w:t>
      </w:r>
    </w:p>
    <w:p>
      <w:pPr>
        <w:pStyle w:val="ListParagraph"/>
        <w:numPr>
          <w:ilvl w:val="0"/>
          <w:numId w:val="5"/>
        </w:numPr>
        <w:tabs>
          <w:tab w:pos="1084" w:val="left" w:leader="none"/>
        </w:tabs>
        <w:spacing w:line="240" w:lineRule="auto" w:before="25" w:after="0"/>
        <w:ind w:left="1084" w:right="0" w:hanging="360"/>
        <w:jc w:val="left"/>
        <w:rPr>
          <w:sz w:val="24"/>
        </w:rPr>
      </w:pPr>
      <w:r>
        <w:rPr>
          <w:sz w:val="24"/>
        </w:rPr>
        <w:t>To</w:t>
      </w:r>
      <w:r>
        <w:rPr>
          <w:spacing w:val="-1"/>
          <w:sz w:val="24"/>
        </w:rPr>
        <w:t> </w:t>
      </w:r>
      <w:r>
        <w:rPr>
          <w:sz w:val="24"/>
        </w:rPr>
        <w:t>re-direct</w:t>
      </w:r>
      <w:r>
        <w:rPr>
          <w:spacing w:val="-1"/>
          <w:sz w:val="24"/>
        </w:rPr>
        <w:t> </w:t>
      </w:r>
      <w:r>
        <w:rPr>
          <w:sz w:val="24"/>
        </w:rPr>
        <w:t>discussion</w:t>
      </w:r>
      <w:r>
        <w:rPr>
          <w:spacing w:val="-1"/>
          <w:sz w:val="24"/>
        </w:rPr>
        <w:t> </w:t>
      </w:r>
      <w:r>
        <w:rPr>
          <w:sz w:val="24"/>
        </w:rPr>
        <w:t>when</w:t>
      </w:r>
      <w:r>
        <w:rPr>
          <w:spacing w:val="-1"/>
          <w:sz w:val="24"/>
        </w:rPr>
        <w:t> </w:t>
      </w:r>
      <w:r>
        <w:rPr>
          <w:sz w:val="24"/>
        </w:rPr>
        <w:t>it</w:t>
      </w:r>
      <w:r>
        <w:rPr>
          <w:spacing w:val="-1"/>
          <w:sz w:val="24"/>
        </w:rPr>
        <w:t> </w:t>
      </w:r>
      <w:r>
        <w:rPr>
          <w:sz w:val="24"/>
        </w:rPr>
        <w:t>gets</w:t>
      </w:r>
      <w:r>
        <w:rPr>
          <w:spacing w:val="-1"/>
          <w:sz w:val="24"/>
        </w:rPr>
        <w:t> </w:t>
      </w:r>
      <w:r>
        <w:rPr>
          <w:sz w:val="24"/>
        </w:rPr>
        <w:t>“out</w:t>
      </w:r>
      <w:r>
        <w:rPr>
          <w:spacing w:val="-1"/>
          <w:sz w:val="24"/>
        </w:rPr>
        <w:t> </w:t>
      </w:r>
      <w:r>
        <w:rPr>
          <w:sz w:val="24"/>
        </w:rPr>
        <w:t>of </w:t>
      </w:r>
      <w:r>
        <w:rPr>
          <w:spacing w:val="-2"/>
          <w:sz w:val="24"/>
        </w:rPr>
        <w:t>hand.”</w:t>
      </w:r>
    </w:p>
    <w:p>
      <w:pPr>
        <w:pStyle w:val="ListParagraph"/>
        <w:numPr>
          <w:ilvl w:val="0"/>
          <w:numId w:val="5"/>
        </w:numPr>
        <w:tabs>
          <w:tab w:pos="1084" w:val="left" w:leader="none"/>
        </w:tabs>
        <w:spacing w:line="240" w:lineRule="auto" w:before="21" w:after="0"/>
        <w:ind w:left="1084" w:right="0" w:hanging="360"/>
        <w:jc w:val="left"/>
        <w:rPr>
          <w:sz w:val="24"/>
        </w:rPr>
      </w:pPr>
      <w:r>
        <w:rPr>
          <w:sz w:val="24"/>
        </w:rPr>
        <w:t>To</w:t>
      </w:r>
      <w:r>
        <w:rPr>
          <w:spacing w:val="-1"/>
          <w:sz w:val="24"/>
        </w:rPr>
        <w:t> </w:t>
      </w:r>
      <w:r>
        <w:rPr>
          <w:sz w:val="24"/>
        </w:rPr>
        <w:t>point</w:t>
      </w:r>
      <w:r>
        <w:rPr>
          <w:spacing w:val="-1"/>
          <w:sz w:val="24"/>
        </w:rPr>
        <w:t> </w:t>
      </w:r>
      <w:r>
        <w:rPr>
          <w:sz w:val="24"/>
        </w:rPr>
        <w:t>out</w:t>
      </w:r>
      <w:r>
        <w:rPr>
          <w:spacing w:val="-1"/>
          <w:sz w:val="24"/>
        </w:rPr>
        <w:t> </w:t>
      </w:r>
      <w:r>
        <w:rPr>
          <w:sz w:val="24"/>
        </w:rPr>
        <w:t>key</w:t>
      </w:r>
      <w:r>
        <w:rPr>
          <w:spacing w:val="-1"/>
          <w:sz w:val="24"/>
        </w:rPr>
        <w:t> </w:t>
      </w:r>
      <w:r>
        <w:rPr>
          <w:sz w:val="24"/>
        </w:rPr>
        <w:t>points</w:t>
      </w:r>
      <w:r>
        <w:rPr>
          <w:spacing w:val="-1"/>
          <w:sz w:val="24"/>
        </w:rPr>
        <w:t> </w:t>
      </w:r>
      <w:r>
        <w:rPr>
          <w:sz w:val="24"/>
        </w:rPr>
        <w:t>or</w:t>
      </w:r>
      <w:r>
        <w:rPr>
          <w:spacing w:val="-1"/>
          <w:sz w:val="24"/>
        </w:rPr>
        <w:t> </w:t>
      </w:r>
      <w:r>
        <w:rPr>
          <w:sz w:val="24"/>
        </w:rPr>
        <w:t>to</w:t>
      </w:r>
      <w:r>
        <w:rPr>
          <w:spacing w:val="-1"/>
          <w:sz w:val="24"/>
        </w:rPr>
        <w:t> </w:t>
      </w:r>
      <w:r>
        <w:rPr>
          <w:sz w:val="24"/>
        </w:rPr>
        <w:t>identify</w:t>
      </w:r>
      <w:r>
        <w:rPr>
          <w:spacing w:val="-1"/>
          <w:sz w:val="24"/>
        </w:rPr>
        <w:t> </w:t>
      </w:r>
      <w:r>
        <w:rPr>
          <w:sz w:val="24"/>
        </w:rPr>
        <w:t>valuable</w:t>
      </w:r>
      <w:r>
        <w:rPr>
          <w:spacing w:val="-1"/>
          <w:sz w:val="24"/>
        </w:rPr>
        <w:t> </w:t>
      </w:r>
      <w:r>
        <w:rPr>
          <w:spacing w:val="-2"/>
          <w:sz w:val="24"/>
        </w:rPr>
        <w:t>posts.</w:t>
      </w:r>
    </w:p>
    <w:p>
      <w:pPr>
        <w:pStyle w:val="BodyText"/>
        <w:spacing w:before="228"/>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920568</wp:posOffset>
                </wp:positionH>
                <wp:positionV relativeFrom="paragraph">
                  <wp:posOffset>318743</wp:posOffset>
                </wp:positionV>
                <wp:extent cx="5937885" cy="19240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5937885" cy="192405"/>
                        </a:xfrm>
                        <a:prstGeom prst="rect">
                          <a:avLst/>
                        </a:prstGeom>
                        <a:solidFill>
                          <a:srgbClr val="D9D9D9"/>
                        </a:solidFill>
                        <a:ln w="6096">
                          <a:solidFill>
                            <a:srgbClr val="000000"/>
                          </a:solidFill>
                          <a:prstDash val="solid"/>
                        </a:ln>
                      </wps:spPr>
                      <wps:txbx>
                        <w:txbxContent>
                          <w:p>
                            <w:pPr>
                              <w:spacing w:line="291" w:lineRule="exact" w:before="2"/>
                              <w:ind w:left="364" w:right="0" w:firstLine="0"/>
                              <w:jc w:val="center"/>
                              <w:rPr>
                                <w:b/>
                                <w:color w:val="000000"/>
                                <w:sz w:val="24"/>
                              </w:rPr>
                            </w:pPr>
                            <w:r>
                              <w:rPr>
                                <w:b/>
                                <w:color w:val="000000"/>
                                <w:sz w:val="24"/>
                              </w:rPr>
                              <w:t>Part</w:t>
                            </w:r>
                            <w:r>
                              <w:rPr>
                                <w:b/>
                                <w:color w:val="000000"/>
                                <w:spacing w:val="-2"/>
                                <w:sz w:val="24"/>
                              </w:rPr>
                              <w:t> </w:t>
                            </w:r>
                            <w:r>
                              <w:rPr>
                                <w:b/>
                                <w:color w:val="000000"/>
                                <w:sz w:val="24"/>
                              </w:rPr>
                              <w:t>6: Student </w:t>
                            </w:r>
                            <w:r>
                              <w:rPr>
                                <w:b/>
                                <w:color w:val="000000"/>
                                <w:spacing w:val="-2"/>
                                <w:sz w:val="24"/>
                              </w:rPr>
                              <w:t>Resources</w:t>
                            </w:r>
                          </w:p>
                        </w:txbxContent>
                      </wps:txbx>
                      <wps:bodyPr wrap="square" lIns="0" tIns="0" rIns="0" bIns="0" rtlCol="0">
                        <a:noAutofit/>
                      </wps:bodyPr>
                    </wps:wsp>
                  </a:graphicData>
                </a:graphic>
              </wp:anchor>
            </w:drawing>
          </mc:Choice>
          <mc:Fallback>
            <w:pict>
              <v:shape style="position:absolute;margin-left:72.485703pt;margin-top:25.097929pt;width:467.55pt;height:15.15pt;mso-position-horizontal-relative:page;mso-position-vertical-relative:paragraph;z-index:-15726080;mso-wrap-distance-left:0;mso-wrap-distance-right:0" type="#_x0000_t202" id="docshape15" filled="true" fillcolor="#d9d9d9" stroked="true" strokeweight=".48pt" strokecolor="#000000">
                <v:textbox inset="0,0,0,0">
                  <w:txbxContent>
                    <w:p>
                      <w:pPr>
                        <w:spacing w:line="291" w:lineRule="exact" w:before="2"/>
                        <w:ind w:left="364" w:right="0" w:firstLine="0"/>
                        <w:jc w:val="center"/>
                        <w:rPr>
                          <w:b/>
                          <w:color w:val="000000"/>
                          <w:sz w:val="24"/>
                        </w:rPr>
                      </w:pPr>
                      <w:r>
                        <w:rPr>
                          <w:b/>
                          <w:color w:val="000000"/>
                          <w:sz w:val="24"/>
                        </w:rPr>
                        <w:t>Part</w:t>
                      </w:r>
                      <w:r>
                        <w:rPr>
                          <w:b/>
                          <w:color w:val="000000"/>
                          <w:spacing w:val="-2"/>
                          <w:sz w:val="24"/>
                        </w:rPr>
                        <w:t> </w:t>
                      </w:r>
                      <w:r>
                        <w:rPr>
                          <w:b/>
                          <w:color w:val="000000"/>
                          <w:sz w:val="24"/>
                        </w:rPr>
                        <w:t>6: Student </w:t>
                      </w:r>
                      <w:r>
                        <w:rPr>
                          <w:b/>
                          <w:color w:val="000000"/>
                          <w:spacing w:val="-2"/>
                          <w:sz w:val="24"/>
                        </w:rPr>
                        <w:t>Resources</w:t>
                      </w:r>
                    </w:p>
                  </w:txbxContent>
                </v:textbox>
                <v:fill type="solid"/>
                <v:stroke dashstyle="solid"/>
                <w10:wrap type="topAndBottom"/>
              </v:shape>
            </w:pict>
          </mc:Fallback>
        </mc:AlternateContent>
      </w:r>
    </w:p>
    <w:p>
      <w:pPr>
        <w:pStyle w:val="BodyText"/>
        <w:spacing w:before="30"/>
        <w:ind w:left="0"/>
      </w:pPr>
    </w:p>
    <w:p>
      <w:pPr>
        <w:spacing w:line="259" w:lineRule="auto" w:before="0"/>
        <w:ind w:left="364" w:right="439" w:firstLine="0"/>
        <w:jc w:val="left"/>
        <w:rPr>
          <w:sz w:val="22"/>
        </w:rPr>
      </w:pPr>
      <w:r>
        <w:rPr>
          <w:sz w:val="24"/>
        </w:rPr>
        <w:t>Academic</w:t>
      </w:r>
      <w:r>
        <w:rPr>
          <w:spacing w:val="-4"/>
          <w:sz w:val="24"/>
        </w:rPr>
        <w:t> </w:t>
      </w:r>
      <w:r>
        <w:rPr>
          <w:sz w:val="24"/>
        </w:rPr>
        <w:t>and</w:t>
      </w:r>
      <w:r>
        <w:rPr>
          <w:spacing w:val="-4"/>
          <w:sz w:val="24"/>
        </w:rPr>
        <w:t> </w:t>
      </w:r>
      <w:r>
        <w:rPr>
          <w:sz w:val="24"/>
        </w:rPr>
        <w:t>Major</w:t>
      </w:r>
      <w:r>
        <w:rPr>
          <w:spacing w:val="-4"/>
          <w:sz w:val="24"/>
        </w:rPr>
        <w:t> </w:t>
      </w:r>
      <w:r>
        <w:rPr>
          <w:sz w:val="24"/>
        </w:rPr>
        <w:t>Advising</w:t>
      </w:r>
      <w:r>
        <w:rPr>
          <w:spacing w:val="-4"/>
          <w:sz w:val="24"/>
        </w:rPr>
        <w:t> </w:t>
      </w:r>
      <w:r>
        <w:rPr>
          <w:sz w:val="24"/>
        </w:rPr>
        <w:t>(</w:t>
      </w:r>
      <w:r>
        <w:rPr>
          <w:i/>
          <w:sz w:val="24"/>
        </w:rPr>
        <w:t>undergraduate</w:t>
      </w:r>
      <w:r>
        <w:rPr>
          <w:i/>
          <w:spacing w:val="-4"/>
          <w:sz w:val="24"/>
        </w:rPr>
        <w:t> </w:t>
      </w:r>
      <w:r>
        <w:rPr>
          <w:i/>
          <w:sz w:val="24"/>
        </w:rPr>
        <w:t>only</w:t>
      </w:r>
      <w:r>
        <w:rPr>
          <w:sz w:val="24"/>
        </w:rPr>
        <w:t>):</w:t>
      </w:r>
      <w:r>
        <w:rPr>
          <w:spacing w:val="-4"/>
          <w:sz w:val="24"/>
        </w:rPr>
        <w:t> </w:t>
      </w:r>
      <w:r>
        <w:rPr>
          <w:sz w:val="24"/>
        </w:rPr>
        <w:t>Have</w:t>
      </w:r>
      <w:r>
        <w:rPr>
          <w:spacing w:val="-4"/>
          <w:sz w:val="24"/>
        </w:rPr>
        <w:t> </w:t>
      </w:r>
      <w:r>
        <w:rPr>
          <w:sz w:val="24"/>
        </w:rPr>
        <w:t>questions</w:t>
      </w:r>
      <w:r>
        <w:rPr>
          <w:spacing w:val="-4"/>
          <w:sz w:val="24"/>
        </w:rPr>
        <w:t> </w:t>
      </w:r>
      <w:r>
        <w:rPr>
          <w:sz w:val="24"/>
        </w:rPr>
        <w:t>about</w:t>
      </w:r>
      <w:r>
        <w:rPr>
          <w:spacing w:val="-4"/>
          <w:sz w:val="24"/>
        </w:rPr>
        <w:t> </w:t>
      </w:r>
      <w:r>
        <w:rPr>
          <w:sz w:val="24"/>
        </w:rPr>
        <w:t>choosing</w:t>
      </w:r>
      <w:r>
        <w:rPr>
          <w:spacing w:val="-4"/>
          <w:sz w:val="24"/>
        </w:rPr>
        <w:t> </w:t>
      </w:r>
      <w:r>
        <w:rPr>
          <w:sz w:val="24"/>
        </w:rPr>
        <w:t>the</w:t>
      </w:r>
      <w:r>
        <w:rPr>
          <w:spacing w:val="-4"/>
          <w:sz w:val="24"/>
        </w:rPr>
        <w:t> </w:t>
      </w:r>
      <w:r>
        <w:rPr>
          <w:sz w:val="24"/>
        </w:rPr>
        <w:t>right course? Contact an advisor today. Phone and emails vary-please see website for additional contact information; website: </w:t>
      </w:r>
      <w:hyperlink r:id="rId24">
        <w:r>
          <w:rPr>
            <w:color w:val="0563C1"/>
            <w:sz w:val="22"/>
            <w:u w:val="single" w:color="0563C1"/>
          </w:rPr>
          <w:t>https://www.stonybrook.edu/for-students/academic-advising/</w:t>
        </w:r>
      </w:hyperlink>
    </w:p>
    <w:p>
      <w:pPr>
        <w:spacing w:before="289"/>
        <w:ind w:left="364" w:right="0" w:firstLine="0"/>
        <w:jc w:val="left"/>
        <w:rPr>
          <w:sz w:val="24"/>
        </w:rPr>
      </w:pPr>
      <w:r>
        <w:rPr>
          <w:sz w:val="24"/>
        </w:rPr>
        <w:t>Academic</w:t>
      </w:r>
      <w:r>
        <w:rPr>
          <w:spacing w:val="-1"/>
          <w:sz w:val="24"/>
        </w:rPr>
        <w:t> </w:t>
      </w:r>
      <w:r>
        <w:rPr>
          <w:sz w:val="24"/>
        </w:rPr>
        <w:t>Success</w:t>
      </w:r>
      <w:r>
        <w:rPr>
          <w:spacing w:val="-1"/>
          <w:sz w:val="24"/>
        </w:rPr>
        <w:t> </w:t>
      </w:r>
      <w:r>
        <w:rPr>
          <w:sz w:val="24"/>
        </w:rPr>
        <w:t>and Tutoring</w:t>
      </w:r>
      <w:r>
        <w:rPr>
          <w:spacing w:val="-1"/>
          <w:sz w:val="24"/>
        </w:rPr>
        <w:t> </w:t>
      </w:r>
      <w:r>
        <w:rPr>
          <w:sz w:val="24"/>
        </w:rPr>
        <w:t>Center</w:t>
      </w:r>
      <w:r>
        <w:rPr>
          <w:spacing w:val="-1"/>
          <w:sz w:val="24"/>
        </w:rPr>
        <w:t> </w:t>
      </w:r>
      <w:r>
        <w:rPr>
          <w:i/>
          <w:sz w:val="24"/>
        </w:rPr>
        <w:t>(undergraduate </w:t>
      </w:r>
      <w:r>
        <w:rPr>
          <w:i/>
          <w:spacing w:val="-2"/>
          <w:sz w:val="24"/>
        </w:rPr>
        <w:t>only)</w:t>
      </w:r>
      <w:r>
        <w:rPr>
          <w:spacing w:val="-2"/>
          <w:sz w:val="24"/>
        </w:rPr>
        <w:t>:</w:t>
      </w:r>
    </w:p>
    <w:p>
      <w:pPr>
        <w:spacing w:before="24"/>
        <w:ind w:left="364" w:right="0" w:firstLine="0"/>
        <w:jc w:val="left"/>
        <w:rPr>
          <w:sz w:val="22"/>
        </w:rPr>
      </w:pPr>
      <w:hyperlink r:id="rId25">
        <w:r>
          <w:rPr>
            <w:color w:val="0563C1"/>
            <w:spacing w:val="-2"/>
            <w:sz w:val="22"/>
            <w:u w:val="single" w:color="0563C1"/>
          </w:rPr>
          <w:t>https://www.stonybrook.edu/tutoring/</w:t>
        </w:r>
      </w:hyperlink>
    </w:p>
    <w:p>
      <w:pPr>
        <w:pStyle w:val="BodyText"/>
        <w:spacing w:line="259" w:lineRule="auto" w:before="183"/>
        <w:ind w:right="453"/>
      </w:pPr>
      <w:r>
        <w:rPr/>
        <w:t>Amazon</w:t>
      </w:r>
      <w:r>
        <w:rPr>
          <w:spacing w:val="-3"/>
        </w:rPr>
        <w:t> </w:t>
      </w:r>
      <w:r>
        <w:rPr/>
        <w:t>@</w:t>
      </w:r>
      <w:r>
        <w:rPr>
          <w:spacing w:val="-3"/>
        </w:rPr>
        <w:t> </w:t>
      </w:r>
      <w:r>
        <w:rPr/>
        <w:t>Stony</w:t>
      </w:r>
      <w:r>
        <w:rPr>
          <w:spacing w:val="-3"/>
        </w:rPr>
        <w:t> </w:t>
      </w:r>
      <w:r>
        <w:rPr/>
        <w:t>Brook:</w:t>
      </w:r>
      <w:r>
        <w:rPr>
          <w:spacing w:val="-4"/>
        </w:rPr>
        <w:t> </w:t>
      </w:r>
      <w:r>
        <w:rPr/>
        <w:t>Order</w:t>
      </w:r>
      <w:r>
        <w:rPr>
          <w:spacing w:val="-3"/>
        </w:rPr>
        <w:t> </w:t>
      </w:r>
      <w:r>
        <w:rPr/>
        <w:t>your</w:t>
      </w:r>
      <w:r>
        <w:rPr>
          <w:spacing w:val="-3"/>
        </w:rPr>
        <w:t> </w:t>
      </w:r>
      <w:r>
        <w:rPr/>
        <w:t>books</w:t>
      </w:r>
      <w:r>
        <w:rPr>
          <w:spacing w:val="-3"/>
        </w:rPr>
        <w:t> </w:t>
      </w:r>
      <w:r>
        <w:rPr/>
        <w:t>before</w:t>
      </w:r>
      <w:r>
        <w:rPr>
          <w:spacing w:val="-4"/>
        </w:rPr>
        <w:t> </w:t>
      </w:r>
      <w:r>
        <w:rPr/>
        <w:t>classes</w:t>
      </w:r>
      <w:r>
        <w:rPr>
          <w:spacing w:val="-3"/>
        </w:rPr>
        <w:t> </w:t>
      </w:r>
      <w:r>
        <w:rPr/>
        <w:t>begin.</w:t>
      </w:r>
      <w:r>
        <w:rPr>
          <w:spacing w:val="-3"/>
        </w:rPr>
        <w:t> </w:t>
      </w:r>
      <w:r>
        <w:rPr/>
        <w:t>Phone:</w:t>
      </w:r>
      <w:r>
        <w:rPr>
          <w:spacing w:val="-4"/>
        </w:rPr>
        <w:t> </w:t>
      </w:r>
      <w:r>
        <w:rPr/>
        <w:t>631-632-9828;</w:t>
      </w:r>
      <w:r>
        <w:rPr>
          <w:spacing w:val="-3"/>
        </w:rPr>
        <w:t> </w:t>
      </w:r>
      <w:r>
        <w:rPr/>
        <w:t>email: </w:t>
      </w:r>
      <w:hyperlink r:id="rId26">
        <w:r>
          <w:rPr/>
          <w:t>Bookstore_Liaison@stonybrook.edu;</w:t>
        </w:r>
      </w:hyperlink>
      <w:r>
        <w:rPr/>
        <w:t> website: </w:t>
      </w:r>
      <w:hyperlink r:id="rId27">
        <w:r>
          <w:rPr>
            <w:color w:val="0563C1"/>
            <w:u w:val="single" w:color="0563C1"/>
          </w:rPr>
          <w:t>http://www.stonybrook.edu/ bookstore/</w:t>
        </w:r>
      </w:hyperlink>
    </w:p>
    <w:p>
      <w:pPr>
        <w:pStyle w:val="BodyText"/>
        <w:spacing w:line="259" w:lineRule="auto" w:before="159"/>
        <w:ind w:right="453"/>
      </w:pPr>
      <w:r>
        <w:rPr/>
        <w:t>Bursar:</w:t>
      </w:r>
      <w:r>
        <w:rPr>
          <w:spacing w:val="-3"/>
        </w:rPr>
        <w:t> </w:t>
      </w:r>
      <w:r>
        <w:rPr/>
        <w:t>For</w:t>
      </w:r>
      <w:r>
        <w:rPr>
          <w:spacing w:val="-3"/>
        </w:rPr>
        <w:t> </w:t>
      </w:r>
      <w:r>
        <w:rPr/>
        <w:t>help</w:t>
      </w:r>
      <w:r>
        <w:rPr>
          <w:spacing w:val="-3"/>
        </w:rPr>
        <w:t> </w:t>
      </w:r>
      <w:r>
        <w:rPr/>
        <w:t>with</w:t>
      </w:r>
      <w:r>
        <w:rPr>
          <w:spacing w:val="-3"/>
        </w:rPr>
        <w:t> </w:t>
      </w:r>
      <w:r>
        <w:rPr/>
        <w:t>billing</w:t>
      </w:r>
      <w:r>
        <w:rPr>
          <w:spacing w:val="-3"/>
        </w:rPr>
        <w:t> </w:t>
      </w:r>
      <w:r>
        <w:rPr/>
        <w:t>and</w:t>
      </w:r>
      <w:r>
        <w:rPr>
          <w:spacing w:val="-3"/>
        </w:rPr>
        <w:t> </w:t>
      </w:r>
      <w:r>
        <w:rPr/>
        <w:t>payment.</w:t>
      </w:r>
      <w:r>
        <w:rPr>
          <w:spacing w:val="-3"/>
        </w:rPr>
        <w:t> </w:t>
      </w:r>
      <w:r>
        <w:rPr/>
        <w:t>Phone:</w:t>
      </w:r>
      <w:r>
        <w:rPr>
          <w:spacing w:val="-3"/>
        </w:rPr>
        <w:t> </w:t>
      </w:r>
      <w:r>
        <w:rPr/>
        <w:t>631-632-9316;</w:t>
      </w:r>
      <w:r>
        <w:rPr>
          <w:spacing w:val="-3"/>
        </w:rPr>
        <w:t> </w:t>
      </w:r>
      <w:r>
        <w:rPr/>
        <w:t>email: </w:t>
      </w:r>
      <w:hyperlink r:id="rId28">
        <w:r>
          <w:rPr/>
          <w:t>bursar@stonybrook.edu;</w:t>
        </w:r>
      </w:hyperlink>
      <w:r>
        <w:rPr>
          <w:spacing w:val="-4"/>
        </w:rPr>
        <w:t> </w:t>
      </w:r>
      <w:r>
        <w:rPr/>
        <w:t>website:</w:t>
      </w:r>
      <w:r>
        <w:rPr>
          <w:spacing w:val="-3"/>
        </w:rPr>
        <w:t> </w:t>
      </w:r>
      <w:hyperlink r:id="rId29">
        <w:r>
          <w:rPr>
            <w:color w:val="0563C1"/>
            <w:spacing w:val="-2"/>
            <w:u w:val="single" w:color="0563C1"/>
          </w:rPr>
          <w:t>http://www.stonybrook.edu/bursar/</w:t>
        </w:r>
      </w:hyperlink>
    </w:p>
    <w:p>
      <w:pPr>
        <w:pStyle w:val="BodyText"/>
        <w:spacing w:line="259" w:lineRule="auto" w:before="159"/>
        <w:ind w:right="513"/>
      </w:pPr>
      <w:r>
        <w:rPr/>
        <w:t>Career Center: The Career Center’s mission is to support the academic mission of Stony Brook University</w:t>
      </w:r>
      <w:r>
        <w:rPr>
          <w:spacing w:val="-4"/>
        </w:rPr>
        <w:t> </w:t>
      </w:r>
      <w:r>
        <w:rPr/>
        <w:t>by</w:t>
      </w:r>
      <w:r>
        <w:rPr>
          <w:spacing w:val="-4"/>
        </w:rPr>
        <w:t> </w:t>
      </w:r>
      <w:r>
        <w:rPr/>
        <w:t>educating</w:t>
      </w:r>
      <w:r>
        <w:rPr>
          <w:spacing w:val="-4"/>
        </w:rPr>
        <w:t> </w:t>
      </w:r>
      <w:r>
        <w:rPr/>
        <w:t>students</w:t>
      </w:r>
      <w:r>
        <w:rPr>
          <w:spacing w:val="-4"/>
        </w:rPr>
        <w:t> </w:t>
      </w:r>
      <w:r>
        <w:rPr/>
        <w:t>about</w:t>
      </w:r>
      <w:r>
        <w:rPr>
          <w:spacing w:val="-4"/>
        </w:rPr>
        <w:t> </w:t>
      </w:r>
      <w:r>
        <w:rPr/>
        <w:t>the</w:t>
      </w:r>
      <w:r>
        <w:rPr>
          <w:spacing w:val="-4"/>
        </w:rPr>
        <w:t> </w:t>
      </w:r>
      <w:r>
        <w:rPr/>
        <w:t>career</w:t>
      </w:r>
      <w:r>
        <w:rPr>
          <w:spacing w:val="-4"/>
        </w:rPr>
        <w:t> </w:t>
      </w:r>
      <w:r>
        <w:rPr/>
        <w:t>decision-making</w:t>
      </w:r>
      <w:r>
        <w:rPr>
          <w:spacing w:val="-4"/>
        </w:rPr>
        <w:t> </w:t>
      </w:r>
      <w:r>
        <w:rPr/>
        <w:t>process,</w:t>
      </w:r>
      <w:r>
        <w:rPr>
          <w:spacing w:val="-4"/>
        </w:rPr>
        <w:t> </w:t>
      </w:r>
      <w:r>
        <w:rPr/>
        <w:t>helping</w:t>
      </w:r>
      <w:r>
        <w:rPr>
          <w:spacing w:val="-4"/>
        </w:rPr>
        <w:t> </w:t>
      </w:r>
      <w:r>
        <w:rPr/>
        <w:t>them</w:t>
      </w:r>
      <w:r>
        <w:rPr>
          <w:spacing w:val="-4"/>
        </w:rPr>
        <w:t> </w:t>
      </w:r>
      <w:r>
        <w:rPr/>
        <w:t>plan and attain their career goals, and assisting with their smooth transition to the workplace or further education. Phone: 631-632-6810; email: </w:t>
      </w:r>
      <w:hyperlink r:id="rId30">
        <w:r>
          <w:rPr/>
          <w:t>sbucareercenter@stonybrook.edu;</w:t>
        </w:r>
      </w:hyperlink>
      <w:r>
        <w:rPr/>
        <w:t> website: </w:t>
      </w:r>
      <w:hyperlink r:id="rId31">
        <w:r>
          <w:rPr>
            <w:color w:val="0563C1"/>
            <w:spacing w:val="-2"/>
            <w:u w:val="single" w:color="0563C1"/>
          </w:rPr>
          <w:t>http://www.stonybrook.edu/career-center/</w:t>
        </w:r>
      </w:hyperlink>
    </w:p>
    <w:p>
      <w:pPr>
        <w:pStyle w:val="BodyText"/>
        <w:spacing w:line="259" w:lineRule="auto" w:before="156"/>
        <w:ind w:right="453"/>
      </w:pPr>
      <w:r>
        <w:rPr/>
        <w:t>Counseling</w:t>
      </w:r>
      <w:r>
        <w:rPr>
          <w:spacing w:val="-4"/>
        </w:rPr>
        <w:t> </w:t>
      </w:r>
      <w:r>
        <w:rPr/>
        <w:t>and</w:t>
      </w:r>
      <w:r>
        <w:rPr>
          <w:spacing w:val="-4"/>
        </w:rPr>
        <w:t> </w:t>
      </w:r>
      <w:r>
        <w:rPr/>
        <w:t>Psychological</w:t>
      </w:r>
      <w:r>
        <w:rPr>
          <w:spacing w:val="-4"/>
        </w:rPr>
        <w:t> </w:t>
      </w:r>
      <w:r>
        <w:rPr/>
        <w:t>Services:</w:t>
      </w:r>
      <w:r>
        <w:rPr>
          <w:spacing w:val="-4"/>
        </w:rPr>
        <w:t> </w:t>
      </w:r>
      <w:r>
        <w:rPr/>
        <w:t>CAPS</w:t>
      </w:r>
      <w:r>
        <w:rPr>
          <w:spacing w:val="-4"/>
        </w:rPr>
        <w:t> </w:t>
      </w:r>
      <w:r>
        <w:rPr/>
        <w:t>staff</w:t>
      </w:r>
      <w:r>
        <w:rPr>
          <w:spacing w:val="-4"/>
        </w:rPr>
        <w:t> </w:t>
      </w:r>
      <w:r>
        <w:rPr/>
        <w:t>are</w:t>
      </w:r>
      <w:r>
        <w:rPr>
          <w:spacing w:val="-4"/>
        </w:rPr>
        <w:t> </w:t>
      </w:r>
      <w:r>
        <w:rPr/>
        <w:t>available</w:t>
      </w:r>
      <w:r>
        <w:rPr>
          <w:spacing w:val="-4"/>
        </w:rPr>
        <w:t> </w:t>
      </w:r>
      <w:r>
        <w:rPr/>
        <w:t>by</w:t>
      </w:r>
      <w:r>
        <w:rPr>
          <w:spacing w:val="-4"/>
        </w:rPr>
        <w:t> </w:t>
      </w:r>
      <w:r>
        <w:rPr/>
        <w:t>phone,</w:t>
      </w:r>
      <w:r>
        <w:rPr>
          <w:spacing w:val="-4"/>
        </w:rPr>
        <w:t> </w:t>
      </w:r>
      <w:r>
        <w:rPr/>
        <w:t>day</w:t>
      </w:r>
      <w:r>
        <w:rPr>
          <w:spacing w:val="-4"/>
        </w:rPr>
        <w:t> </w:t>
      </w:r>
      <w:r>
        <w:rPr/>
        <w:t>or</w:t>
      </w:r>
      <w:r>
        <w:rPr>
          <w:spacing w:val="-4"/>
        </w:rPr>
        <w:t> </w:t>
      </w:r>
      <w:r>
        <w:rPr/>
        <w:t>night. </w:t>
      </w:r>
      <w:hyperlink r:id="rId32">
        <w:r>
          <w:rPr>
            <w:color w:val="0563C1"/>
            <w:spacing w:val="-2"/>
            <w:u w:val="single" w:color="0563C1"/>
          </w:rPr>
          <w:t>http://studentaffairs.stonybrook.edu/caps/</w:t>
        </w:r>
      </w:hyperlink>
    </w:p>
    <w:p>
      <w:pPr>
        <w:pStyle w:val="BodyText"/>
        <w:spacing w:line="259" w:lineRule="auto" w:before="164"/>
        <w:ind w:right="296"/>
      </w:pPr>
      <w:r>
        <w:rPr/>
        <w:t>Ombuds Office: The Stony Brook University Ombuds Office provides an alternative channel for confidential, impartial, independent and informal dispute resolution services for the entire University community. We provide a safe place to voice your concerns and explore options for productive conflict management and resolution. The Ombuds Office is a source of confidential advice and information about University policies and procedures and helps individuals and groups</w:t>
      </w:r>
      <w:r>
        <w:rPr>
          <w:spacing w:val="-7"/>
        </w:rPr>
        <w:t> </w:t>
      </w:r>
      <w:r>
        <w:rPr/>
        <w:t>address</w:t>
      </w:r>
      <w:r>
        <w:rPr>
          <w:spacing w:val="-7"/>
        </w:rPr>
        <w:t> </w:t>
      </w:r>
      <w:r>
        <w:rPr/>
        <w:t>university-related</w:t>
      </w:r>
      <w:r>
        <w:rPr>
          <w:spacing w:val="-7"/>
        </w:rPr>
        <w:t> </w:t>
      </w:r>
      <w:r>
        <w:rPr/>
        <w:t>conflicts</w:t>
      </w:r>
      <w:r>
        <w:rPr>
          <w:spacing w:val="-7"/>
        </w:rPr>
        <w:t> </w:t>
      </w:r>
      <w:r>
        <w:rPr/>
        <w:t>and</w:t>
      </w:r>
      <w:r>
        <w:rPr>
          <w:spacing w:val="-7"/>
        </w:rPr>
        <w:t> </w:t>
      </w:r>
      <w:r>
        <w:rPr/>
        <w:t>concerns.</w:t>
      </w:r>
      <w:r>
        <w:rPr>
          <w:spacing w:val="-7"/>
        </w:rPr>
        <w:t> </w:t>
      </w:r>
      <w:hyperlink r:id="rId33">
        <w:r>
          <w:rPr>
            <w:color w:val="0563C1"/>
            <w:u w:val="single" w:color="0563C1"/>
          </w:rPr>
          <w:t>http://www.stonybrook.edu/ombuds/</w:t>
        </w:r>
      </w:hyperlink>
    </w:p>
    <w:p>
      <w:pPr>
        <w:pStyle w:val="BodyText"/>
        <w:spacing w:line="259" w:lineRule="auto" w:before="156"/>
        <w:ind w:right="453"/>
      </w:pPr>
      <w:r>
        <w:rPr/>
        <w:t>Registrar:</w:t>
      </w:r>
      <w:r>
        <w:rPr>
          <w:spacing w:val="-4"/>
        </w:rPr>
        <w:t> </w:t>
      </w:r>
      <w:r>
        <w:rPr/>
        <w:t>Having</w:t>
      </w:r>
      <w:r>
        <w:rPr>
          <w:spacing w:val="-4"/>
        </w:rPr>
        <w:t> </w:t>
      </w:r>
      <w:r>
        <w:rPr/>
        <w:t>a</w:t>
      </w:r>
      <w:r>
        <w:rPr>
          <w:spacing w:val="-4"/>
        </w:rPr>
        <w:t> </w:t>
      </w:r>
      <w:r>
        <w:rPr/>
        <w:t>registration</w:t>
      </w:r>
      <w:r>
        <w:rPr>
          <w:spacing w:val="-4"/>
        </w:rPr>
        <w:t> </w:t>
      </w:r>
      <w:r>
        <w:rPr/>
        <w:t>issue?</w:t>
      </w:r>
      <w:r>
        <w:rPr>
          <w:spacing w:val="-4"/>
        </w:rPr>
        <w:t> </w:t>
      </w:r>
      <w:r>
        <w:rPr/>
        <w:t>Let</w:t>
      </w:r>
      <w:r>
        <w:rPr>
          <w:spacing w:val="-4"/>
        </w:rPr>
        <w:t> </w:t>
      </w:r>
      <w:r>
        <w:rPr/>
        <w:t>them</w:t>
      </w:r>
      <w:r>
        <w:rPr>
          <w:spacing w:val="-4"/>
        </w:rPr>
        <w:t> </w:t>
      </w:r>
      <w:r>
        <w:rPr/>
        <w:t>know.</w:t>
      </w:r>
      <w:r>
        <w:rPr>
          <w:spacing w:val="-4"/>
        </w:rPr>
        <w:t> </w:t>
      </w:r>
      <w:r>
        <w:rPr/>
        <w:t>Phone:</w:t>
      </w:r>
      <w:r>
        <w:rPr>
          <w:spacing w:val="-4"/>
        </w:rPr>
        <w:t> </w:t>
      </w:r>
      <w:r>
        <w:rPr/>
        <w:t>631-632-6175;</w:t>
      </w:r>
      <w:r>
        <w:rPr>
          <w:spacing w:val="-5"/>
        </w:rPr>
        <w:t> </w:t>
      </w:r>
      <w:r>
        <w:rPr/>
        <w:t>email: </w:t>
      </w:r>
      <w:hyperlink r:id="rId34">
        <w:r>
          <w:rPr/>
          <w:t>registrar_office@stonybrook.edu;</w:t>
        </w:r>
      </w:hyperlink>
      <w:r>
        <w:rPr/>
        <w:t> </w:t>
      </w:r>
      <w:hyperlink r:id="rId35">
        <w:r>
          <w:rPr>
            <w:color w:val="0563C1"/>
            <w:u w:val="single" w:color="0563C1"/>
          </w:rPr>
          <w:t>http://www.stonybrook.edu/registrar/</w:t>
        </w:r>
      </w:hyperlink>
    </w:p>
    <w:p>
      <w:pPr>
        <w:pStyle w:val="BodyText"/>
        <w:spacing w:line="259" w:lineRule="auto" w:before="159"/>
        <w:ind w:right="453"/>
      </w:pPr>
      <w:r>
        <w:rPr/>
        <w:t>SBU</w:t>
      </w:r>
      <w:r>
        <w:rPr>
          <w:spacing w:val="-3"/>
        </w:rPr>
        <w:t> </w:t>
      </w:r>
      <w:r>
        <w:rPr/>
        <w:t>Libraries:</w:t>
      </w:r>
      <w:r>
        <w:rPr>
          <w:spacing w:val="-3"/>
        </w:rPr>
        <w:t> </w:t>
      </w:r>
      <w:r>
        <w:rPr/>
        <w:t>access</w:t>
      </w:r>
      <w:r>
        <w:rPr>
          <w:spacing w:val="-3"/>
        </w:rPr>
        <w:t> </w:t>
      </w:r>
      <w:r>
        <w:rPr/>
        <w:t>to</w:t>
      </w:r>
      <w:r>
        <w:rPr>
          <w:spacing w:val="-3"/>
        </w:rPr>
        <w:t> </w:t>
      </w:r>
      <w:r>
        <w:rPr/>
        <w:t>and</w:t>
      </w:r>
      <w:r>
        <w:rPr>
          <w:spacing w:val="-3"/>
        </w:rPr>
        <w:t> </w:t>
      </w:r>
      <w:r>
        <w:rPr/>
        <w:t>help</w:t>
      </w:r>
      <w:r>
        <w:rPr>
          <w:spacing w:val="-3"/>
        </w:rPr>
        <w:t> </w:t>
      </w:r>
      <w:r>
        <w:rPr/>
        <w:t>in</w:t>
      </w:r>
      <w:r>
        <w:rPr>
          <w:spacing w:val="-3"/>
        </w:rPr>
        <w:t> </w:t>
      </w:r>
      <w:r>
        <w:rPr/>
        <w:t>using</w:t>
      </w:r>
      <w:r>
        <w:rPr>
          <w:spacing w:val="-3"/>
        </w:rPr>
        <w:t> </w:t>
      </w:r>
      <w:r>
        <w:rPr/>
        <w:t>databases,</w:t>
      </w:r>
      <w:r>
        <w:rPr>
          <w:spacing w:val="-3"/>
        </w:rPr>
        <w:t> </w:t>
      </w:r>
      <w:r>
        <w:rPr/>
        <w:t>ebooks,</w:t>
      </w:r>
      <w:r>
        <w:rPr>
          <w:spacing w:val="-3"/>
        </w:rPr>
        <w:t> </w:t>
      </w:r>
      <w:r>
        <w:rPr/>
        <w:t>and</w:t>
      </w:r>
      <w:r>
        <w:rPr>
          <w:spacing w:val="-3"/>
        </w:rPr>
        <w:t> </w:t>
      </w:r>
      <w:r>
        <w:rPr/>
        <w:t>other</w:t>
      </w:r>
      <w:r>
        <w:rPr>
          <w:spacing w:val="-3"/>
        </w:rPr>
        <w:t> </w:t>
      </w:r>
      <w:r>
        <w:rPr/>
        <w:t>sources</w:t>
      </w:r>
      <w:r>
        <w:rPr>
          <w:spacing w:val="-3"/>
        </w:rPr>
        <w:t> </w:t>
      </w:r>
      <w:r>
        <w:rPr/>
        <w:t>for</w:t>
      </w:r>
      <w:r>
        <w:rPr>
          <w:spacing w:val="-3"/>
        </w:rPr>
        <w:t> </w:t>
      </w:r>
      <w:r>
        <w:rPr/>
        <w:t>your </w:t>
      </w:r>
      <w:r>
        <w:rPr>
          <w:spacing w:val="-2"/>
        </w:rPr>
        <w:t>research.</w:t>
      </w:r>
    </w:p>
    <w:p>
      <w:pPr>
        <w:pStyle w:val="ListParagraph"/>
        <w:numPr>
          <w:ilvl w:val="0"/>
          <w:numId w:val="5"/>
        </w:numPr>
        <w:tabs>
          <w:tab w:pos="1084" w:val="left" w:leader="none"/>
        </w:tabs>
        <w:spacing w:line="240" w:lineRule="auto" w:before="161" w:after="0"/>
        <w:ind w:left="1084" w:right="0" w:hanging="360"/>
        <w:jc w:val="left"/>
        <w:rPr>
          <w:sz w:val="24"/>
        </w:rPr>
      </w:pPr>
      <w:r>
        <w:rPr>
          <w:sz w:val="24"/>
        </w:rPr>
        <w:t>Research</w:t>
      </w:r>
      <w:r>
        <w:rPr>
          <w:spacing w:val="-1"/>
          <w:sz w:val="24"/>
        </w:rPr>
        <w:t> </w:t>
      </w:r>
      <w:r>
        <w:rPr>
          <w:sz w:val="24"/>
        </w:rPr>
        <w:t>Guides</w:t>
      </w:r>
      <w:r>
        <w:rPr>
          <w:spacing w:val="-1"/>
          <w:sz w:val="24"/>
        </w:rPr>
        <w:t> </w:t>
      </w:r>
      <w:r>
        <w:rPr>
          <w:sz w:val="24"/>
        </w:rPr>
        <w:t>and</w:t>
      </w:r>
      <w:r>
        <w:rPr>
          <w:spacing w:val="-2"/>
          <w:sz w:val="24"/>
        </w:rPr>
        <w:t> </w:t>
      </w:r>
      <w:r>
        <w:rPr>
          <w:sz w:val="24"/>
        </w:rPr>
        <w:t>Tutorials:</w:t>
      </w:r>
      <w:r>
        <w:rPr>
          <w:spacing w:val="-1"/>
          <w:sz w:val="24"/>
        </w:rPr>
        <w:t> </w:t>
      </w:r>
      <w:hyperlink r:id="rId36">
        <w:r>
          <w:rPr>
            <w:color w:val="1155CC"/>
            <w:spacing w:val="-2"/>
            <w:sz w:val="24"/>
            <w:u w:val="single" w:color="1155CC"/>
          </w:rPr>
          <w:t>http://guides.library.stonybrook.edu/</w:t>
        </w:r>
      </w:hyperlink>
    </w:p>
    <w:p>
      <w:pPr>
        <w:pStyle w:val="ListParagraph"/>
        <w:spacing w:after="0" w:line="240" w:lineRule="auto"/>
        <w:jc w:val="left"/>
        <w:rPr>
          <w:sz w:val="24"/>
        </w:rPr>
        <w:sectPr>
          <w:pgSz w:w="12240" w:h="15840"/>
          <w:pgMar w:header="726" w:footer="1052" w:top="1440" w:bottom="1240" w:left="1080" w:right="1080"/>
        </w:sectPr>
      </w:pPr>
    </w:p>
    <w:p>
      <w:pPr>
        <w:pStyle w:val="ListParagraph"/>
        <w:numPr>
          <w:ilvl w:val="0"/>
          <w:numId w:val="5"/>
        </w:numPr>
        <w:tabs>
          <w:tab w:pos="1084" w:val="left" w:leader="none"/>
        </w:tabs>
        <w:spacing w:line="240" w:lineRule="auto" w:before="91" w:after="0"/>
        <w:ind w:left="1084" w:right="0" w:hanging="360"/>
        <w:jc w:val="left"/>
        <w:rPr>
          <w:sz w:val="24"/>
        </w:rPr>
      </w:pPr>
      <w:r>
        <w:rPr>
          <w:sz w:val="24"/>
        </w:rPr>
        <w:t>Getting</w:t>
      </w:r>
      <w:r>
        <w:rPr>
          <w:spacing w:val="-5"/>
          <w:sz w:val="24"/>
        </w:rPr>
        <w:t> </w:t>
      </w:r>
      <w:r>
        <w:rPr>
          <w:sz w:val="24"/>
        </w:rPr>
        <w:t>Help:</w:t>
      </w:r>
      <w:r>
        <w:rPr>
          <w:spacing w:val="-4"/>
          <w:sz w:val="24"/>
        </w:rPr>
        <w:t> </w:t>
      </w:r>
      <w:hyperlink r:id="rId37">
        <w:r>
          <w:rPr>
            <w:color w:val="1155CC"/>
            <w:sz w:val="24"/>
            <w:u w:val="single" w:color="1155CC"/>
          </w:rPr>
          <w:t>https://library.stonybrook.edu/research/ask-a-</w:t>
        </w:r>
        <w:r>
          <w:rPr>
            <w:color w:val="1155CC"/>
            <w:spacing w:val="-2"/>
            <w:sz w:val="24"/>
            <w:u w:val="single" w:color="1155CC"/>
          </w:rPr>
          <w:t>librarian/</w:t>
        </w:r>
      </w:hyperlink>
    </w:p>
    <w:p>
      <w:pPr>
        <w:pStyle w:val="BodyText"/>
        <w:spacing w:line="259" w:lineRule="auto" w:before="159"/>
        <w:ind w:right="453"/>
        <w:rPr>
          <w:sz w:val="22"/>
        </w:rPr>
      </w:pPr>
      <w:r>
        <w:rPr/>
        <w:t>Student</w:t>
      </w:r>
      <w:r>
        <w:rPr>
          <w:spacing w:val="-4"/>
        </w:rPr>
        <w:t> </w:t>
      </w:r>
      <w:r>
        <w:rPr/>
        <w:t>Accessibility</w:t>
      </w:r>
      <w:r>
        <w:rPr>
          <w:spacing w:val="-4"/>
        </w:rPr>
        <w:t> </w:t>
      </w:r>
      <w:r>
        <w:rPr/>
        <w:t>Support</w:t>
      </w:r>
      <w:r>
        <w:rPr>
          <w:spacing w:val="-4"/>
        </w:rPr>
        <w:t> </w:t>
      </w:r>
      <w:r>
        <w:rPr/>
        <w:t>Center:</w:t>
      </w:r>
      <w:r>
        <w:rPr>
          <w:spacing w:val="-5"/>
        </w:rPr>
        <w:t> </w:t>
      </w:r>
      <w:r>
        <w:rPr/>
        <w:t>Students</w:t>
      </w:r>
      <w:r>
        <w:rPr>
          <w:spacing w:val="-4"/>
        </w:rPr>
        <w:t> </w:t>
      </w:r>
      <w:r>
        <w:rPr/>
        <w:t>in</w:t>
      </w:r>
      <w:r>
        <w:rPr>
          <w:spacing w:val="-4"/>
        </w:rPr>
        <w:t> </w:t>
      </w:r>
      <w:r>
        <w:rPr/>
        <w:t>need</w:t>
      </w:r>
      <w:r>
        <w:rPr>
          <w:spacing w:val="-4"/>
        </w:rPr>
        <w:t> </w:t>
      </w:r>
      <w:r>
        <w:rPr/>
        <w:t>of</w:t>
      </w:r>
      <w:r>
        <w:rPr>
          <w:spacing w:val="-4"/>
        </w:rPr>
        <w:t> </w:t>
      </w:r>
      <w:r>
        <w:rPr/>
        <w:t>special</w:t>
      </w:r>
      <w:r>
        <w:rPr>
          <w:spacing w:val="-4"/>
        </w:rPr>
        <w:t> </w:t>
      </w:r>
      <w:r>
        <w:rPr/>
        <w:t>accommodations</w:t>
      </w:r>
      <w:r>
        <w:rPr>
          <w:spacing w:val="-4"/>
        </w:rPr>
        <w:t> </w:t>
      </w:r>
      <w:r>
        <w:rPr/>
        <w:t>should contact SASC. Phone: 631-632-6748; email: </w:t>
      </w:r>
      <w:hyperlink r:id="rId20">
        <w:r>
          <w:rPr/>
          <w:t>sasc@stonybrook.edu;</w:t>
        </w:r>
      </w:hyperlink>
      <w:r>
        <w:rPr/>
        <w:t> </w:t>
      </w:r>
      <w:hyperlink r:id="rId38">
        <w:r>
          <w:rPr>
            <w:color w:val="0563C1"/>
            <w:spacing w:val="-2"/>
            <w:sz w:val="22"/>
            <w:u w:val="single" w:color="0563C1"/>
          </w:rPr>
          <w:t>https://www.stonybrook.edu/sasc/</w:t>
        </w:r>
      </w:hyperlink>
    </w:p>
    <w:p>
      <w:pPr>
        <w:spacing w:before="157"/>
        <w:ind w:left="364" w:right="0" w:firstLine="0"/>
        <w:jc w:val="left"/>
        <w:rPr>
          <w:sz w:val="22"/>
        </w:rPr>
      </w:pPr>
      <w:r>
        <w:rPr>
          <w:sz w:val="24"/>
        </w:rPr>
        <w:t>Support</w:t>
      </w:r>
      <w:r>
        <w:rPr>
          <w:spacing w:val="-3"/>
          <w:sz w:val="24"/>
        </w:rPr>
        <w:t> </w:t>
      </w:r>
      <w:r>
        <w:rPr>
          <w:sz w:val="24"/>
        </w:rPr>
        <w:t>for</w:t>
      </w:r>
      <w:r>
        <w:rPr>
          <w:spacing w:val="-1"/>
          <w:sz w:val="24"/>
        </w:rPr>
        <w:t> </w:t>
      </w:r>
      <w:r>
        <w:rPr>
          <w:sz w:val="24"/>
        </w:rPr>
        <w:t>Online</w:t>
      </w:r>
      <w:r>
        <w:rPr>
          <w:spacing w:val="-1"/>
          <w:sz w:val="24"/>
        </w:rPr>
        <w:t> </w:t>
      </w:r>
      <w:r>
        <w:rPr>
          <w:sz w:val="24"/>
        </w:rPr>
        <w:t>Learning: </w:t>
      </w:r>
      <w:hyperlink r:id="rId39">
        <w:r>
          <w:rPr>
            <w:color w:val="0563C1"/>
            <w:spacing w:val="-2"/>
            <w:sz w:val="22"/>
            <w:u w:val="single" w:color="0563C1"/>
          </w:rPr>
          <w:t>https://www.stonybrook.edu/online/</w:t>
        </w:r>
      </w:hyperlink>
    </w:p>
    <w:p>
      <w:pPr>
        <w:pStyle w:val="BodyText"/>
        <w:spacing w:line="254" w:lineRule="auto" w:before="187"/>
        <w:ind w:right="453"/>
      </w:pPr>
      <w:r>
        <w:rPr/>
        <w:t>Writing</w:t>
      </w:r>
      <w:r>
        <w:rPr>
          <w:spacing w:val="-4"/>
        </w:rPr>
        <w:t> </w:t>
      </w:r>
      <w:r>
        <w:rPr/>
        <w:t>Center:</w:t>
      </w:r>
      <w:r>
        <w:rPr>
          <w:spacing w:val="-4"/>
        </w:rPr>
        <w:t> </w:t>
      </w:r>
      <w:r>
        <w:rPr/>
        <w:t>Students</w:t>
      </w:r>
      <w:r>
        <w:rPr>
          <w:spacing w:val="-4"/>
        </w:rPr>
        <w:t> </w:t>
      </w:r>
      <w:r>
        <w:rPr/>
        <w:t>are</w:t>
      </w:r>
      <w:r>
        <w:rPr>
          <w:spacing w:val="-4"/>
        </w:rPr>
        <w:t> </w:t>
      </w:r>
      <w:r>
        <w:rPr/>
        <w:t>able</w:t>
      </w:r>
      <w:r>
        <w:rPr>
          <w:spacing w:val="-4"/>
        </w:rPr>
        <w:t> </w:t>
      </w:r>
      <w:r>
        <w:rPr/>
        <w:t>to</w:t>
      </w:r>
      <w:r>
        <w:rPr>
          <w:spacing w:val="-4"/>
        </w:rPr>
        <w:t> </w:t>
      </w:r>
      <w:r>
        <w:rPr/>
        <w:t>schedule</w:t>
      </w:r>
      <w:r>
        <w:rPr>
          <w:spacing w:val="-4"/>
        </w:rPr>
        <w:t> </w:t>
      </w:r>
      <w:r>
        <w:rPr/>
        <w:t>face-to-face</w:t>
      </w:r>
      <w:r>
        <w:rPr>
          <w:spacing w:val="-4"/>
        </w:rPr>
        <w:t> </w:t>
      </w:r>
      <w:r>
        <w:rPr/>
        <w:t>and</w:t>
      </w:r>
      <w:r>
        <w:rPr>
          <w:spacing w:val="-4"/>
        </w:rPr>
        <w:t> </w:t>
      </w:r>
      <w:r>
        <w:rPr/>
        <w:t>online</w:t>
      </w:r>
      <w:r>
        <w:rPr>
          <w:spacing w:val="-4"/>
        </w:rPr>
        <w:t> </w:t>
      </w:r>
      <w:r>
        <w:rPr/>
        <w:t>appointments. </w:t>
      </w:r>
      <w:hyperlink r:id="rId40">
        <w:r>
          <w:rPr>
            <w:color w:val="0563C1"/>
            <w:spacing w:val="-2"/>
            <w:u w:val="single" w:color="0563C1"/>
          </w:rPr>
          <w:t>https://www.stonybrook.edu/writingcenter/</w:t>
        </w:r>
      </w:hyperlink>
    </w:p>
    <w:sectPr>
      <w:pgSz w:w="12240" w:h="15840"/>
      <w:pgMar w:header="726" w:footer="1052" w:top="1440" w:bottom="12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18688">
              <wp:simplePos x="0" y="0"/>
              <wp:positionH relativeFrom="page">
                <wp:posOffset>6752214</wp:posOffset>
              </wp:positionH>
              <wp:positionV relativeFrom="page">
                <wp:posOffset>9250857</wp:posOffset>
              </wp:positionV>
              <wp:extent cx="160020" cy="19685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0020" cy="196850"/>
                      </a:xfrm>
                      <a:prstGeom prst="rect">
                        <a:avLst/>
                      </a:prstGeom>
                    </wps:spPr>
                    <wps:txbx>
                      <w:txbxContent>
                        <w:p>
                          <w:pPr>
                            <w:spacing w:before="2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1.670471pt;margin-top:728.414001pt;width:12.6pt;height:15.5pt;mso-position-horizontal-relative:page;mso-position-vertical-relative:page;z-index:-16097792" type="#_x0000_t202" id="docshape4" filled="false" stroked="false">
              <v:textbox inset="0,0,0,0">
                <w:txbxContent>
                  <w:p>
                    <w:pPr>
                      <w:spacing w:before="2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20224">
              <wp:simplePos x="0" y="0"/>
              <wp:positionH relativeFrom="page">
                <wp:posOffset>9038215</wp:posOffset>
              </wp:positionH>
              <wp:positionV relativeFrom="page">
                <wp:posOffset>6964858</wp:posOffset>
              </wp:positionV>
              <wp:extent cx="160020" cy="19685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0020" cy="196850"/>
                      </a:xfrm>
                      <a:prstGeom prst="rect">
                        <a:avLst/>
                      </a:prstGeom>
                    </wps:spPr>
                    <wps:txbx>
                      <w:txbxContent>
                        <w:p>
                          <w:pPr>
                            <w:spacing w:before="2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711.670532pt;margin-top:548.414063pt;width:12.6pt;height:15.5pt;mso-position-horizontal-relative:page;mso-position-vertical-relative:page;z-index:-16096256" type="#_x0000_t202" id="docshape8" filled="false" stroked="false">
              <v:textbox inset="0,0,0,0">
                <w:txbxContent>
                  <w:p>
                    <w:pPr>
                      <w:spacing w:before="2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21760">
              <wp:simplePos x="0" y="0"/>
              <wp:positionH relativeFrom="page">
                <wp:posOffset>6706810</wp:posOffset>
              </wp:positionH>
              <wp:positionV relativeFrom="page">
                <wp:posOffset>9250857</wp:posOffset>
              </wp:positionV>
              <wp:extent cx="205104" cy="19685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05104" cy="196850"/>
                      </a:xfrm>
                      <a:prstGeom prst="rect">
                        <a:avLst/>
                      </a:prstGeom>
                    </wps:spPr>
                    <wps:txbx>
                      <w:txbxContent>
                        <w:p>
                          <w:pPr>
                            <w:spacing w:before="2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8.095276pt;margin-top:728.414001pt;width:16.1500pt;height:15.5pt;mso-position-horizontal-relative:page;mso-position-vertical-relative:page;z-index:-16094720" type="#_x0000_t202" id="docshape12" filled="false" stroked="false">
              <v:textbox inset="0,0,0,0">
                <w:txbxContent>
                  <w:p>
                    <w:pPr>
                      <w:spacing w:before="2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17664">
              <wp:simplePos x="0" y="0"/>
              <wp:positionH relativeFrom="page">
                <wp:posOffset>904820</wp:posOffset>
              </wp:positionH>
              <wp:positionV relativeFrom="page">
                <wp:posOffset>448233</wp:posOffset>
              </wp:positionV>
              <wp:extent cx="2091689" cy="1968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091689" cy="196850"/>
                      </a:xfrm>
                      <a:prstGeom prst="rect">
                        <a:avLst/>
                      </a:prstGeom>
                    </wps:spPr>
                    <wps:txbx>
                      <w:txbxContent>
                        <w:p>
                          <w:pPr>
                            <w:spacing w:before="20"/>
                            <w:ind w:left="20" w:right="0" w:firstLine="0"/>
                            <w:jc w:val="left"/>
                            <w:rPr>
                              <w:b/>
                              <w:sz w:val="22"/>
                            </w:rPr>
                          </w:pPr>
                          <w:r>
                            <w:rPr>
                              <w:b/>
                              <w:sz w:val="22"/>
                            </w:rPr>
                            <w:t>ESE</w:t>
                          </w:r>
                          <w:r>
                            <w:rPr>
                              <w:b/>
                              <w:spacing w:val="-5"/>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wps:txbx>
                    <wps:bodyPr wrap="square" lIns="0" tIns="0" rIns="0" bIns="0" rtlCol="0">
                      <a:noAutofit/>
                    </wps:bodyPr>
                  </wps:wsp>
                </a:graphicData>
              </a:graphic>
            </wp:anchor>
          </w:drawing>
        </mc:Choice>
        <mc:Fallback>
          <w:pict>
            <v:shape style="position:absolute;margin-left:71.245697pt;margin-top:35.29398pt;width:164.7pt;height:15.5pt;mso-position-horizontal-relative:page;mso-position-vertical-relative:page;z-index:-16098816" type="#_x0000_t202" id="docshape2" filled="false" stroked="false">
              <v:textbox inset="0,0,0,0">
                <w:txbxContent>
                  <w:p>
                    <w:pPr>
                      <w:spacing w:before="20"/>
                      <w:ind w:left="20" w:right="0" w:firstLine="0"/>
                      <w:jc w:val="left"/>
                      <w:rPr>
                        <w:b/>
                        <w:sz w:val="22"/>
                      </w:rPr>
                    </w:pPr>
                    <w:r>
                      <w:rPr>
                        <w:b/>
                        <w:sz w:val="22"/>
                      </w:rPr>
                      <w:t>ESE</w:t>
                    </w:r>
                    <w:r>
                      <w:rPr>
                        <w:b/>
                        <w:spacing w:val="-5"/>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18176">
              <wp:simplePos x="0" y="0"/>
              <wp:positionH relativeFrom="page">
                <wp:posOffset>6331912</wp:posOffset>
              </wp:positionH>
              <wp:positionV relativeFrom="page">
                <wp:posOffset>448233</wp:posOffset>
              </wp:positionV>
              <wp:extent cx="542290" cy="19685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42290" cy="196850"/>
                      </a:xfrm>
                      <a:prstGeom prst="rect">
                        <a:avLst/>
                      </a:prstGeom>
                    </wps:spPr>
                    <wps:txbx>
                      <w:txbxContent>
                        <w:p>
                          <w:pPr>
                            <w:spacing w:before="20"/>
                            <w:ind w:left="20" w:right="0" w:firstLine="0"/>
                            <w:jc w:val="left"/>
                            <w:rPr>
                              <w:b/>
                              <w:sz w:val="22"/>
                            </w:rPr>
                          </w:pPr>
                          <w:r>
                            <w:rPr>
                              <w:b/>
                              <w:sz w:val="22"/>
                            </w:rPr>
                            <w:t>Fall</w:t>
                          </w:r>
                          <w:r>
                            <w:rPr>
                              <w:b/>
                              <w:spacing w:val="-4"/>
                              <w:sz w:val="22"/>
                            </w:rPr>
                            <w:t> 2022</w:t>
                          </w:r>
                        </w:p>
                      </w:txbxContent>
                    </wps:txbx>
                    <wps:bodyPr wrap="square" lIns="0" tIns="0" rIns="0" bIns="0" rtlCol="0">
                      <a:noAutofit/>
                    </wps:bodyPr>
                  </wps:wsp>
                </a:graphicData>
              </a:graphic>
            </wp:anchor>
          </w:drawing>
        </mc:Choice>
        <mc:Fallback>
          <w:pict>
            <v:shape style="position:absolute;margin-left:498.575775pt;margin-top:35.29398pt;width:42.7pt;height:15.5pt;mso-position-horizontal-relative:page;mso-position-vertical-relative:page;z-index:-16098304" type="#_x0000_t202" id="docshape3" filled="false" stroked="false">
              <v:textbox inset="0,0,0,0">
                <w:txbxContent>
                  <w:p>
                    <w:pPr>
                      <w:spacing w:before="20"/>
                      <w:ind w:left="20" w:right="0" w:firstLine="0"/>
                      <w:jc w:val="left"/>
                      <w:rPr>
                        <w:b/>
                        <w:sz w:val="22"/>
                      </w:rPr>
                    </w:pPr>
                    <w:r>
                      <w:rPr>
                        <w:b/>
                        <w:sz w:val="22"/>
                      </w:rPr>
                      <w:t>Fall</w:t>
                    </w:r>
                    <w:r>
                      <w:rPr>
                        <w:b/>
                        <w:spacing w:val="-4"/>
                        <w:sz w:val="22"/>
                      </w:rPr>
                      <w:t> 2022</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19200">
              <wp:simplePos x="0" y="0"/>
              <wp:positionH relativeFrom="page">
                <wp:posOffset>2047820</wp:posOffset>
              </wp:positionH>
              <wp:positionV relativeFrom="page">
                <wp:posOffset>448234</wp:posOffset>
              </wp:positionV>
              <wp:extent cx="2091689" cy="19685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091689" cy="196850"/>
                      </a:xfrm>
                      <a:prstGeom prst="rect">
                        <a:avLst/>
                      </a:prstGeom>
                    </wps:spPr>
                    <wps:txbx>
                      <w:txbxContent>
                        <w:p>
                          <w:pPr>
                            <w:spacing w:before="20"/>
                            <w:ind w:left="20" w:right="0" w:firstLine="0"/>
                            <w:jc w:val="left"/>
                            <w:rPr>
                              <w:b/>
                              <w:sz w:val="22"/>
                            </w:rPr>
                          </w:pPr>
                          <w:r>
                            <w:rPr>
                              <w:b/>
                              <w:sz w:val="22"/>
                            </w:rPr>
                            <w:t>ESE</w:t>
                          </w:r>
                          <w:r>
                            <w:rPr>
                              <w:b/>
                              <w:spacing w:val="-5"/>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wps:txbx>
                    <wps:bodyPr wrap="square" lIns="0" tIns="0" rIns="0" bIns="0" rtlCol="0">
                      <a:noAutofit/>
                    </wps:bodyPr>
                  </wps:wsp>
                </a:graphicData>
              </a:graphic>
            </wp:anchor>
          </w:drawing>
        </mc:Choice>
        <mc:Fallback>
          <w:pict>
            <v:shape style="position:absolute;margin-left:161.245728pt;margin-top:35.294083pt;width:164.7pt;height:15.5pt;mso-position-horizontal-relative:page;mso-position-vertical-relative:page;z-index:-16097280" type="#_x0000_t202" id="docshape6" filled="false" stroked="false">
              <v:textbox inset="0,0,0,0">
                <w:txbxContent>
                  <w:p>
                    <w:pPr>
                      <w:spacing w:before="20"/>
                      <w:ind w:left="20" w:right="0" w:firstLine="0"/>
                      <w:jc w:val="left"/>
                      <w:rPr>
                        <w:b/>
                        <w:sz w:val="22"/>
                      </w:rPr>
                    </w:pPr>
                    <w:r>
                      <w:rPr>
                        <w:b/>
                        <w:sz w:val="22"/>
                      </w:rPr>
                      <w:t>ESE</w:t>
                    </w:r>
                    <w:r>
                      <w:rPr>
                        <w:b/>
                        <w:spacing w:val="-5"/>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19712">
              <wp:simplePos x="0" y="0"/>
              <wp:positionH relativeFrom="page">
                <wp:posOffset>7474912</wp:posOffset>
              </wp:positionH>
              <wp:positionV relativeFrom="page">
                <wp:posOffset>448234</wp:posOffset>
              </wp:positionV>
              <wp:extent cx="542290" cy="19685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42290" cy="196850"/>
                      </a:xfrm>
                      <a:prstGeom prst="rect">
                        <a:avLst/>
                      </a:prstGeom>
                    </wps:spPr>
                    <wps:txbx>
                      <w:txbxContent>
                        <w:p>
                          <w:pPr>
                            <w:spacing w:before="20"/>
                            <w:ind w:left="20" w:right="0" w:firstLine="0"/>
                            <w:jc w:val="left"/>
                            <w:rPr>
                              <w:b/>
                              <w:sz w:val="22"/>
                            </w:rPr>
                          </w:pPr>
                          <w:r>
                            <w:rPr>
                              <w:b/>
                              <w:sz w:val="22"/>
                            </w:rPr>
                            <w:t>Fall</w:t>
                          </w:r>
                          <w:r>
                            <w:rPr>
                              <w:b/>
                              <w:spacing w:val="-4"/>
                              <w:sz w:val="22"/>
                            </w:rPr>
                            <w:t> 2022</w:t>
                          </w:r>
                        </w:p>
                      </w:txbxContent>
                    </wps:txbx>
                    <wps:bodyPr wrap="square" lIns="0" tIns="0" rIns="0" bIns="0" rtlCol="0">
                      <a:noAutofit/>
                    </wps:bodyPr>
                  </wps:wsp>
                </a:graphicData>
              </a:graphic>
            </wp:anchor>
          </w:drawing>
        </mc:Choice>
        <mc:Fallback>
          <w:pict>
            <v:shape style="position:absolute;margin-left:588.575806pt;margin-top:35.294083pt;width:42.7pt;height:15.5pt;mso-position-horizontal-relative:page;mso-position-vertical-relative:page;z-index:-16096768" type="#_x0000_t202" id="docshape7" filled="false" stroked="false">
              <v:textbox inset="0,0,0,0">
                <w:txbxContent>
                  <w:p>
                    <w:pPr>
                      <w:spacing w:before="20"/>
                      <w:ind w:left="20" w:right="0" w:firstLine="0"/>
                      <w:jc w:val="left"/>
                      <w:rPr>
                        <w:b/>
                        <w:sz w:val="22"/>
                      </w:rPr>
                    </w:pPr>
                    <w:r>
                      <w:rPr>
                        <w:b/>
                        <w:sz w:val="22"/>
                      </w:rPr>
                      <w:t>Fall</w:t>
                    </w:r>
                    <w:r>
                      <w:rPr>
                        <w:b/>
                        <w:spacing w:val="-4"/>
                        <w:sz w:val="22"/>
                      </w:rPr>
                      <w:t> 2022</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20736">
              <wp:simplePos x="0" y="0"/>
              <wp:positionH relativeFrom="page">
                <wp:posOffset>904820</wp:posOffset>
              </wp:positionH>
              <wp:positionV relativeFrom="page">
                <wp:posOffset>448233</wp:posOffset>
              </wp:positionV>
              <wp:extent cx="2091689" cy="19685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091689" cy="196850"/>
                      </a:xfrm>
                      <a:prstGeom prst="rect">
                        <a:avLst/>
                      </a:prstGeom>
                    </wps:spPr>
                    <wps:txbx>
                      <w:txbxContent>
                        <w:p>
                          <w:pPr>
                            <w:spacing w:before="20"/>
                            <w:ind w:left="20" w:right="0" w:firstLine="0"/>
                            <w:jc w:val="left"/>
                            <w:rPr>
                              <w:b/>
                              <w:sz w:val="22"/>
                            </w:rPr>
                          </w:pPr>
                          <w:r>
                            <w:rPr>
                              <w:b/>
                              <w:sz w:val="22"/>
                            </w:rPr>
                            <w:t>ESE</w:t>
                          </w:r>
                          <w:r>
                            <w:rPr>
                              <w:b/>
                              <w:spacing w:val="-5"/>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wps:txbx>
                    <wps:bodyPr wrap="square" lIns="0" tIns="0" rIns="0" bIns="0" rtlCol="0">
                      <a:noAutofit/>
                    </wps:bodyPr>
                  </wps:wsp>
                </a:graphicData>
              </a:graphic>
            </wp:anchor>
          </w:drawing>
        </mc:Choice>
        <mc:Fallback>
          <w:pict>
            <v:shape style="position:absolute;margin-left:71.245697pt;margin-top:35.29398pt;width:164.7pt;height:15.5pt;mso-position-horizontal-relative:page;mso-position-vertical-relative:page;z-index:-16095744" type="#_x0000_t202" id="docshape10" filled="false" stroked="false">
              <v:textbox inset="0,0,0,0">
                <w:txbxContent>
                  <w:p>
                    <w:pPr>
                      <w:spacing w:before="20"/>
                      <w:ind w:left="20" w:right="0" w:firstLine="0"/>
                      <w:jc w:val="left"/>
                      <w:rPr>
                        <w:b/>
                        <w:sz w:val="22"/>
                      </w:rPr>
                    </w:pPr>
                    <w:r>
                      <w:rPr>
                        <w:b/>
                        <w:sz w:val="22"/>
                      </w:rPr>
                      <w:t>ESE</w:t>
                    </w:r>
                    <w:r>
                      <w:rPr>
                        <w:b/>
                        <w:spacing w:val="-5"/>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1248">
              <wp:simplePos x="0" y="0"/>
              <wp:positionH relativeFrom="page">
                <wp:posOffset>6331912</wp:posOffset>
              </wp:positionH>
              <wp:positionV relativeFrom="page">
                <wp:posOffset>448233</wp:posOffset>
              </wp:positionV>
              <wp:extent cx="542290" cy="19685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542290" cy="196850"/>
                      </a:xfrm>
                      <a:prstGeom prst="rect">
                        <a:avLst/>
                      </a:prstGeom>
                    </wps:spPr>
                    <wps:txbx>
                      <w:txbxContent>
                        <w:p>
                          <w:pPr>
                            <w:spacing w:before="20"/>
                            <w:ind w:left="20" w:right="0" w:firstLine="0"/>
                            <w:jc w:val="left"/>
                            <w:rPr>
                              <w:b/>
                              <w:sz w:val="22"/>
                            </w:rPr>
                          </w:pPr>
                          <w:r>
                            <w:rPr>
                              <w:b/>
                              <w:sz w:val="22"/>
                            </w:rPr>
                            <w:t>Fall</w:t>
                          </w:r>
                          <w:r>
                            <w:rPr>
                              <w:b/>
                              <w:spacing w:val="-4"/>
                              <w:sz w:val="22"/>
                            </w:rPr>
                            <w:t> 2022</w:t>
                          </w:r>
                        </w:p>
                      </w:txbxContent>
                    </wps:txbx>
                    <wps:bodyPr wrap="square" lIns="0" tIns="0" rIns="0" bIns="0" rtlCol="0">
                      <a:noAutofit/>
                    </wps:bodyPr>
                  </wps:wsp>
                </a:graphicData>
              </a:graphic>
            </wp:anchor>
          </w:drawing>
        </mc:Choice>
        <mc:Fallback>
          <w:pict>
            <v:shape style="position:absolute;margin-left:498.575775pt;margin-top:35.29398pt;width:42.7pt;height:15.5pt;mso-position-horizontal-relative:page;mso-position-vertical-relative:page;z-index:-16095232" type="#_x0000_t202" id="docshape11" filled="false" stroked="false">
              <v:textbox inset="0,0,0,0">
                <w:txbxContent>
                  <w:p>
                    <w:pPr>
                      <w:spacing w:before="20"/>
                      <w:ind w:left="20" w:right="0" w:firstLine="0"/>
                      <w:jc w:val="left"/>
                      <w:rPr>
                        <w:b/>
                        <w:sz w:val="22"/>
                      </w:rPr>
                    </w:pPr>
                    <w:r>
                      <w:rPr>
                        <w:b/>
                        <w:sz w:val="22"/>
                      </w:rPr>
                      <w:t>Fall</w:t>
                    </w:r>
                    <w:r>
                      <w:rPr>
                        <w:b/>
                        <w:spacing w:val="-4"/>
                        <w:sz w:val="22"/>
                      </w:rPr>
                      <w:t> 2022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084" w:hanging="360"/>
        <w:jc w:val="lef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4">
    <w:multiLevelType w:val="hybridMultilevel"/>
    <w:lvl w:ilvl="0">
      <w:start w:val="0"/>
      <w:numFmt w:val="bullet"/>
      <w:lvlText w:val=""/>
      <w:lvlJc w:val="left"/>
      <w:pPr>
        <w:ind w:left="1084"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804"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3">
    <w:multiLevelType w:val="hybridMultilevel"/>
    <w:lvl w:ilvl="0">
      <w:start w:val="0"/>
      <w:numFmt w:val="bullet"/>
      <w:lvlText w:val="-"/>
      <w:lvlJc w:val="left"/>
      <w:pPr>
        <w:ind w:left="105" w:hanging="135"/>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322" w:hanging="135"/>
      </w:pPr>
      <w:rPr>
        <w:rFonts w:hint="default"/>
        <w:lang w:val="en-US" w:eastAsia="en-US" w:bidi="ar-SA"/>
      </w:rPr>
    </w:lvl>
    <w:lvl w:ilvl="2">
      <w:start w:val="0"/>
      <w:numFmt w:val="bullet"/>
      <w:lvlText w:val="•"/>
      <w:lvlJc w:val="left"/>
      <w:pPr>
        <w:ind w:left="544" w:hanging="135"/>
      </w:pPr>
      <w:rPr>
        <w:rFonts w:hint="default"/>
        <w:lang w:val="en-US" w:eastAsia="en-US" w:bidi="ar-SA"/>
      </w:rPr>
    </w:lvl>
    <w:lvl w:ilvl="3">
      <w:start w:val="0"/>
      <w:numFmt w:val="bullet"/>
      <w:lvlText w:val="•"/>
      <w:lvlJc w:val="left"/>
      <w:pPr>
        <w:ind w:left="766" w:hanging="135"/>
      </w:pPr>
      <w:rPr>
        <w:rFonts w:hint="default"/>
        <w:lang w:val="en-US" w:eastAsia="en-US" w:bidi="ar-SA"/>
      </w:rPr>
    </w:lvl>
    <w:lvl w:ilvl="4">
      <w:start w:val="0"/>
      <w:numFmt w:val="bullet"/>
      <w:lvlText w:val="•"/>
      <w:lvlJc w:val="left"/>
      <w:pPr>
        <w:ind w:left="989" w:hanging="135"/>
      </w:pPr>
      <w:rPr>
        <w:rFonts w:hint="default"/>
        <w:lang w:val="en-US" w:eastAsia="en-US" w:bidi="ar-SA"/>
      </w:rPr>
    </w:lvl>
    <w:lvl w:ilvl="5">
      <w:start w:val="0"/>
      <w:numFmt w:val="bullet"/>
      <w:lvlText w:val="•"/>
      <w:lvlJc w:val="left"/>
      <w:pPr>
        <w:ind w:left="1211" w:hanging="135"/>
      </w:pPr>
      <w:rPr>
        <w:rFonts w:hint="default"/>
        <w:lang w:val="en-US" w:eastAsia="en-US" w:bidi="ar-SA"/>
      </w:rPr>
    </w:lvl>
    <w:lvl w:ilvl="6">
      <w:start w:val="0"/>
      <w:numFmt w:val="bullet"/>
      <w:lvlText w:val="•"/>
      <w:lvlJc w:val="left"/>
      <w:pPr>
        <w:ind w:left="1433" w:hanging="135"/>
      </w:pPr>
      <w:rPr>
        <w:rFonts w:hint="default"/>
        <w:lang w:val="en-US" w:eastAsia="en-US" w:bidi="ar-SA"/>
      </w:rPr>
    </w:lvl>
    <w:lvl w:ilvl="7">
      <w:start w:val="0"/>
      <w:numFmt w:val="bullet"/>
      <w:lvlText w:val="•"/>
      <w:lvlJc w:val="left"/>
      <w:pPr>
        <w:ind w:left="1656" w:hanging="135"/>
      </w:pPr>
      <w:rPr>
        <w:rFonts w:hint="default"/>
        <w:lang w:val="en-US" w:eastAsia="en-US" w:bidi="ar-SA"/>
      </w:rPr>
    </w:lvl>
    <w:lvl w:ilvl="8">
      <w:start w:val="0"/>
      <w:numFmt w:val="bullet"/>
      <w:lvlText w:val="•"/>
      <w:lvlJc w:val="left"/>
      <w:pPr>
        <w:ind w:left="1878" w:hanging="135"/>
      </w:pPr>
      <w:rPr>
        <w:rFonts w:hint="default"/>
        <w:lang w:val="en-US" w:eastAsia="en-US" w:bidi="ar-SA"/>
      </w:rPr>
    </w:lvl>
  </w:abstractNum>
  <w:abstractNum w:abstractNumId="2">
    <w:multiLevelType w:val="hybridMultilevel"/>
    <w:lvl w:ilvl="0">
      <w:start w:val="0"/>
      <w:numFmt w:val="bullet"/>
      <w:lvlText w:val="-"/>
      <w:lvlJc w:val="left"/>
      <w:pPr>
        <w:ind w:left="110" w:hanging="135"/>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365" w:hanging="135"/>
      </w:pPr>
      <w:rPr>
        <w:rFonts w:hint="default"/>
        <w:lang w:val="en-US" w:eastAsia="en-US" w:bidi="ar-SA"/>
      </w:rPr>
    </w:lvl>
    <w:lvl w:ilvl="2">
      <w:start w:val="0"/>
      <w:numFmt w:val="bullet"/>
      <w:lvlText w:val="•"/>
      <w:lvlJc w:val="left"/>
      <w:pPr>
        <w:ind w:left="611" w:hanging="135"/>
      </w:pPr>
      <w:rPr>
        <w:rFonts w:hint="default"/>
        <w:lang w:val="en-US" w:eastAsia="en-US" w:bidi="ar-SA"/>
      </w:rPr>
    </w:lvl>
    <w:lvl w:ilvl="3">
      <w:start w:val="0"/>
      <w:numFmt w:val="bullet"/>
      <w:lvlText w:val="•"/>
      <w:lvlJc w:val="left"/>
      <w:pPr>
        <w:ind w:left="857" w:hanging="135"/>
      </w:pPr>
      <w:rPr>
        <w:rFonts w:hint="default"/>
        <w:lang w:val="en-US" w:eastAsia="en-US" w:bidi="ar-SA"/>
      </w:rPr>
    </w:lvl>
    <w:lvl w:ilvl="4">
      <w:start w:val="0"/>
      <w:numFmt w:val="bullet"/>
      <w:lvlText w:val="•"/>
      <w:lvlJc w:val="left"/>
      <w:pPr>
        <w:ind w:left="1102" w:hanging="135"/>
      </w:pPr>
      <w:rPr>
        <w:rFonts w:hint="default"/>
        <w:lang w:val="en-US" w:eastAsia="en-US" w:bidi="ar-SA"/>
      </w:rPr>
    </w:lvl>
    <w:lvl w:ilvl="5">
      <w:start w:val="0"/>
      <w:numFmt w:val="bullet"/>
      <w:lvlText w:val="•"/>
      <w:lvlJc w:val="left"/>
      <w:pPr>
        <w:ind w:left="1348" w:hanging="135"/>
      </w:pPr>
      <w:rPr>
        <w:rFonts w:hint="default"/>
        <w:lang w:val="en-US" w:eastAsia="en-US" w:bidi="ar-SA"/>
      </w:rPr>
    </w:lvl>
    <w:lvl w:ilvl="6">
      <w:start w:val="0"/>
      <w:numFmt w:val="bullet"/>
      <w:lvlText w:val="•"/>
      <w:lvlJc w:val="left"/>
      <w:pPr>
        <w:ind w:left="1594" w:hanging="135"/>
      </w:pPr>
      <w:rPr>
        <w:rFonts w:hint="default"/>
        <w:lang w:val="en-US" w:eastAsia="en-US" w:bidi="ar-SA"/>
      </w:rPr>
    </w:lvl>
    <w:lvl w:ilvl="7">
      <w:start w:val="0"/>
      <w:numFmt w:val="bullet"/>
      <w:lvlText w:val="•"/>
      <w:lvlJc w:val="left"/>
      <w:pPr>
        <w:ind w:left="1839" w:hanging="135"/>
      </w:pPr>
      <w:rPr>
        <w:rFonts w:hint="default"/>
        <w:lang w:val="en-US" w:eastAsia="en-US" w:bidi="ar-SA"/>
      </w:rPr>
    </w:lvl>
    <w:lvl w:ilvl="8">
      <w:start w:val="0"/>
      <w:numFmt w:val="bullet"/>
      <w:lvlText w:val="•"/>
      <w:lvlJc w:val="left"/>
      <w:pPr>
        <w:ind w:left="2085" w:hanging="135"/>
      </w:pPr>
      <w:rPr>
        <w:rFonts w:hint="default"/>
        <w:lang w:val="en-US" w:eastAsia="en-US" w:bidi="ar-SA"/>
      </w:rPr>
    </w:lvl>
  </w:abstractNum>
  <w:abstractNum w:abstractNumId="1">
    <w:multiLevelType w:val="hybridMultilevel"/>
    <w:lvl w:ilvl="0">
      <w:start w:val="0"/>
      <w:numFmt w:val="bullet"/>
      <w:lvlText w:val=""/>
      <w:lvlJc w:val="left"/>
      <w:pPr>
        <w:ind w:left="1084"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abstractNumId w:val="0"/>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364"/>
    </w:pPr>
    <w:rPr>
      <w:rFonts w:ascii="Calibri" w:hAnsi="Calibri" w:eastAsia="Calibri" w:cs="Calibri"/>
      <w:sz w:val="24"/>
      <w:szCs w:val="24"/>
      <w:lang w:val="en-US" w:eastAsia="en-US" w:bidi="ar-SA"/>
    </w:rPr>
  </w:style>
  <w:style w:styleId="Heading1" w:type="paragraph">
    <w:name w:val="Heading 1"/>
    <w:basedOn w:val="Normal"/>
    <w:uiPriority w:val="1"/>
    <w:qFormat/>
    <w:pPr>
      <w:spacing w:before="26"/>
      <w:ind w:left="364"/>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21"/>
      <w:ind w:left="1084" w:hanging="360"/>
    </w:pPr>
    <w:rPr>
      <w:rFonts w:ascii="Calibri" w:hAnsi="Calibri" w:eastAsia="Calibri" w:cs="Calibri"/>
      <w:lang w:val="en-US" w:eastAsia="en-US" w:bidi="ar-SA"/>
    </w:rPr>
  </w:style>
  <w:style w:styleId="TableParagraph" w:type="paragraph">
    <w:name w:val="Table Paragraph"/>
    <w:basedOn w:val="Normal"/>
    <w:uiPriority w:val="1"/>
    <w:qFormat/>
    <w:pPr>
      <w:ind w:left="11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Thomas.Robertazzi@stonybrook.edu" TargetMode="External"/><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www.springer.com/" TargetMode="External"/><Relationship Id="rId11" Type="http://schemas.openxmlformats.org/officeDocument/2006/relationships/hyperlink" Target="http://www.stonybrook.edu/mycloud" TargetMode="External"/><Relationship Id="rId12" Type="http://schemas.openxmlformats.org/officeDocument/2006/relationships/hyperlink" Target="https://blackboard.stonybrook.edu/" TargetMode="External"/><Relationship Id="rId13" Type="http://schemas.openxmlformats.org/officeDocument/2006/relationships/hyperlink" Target="https://it.stonybrook.edu/help/kb/finding-your-netid-and-" TargetMode="External"/><Relationship Id="rId14" Type="http://schemas.openxmlformats.org/officeDocument/2006/relationships/hyperlink" Target="https://it.stonybrook.edu/services/itsm" TargetMode="External"/><Relationship Id="rId15" Type="http://schemas.openxmlformats.org/officeDocument/2006/relationships/hyperlink" Target="http://www.nysed.gov/college-university-" TargetMode="Externa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hyperlink" Target="mailto:sasc@stonybrook.edu" TargetMode="External"/><Relationship Id="rId21" Type="http://schemas.openxmlformats.org/officeDocument/2006/relationships/hyperlink" Target="https://ehs.stonybrook.edu/programs/fire-" TargetMode="External"/><Relationship Id="rId22" Type="http://schemas.openxmlformats.org/officeDocument/2006/relationships/hyperlink" Target="http://www.stonybrook.edu/commcms/academic_integrity/index.html" TargetMode="External"/><Relationship Id="rId23" Type="http://schemas.openxmlformats.org/officeDocument/2006/relationships/hyperlink" Target="http://www.stonybrook.edu/commcms/registrar/calendars/academic_calendars" TargetMode="External"/><Relationship Id="rId24" Type="http://schemas.openxmlformats.org/officeDocument/2006/relationships/hyperlink" Target="https://www.stonybrook.edu/for-students/academic-advising/" TargetMode="External"/><Relationship Id="rId25" Type="http://schemas.openxmlformats.org/officeDocument/2006/relationships/hyperlink" Target="https://www.stonybrook.edu/tutoring/" TargetMode="External"/><Relationship Id="rId26" Type="http://schemas.openxmlformats.org/officeDocument/2006/relationships/hyperlink" Target="mailto:Bookstore_Liaison@stonybrook.edu" TargetMode="External"/><Relationship Id="rId27" Type="http://schemas.openxmlformats.org/officeDocument/2006/relationships/hyperlink" Target="http://www.stonybrook.edu/bookstore/" TargetMode="External"/><Relationship Id="rId28" Type="http://schemas.openxmlformats.org/officeDocument/2006/relationships/hyperlink" Target="mailto:bursar@stonybrook.edu" TargetMode="External"/><Relationship Id="rId29" Type="http://schemas.openxmlformats.org/officeDocument/2006/relationships/hyperlink" Target="http://www.stonybrook.edu/bursar/" TargetMode="External"/><Relationship Id="rId30" Type="http://schemas.openxmlformats.org/officeDocument/2006/relationships/hyperlink" Target="mailto:sbucareercenter@stonybrook.edu" TargetMode="External"/><Relationship Id="rId31" Type="http://schemas.openxmlformats.org/officeDocument/2006/relationships/hyperlink" Target="http://www.stonybrook.edu/career-center/" TargetMode="External"/><Relationship Id="rId32" Type="http://schemas.openxmlformats.org/officeDocument/2006/relationships/hyperlink" Target="http://studentaffairs.stonybrook.edu/caps/" TargetMode="External"/><Relationship Id="rId33" Type="http://schemas.openxmlformats.org/officeDocument/2006/relationships/hyperlink" Target="http://www.stonybrook.edu/ombuds/" TargetMode="External"/><Relationship Id="rId34" Type="http://schemas.openxmlformats.org/officeDocument/2006/relationships/hyperlink" Target="mailto:registrar_office@stonybrook.edu" TargetMode="External"/><Relationship Id="rId35" Type="http://schemas.openxmlformats.org/officeDocument/2006/relationships/hyperlink" Target="http://www.stonybrook.edu/registrar/" TargetMode="External"/><Relationship Id="rId36" Type="http://schemas.openxmlformats.org/officeDocument/2006/relationships/hyperlink" Target="http://guides.library.stonybrook.edu/" TargetMode="External"/><Relationship Id="rId37" Type="http://schemas.openxmlformats.org/officeDocument/2006/relationships/hyperlink" Target="https://library.stonybrook.edu/research/ask-a-librarian/" TargetMode="External"/><Relationship Id="rId38" Type="http://schemas.openxmlformats.org/officeDocument/2006/relationships/hyperlink" Target="https://www.stonybrook.edu/sasc/" TargetMode="External"/><Relationship Id="rId39" Type="http://schemas.openxmlformats.org/officeDocument/2006/relationships/hyperlink" Target="https://www.stonybrook.edu/online/" TargetMode="External"/><Relationship Id="rId40" Type="http://schemas.openxmlformats.org/officeDocument/2006/relationships/hyperlink" Target="https://www.stonybrook.edu/writingcenter/" TargetMode="External"/><Relationship Id="rId4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Milder</dc:creator>
  <dc:title>f22-ese346</dc:title>
  <dcterms:created xsi:type="dcterms:W3CDTF">2025-11-06T18:40:42Z</dcterms:created>
  <dcterms:modified xsi:type="dcterms:W3CDTF">2025-11-06T18:40:42Z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Word</vt:lpwstr>
  </property>
  <property fmtid="{D5CDD505-2E9C-101B-9397-08002B2CF9AE}" pid="4" name="LastSaved">
    <vt:filetime>2025-11-06T00:00:00Z</vt:filetime>
  </property>
  <property fmtid="{D5CDD505-2E9C-101B-9397-08002B2CF9AE}" pid="5" name="Producer">
    <vt:lpwstr>macOS Version 11.6.8 (Build 20G730) Quartz PDFContext</vt:lpwstr>
  </property>
</Properties>
</file>