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2"/>
        <w:ind w:left="1410" w:right="1415"/>
        <w:jc w:val="center"/>
      </w:pPr>
      <w:r>
        <w:rPr/>
        <w:t>Department of Electrical and Computer Engineering Syllabus</w:t>
      </w:r>
      <w:r>
        <w:rPr>
          <w:spacing w:val="-2"/>
        </w:rPr>
        <w:t> </w:t>
      </w:r>
      <w:r>
        <w:rPr/>
        <w:t>for</w:t>
      </w:r>
      <w:r>
        <w:rPr>
          <w:spacing w:val="-5"/>
        </w:rPr>
        <w:t> </w:t>
      </w:r>
      <w:r>
        <w:rPr/>
        <w:t>Senior</w:t>
      </w:r>
      <w:r>
        <w:rPr>
          <w:spacing w:val="-7"/>
        </w:rPr>
        <w:t> </w:t>
      </w:r>
      <w:r>
        <w:rPr/>
        <w:t>Design</w:t>
      </w:r>
      <w:r>
        <w:rPr>
          <w:spacing w:val="-5"/>
        </w:rPr>
        <w:t> </w:t>
      </w:r>
      <w:r>
        <w:rPr/>
        <w:t>I</w:t>
      </w:r>
      <w:r>
        <w:rPr>
          <w:spacing w:val="-8"/>
        </w:rPr>
        <w:t> </w:t>
      </w:r>
      <w:r>
        <w:rPr/>
        <w:t>and</w:t>
      </w:r>
      <w:r>
        <w:rPr>
          <w:spacing w:val="-5"/>
        </w:rPr>
        <w:t> </w:t>
      </w:r>
      <w:r>
        <w:rPr/>
        <w:t>II</w:t>
      </w:r>
      <w:r>
        <w:rPr>
          <w:spacing w:val="-5"/>
        </w:rPr>
        <w:t> </w:t>
      </w:r>
      <w:r>
        <w:rPr/>
        <w:t>-</w:t>
      </w:r>
      <w:r>
        <w:rPr>
          <w:spacing w:val="-3"/>
        </w:rPr>
        <w:t> </w:t>
      </w:r>
      <w:r>
        <w:rPr/>
        <w:t>ESE440</w:t>
      </w:r>
      <w:r>
        <w:rPr>
          <w:spacing w:val="-5"/>
        </w:rPr>
        <w:t> </w:t>
      </w:r>
      <w:r>
        <w:rPr/>
        <w:t>and</w:t>
      </w:r>
      <w:r>
        <w:rPr>
          <w:spacing w:val="-5"/>
        </w:rPr>
        <w:t> </w:t>
      </w:r>
      <w:r>
        <w:rPr/>
        <w:t>ESE441 Fall 2020 and Spring 2021</w:t>
      </w:r>
    </w:p>
    <w:p>
      <w:pPr>
        <w:pStyle w:val="BodyText"/>
        <w:spacing w:before="6"/>
        <w:rPr>
          <w:b/>
          <w:sz w:val="10"/>
        </w:rPr>
      </w:pPr>
      <w:r>
        <w:rPr>
          <w:b/>
          <w:sz w:val="10"/>
        </w:rPr>
        <mc:AlternateContent>
          <mc:Choice Requires="wps">
            <w:drawing>
              <wp:anchor distT="0" distB="0" distL="0" distR="0" allowOverlap="1" layoutInCell="1" locked="0" behindDoc="1" simplePos="0" relativeHeight="487587840">
                <wp:simplePos x="0" y="0"/>
                <wp:positionH relativeFrom="page">
                  <wp:posOffset>929639</wp:posOffset>
                </wp:positionH>
                <wp:positionV relativeFrom="paragraph">
                  <wp:posOffset>92498</wp:posOffset>
                </wp:positionV>
                <wp:extent cx="5945505" cy="9906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945505" cy="99060"/>
                        </a:xfrm>
                        <a:custGeom>
                          <a:avLst/>
                          <a:gdLst/>
                          <a:ahLst/>
                          <a:cxnLst/>
                          <a:rect l="l" t="t" r="r" b="b"/>
                          <a:pathLst>
                            <a:path w="5945505" h="99060">
                              <a:moveTo>
                                <a:pt x="1524" y="99059"/>
                              </a:moveTo>
                              <a:lnTo>
                                <a:pt x="0" y="91439"/>
                              </a:lnTo>
                              <a:lnTo>
                                <a:pt x="5943599" y="0"/>
                              </a:lnTo>
                              <a:lnTo>
                                <a:pt x="5945124" y="7620"/>
                              </a:lnTo>
                              <a:lnTo>
                                <a:pt x="1524" y="99059"/>
                              </a:lnTo>
                              <a:close/>
                            </a:path>
                          </a:pathLst>
                        </a:custGeom>
                        <a:solidFill>
                          <a:srgbClr val="4472C3"/>
                        </a:solidFill>
                      </wps:spPr>
                      <wps:bodyPr wrap="square" lIns="0" tIns="0" rIns="0" bIns="0" rtlCol="0">
                        <a:prstTxWarp prst="textNoShape">
                          <a:avLst/>
                        </a:prstTxWarp>
                        <a:noAutofit/>
                      </wps:bodyPr>
                    </wps:wsp>
                  </a:graphicData>
                </a:graphic>
              </wp:anchor>
            </w:drawing>
          </mc:Choice>
          <mc:Fallback>
            <w:pict>
              <v:shape style="position:absolute;margin-left:73.199997pt;margin-top:7.283349pt;width:468.15pt;height:7.8pt;mso-position-horizontal-relative:page;mso-position-vertical-relative:paragraph;z-index:-15728640;mso-wrap-distance-left:0;mso-wrap-distance-right:0" id="docshape6" coordorigin="1464,146" coordsize="9363,156" path="m1466,302l1464,290,10824,146,10826,158,1466,302xe" filled="true" fillcolor="#4472c3" stroked="false">
                <v:path arrowok="t"/>
                <v:fill type="solid"/>
                <w10:wrap type="topAndBottom"/>
              </v:shape>
            </w:pict>
          </mc:Fallback>
        </mc:AlternateContent>
      </w:r>
    </w:p>
    <w:p>
      <w:pPr>
        <w:tabs>
          <w:tab w:pos="6172" w:val="left" w:leader="none"/>
        </w:tabs>
        <w:spacing w:before="252"/>
        <w:ind w:left="360" w:right="0" w:firstLine="0"/>
        <w:jc w:val="left"/>
        <w:rPr>
          <w:b/>
          <w:sz w:val="22"/>
        </w:rPr>
      </w:pPr>
      <w:r>
        <w:rPr>
          <w:b/>
          <w:spacing w:val="-2"/>
          <w:sz w:val="28"/>
        </w:rPr>
        <w:t>Instructors</w:t>
      </w:r>
      <w:r>
        <w:rPr>
          <w:b/>
          <w:sz w:val="28"/>
        </w:rPr>
        <w:tab/>
      </w:r>
      <w:r>
        <w:rPr>
          <w:b/>
          <w:sz w:val="22"/>
        </w:rPr>
        <w:t>Professor</w:t>
      </w:r>
      <w:r>
        <w:rPr>
          <w:b/>
          <w:spacing w:val="-6"/>
          <w:sz w:val="22"/>
        </w:rPr>
        <w:t> </w:t>
      </w:r>
      <w:r>
        <w:rPr>
          <w:b/>
          <w:sz w:val="22"/>
        </w:rPr>
        <w:t>Harbans </w:t>
      </w:r>
      <w:r>
        <w:rPr>
          <w:b/>
          <w:spacing w:val="-2"/>
          <w:sz w:val="22"/>
        </w:rPr>
        <w:t>Dhadwal</w:t>
      </w:r>
    </w:p>
    <w:p>
      <w:pPr>
        <w:pStyle w:val="BodyText"/>
        <w:spacing w:before="4"/>
        <w:rPr>
          <w:b/>
          <w:sz w:val="16"/>
        </w:rPr>
      </w:pPr>
    </w:p>
    <w:p>
      <w:pPr>
        <w:pStyle w:val="BodyText"/>
        <w:spacing w:after="0"/>
        <w:rPr>
          <w:b/>
          <w:sz w:val="16"/>
        </w:rPr>
        <w:sectPr>
          <w:headerReference w:type="default" r:id="rId5"/>
          <w:footerReference w:type="default" r:id="rId6"/>
          <w:type w:val="continuous"/>
          <w:pgSz w:w="12240" w:h="15840"/>
          <w:pgMar w:header="718" w:footer="896" w:top="1340" w:bottom="1080" w:left="1080" w:right="1080"/>
          <w:pgNumType w:start="1"/>
        </w:sectPr>
      </w:pPr>
    </w:p>
    <w:p>
      <w:pPr>
        <w:pStyle w:val="BodyText"/>
        <w:rPr>
          <w:b/>
          <w:sz w:val="28"/>
        </w:rPr>
      </w:pPr>
    </w:p>
    <w:p>
      <w:pPr>
        <w:pStyle w:val="BodyText"/>
        <w:rPr>
          <w:b/>
          <w:sz w:val="28"/>
        </w:rPr>
      </w:pPr>
    </w:p>
    <w:p>
      <w:pPr>
        <w:pStyle w:val="BodyText"/>
        <w:rPr>
          <w:b/>
          <w:sz w:val="28"/>
        </w:rPr>
      </w:pPr>
    </w:p>
    <w:p>
      <w:pPr>
        <w:pStyle w:val="BodyText"/>
        <w:spacing w:before="69"/>
        <w:rPr>
          <w:b/>
          <w:sz w:val="28"/>
        </w:rPr>
      </w:pPr>
    </w:p>
    <w:p>
      <w:pPr>
        <w:pStyle w:val="Heading1"/>
      </w:pPr>
      <w:r>
        <w:rPr/>
        <w:t>Technical</w:t>
      </w:r>
      <w:r>
        <w:rPr>
          <w:spacing w:val="-3"/>
        </w:rPr>
        <w:t> </w:t>
      </w:r>
      <w:r>
        <w:rPr>
          <w:spacing w:val="-4"/>
        </w:rPr>
        <w:t>staff</w:t>
      </w:r>
    </w:p>
    <w:p>
      <w:pPr>
        <w:pStyle w:val="BodyText"/>
        <w:spacing w:before="91"/>
        <w:ind w:left="360" w:right="1324"/>
      </w:pPr>
      <w:r>
        <w:rPr/>
        <w:br w:type="column"/>
      </w:r>
      <w:r>
        <w:rPr/>
        <w:t>All Sections – office hours Tu</w:t>
      </w:r>
      <w:r>
        <w:rPr>
          <w:spacing w:val="-4"/>
        </w:rPr>
        <w:t> </w:t>
      </w:r>
      <w:r>
        <w:rPr/>
        <w:t>&amp;</w:t>
      </w:r>
      <w:r>
        <w:rPr>
          <w:spacing w:val="-4"/>
        </w:rPr>
        <w:t> </w:t>
      </w:r>
      <w:r>
        <w:rPr/>
        <w:t>Th</w:t>
      </w:r>
      <w:r>
        <w:rPr>
          <w:spacing w:val="-4"/>
        </w:rPr>
        <w:t> </w:t>
      </w:r>
      <w:r>
        <w:rPr/>
        <w:t>2</w:t>
      </w:r>
      <w:r>
        <w:rPr>
          <w:spacing w:val="-7"/>
        </w:rPr>
        <w:t> </w:t>
      </w:r>
      <w:r>
        <w:rPr/>
        <w:t>:00</w:t>
      </w:r>
      <w:r>
        <w:rPr>
          <w:spacing w:val="-7"/>
        </w:rPr>
        <w:t> </w:t>
      </w:r>
      <w:r>
        <w:rPr/>
        <w:t>pm</w:t>
      </w:r>
      <w:r>
        <w:rPr>
          <w:spacing w:val="-7"/>
        </w:rPr>
        <w:t> </w:t>
      </w:r>
      <w:r>
        <w:rPr/>
        <w:t>–</w:t>
      </w:r>
      <w:r>
        <w:rPr>
          <w:spacing w:val="-4"/>
        </w:rPr>
        <w:t> </w:t>
      </w:r>
      <w:r>
        <w:rPr/>
        <w:t>4:00</w:t>
      </w:r>
      <w:r>
        <w:rPr>
          <w:spacing w:val="-7"/>
        </w:rPr>
        <w:t> </w:t>
      </w:r>
      <w:r>
        <w:rPr/>
        <w:t>pm</w:t>
      </w:r>
    </w:p>
    <w:p>
      <w:pPr>
        <w:pStyle w:val="BodyText"/>
        <w:ind w:left="360" w:right="1089"/>
      </w:pPr>
      <w:r>
        <w:rPr/>
        <w:t>213</w:t>
      </w:r>
      <w:r>
        <w:rPr>
          <w:spacing w:val="-14"/>
        </w:rPr>
        <w:t> </w:t>
      </w:r>
      <w:r>
        <w:rPr/>
        <w:t>Light</w:t>
      </w:r>
      <w:r>
        <w:rPr>
          <w:spacing w:val="-12"/>
        </w:rPr>
        <w:t> </w:t>
      </w:r>
      <w:r>
        <w:rPr/>
        <w:t>Engineering</w:t>
      </w:r>
      <w:r>
        <w:rPr>
          <w:spacing w:val="-14"/>
        </w:rPr>
        <w:t> </w:t>
      </w:r>
      <w:r>
        <w:rPr/>
        <w:t>Building </w:t>
      </w:r>
      <w:r>
        <w:rPr>
          <w:spacing w:val="-2"/>
        </w:rPr>
        <w:t>631-632-8396</w:t>
      </w:r>
    </w:p>
    <w:p>
      <w:pPr>
        <w:pStyle w:val="BodyText"/>
        <w:spacing w:line="251" w:lineRule="exact"/>
        <w:ind w:left="360"/>
      </w:pPr>
      <w:hyperlink r:id="rId7">
        <w:r>
          <w:rPr>
            <w:color w:val="0000FF"/>
            <w:spacing w:val="-2"/>
            <w:u w:val="single" w:color="0562C1"/>
          </w:rPr>
          <w:t>Harbans.Dhadwal@StonyBrook.edu</w:t>
        </w:r>
      </w:hyperlink>
    </w:p>
    <w:p>
      <w:pPr>
        <w:pStyle w:val="BodyText"/>
        <w:spacing w:before="70"/>
      </w:pPr>
    </w:p>
    <w:p>
      <w:pPr>
        <w:pStyle w:val="Heading2"/>
        <w:spacing w:line="252" w:lineRule="exact"/>
      </w:pPr>
      <w:r>
        <w:rPr/>
        <w:t>Mr.</w:t>
      </w:r>
      <w:r>
        <w:rPr>
          <w:spacing w:val="-1"/>
        </w:rPr>
        <w:t> </w:t>
      </w:r>
      <w:r>
        <w:rPr/>
        <w:t>Tony</w:t>
      </w:r>
      <w:r>
        <w:rPr>
          <w:spacing w:val="-3"/>
        </w:rPr>
        <w:t> </w:t>
      </w:r>
      <w:r>
        <w:rPr>
          <w:spacing w:val="-2"/>
        </w:rPr>
        <w:t>Olivo</w:t>
      </w:r>
    </w:p>
    <w:p>
      <w:pPr>
        <w:pStyle w:val="BodyText"/>
        <w:ind w:left="360" w:right="943"/>
      </w:pPr>
      <w:r>
        <w:rPr/>
        <w:t>283B</w:t>
      </w:r>
      <w:r>
        <w:rPr>
          <w:spacing w:val="-14"/>
        </w:rPr>
        <w:t> </w:t>
      </w:r>
      <w:r>
        <w:rPr/>
        <w:t>Light</w:t>
      </w:r>
      <w:r>
        <w:rPr>
          <w:spacing w:val="-14"/>
        </w:rPr>
        <w:t> </w:t>
      </w:r>
      <w:r>
        <w:rPr/>
        <w:t>Engineering</w:t>
      </w:r>
      <w:r>
        <w:rPr>
          <w:spacing w:val="-12"/>
        </w:rPr>
        <w:t> </w:t>
      </w:r>
      <w:r>
        <w:rPr/>
        <w:t>Building </w:t>
      </w:r>
      <w:r>
        <w:rPr>
          <w:spacing w:val="-2"/>
        </w:rPr>
        <w:t>631-632-8390</w:t>
      </w:r>
    </w:p>
    <w:p>
      <w:pPr>
        <w:spacing w:before="0"/>
        <w:ind w:left="360" w:right="407" w:firstLine="0"/>
        <w:jc w:val="left"/>
        <w:rPr>
          <w:b/>
          <w:sz w:val="22"/>
        </w:rPr>
      </w:pPr>
      <w:hyperlink r:id="rId8">
        <w:r>
          <w:rPr>
            <w:color w:val="0000FF"/>
            <w:spacing w:val="-2"/>
            <w:sz w:val="22"/>
            <w:u w:val="single" w:color="0562C1"/>
          </w:rPr>
          <w:t>Anthony.Olivo@stonybrook.edu</w:t>
        </w:r>
      </w:hyperlink>
      <w:r>
        <w:rPr>
          <w:color w:val="0000FF"/>
          <w:spacing w:val="-2"/>
          <w:sz w:val="22"/>
          <w:u w:val="none"/>
        </w:rPr>
        <w:t> </w:t>
      </w:r>
      <w:r>
        <w:rPr>
          <w:sz w:val="22"/>
          <w:u w:val="none"/>
        </w:rPr>
        <w:t>(</w:t>
      </w:r>
      <w:r>
        <w:rPr>
          <w:b/>
          <w:sz w:val="22"/>
          <w:u w:val="none"/>
        </w:rPr>
        <w:t>Senior</w:t>
      </w:r>
      <w:r>
        <w:rPr>
          <w:b/>
          <w:spacing w:val="-8"/>
          <w:sz w:val="22"/>
          <w:u w:val="none"/>
        </w:rPr>
        <w:t> </w:t>
      </w:r>
      <w:r>
        <w:rPr>
          <w:b/>
          <w:sz w:val="22"/>
          <w:u w:val="none"/>
        </w:rPr>
        <w:t>Design</w:t>
      </w:r>
      <w:r>
        <w:rPr>
          <w:b/>
          <w:spacing w:val="-8"/>
          <w:sz w:val="22"/>
          <w:u w:val="none"/>
        </w:rPr>
        <w:t> </w:t>
      </w:r>
      <w:r>
        <w:rPr>
          <w:b/>
          <w:sz w:val="22"/>
          <w:u w:val="none"/>
        </w:rPr>
        <w:t>and</w:t>
      </w:r>
      <w:r>
        <w:rPr>
          <w:b/>
          <w:spacing w:val="-11"/>
          <w:sz w:val="22"/>
          <w:u w:val="none"/>
        </w:rPr>
        <w:t> </w:t>
      </w:r>
      <w:r>
        <w:rPr>
          <w:b/>
          <w:sz w:val="22"/>
          <w:u w:val="none"/>
        </w:rPr>
        <w:t>3D</w:t>
      </w:r>
      <w:r>
        <w:rPr>
          <w:b/>
          <w:spacing w:val="-8"/>
          <w:sz w:val="22"/>
          <w:u w:val="none"/>
        </w:rPr>
        <w:t> </w:t>
      </w:r>
      <w:r>
        <w:rPr>
          <w:b/>
          <w:sz w:val="22"/>
          <w:u w:val="none"/>
        </w:rPr>
        <w:t>Printing</w:t>
      </w:r>
      <w:r>
        <w:rPr>
          <w:b/>
          <w:spacing w:val="-8"/>
          <w:sz w:val="22"/>
          <w:u w:val="none"/>
        </w:rPr>
        <w:t> </w:t>
      </w:r>
      <w:r>
        <w:rPr>
          <w:b/>
          <w:sz w:val="22"/>
          <w:u w:val="none"/>
        </w:rPr>
        <w:t>Lab)</w:t>
      </w:r>
    </w:p>
    <w:p>
      <w:pPr>
        <w:pStyle w:val="Heading2"/>
        <w:spacing w:before="253"/>
      </w:pPr>
      <w:r>
        <w:rPr/>
        <w:t>Mr.</w:t>
      </w:r>
      <w:r>
        <w:rPr>
          <w:spacing w:val="-1"/>
        </w:rPr>
        <w:t> </w:t>
      </w:r>
      <w:r>
        <w:rPr/>
        <w:t>Scott </w:t>
      </w:r>
      <w:r>
        <w:rPr>
          <w:spacing w:val="-2"/>
        </w:rPr>
        <w:t>Campbell</w:t>
      </w:r>
    </w:p>
    <w:p>
      <w:pPr>
        <w:pStyle w:val="BodyText"/>
        <w:spacing w:before="1"/>
        <w:ind w:left="360" w:right="1089"/>
      </w:pPr>
      <w:r>
        <w:rPr/>
        <w:t>281</w:t>
      </w:r>
      <w:r>
        <w:rPr>
          <w:spacing w:val="-14"/>
        </w:rPr>
        <w:t> </w:t>
      </w:r>
      <w:r>
        <w:rPr/>
        <w:t>Light</w:t>
      </w:r>
      <w:r>
        <w:rPr>
          <w:spacing w:val="-12"/>
        </w:rPr>
        <w:t> </w:t>
      </w:r>
      <w:r>
        <w:rPr/>
        <w:t>Engineering</w:t>
      </w:r>
      <w:r>
        <w:rPr>
          <w:spacing w:val="-14"/>
        </w:rPr>
        <w:t> </w:t>
      </w:r>
      <w:r>
        <w:rPr/>
        <w:t>Building </w:t>
      </w:r>
      <w:r>
        <w:rPr>
          <w:spacing w:val="-2"/>
        </w:rPr>
        <w:t>631-632-8390</w:t>
      </w:r>
    </w:p>
    <w:p>
      <w:pPr>
        <w:spacing w:before="0"/>
        <w:ind w:left="360" w:right="943" w:firstLine="0"/>
        <w:jc w:val="left"/>
        <w:rPr>
          <w:b/>
          <w:sz w:val="22"/>
        </w:rPr>
      </w:pPr>
      <w:hyperlink r:id="rId9">
        <w:r>
          <w:rPr>
            <w:color w:val="0000FF"/>
            <w:spacing w:val="-2"/>
            <w:sz w:val="22"/>
            <w:u w:val="single" w:color="0000FF"/>
          </w:rPr>
          <w:t>Scott.Campbell</w:t>
        </w:r>
        <w:r>
          <w:rPr>
            <w:color w:val="0000FF"/>
            <w:spacing w:val="-2"/>
            <w:sz w:val="22"/>
            <w:u w:val="single" w:color="0562C1"/>
          </w:rPr>
          <w:t>@stonybrook.edu</w:t>
        </w:r>
      </w:hyperlink>
      <w:r>
        <w:rPr>
          <w:color w:val="0000FF"/>
          <w:spacing w:val="-2"/>
          <w:sz w:val="22"/>
          <w:u w:val="none"/>
        </w:rPr>
        <w:t> </w:t>
      </w:r>
      <w:r>
        <w:rPr>
          <w:sz w:val="22"/>
          <w:u w:val="none"/>
        </w:rPr>
        <w:t>(</w:t>
      </w:r>
      <w:r>
        <w:rPr>
          <w:b/>
          <w:sz w:val="22"/>
          <w:u w:val="none"/>
        </w:rPr>
        <w:t>CAD Lab)</w:t>
      </w:r>
    </w:p>
    <w:p>
      <w:pPr>
        <w:spacing w:after="0"/>
        <w:jc w:val="left"/>
        <w:rPr>
          <w:b/>
          <w:sz w:val="22"/>
        </w:rPr>
        <w:sectPr>
          <w:type w:val="continuous"/>
          <w:pgSz w:w="12240" w:h="15840"/>
          <w:pgMar w:header="718" w:footer="896" w:top="1340" w:bottom="1080" w:left="1080" w:right="1080"/>
          <w:cols w:num="2" w:equalWidth="0">
            <w:col w:w="2167" w:space="3646"/>
            <w:col w:w="4267"/>
          </w:cols>
        </w:sectPr>
      </w:pPr>
    </w:p>
    <w:p>
      <w:pPr>
        <w:pStyle w:val="BodyText"/>
        <w:rPr>
          <w:b/>
        </w:rPr>
      </w:pPr>
    </w:p>
    <w:p>
      <w:pPr>
        <w:pStyle w:val="BodyText"/>
        <w:spacing w:before="3"/>
        <w:rPr>
          <w:b/>
        </w:rPr>
      </w:pPr>
    </w:p>
    <w:p>
      <w:pPr>
        <w:tabs>
          <w:tab w:pos="6173" w:val="left" w:leader="none"/>
        </w:tabs>
        <w:spacing w:before="0"/>
        <w:ind w:left="360" w:right="0" w:firstLine="0"/>
        <w:jc w:val="left"/>
        <w:rPr>
          <w:sz w:val="22"/>
        </w:rPr>
      </w:pPr>
      <w:r>
        <w:rPr>
          <w:b/>
          <w:sz w:val="28"/>
        </w:rPr>
        <w:t>Classroom</w:t>
      </w:r>
      <w:r>
        <w:rPr>
          <w:b/>
          <w:spacing w:val="-5"/>
          <w:sz w:val="28"/>
        </w:rPr>
        <w:t> (s)</w:t>
      </w:r>
      <w:r>
        <w:rPr>
          <w:b/>
          <w:sz w:val="28"/>
        </w:rPr>
        <w:tab/>
      </w:r>
      <w:r>
        <w:rPr>
          <w:sz w:val="22"/>
        </w:rPr>
        <w:t>Online</w:t>
      </w:r>
      <w:r>
        <w:rPr>
          <w:spacing w:val="49"/>
          <w:sz w:val="22"/>
        </w:rPr>
        <w:t> </w:t>
      </w:r>
      <w:r>
        <w:rPr>
          <w:sz w:val="22"/>
        </w:rPr>
        <w:t>Zoom</w:t>
      </w:r>
      <w:r>
        <w:rPr>
          <w:spacing w:val="1"/>
          <w:sz w:val="22"/>
        </w:rPr>
        <w:t> </w:t>
      </w:r>
      <w:r>
        <w:rPr>
          <w:spacing w:val="-2"/>
          <w:sz w:val="22"/>
        </w:rPr>
        <w:t>meeting</w:t>
      </w:r>
    </w:p>
    <w:p>
      <w:pPr>
        <w:pStyle w:val="BodyText"/>
        <w:ind w:left="6171"/>
      </w:pPr>
      <w:r>
        <w:rPr/>
        <w:t>Tues</w:t>
      </w:r>
      <w:r>
        <w:rPr>
          <w:spacing w:val="-2"/>
        </w:rPr>
        <w:t> </w:t>
      </w:r>
      <w:r>
        <w:rPr/>
        <w:t>and</w:t>
      </w:r>
      <w:r>
        <w:rPr>
          <w:spacing w:val="-1"/>
        </w:rPr>
        <w:t> </w:t>
      </w:r>
      <w:r>
        <w:rPr/>
        <w:t>Thurs,</w:t>
      </w:r>
      <w:r>
        <w:rPr>
          <w:spacing w:val="-1"/>
        </w:rPr>
        <w:t> </w:t>
      </w:r>
      <w:r>
        <w:rPr/>
        <w:t>6:30</w:t>
      </w:r>
      <w:r>
        <w:rPr>
          <w:spacing w:val="-1"/>
        </w:rPr>
        <w:t> </w:t>
      </w:r>
      <w:r>
        <w:rPr/>
        <w:t>pm</w:t>
      </w:r>
      <w:r>
        <w:rPr>
          <w:spacing w:val="-1"/>
        </w:rPr>
        <w:t> </w:t>
      </w:r>
      <w:r>
        <w:rPr/>
        <w:t>to</w:t>
      </w:r>
      <w:r>
        <w:rPr>
          <w:spacing w:val="-4"/>
        </w:rPr>
        <w:t> </w:t>
      </w:r>
      <w:r>
        <w:rPr/>
        <w:t>7:50</w:t>
      </w:r>
      <w:r>
        <w:rPr>
          <w:spacing w:val="-1"/>
        </w:rPr>
        <w:t> </w:t>
      </w:r>
      <w:r>
        <w:rPr>
          <w:spacing w:val="-5"/>
        </w:rPr>
        <w:t>pm</w:t>
      </w:r>
    </w:p>
    <w:p>
      <w:pPr>
        <w:pStyle w:val="BodyText"/>
      </w:pPr>
    </w:p>
    <w:p>
      <w:pPr>
        <w:spacing w:before="0"/>
        <w:ind w:left="360" w:right="0" w:firstLine="0"/>
        <w:jc w:val="left"/>
        <w:rPr>
          <w:b/>
          <w:sz w:val="22"/>
        </w:rPr>
      </w:pPr>
      <w:r>
        <w:rPr>
          <w:b/>
          <w:sz w:val="28"/>
        </w:rPr>
        <w:t>Senior</w:t>
      </w:r>
      <w:r>
        <w:rPr>
          <w:b/>
          <w:spacing w:val="-4"/>
          <w:sz w:val="28"/>
        </w:rPr>
        <w:t> </w:t>
      </w:r>
      <w:r>
        <w:rPr>
          <w:b/>
          <w:sz w:val="28"/>
        </w:rPr>
        <w:t>design</w:t>
      </w:r>
      <w:r>
        <w:rPr>
          <w:b/>
          <w:spacing w:val="-1"/>
          <w:sz w:val="28"/>
        </w:rPr>
        <w:t> </w:t>
      </w:r>
      <w:r>
        <w:rPr>
          <w:b/>
          <w:sz w:val="28"/>
        </w:rPr>
        <w:t>web</w:t>
      </w:r>
      <w:r>
        <w:rPr>
          <w:b/>
          <w:spacing w:val="-3"/>
          <w:sz w:val="28"/>
        </w:rPr>
        <w:t> </w:t>
      </w:r>
      <w:r>
        <w:rPr>
          <w:b/>
          <w:sz w:val="28"/>
        </w:rPr>
        <w:t>page</w:t>
      </w:r>
      <w:r>
        <w:rPr>
          <w:b/>
          <w:spacing w:val="1"/>
          <w:sz w:val="28"/>
        </w:rPr>
        <w:t> </w:t>
      </w:r>
      <w:r>
        <w:rPr>
          <w:b/>
          <w:sz w:val="22"/>
        </w:rPr>
        <w:t>-</w:t>
      </w:r>
      <w:r>
        <w:rPr>
          <w:b/>
          <w:spacing w:val="60"/>
          <w:sz w:val="22"/>
        </w:rPr>
        <w:t> </w:t>
      </w:r>
      <w:hyperlink r:id="rId10">
        <w:r>
          <w:rPr>
            <w:b/>
            <w:color w:val="0000FF"/>
            <w:spacing w:val="-2"/>
            <w:sz w:val="22"/>
            <w:u w:val="single" w:color="0000FF"/>
          </w:rPr>
          <w:t>https://sites.google.com/a/stonybrook.edu/seniordesignportal/</w:t>
        </w:r>
      </w:hyperlink>
    </w:p>
    <w:p>
      <w:pPr>
        <w:pStyle w:val="BodyText"/>
        <w:ind w:left="3375"/>
      </w:pPr>
      <w:r>
        <w:rPr/>
        <w:t>[</w:t>
      </w:r>
      <w:r>
        <w:rPr>
          <w:spacing w:val="-4"/>
        </w:rPr>
        <w:t> </w:t>
      </w:r>
      <w:r>
        <w:rPr/>
        <w:t>Note:</w:t>
      </w:r>
      <w:r>
        <w:rPr>
          <w:spacing w:val="-1"/>
        </w:rPr>
        <w:t> </w:t>
      </w:r>
      <w:r>
        <w:rPr/>
        <w:t>You</w:t>
      </w:r>
      <w:r>
        <w:rPr>
          <w:spacing w:val="-6"/>
        </w:rPr>
        <w:t> </w:t>
      </w:r>
      <w:r>
        <w:rPr/>
        <w:t>must</w:t>
      </w:r>
      <w:r>
        <w:rPr>
          <w:spacing w:val="-2"/>
        </w:rPr>
        <w:t> </w:t>
      </w:r>
      <w:r>
        <w:rPr/>
        <w:t>login</w:t>
      </w:r>
      <w:r>
        <w:rPr>
          <w:spacing w:val="-3"/>
        </w:rPr>
        <w:t> </w:t>
      </w:r>
      <w:r>
        <w:rPr/>
        <w:t>with</w:t>
      </w:r>
      <w:r>
        <w:rPr>
          <w:spacing w:val="-3"/>
        </w:rPr>
        <w:t> </w:t>
      </w:r>
      <w:r>
        <w:rPr/>
        <w:t>your</w:t>
      </w:r>
      <w:r>
        <w:rPr>
          <w:spacing w:val="-2"/>
        </w:rPr>
        <w:t> </w:t>
      </w:r>
      <w:r>
        <w:rPr/>
        <w:t>SBU</w:t>
      </w:r>
      <w:r>
        <w:rPr>
          <w:spacing w:val="-2"/>
        </w:rPr>
        <w:t> </w:t>
      </w:r>
      <w:r>
        <w:rPr/>
        <w:t>Google</w:t>
      </w:r>
      <w:r>
        <w:rPr>
          <w:spacing w:val="-4"/>
        </w:rPr>
        <w:t> </w:t>
      </w:r>
      <w:r>
        <w:rPr/>
        <w:t>account</w:t>
      </w:r>
      <w:r>
        <w:rPr>
          <w:spacing w:val="-5"/>
        </w:rPr>
        <w:t> </w:t>
      </w:r>
      <w:r>
        <w:rPr>
          <w:spacing w:val="-10"/>
        </w:rPr>
        <w:t>]</w:t>
      </w:r>
    </w:p>
    <w:p>
      <w:pPr>
        <w:pStyle w:val="Heading1"/>
        <w:spacing w:before="253"/>
      </w:pPr>
      <w:r>
        <w:rPr/>
        <w:t>Catalog </w:t>
      </w:r>
      <w:r>
        <w:rPr>
          <w:spacing w:val="-2"/>
        </w:rPr>
        <w:t>description</w:t>
      </w:r>
    </w:p>
    <w:p>
      <w:pPr>
        <w:pStyle w:val="BodyText"/>
        <w:spacing w:line="259" w:lineRule="auto" w:before="255"/>
        <w:ind w:left="787" w:right="508"/>
        <w:jc w:val="both"/>
      </w:pPr>
      <w:r>
        <w:rPr/>
        <w:t>The senior design sequence (ESE440 and ESE441) is a two-semester, team based, independent capstone</w:t>
      </w:r>
      <w:r>
        <w:rPr>
          <w:spacing w:val="-3"/>
        </w:rPr>
        <w:t> </w:t>
      </w:r>
      <w:r>
        <w:rPr/>
        <w:t>project.</w:t>
      </w:r>
      <w:r>
        <w:rPr>
          <w:spacing w:val="-3"/>
        </w:rPr>
        <w:t> </w:t>
      </w:r>
      <w:r>
        <w:rPr/>
        <w:t>The</w:t>
      </w:r>
      <w:r>
        <w:rPr>
          <w:spacing w:val="-2"/>
        </w:rPr>
        <w:t> </w:t>
      </w:r>
      <w:r>
        <w:rPr/>
        <w:t>primary</w:t>
      </w:r>
      <w:r>
        <w:rPr>
          <w:spacing w:val="-3"/>
        </w:rPr>
        <w:t> </w:t>
      </w:r>
      <w:r>
        <w:rPr/>
        <w:t>objective</w:t>
      </w:r>
      <w:r>
        <w:rPr>
          <w:spacing w:val="-2"/>
        </w:rPr>
        <w:t> </w:t>
      </w:r>
      <w:r>
        <w:rPr/>
        <w:t>of</w:t>
      </w:r>
      <w:r>
        <w:rPr>
          <w:spacing w:val="-2"/>
        </w:rPr>
        <w:t> </w:t>
      </w:r>
      <w:r>
        <w:rPr/>
        <w:t>the</w:t>
      </w:r>
      <w:r>
        <w:rPr>
          <w:spacing w:val="-2"/>
        </w:rPr>
        <w:t> </w:t>
      </w:r>
      <w:r>
        <w:rPr/>
        <w:t>senior</w:t>
      </w:r>
      <w:r>
        <w:rPr>
          <w:spacing w:val="-4"/>
        </w:rPr>
        <w:t> </w:t>
      </w:r>
      <w:r>
        <w:rPr/>
        <w:t>design</w:t>
      </w:r>
      <w:r>
        <w:rPr>
          <w:spacing w:val="-3"/>
        </w:rPr>
        <w:t> </w:t>
      </w:r>
      <w:r>
        <w:rPr/>
        <w:t>course</w:t>
      </w:r>
      <w:r>
        <w:rPr>
          <w:spacing w:val="-3"/>
        </w:rPr>
        <w:t> </w:t>
      </w:r>
      <w:r>
        <w:rPr/>
        <w:t>sequence</w:t>
      </w:r>
      <w:r>
        <w:rPr>
          <w:spacing w:val="-2"/>
        </w:rPr>
        <w:t> </w:t>
      </w:r>
      <w:r>
        <w:rPr/>
        <w:t>is</w:t>
      </w:r>
      <w:r>
        <w:rPr>
          <w:spacing w:val="-1"/>
        </w:rPr>
        <w:t> </w:t>
      </w:r>
      <w:r>
        <w:rPr/>
        <w:t>to</w:t>
      </w:r>
      <w:r>
        <w:rPr>
          <w:spacing w:val="-3"/>
        </w:rPr>
        <w:t> </w:t>
      </w:r>
      <w:r>
        <w:rPr/>
        <w:t>provide</w:t>
      </w:r>
      <w:r>
        <w:rPr>
          <w:spacing w:val="-2"/>
        </w:rPr>
        <w:t> </w:t>
      </w:r>
      <w:r>
        <w:rPr/>
        <w:t>a</w:t>
      </w:r>
      <w:r>
        <w:rPr>
          <w:spacing w:val="-3"/>
        </w:rPr>
        <w:t> </w:t>
      </w:r>
      <w:r>
        <w:rPr/>
        <w:t>vehicle for students to transition from an academic environment to that of a commercial/professional engineering environment. Students learn to work in teams to complete an engineering project from concept, through practical design based on multiple constraints, to creating a deliverable product meeting the design specifications. Students present written, oral and poster presentations of the project.</w:t>
      </w:r>
      <w:r>
        <w:rPr>
          <w:spacing w:val="-10"/>
        </w:rPr>
        <w:t> </w:t>
      </w:r>
      <w:r>
        <w:rPr/>
        <w:t>While</w:t>
      </w:r>
      <w:r>
        <w:rPr>
          <w:spacing w:val="-12"/>
        </w:rPr>
        <w:t> </w:t>
      </w:r>
      <w:r>
        <w:rPr/>
        <w:t>most</w:t>
      </w:r>
      <w:r>
        <w:rPr>
          <w:spacing w:val="-10"/>
        </w:rPr>
        <w:t> </w:t>
      </w:r>
      <w:r>
        <w:rPr/>
        <w:t>of</w:t>
      </w:r>
      <w:r>
        <w:rPr>
          <w:spacing w:val="-8"/>
        </w:rPr>
        <w:t> </w:t>
      </w:r>
      <w:r>
        <w:rPr/>
        <w:t>the</w:t>
      </w:r>
      <w:r>
        <w:rPr>
          <w:spacing w:val="-9"/>
        </w:rPr>
        <w:t> </w:t>
      </w:r>
      <w:r>
        <w:rPr/>
        <w:t>project</w:t>
      </w:r>
      <w:r>
        <w:rPr>
          <w:spacing w:val="-10"/>
        </w:rPr>
        <w:t> </w:t>
      </w:r>
      <w:r>
        <w:rPr/>
        <w:t>work</w:t>
      </w:r>
      <w:r>
        <w:rPr>
          <w:spacing w:val="-10"/>
        </w:rPr>
        <w:t> </w:t>
      </w:r>
      <w:r>
        <w:rPr/>
        <w:t>is</w:t>
      </w:r>
      <w:r>
        <w:rPr>
          <w:spacing w:val="-10"/>
        </w:rPr>
        <w:t> </w:t>
      </w:r>
      <w:r>
        <w:rPr/>
        <w:t>done</w:t>
      </w:r>
      <w:r>
        <w:rPr>
          <w:spacing w:val="-11"/>
        </w:rPr>
        <w:t> </w:t>
      </w:r>
      <w:r>
        <w:rPr/>
        <w:t>outside</w:t>
      </w:r>
      <w:r>
        <w:rPr>
          <w:spacing w:val="-12"/>
        </w:rPr>
        <w:t> </w:t>
      </w:r>
      <w:r>
        <w:rPr/>
        <w:t>the</w:t>
      </w:r>
      <w:r>
        <w:rPr>
          <w:spacing w:val="-11"/>
        </w:rPr>
        <w:t> </w:t>
      </w:r>
      <w:r>
        <w:rPr/>
        <w:t>classroom,</w:t>
      </w:r>
      <w:r>
        <w:rPr>
          <w:spacing w:val="-10"/>
        </w:rPr>
        <w:t> </w:t>
      </w:r>
      <w:r>
        <w:rPr/>
        <w:t>guest</w:t>
      </w:r>
      <w:r>
        <w:rPr>
          <w:spacing w:val="-10"/>
        </w:rPr>
        <w:t> </w:t>
      </w:r>
      <w:r>
        <w:rPr/>
        <w:t>speakers</w:t>
      </w:r>
      <w:r>
        <w:rPr>
          <w:spacing w:val="-10"/>
        </w:rPr>
        <w:t> </w:t>
      </w:r>
      <w:r>
        <w:rPr/>
        <w:t>provide</w:t>
      </w:r>
      <w:r>
        <w:rPr>
          <w:spacing w:val="-10"/>
        </w:rPr>
        <w:t> </w:t>
      </w:r>
      <w:r>
        <w:rPr/>
        <w:t>insight into</w:t>
      </w:r>
      <w:r>
        <w:rPr>
          <w:spacing w:val="-7"/>
        </w:rPr>
        <w:t> </w:t>
      </w:r>
      <w:r>
        <w:rPr/>
        <w:t>other</w:t>
      </w:r>
      <w:r>
        <w:rPr>
          <w:spacing w:val="-7"/>
        </w:rPr>
        <w:t> </w:t>
      </w:r>
      <w:r>
        <w:rPr/>
        <w:t>related</w:t>
      </w:r>
      <w:r>
        <w:rPr>
          <w:spacing w:val="-9"/>
        </w:rPr>
        <w:t> </w:t>
      </w:r>
      <w:r>
        <w:rPr/>
        <w:t>topics</w:t>
      </w:r>
      <w:r>
        <w:rPr>
          <w:spacing w:val="-7"/>
        </w:rPr>
        <w:t> </w:t>
      </w:r>
      <w:r>
        <w:rPr/>
        <w:t>from</w:t>
      </w:r>
      <w:r>
        <w:rPr>
          <w:spacing w:val="-6"/>
        </w:rPr>
        <w:t> </w:t>
      </w:r>
      <w:r>
        <w:rPr/>
        <w:t>resume</w:t>
      </w:r>
      <w:r>
        <w:rPr>
          <w:spacing w:val="-5"/>
        </w:rPr>
        <w:t> </w:t>
      </w:r>
      <w:r>
        <w:rPr/>
        <w:t>preparation,</w:t>
      </w:r>
      <w:r>
        <w:rPr>
          <w:spacing w:val="-7"/>
        </w:rPr>
        <w:t> </w:t>
      </w:r>
      <w:r>
        <w:rPr/>
        <w:t>to</w:t>
      </w:r>
      <w:r>
        <w:rPr>
          <w:spacing w:val="-2"/>
        </w:rPr>
        <w:t> </w:t>
      </w:r>
      <w:r>
        <w:rPr/>
        <w:t>program</w:t>
      </w:r>
      <w:r>
        <w:rPr>
          <w:spacing w:val="-7"/>
        </w:rPr>
        <w:t> </w:t>
      </w:r>
      <w:r>
        <w:rPr/>
        <w:t>management,</w:t>
      </w:r>
      <w:r>
        <w:rPr>
          <w:spacing w:val="-7"/>
        </w:rPr>
        <w:t> </w:t>
      </w:r>
      <w:r>
        <w:rPr/>
        <w:t>to</w:t>
      </w:r>
      <w:r>
        <w:rPr>
          <w:spacing w:val="-7"/>
        </w:rPr>
        <w:t> </w:t>
      </w:r>
      <w:r>
        <w:rPr/>
        <w:t>team</w:t>
      </w:r>
      <w:r>
        <w:rPr>
          <w:spacing w:val="-5"/>
        </w:rPr>
        <w:t> </w:t>
      </w:r>
      <w:r>
        <w:rPr/>
        <w:t>dynamics</w:t>
      </w:r>
      <w:r>
        <w:rPr>
          <w:spacing w:val="-9"/>
        </w:rPr>
        <w:t> </w:t>
      </w:r>
      <w:r>
        <w:rPr/>
        <w:t>and</w:t>
      </w:r>
      <w:r>
        <w:rPr>
          <w:spacing w:val="-7"/>
        </w:rPr>
        <w:t> </w:t>
      </w:r>
      <w:r>
        <w:rPr/>
        <w:t>to design methodologies used in industry. The project incorporates appropriate engineering standards and multiple realistic constraints.</w:t>
      </w:r>
    </w:p>
    <w:p>
      <w:pPr>
        <w:pStyle w:val="BodyText"/>
        <w:spacing w:line="412" w:lineRule="auto" w:before="157"/>
        <w:ind w:left="787" w:right="4322"/>
        <w:jc w:val="both"/>
      </w:pPr>
      <w:r>
        <w:rPr/>
        <w:t>Cannot</w:t>
      </w:r>
      <w:r>
        <w:rPr>
          <w:spacing w:val="-4"/>
        </w:rPr>
        <w:t> </w:t>
      </w:r>
      <w:r>
        <w:rPr/>
        <w:t>be</w:t>
      </w:r>
      <w:r>
        <w:rPr>
          <w:spacing w:val="-6"/>
        </w:rPr>
        <w:t> </w:t>
      </w:r>
      <w:r>
        <w:rPr/>
        <w:t>used</w:t>
      </w:r>
      <w:r>
        <w:rPr>
          <w:spacing w:val="-6"/>
        </w:rPr>
        <w:t> </w:t>
      </w:r>
      <w:r>
        <w:rPr/>
        <w:t>to</w:t>
      </w:r>
      <w:r>
        <w:rPr>
          <w:spacing w:val="-6"/>
        </w:rPr>
        <w:t> </w:t>
      </w:r>
      <w:r>
        <w:rPr/>
        <w:t>satisfy</w:t>
      </w:r>
      <w:r>
        <w:rPr>
          <w:spacing w:val="-8"/>
        </w:rPr>
        <w:t> </w:t>
      </w:r>
      <w:r>
        <w:rPr/>
        <w:t>technical</w:t>
      </w:r>
      <w:r>
        <w:rPr>
          <w:spacing w:val="-8"/>
        </w:rPr>
        <w:t> </w:t>
      </w:r>
      <w:r>
        <w:rPr/>
        <w:t>elective</w:t>
      </w:r>
      <w:r>
        <w:rPr>
          <w:spacing w:val="-8"/>
        </w:rPr>
        <w:t> </w:t>
      </w:r>
      <w:r>
        <w:rPr/>
        <w:t>requirement. Laboratory fee required.</w:t>
      </w:r>
    </w:p>
    <w:p>
      <w:pPr>
        <w:pStyle w:val="BodyText"/>
        <w:spacing w:after="0" w:line="412" w:lineRule="auto"/>
        <w:jc w:val="both"/>
        <w:sectPr>
          <w:type w:val="continuous"/>
          <w:pgSz w:w="12240" w:h="15840"/>
          <w:pgMar w:header="718" w:footer="896" w:top="1340" w:bottom="1080" w:left="1080" w:right="1080"/>
        </w:sectPr>
      </w:pPr>
    </w:p>
    <w:p>
      <w:pPr>
        <w:pStyle w:val="Heading1"/>
        <w:spacing w:before="82"/>
      </w:pPr>
      <w:r>
        <w:rPr/>
        <w:t>Fall</w:t>
      </w:r>
      <w:r>
        <w:rPr>
          <w:spacing w:val="-2"/>
        </w:rPr>
        <w:t> </w:t>
      </w:r>
      <w:r>
        <w:rPr/>
        <w:t>prerequisites</w:t>
      </w:r>
      <w:r>
        <w:rPr>
          <w:spacing w:val="-2"/>
        </w:rPr>
        <w:t> (ESE440)</w:t>
      </w:r>
    </w:p>
    <w:p>
      <w:pPr>
        <w:pStyle w:val="ListParagraph"/>
        <w:numPr>
          <w:ilvl w:val="0"/>
          <w:numId w:val="1"/>
        </w:numPr>
        <w:tabs>
          <w:tab w:pos="1067" w:val="left" w:leader="none"/>
        </w:tabs>
        <w:spacing w:line="240" w:lineRule="auto" w:before="183" w:after="0"/>
        <w:ind w:left="1067" w:right="0" w:hanging="280"/>
        <w:jc w:val="left"/>
        <w:rPr>
          <w:sz w:val="22"/>
        </w:rPr>
      </w:pPr>
      <w:r>
        <w:rPr>
          <w:sz w:val="22"/>
        </w:rPr>
        <w:t>ESE</w:t>
      </w:r>
      <w:r>
        <w:rPr>
          <w:spacing w:val="-2"/>
          <w:sz w:val="22"/>
        </w:rPr>
        <w:t> </w:t>
      </w:r>
      <w:r>
        <w:rPr>
          <w:sz w:val="22"/>
        </w:rPr>
        <w:t>or</w:t>
      </w:r>
      <w:r>
        <w:rPr>
          <w:spacing w:val="-1"/>
          <w:sz w:val="22"/>
        </w:rPr>
        <w:t> </w:t>
      </w:r>
      <w:r>
        <w:rPr>
          <w:sz w:val="22"/>
        </w:rPr>
        <w:t>ECE</w:t>
      </w:r>
      <w:r>
        <w:rPr>
          <w:spacing w:val="-2"/>
          <w:sz w:val="22"/>
        </w:rPr>
        <w:t> </w:t>
      </w:r>
      <w:r>
        <w:rPr>
          <w:sz w:val="22"/>
        </w:rPr>
        <w:t>major and</w:t>
      </w:r>
      <w:r>
        <w:rPr>
          <w:spacing w:val="-2"/>
          <w:sz w:val="22"/>
        </w:rPr>
        <w:t> </w:t>
      </w:r>
      <w:r>
        <w:rPr>
          <w:sz w:val="22"/>
        </w:rPr>
        <w:t>U4</w:t>
      </w:r>
      <w:r>
        <w:rPr>
          <w:spacing w:val="-6"/>
          <w:sz w:val="22"/>
        </w:rPr>
        <w:t> </w:t>
      </w:r>
      <w:r>
        <w:rPr>
          <w:spacing w:val="-2"/>
          <w:sz w:val="22"/>
        </w:rPr>
        <w:t>standing</w:t>
      </w:r>
    </w:p>
    <w:p>
      <w:pPr>
        <w:pStyle w:val="ListParagraph"/>
        <w:numPr>
          <w:ilvl w:val="0"/>
          <w:numId w:val="1"/>
        </w:numPr>
        <w:tabs>
          <w:tab w:pos="1067" w:val="left" w:leader="none"/>
        </w:tabs>
        <w:spacing w:line="252" w:lineRule="exact" w:before="2" w:after="0"/>
        <w:ind w:left="1067" w:right="0" w:hanging="280"/>
        <w:jc w:val="left"/>
        <w:rPr>
          <w:sz w:val="22"/>
        </w:rPr>
      </w:pPr>
      <w:r>
        <w:rPr>
          <w:spacing w:val="-2"/>
          <w:sz w:val="22"/>
        </w:rPr>
        <w:t>ESE300</w:t>
      </w:r>
    </w:p>
    <w:p>
      <w:pPr>
        <w:pStyle w:val="ListParagraph"/>
        <w:numPr>
          <w:ilvl w:val="0"/>
          <w:numId w:val="1"/>
        </w:numPr>
        <w:tabs>
          <w:tab w:pos="1067" w:val="left" w:leader="none"/>
        </w:tabs>
        <w:spacing w:line="252" w:lineRule="exact" w:before="0" w:after="0"/>
        <w:ind w:left="1067" w:right="0" w:hanging="280"/>
        <w:jc w:val="left"/>
        <w:rPr>
          <w:sz w:val="22"/>
        </w:rPr>
      </w:pPr>
      <w:r>
        <w:rPr>
          <w:spacing w:val="-2"/>
          <w:sz w:val="22"/>
        </w:rPr>
        <w:t>Other:</w:t>
      </w:r>
    </w:p>
    <w:p>
      <w:pPr>
        <w:pStyle w:val="ListParagraph"/>
        <w:numPr>
          <w:ilvl w:val="1"/>
          <w:numId w:val="1"/>
        </w:numPr>
        <w:tabs>
          <w:tab w:pos="1492" w:val="left" w:leader="none"/>
        </w:tabs>
        <w:spacing w:line="252" w:lineRule="exact" w:before="1" w:after="0"/>
        <w:ind w:left="1492" w:right="0" w:hanging="425"/>
        <w:jc w:val="left"/>
        <w:rPr>
          <w:sz w:val="22"/>
        </w:rPr>
      </w:pPr>
      <w:r>
        <w:rPr>
          <w:sz w:val="22"/>
        </w:rPr>
        <w:t>EE</w:t>
      </w:r>
      <w:r>
        <w:rPr>
          <w:spacing w:val="-2"/>
          <w:sz w:val="22"/>
        </w:rPr>
        <w:t> </w:t>
      </w:r>
      <w:r>
        <w:rPr>
          <w:sz w:val="22"/>
        </w:rPr>
        <w:t>majors: ESE324</w:t>
      </w:r>
      <w:r>
        <w:rPr>
          <w:spacing w:val="-2"/>
          <w:sz w:val="22"/>
        </w:rPr>
        <w:t> </w:t>
      </w:r>
      <w:r>
        <w:rPr>
          <w:sz w:val="22"/>
        </w:rPr>
        <w:t>and</w:t>
      </w:r>
      <w:r>
        <w:rPr>
          <w:spacing w:val="-7"/>
          <w:sz w:val="22"/>
        </w:rPr>
        <w:t> </w:t>
      </w:r>
      <w:r>
        <w:rPr>
          <w:sz w:val="22"/>
        </w:rPr>
        <w:t>two</w:t>
      </w:r>
      <w:r>
        <w:rPr>
          <w:spacing w:val="-2"/>
          <w:sz w:val="22"/>
        </w:rPr>
        <w:t> </w:t>
      </w:r>
      <w:r>
        <w:rPr>
          <w:sz w:val="22"/>
        </w:rPr>
        <w:t>ESE</w:t>
      </w:r>
      <w:r>
        <w:rPr>
          <w:spacing w:val="-2"/>
          <w:sz w:val="22"/>
        </w:rPr>
        <w:t> </w:t>
      </w:r>
      <w:r>
        <w:rPr>
          <w:sz w:val="22"/>
        </w:rPr>
        <w:t>technical</w:t>
      </w:r>
      <w:r>
        <w:rPr>
          <w:spacing w:val="-3"/>
          <w:sz w:val="22"/>
        </w:rPr>
        <w:t> </w:t>
      </w:r>
      <w:r>
        <w:rPr>
          <w:spacing w:val="-2"/>
          <w:sz w:val="22"/>
        </w:rPr>
        <w:t>electives</w:t>
      </w:r>
    </w:p>
    <w:p>
      <w:pPr>
        <w:pStyle w:val="ListParagraph"/>
        <w:numPr>
          <w:ilvl w:val="1"/>
          <w:numId w:val="1"/>
        </w:numPr>
        <w:tabs>
          <w:tab w:pos="1492" w:val="left" w:leader="none"/>
        </w:tabs>
        <w:spacing w:line="252" w:lineRule="exact" w:before="0" w:after="0"/>
        <w:ind w:left="1492" w:right="0" w:hanging="425"/>
        <w:jc w:val="left"/>
        <w:rPr>
          <w:sz w:val="22"/>
        </w:rPr>
      </w:pPr>
      <w:r>
        <w:rPr>
          <w:sz w:val="22"/>
        </w:rPr>
        <w:t>CE</w:t>
      </w:r>
      <w:r>
        <w:rPr>
          <w:spacing w:val="-4"/>
          <w:sz w:val="22"/>
        </w:rPr>
        <w:t> </w:t>
      </w:r>
      <w:r>
        <w:rPr>
          <w:sz w:val="22"/>
        </w:rPr>
        <w:t>majors:</w:t>
      </w:r>
      <w:r>
        <w:rPr>
          <w:spacing w:val="-2"/>
          <w:sz w:val="22"/>
        </w:rPr>
        <w:t> </w:t>
      </w:r>
      <w:r>
        <w:rPr>
          <w:sz w:val="22"/>
        </w:rPr>
        <w:t>Two</w:t>
      </w:r>
      <w:r>
        <w:rPr>
          <w:spacing w:val="-1"/>
          <w:sz w:val="22"/>
        </w:rPr>
        <w:t> </w:t>
      </w:r>
      <w:r>
        <w:rPr>
          <w:sz w:val="22"/>
        </w:rPr>
        <w:t>CE</w:t>
      </w:r>
      <w:r>
        <w:rPr>
          <w:spacing w:val="-5"/>
          <w:sz w:val="22"/>
        </w:rPr>
        <w:t> </w:t>
      </w:r>
      <w:r>
        <w:rPr>
          <w:sz w:val="22"/>
        </w:rPr>
        <w:t>technical</w:t>
      </w:r>
      <w:r>
        <w:rPr>
          <w:spacing w:val="-4"/>
          <w:sz w:val="22"/>
        </w:rPr>
        <w:t> </w:t>
      </w:r>
      <w:r>
        <w:rPr>
          <w:spacing w:val="-2"/>
          <w:sz w:val="22"/>
        </w:rPr>
        <w:t>electives</w:t>
      </w:r>
    </w:p>
    <w:p>
      <w:pPr>
        <w:pStyle w:val="BodyText"/>
        <w:spacing w:before="163"/>
      </w:pPr>
    </w:p>
    <w:p>
      <w:pPr>
        <w:pStyle w:val="Heading1"/>
      </w:pPr>
      <w:r>
        <w:rPr/>
        <w:t>Spring</w:t>
      </w:r>
      <w:r>
        <w:rPr>
          <w:spacing w:val="-5"/>
        </w:rPr>
        <w:t> </w:t>
      </w:r>
      <w:r>
        <w:rPr/>
        <w:t>prerequisites</w:t>
      </w:r>
      <w:r>
        <w:rPr>
          <w:spacing w:val="-5"/>
        </w:rPr>
        <w:t> </w:t>
      </w:r>
      <w:r>
        <w:rPr>
          <w:spacing w:val="-2"/>
        </w:rPr>
        <w:t>(ESE441)</w:t>
      </w:r>
    </w:p>
    <w:p>
      <w:pPr>
        <w:pStyle w:val="BodyText"/>
        <w:spacing w:before="156"/>
        <w:ind w:left="720"/>
      </w:pPr>
      <w:r>
        <w:rPr/>
        <w:t>1.</w:t>
      </w:r>
      <w:r>
        <w:rPr>
          <w:spacing w:val="40"/>
        </w:rPr>
        <w:t>  </w:t>
      </w:r>
      <w:r>
        <w:rPr>
          <w:spacing w:val="-2"/>
        </w:rPr>
        <w:t>ESE440</w:t>
      </w:r>
    </w:p>
    <w:p>
      <w:pPr>
        <w:pStyle w:val="BodyText"/>
        <w:spacing w:before="177"/>
      </w:pPr>
    </w:p>
    <w:p>
      <w:pPr>
        <w:pStyle w:val="Heading1"/>
      </w:pPr>
      <w:r>
        <w:rPr/>
        <w:t>Reference</w:t>
      </w:r>
      <w:r>
        <w:rPr>
          <w:spacing w:val="-2"/>
        </w:rPr>
        <w:t> </w:t>
      </w:r>
      <w:r>
        <w:rPr>
          <w:spacing w:val="-4"/>
        </w:rPr>
        <w:t>book</w:t>
      </w:r>
    </w:p>
    <w:p>
      <w:pPr>
        <w:pStyle w:val="BodyText"/>
        <w:spacing w:before="162"/>
        <w:ind w:left="360"/>
        <w:jc w:val="both"/>
      </w:pPr>
      <w:r>
        <w:rPr>
          <w:color w:val="111111"/>
        </w:rPr>
        <w:t>“Design</w:t>
      </w:r>
      <w:r>
        <w:rPr>
          <w:color w:val="111111"/>
          <w:spacing w:val="-3"/>
        </w:rPr>
        <w:t> </w:t>
      </w:r>
      <w:r>
        <w:rPr>
          <w:color w:val="111111"/>
        </w:rPr>
        <w:t>for</w:t>
      </w:r>
      <w:r>
        <w:rPr>
          <w:color w:val="111111"/>
          <w:spacing w:val="-2"/>
        </w:rPr>
        <w:t> </w:t>
      </w:r>
      <w:r>
        <w:rPr>
          <w:color w:val="111111"/>
        </w:rPr>
        <w:t>Electrical</w:t>
      </w:r>
      <w:r>
        <w:rPr>
          <w:color w:val="111111"/>
          <w:spacing w:val="-1"/>
        </w:rPr>
        <w:t> </w:t>
      </w:r>
      <w:r>
        <w:rPr>
          <w:color w:val="111111"/>
        </w:rPr>
        <w:t>and</w:t>
      </w:r>
      <w:r>
        <w:rPr>
          <w:color w:val="111111"/>
          <w:spacing w:val="-7"/>
        </w:rPr>
        <w:t> </w:t>
      </w:r>
      <w:r>
        <w:rPr>
          <w:color w:val="111111"/>
        </w:rPr>
        <w:t>Computer</w:t>
      </w:r>
      <w:r>
        <w:rPr>
          <w:color w:val="111111"/>
          <w:spacing w:val="-2"/>
        </w:rPr>
        <w:t> </w:t>
      </w:r>
      <w:r>
        <w:rPr>
          <w:color w:val="111111"/>
        </w:rPr>
        <w:t>Engineers: Theory,</w:t>
      </w:r>
      <w:r>
        <w:rPr>
          <w:color w:val="111111"/>
          <w:spacing w:val="-3"/>
        </w:rPr>
        <w:t> </w:t>
      </w:r>
      <w:r>
        <w:rPr>
          <w:color w:val="111111"/>
        </w:rPr>
        <w:t>Concepts,</w:t>
      </w:r>
      <w:r>
        <w:rPr>
          <w:color w:val="111111"/>
          <w:spacing w:val="-8"/>
        </w:rPr>
        <w:t> </w:t>
      </w:r>
      <w:r>
        <w:rPr>
          <w:color w:val="111111"/>
        </w:rPr>
        <w:t>and</w:t>
      </w:r>
      <w:r>
        <w:rPr>
          <w:color w:val="111111"/>
          <w:spacing w:val="-2"/>
        </w:rPr>
        <w:t> </w:t>
      </w:r>
      <w:r>
        <w:rPr>
          <w:color w:val="111111"/>
        </w:rPr>
        <w:t>Practice.”</w:t>
      </w:r>
      <w:r>
        <w:rPr>
          <w:color w:val="111111"/>
          <w:spacing w:val="-6"/>
        </w:rPr>
        <w:t> </w:t>
      </w:r>
      <w:r>
        <w:rPr>
          <w:color w:val="111111"/>
        </w:rPr>
        <w:t>Ralph</w:t>
      </w:r>
      <w:r>
        <w:rPr>
          <w:color w:val="111111"/>
          <w:spacing w:val="-5"/>
        </w:rPr>
        <w:t> </w:t>
      </w:r>
      <w:r>
        <w:rPr>
          <w:color w:val="111111"/>
        </w:rPr>
        <w:t>M.</w:t>
      </w:r>
      <w:r>
        <w:rPr>
          <w:color w:val="111111"/>
          <w:spacing w:val="-3"/>
        </w:rPr>
        <w:t> </w:t>
      </w:r>
      <w:r>
        <w:rPr>
          <w:color w:val="111111"/>
        </w:rPr>
        <w:t>Ford,</w:t>
      </w:r>
      <w:r>
        <w:rPr>
          <w:color w:val="111111"/>
          <w:spacing w:val="-2"/>
        </w:rPr>
        <w:t> Chris</w:t>
      </w:r>
    </w:p>
    <w:p>
      <w:pPr>
        <w:pStyle w:val="BodyText"/>
        <w:spacing w:before="18"/>
        <w:ind w:left="360"/>
      </w:pPr>
      <w:r>
        <w:rPr>
          <w:color w:val="111111"/>
        </w:rPr>
        <w:t>S.</w:t>
      </w:r>
      <w:r>
        <w:rPr>
          <w:color w:val="111111"/>
          <w:spacing w:val="-3"/>
        </w:rPr>
        <w:t> </w:t>
      </w:r>
      <w:r>
        <w:rPr>
          <w:color w:val="111111"/>
        </w:rPr>
        <w:t>Coulston,</w:t>
      </w:r>
      <w:r>
        <w:rPr>
          <w:color w:val="111111"/>
          <w:spacing w:val="-5"/>
        </w:rPr>
        <w:t> </w:t>
      </w:r>
      <w:r>
        <w:rPr>
          <w:color w:val="111111"/>
        </w:rPr>
        <w:t>McGraw-Hill</w:t>
      </w:r>
      <w:r>
        <w:rPr>
          <w:color w:val="111111"/>
          <w:spacing w:val="-2"/>
        </w:rPr>
        <w:t> (2008)</w:t>
      </w:r>
    </w:p>
    <w:p>
      <w:pPr>
        <w:pStyle w:val="Heading1"/>
        <w:spacing w:before="181"/>
      </w:pPr>
      <w:r>
        <w:rPr/>
        <w:t>Course</w:t>
      </w:r>
      <w:r>
        <w:rPr>
          <w:spacing w:val="-3"/>
        </w:rPr>
        <w:t> </w:t>
      </w:r>
      <w:r>
        <w:rPr/>
        <w:t>sequence</w:t>
      </w:r>
      <w:r>
        <w:rPr>
          <w:spacing w:val="-2"/>
        </w:rPr>
        <w:t> description</w:t>
      </w:r>
    </w:p>
    <w:p>
      <w:pPr>
        <w:pStyle w:val="BodyText"/>
        <w:spacing w:line="247" w:lineRule="auto" w:before="185"/>
        <w:ind w:left="360" w:right="563"/>
        <w:jc w:val="both"/>
      </w:pPr>
      <w:r>
        <w:rPr/>
        <w:t>This</w:t>
      </w:r>
      <w:r>
        <w:rPr>
          <w:spacing w:val="-10"/>
        </w:rPr>
        <w:t> </w:t>
      </w:r>
      <w:r>
        <w:rPr/>
        <w:t>two-semester</w:t>
      </w:r>
      <w:r>
        <w:rPr>
          <w:spacing w:val="-8"/>
        </w:rPr>
        <w:t> </w:t>
      </w:r>
      <w:r>
        <w:rPr/>
        <w:t>capstone</w:t>
      </w:r>
      <w:r>
        <w:rPr>
          <w:spacing w:val="-11"/>
        </w:rPr>
        <w:t> </w:t>
      </w:r>
      <w:r>
        <w:rPr/>
        <w:t>design</w:t>
      </w:r>
      <w:r>
        <w:rPr>
          <w:spacing w:val="-10"/>
        </w:rPr>
        <w:t> </w:t>
      </w:r>
      <w:r>
        <w:rPr/>
        <w:t>project</w:t>
      </w:r>
      <w:r>
        <w:rPr>
          <w:spacing w:val="-8"/>
        </w:rPr>
        <w:t> </w:t>
      </w:r>
      <w:r>
        <w:rPr/>
        <w:t>sequence</w:t>
      </w:r>
      <w:r>
        <w:rPr>
          <w:spacing w:val="-11"/>
        </w:rPr>
        <w:t> </w:t>
      </w:r>
      <w:r>
        <w:rPr/>
        <w:t>provides</w:t>
      </w:r>
      <w:r>
        <w:rPr>
          <w:spacing w:val="-10"/>
        </w:rPr>
        <w:t> </w:t>
      </w:r>
      <w:r>
        <w:rPr/>
        <w:t>senior</w:t>
      </w:r>
      <w:r>
        <w:rPr>
          <w:spacing w:val="-10"/>
        </w:rPr>
        <w:t> </w:t>
      </w:r>
      <w:r>
        <w:rPr/>
        <w:t>electrical</w:t>
      </w:r>
      <w:r>
        <w:rPr>
          <w:spacing w:val="-10"/>
        </w:rPr>
        <w:t> </w:t>
      </w:r>
      <w:r>
        <w:rPr/>
        <w:t>and</w:t>
      </w:r>
      <w:r>
        <w:rPr>
          <w:spacing w:val="-12"/>
        </w:rPr>
        <w:t> </w:t>
      </w:r>
      <w:r>
        <w:rPr/>
        <w:t>computer</w:t>
      </w:r>
      <w:r>
        <w:rPr>
          <w:spacing w:val="-6"/>
        </w:rPr>
        <w:t> </w:t>
      </w:r>
      <w:r>
        <w:rPr/>
        <w:t>engineering undergraduate students with significant design experience to practice knowledge, motivate learning, prepare</w:t>
      </w:r>
      <w:r>
        <w:rPr>
          <w:spacing w:val="-2"/>
        </w:rPr>
        <w:t> </w:t>
      </w:r>
      <w:r>
        <w:rPr/>
        <w:t>for their</w:t>
      </w:r>
      <w:r>
        <w:rPr>
          <w:spacing w:val="-1"/>
        </w:rPr>
        <w:t> </w:t>
      </w:r>
      <w:r>
        <w:rPr/>
        <w:t>careers,</w:t>
      </w:r>
      <w:r>
        <w:rPr>
          <w:spacing w:val="-1"/>
        </w:rPr>
        <w:t> </w:t>
      </w:r>
      <w:r>
        <w:rPr/>
        <w:t>collaborate,</w:t>
      </w:r>
      <w:r>
        <w:rPr>
          <w:spacing w:val="-1"/>
        </w:rPr>
        <w:t> </w:t>
      </w:r>
      <w:r>
        <w:rPr/>
        <w:t>develop innovative techniques</w:t>
      </w:r>
      <w:r>
        <w:rPr>
          <w:spacing w:val="-1"/>
        </w:rPr>
        <w:t> </w:t>
      </w:r>
      <w:r>
        <w:rPr/>
        <w:t>and</w:t>
      </w:r>
      <w:r>
        <w:rPr>
          <w:spacing w:val="-1"/>
        </w:rPr>
        <w:t> </w:t>
      </w:r>
      <w:r>
        <w:rPr/>
        <w:t>serve</w:t>
      </w:r>
      <w:r>
        <w:rPr>
          <w:spacing w:val="-1"/>
        </w:rPr>
        <w:t> </w:t>
      </w:r>
      <w:r>
        <w:rPr/>
        <w:t>the</w:t>
      </w:r>
      <w:r>
        <w:rPr>
          <w:spacing w:val="-2"/>
        </w:rPr>
        <w:t> </w:t>
      </w:r>
      <w:r>
        <w:rPr/>
        <w:t>community.</w:t>
      </w:r>
      <w:r>
        <w:rPr>
          <w:spacing w:val="-7"/>
        </w:rPr>
        <w:t> </w:t>
      </w:r>
      <w:r>
        <w:rPr/>
        <w:t>Students work in groups, designing</w:t>
      </w:r>
      <w:r>
        <w:rPr>
          <w:spacing w:val="-2"/>
        </w:rPr>
        <w:t> </w:t>
      </w:r>
      <w:r>
        <w:rPr/>
        <w:t>and implementing</w:t>
      </w:r>
      <w:r>
        <w:rPr>
          <w:spacing w:val="-5"/>
        </w:rPr>
        <w:t> </w:t>
      </w:r>
      <w:r>
        <w:rPr/>
        <w:t>their projects based on the total design methodology.</w:t>
      </w:r>
    </w:p>
    <w:p>
      <w:pPr>
        <w:pStyle w:val="BodyText"/>
        <w:spacing w:before="8"/>
      </w:pPr>
    </w:p>
    <w:p>
      <w:pPr>
        <w:pStyle w:val="BodyText"/>
        <w:ind w:left="580"/>
      </w:pPr>
      <w:r>
        <w:rPr/>
        <w:t>The</w:t>
      </w:r>
      <w:r>
        <w:rPr>
          <w:spacing w:val="-3"/>
        </w:rPr>
        <w:t> </w:t>
      </w:r>
      <w:r>
        <w:rPr/>
        <w:t>design</w:t>
      </w:r>
      <w:r>
        <w:rPr>
          <w:spacing w:val="-2"/>
        </w:rPr>
        <w:t> </w:t>
      </w:r>
      <w:r>
        <w:rPr/>
        <w:t>process</w:t>
      </w:r>
      <w:r>
        <w:rPr>
          <w:spacing w:val="-3"/>
        </w:rPr>
        <w:t> </w:t>
      </w:r>
      <w:r>
        <w:rPr/>
        <w:t>consists</w:t>
      </w:r>
      <w:r>
        <w:rPr>
          <w:spacing w:val="-4"/>
        </w:rPr>
        <w:t> </w:t>
      </w:r>
      <w:r>
        <w:rPr/>
        <w:t>of</w:t>
      </w:r>
      <w:r>
        <w:rPr>
          <w:spacing w:val="-1"/>
        </w:rPr>
        <w:t> </w:t>
      </w:r>
      <w:r>
        <w:rPr/>
        <w:t>the</w:t>
      </w:r>
      <w:r>
        <w:rPr>
          <w:spacing w:val="-2"/>
        </w:rPr>
        <w:t> </w:t>
      </w:r>
      <w:r>
        <w:rPr/>
        <w:t>following</w:t>
      </w:r>
      <w:r>
        <w:rPr>
          <w:spacing w:val="-5"/>
        </w:rPr>
        <w:t> </w:t>
      </w:r>
      <w:r>
        <w:rPr/>
        <w:t>major</w:t>
      </w:r>
      <w:r>
        <w:rPr>
          <w:spacing w:val="-2"/>
        </w:rPr>
        <w:t> steps:</w:t>
      </w:r>
    </w:p>
    <w:p>
      <w:pPr>
        <w:pStyle w:val="ListParagraph"/>
        <w:numPr>
          <w:ilvl w:val="0"/>
          <w:numId w:val="2"/>
        </w:numPr>
        <w:tabs>
          <w:tab w:pos="1643" w:val="left" w:leader="none"/>
        </w:tabs>
        <w:spacing w:line="240" w:lineRule="auto" w:before="21" w:after="0"/>
        <w:ind w:left="1643" w:right="0" w:hanging="359"/>
        <w:jc w:val="left"/>
        <w:rPr>
          <w:sz w:val="22"/>
        </w:rPr>
      </w:pPr>
      <w:r>
        <w:rPr>
          <w:sz w:val="22"/>
        </w:rPr>
        <w:t>Teaming</w:t>
      </w:r>
      <w:r>
        <w:rPr>
          <w:spacing w:val="-6"/>
          <w:sz w:val="22"/>
        </w:rPr>
        <w:t> </w:t>
      </w:r>
      <w:r>
        <w:rPr>
          <w:sz w:val="22"/>
        </w:rPr>
        <w:t>and project</w:t>
      </w:r>
      <w:r>
        <w:rPr>
          <w:spacing w:val="-2"/>
          <w:sz w:val="22"/>
        </w:rPr>
        <w:t> selection</w:t>
      </w:r>
    </w:p>
    <w:p>
      <w:pPr>
        <w:pStyle w:val="ListParagraph"/>
        <w:numPr>
          <w:ilvl w:val="0"/>
          <w:numId w:val="2"/>
        </w:numPr>
        <w:tabs>
          <w:tab w:pos="1643" w:val="left" w:leader="none"/>
        </w:tabs>
        <w:spacing w:line="240" w:lineRule="auto" w:before="43" w:after="0"/>
        <w:ind w:left="1643" w:right="0" w:hanging="359"/>
        <w:jc w:val="left"/>
        <w:rPr>
          <w:sz w:val="22"/>
        </w:rPr>
      </w:pPr>
      <w:r>
        <w:rPr>
          <w:sz w:val="22"/>
        </w:rPr>
        <w:t>Market</w:t>
      </w:r>
      <w:r>
        <w:rPr>
          <w:spacing w:val="-4"/>
          <w:sz w:val="22"/>
        </w:rPr>
        <w:t> </w:t>
      </w:r>
      <w:r>
        <w:rPr>
          <w:sz w:val="22"/>
        </w:rPr>
        <w:t>and</w:t>
      </w:r>
      <w:r>
        <w:rPr>
          <w:spacing w:val="-1"/>
          <w:sz w:val="22"/>
        </w:rPr>
        <w:t> </w:t>
      </w:r>
      <w:r>
        <w:rPr>
          <w:sz w:val="22"/>
        </w:rPr>
        <w:t>user</w:t>
      </w:r>
      <w:r>
        <w:rPr>
          <w:spacing w:val="-4"/>
          <w:sz w:val="22"/>
        </w:rPr>
        <w:t> </w:t>
      </w:r>
      <w:r>
        <w:rPr>
          <w:sz w:val="22"/>
        </w:rPr>
        <w:t>needs</w:t>
      </w:r>
      <w:r>
        <w:rPr>
          <w:spacing w:val="-3"/>
          <w:sz w:val="22"/>
        </w:rPr>
        <w:t> </w:t>
      </w:r>
      <w:r>
        <w:rPr>
          <w:spacing w:val="-2"/>
          <w:sz w:val="22"/>
        </w:rPr>
        <w:t>analysis</w:t>
      </w:r>
    </w:p>
    <w:p>
      <w:pPr>
        <w:pStyle w:val="ListParagraph"/>
        <w:numPr>
          <w:ilvl w:val="0"/>
          <w:numId w:val="2"/>
        </w:numPr>
        <w:tabs>
          <w:tab w:pos="1643" w:val="left" w:leader="none"/>
        </w:tabs>
        <w:spacing w:line="240" w:lineRule="auto" w:before="48" w:after="0"/>
        <w:ind w:left="1643" w:right="0" w:hanging="359"/>
        <w:jc w:val="left"/>
        <w:rPr>
          <w:sz w:val="22"/>
        </w:rPr>
      </w:pPr>
      <w:r>
        <w:rPr>
          <w:sz w:val="22"/>
        </w:rPr>
        <w:t>Product</w:t>
      </w:r>
      <w:r>
        <w:rPr>
          <w:spacing w:val="-3"/>
          <w:sz w:val="22"/>
        </w:rPr>
        <w:t> </w:t>
      </w:r>
      <w:r>
        <w:rPr>
          <w:sz w:val="22"/>
        </w:rPr>
        <w:t>design</w:t>
      </w:r>
      <w:r>
        <w:rPr>
          <w:spacing w:val="-4"/>
          <w:sz w:val="22"/>
        </w:rPr>
        <w:t> </w:t>
      </w:r>
      <w:r>
        <w:rPr>
          <w:sz w:val="22"/>
        </w:rPr>
        <w:t>specification</w:t>
      </w:r>
      <w:r>
        <w:rPr>
          <w:spacing w:val="-2"/>
          <w:sz w:val="22"/>
        </w:rPr>
        <w:t> </w:t>
      </w:r>
      <w:r>
        <w:rPr>
          <w:sz w:val="22"/>
        </w:rPr>
        <w:t>(PDS)</w:t>
      </w:r>
      <w:r>
        <w:rPr>
          <w:spacing w:val="-5"/>
          <w:sz w:val="22"/>
        </w:rPr>
        <w:t> </w:t>
      </w:r>
      <w:r>
        <w:rPr>
          <w:sz w:val="22"/>
        </w:rPr>
        <w:t>initialization</w:t>
      </w:r>
      <w:r>
        <w:rPr>
          <w:spacing w:val="-4"/>
          <w:sz w:val="22"/>
        </w:rPr>
        <w:t> </w:t>
      </w:r>
      <w:r>
        <w:rPr>
          <w:sz w:val="22"/>
        </w:rPr>
        <w:t>and</w:t>
      </w:r>
      <w:r>
        <w:rPr>
          <w:spacing w:val="-8"/>
          <w:sz w:val="22"/>
        </w:rPr>
        <w:t> </w:t>
      </w:r>
      <w:r>
        <w:rPr>
          <w:spacing w:val="-2"/>
          <w:sz w:val="22"/>
        </w:rPr>
        <w:t>updating</w:t>
      </w:r>
    </w:p>
    <w:p>
      <w:pPr>
        <w:pStyle w:val="ListParagraph"/>
        <w:numPr>
          <w:ilvl w:val="0"/>
          <w:numId w:val="2"/>
        </w:numPr>
        <w:tabs>
          <w:tab w:pos="1643" w:val="left" w:leader="none"/>
        </w:tabs>
        <w:spacing w:line="240" w:lineRule="auto" w:before="43" w:after="0"/>
        <w:ind w:left="1643" w:right="0" w:hanging="359"/>
        <w:jc w:val="left"/>
        <w:rPr>
          <w:sz w:val="22"/>
        </w:rPr>
      </w:pPr>
      <w:r>
        <w:rPr>
          <w:sz w:val="22"/>
        </w:rPr>
        <w:t>Conceptual</w:t>
      </w:r>
      <w:r>
        <w:rPr>
          <w:spacing w:val="-3"/>
          <w:sz w:val="22"/>
        </w:rPr>
        <w:t> </w:t>
      </w:r>
      <w:r>
        <w:rPr>
          <w:spacing w:val="-2"/>
          <w:sz w:val="22"/>
        </w:rPr>
        <w:t>design</w:t>
      </w:r>
    </w:p>
    <w:p>
      <w:pPr>
        <w:pStyle w:val="ListParagraph"/>
        <w:numPr>
          <w:ilvl w:val="0"/>
          <w:numId w:val="2"/>
        </w:numPr>
        <w:tabs>
          <w:tab w:pos="1643" w:val="left" w:leader="none"/>
        </w:tabs>
        <w:spacing w:line="240" w:lineRule="auto" w:before="46" w:after="0"/>
        <w:ind w:left="1643" w:right="0" w:hanging="359"/>
        <w:jc w:val="left"/>
        <w:rPr>
          <w:sz w:val="22"/>
        </w:rPr>
      </w:pPr>
      <w:r>
        <w:rPr>
          <w:sz w:val="22"/>
        </w:rPr>
        <w:t>Detail</w:t>
      </w:r>
      <w:r>
        <w:rPr>
          <w:spacing w:val="-5"/>
          <w:sz w:val="22"/>
        </w:rPr>
        <w:t> </w:t>
      </w:r>
      <w:r>
        <w:rPr>
          <w:spacing w:val="-2"/>
          <w:sz w:val="22"/>
        </w:rPr>
        <w:t>design</w:t>
      </w:r>
    </w:p>
    <w:p>
      <w:pPr>
        <w:pStyle w:val="ListParagraph"/>
        <w:numPr>
          <w:ilvl w:val="0"/>
          <w:numId w:val="2"/>
        </w:numPr>
        <w:tabs>
          <w:tab w:pos="1643" w:val="left" w:leader="none"/>
        </w:tabs>
        <w:spacing w:line="240" w:lineRule="auto" w:before="29" w:after="0"/>
        <w:ind w:left="1643" w:right="0" w:hanging="359"/>
        <w:jc w:val="left"/>
        <w:rPr>
          <w:sz w:val="22"/>
        </w:rPr>
      </w:pPr>
      <w:r>
        <w:rPr>
          <w:spacing w:val="-2"/>
          <w:sz w:val="22"/>
        </w:rPr>
        <w:t>Prototyping</w:t>
      </w:r>
    </w:p>
    <w:p>
      <w:pPr>
        <w:pStyle w:val="ListParagraph"/>
        <w:numPr>
          <w:ilvl w:val="0"/>
          <w:numId w:val="2"/>
        </w:numPr>
        <w:tabs>
          <w:tab w:pos="1643" w:val="left" w:leader="none"/>
        </w:tabs>
        <w:spacing w:line="240" w:lineRule="auto" w:before="31" w:after="0"/>
        <w:ind w:left="1643" w:right="0" w:hanging="359"/>
        <w:jc w:val="left"/>
        <w:rPr>
          <w:sz w:val="22"/>
        </w:rPr>
      </w:pPr>
      <w:r>
        <w:rPr>
          <w:spacing w:val="-2"/>
          <w:sz w:val="22"/>
        </w:rPr>
        <w:t>Testing</w:t>
      </w:r>
    </w:p>
    <w:p>
      <w:pPr>
        <w:pStyle w:val="ListParagraph"/>
        <w:numPr>
          <w:ilvl w:val="0"/>
          <w:numId w:val="2"/>
        </w:numPr>
        <w:tabs>
          <w:tab w:pos="1643" w:val="left" w:leader="none"/>
        </w:tabs>
        <w:spacing w:line="240" w:lineRule="auto" w:before="29" w:after="0"/>
        <w:ind w:left="1643" w:right="0" w:hanging="359"/>
        <w:jc w:val="left"/>
        <w:rPr>
          <w:sz w:val="22"/>
        </w:rPr>
      </w:pPr>
      <w:r>
        <w:rPr>
          <w:sz w:val="22"/>
        </w:rPr>
        <w:t>Final</w:t>
      </w:r>
      <w:r>
        <w:rPr>
          <w:spacing w:val="-2"/>
          <w:sz w:val="22"/>
        </w:rPr>
        <w:t> </w:t>
      </w:r>
      <w:r>
        <w:rPr>
          <w:sz w:val="22"/>
        </w:rPr>
        <w:t>prototype</w:t>
      </w:r>
      <w:r>
        <w:rPr>
          <w:spacing w:val="-8"/>
          <w:sz w:val="22"/>
        </w:rPr>
        <w:t> </w:t>
      </w:r>
      <w:r>
        <w:rPr>
          <w:spacing w:val="-2"/>
          <w:sz w:val="22"/>
        </w:rPr>
        <w:t>presentation</w:t>
      </w:r>
    </w:p>
    <w:p>
      <w:pPr>
        <w:pStyle w:val="ListParagraph"/>
        <w:numPr>
          <w:ilvl w:val="0"/>
          <w:numId w:val="2"/>
        </w:numPr>
        <w:tabs>
          <w:tab w:pos="1643" w:val="left" w:leader="none"/>
        </w:tabs>
        <w:spacing w:line="240" w:lineRule="auto" w:before="33" w:after="0"/>
        <w:ind w:left="1643" w:right="0" w:hanging="359"/>
        <w:jc w:val="left"/>
        <w:rPr>
          <w:sz w:val="22"/>
        </w:rPr>
      </w:pPr>
      <w:r>
        <w:rPr>
          <w:sz w:val="22"/>
        </w:rPr>
        <w:t>Final</w:t>
      </w:r>
      <w:r>
        <w:rPr>
          <w:spacing w:val="-2"/>
          <w:sz w:val="22"/>
        </w:rPr>
        <w:t> </w:t>
      </w:r>
      <w:r>
        <w:rPr>
          <w:sz w:val="22"/>
        </w:rPr>
        <w:t>project</w:t>
      </w:r>
      <w:r>
        <w:rPr>
          <w:spacing w:val="-7"/>
          <w:sz w:val="22"/>
        </w:rPr>
        <w:t> </w:t>
      </w:r>
      <w:r>
        <w:rPr>
          <w:spacing w:val="-2"/>
          <w:sz w:val="22"/>
        </w:rPr>
        <w:t>documentation</w:t>
      </w:r>
    </w:p>
    <w:p>
      <w:pPr>
        <w:pStyle w:val="BodyText"/>
        <w:spacing w:before="193"/>
      </w:pPr>
    </w:p>
    <w:p>
      <w:pPr>
        <w:spacing w:line="247" w:lineRule="auto" w:before="0"/>
        <w:ind w:left="360" w:right="575" w:firstLine="0"/>
        <w:jc w:val="both"/>
        <w:rPr>
          <w:i/>
          <w:sz w:val="22"/>
        </w:rPr>
      </w:pPr>
      <w:r>
        <w:rPr>
          <w:sz w:val="22"/>
        </w:rPr>
        <w:t>The</w:t>
      </w:r>
      <w:r>
        <w:rPr>
          <w:spacing w:val="-14"/>
          <w:sz w:val="22"/>
        </w:rPr>
        <w:t> </w:t>
      </w:r>
      <w:r>
        <w:rPr>
          <w:sz w:val="22"/>
        </w:rPr>
        <w:t>design</w:t>
      </w:r>
      <w:r>
        <w:rPr>
          <w:spacing w:val="-14"/>
          <w:sz w:val="22"/>
        </w:rPr>
        <w:t> </w:t>
      </w:r>
      <w:r>
        <w:rPr>
          <w:sz w:val="22"/>
        </w:rPr>
        <w:t>process</w:t>
      </w:r>
      <w:r>
        <w:rPr>
          <w:spacing w:val="-14"/>
          <w:sz w:val="22"/>
        </w:rPr>
        <w:t> </w:t>
      </w:r>
      <w:r>
        <w:rPr>
          <w:sz w:val="22"/>
        </w:rPr>
        <w:t>spans</w:t>
      </w:r>
      <w:r>
        <w:rPr>
          <w:spacing w:val="-7"/>
          <w:sz w:val="22"/>
        </w:rPr>
        <w:t> </w:t>
      </w:r>
      <w:r>
        <w:rPr>
          <w:sz w:val="22"/>
        </w:rPr>
        <w:t>two</w:t>
      </w:r>
      <w:r>
        <w:rPr>
          <w:spacing w:val="-9"/>
          <w:sz w:val="22"/>
        </w:rPr>
        <w:t> </w:t>
      </w:r>
      <w:r>
        <w:rPr>
          <w:sz w:val="22"/>
        </w:rPr>
        <w:t>semesters.</w:t>
      </w:r>
      <w:r>
        <w:rPr>
          <w:spacing w:val="-7"/>
          <w:sz w:val="22"/>
        </w:rPr>
        <w:t> </w:t>
      </w:r>
      <w:r>
        <w:rPr>
          <w:sz w:val="22"/>
        </w:rPr>
        <w:t>The</w:t>
      </w:r>
      <w:r>
        <w:rPr>
          <w:spacing w:val="-8"/>
          <w:sz w:val="22"/>
        </w:rPr>
        <w:t> </w:t>
      </w:r>
      <w:r>
        <w:rPr>
          <w:sz w:val="22"/>
        </w:rPr>
        <w:t>first</w:t>
      </w:r>
      <w:r>
        <w:rPr>
          <w:spacing w:val="-9"/>
          <w:sz w:val="22"/>
        </w:rPr>
        <w:t> </w:t>
      </w:r>
      <w:r>
        <w:rPr>
          <w:sz w:val="22"/>
        </w:rPr>
        <w:t>semester</w:t>
      </w:r>
      <w:r>
        <w:rPr>
          <w:spacing w:val="-11"/>
          <w:sz w:val="22"/>
        </w:rPr>
        <w:t> </w:t>
      </w:r>
      <w:r>
        <w:rPr>
          <w:sz w:val="22"/>
        </w:rPr>
        <w:t>will</w:t>
      </w:r>
      <w:r>
        <w:rPr>
          <w:spacing w:val="-14"/>
          <w:sz w:val="22"/>
        </w:rPr>
        <w:t> </w:t>
      </w:r>
      <w:r>
        <w:rPr>
          <w:sz w:val="22"/>
        </w:rPr>
        <w:t>emphasize</w:t>
      </w:r>
      <w:r>
        <w:rPr>
          <w:spacing w:val="-9"/>
          <w:sz w:val="22"/>
        </w:rPr>
        <w:t> </w:t>
      </w:r>
      <w:r>
        <w:rPr>
          <w:sz w:val="22"/>
        </w:rPr>
        <w:t>design</w:t>
      </w:r>
      <w:r>
        <w:rPr>
          <w:spacing w:val="-9"/>
          <w:sz w:val="22"/>
        </w:rPr>
        <w:t> </w:t>
      </w:r>
      <w:r>
        <w:rPr>
          <w:sz w:val="22"/>
        </w:rPr>
        <w:t>and</w:t>
      </w:r>
      <w:r>
        <w:rPr>
          <w:spacing w:val="-9"/>
          <w:sz w:val="22"/>
        </w:rPr>
        <w:t> </w:t>
      </w:r>
      <w:r>
        <w:rPr>
          <w:sz w:val="22"/>
        </w:rPr>
        <w:t>analysis.</w:t>
      </w:r>
      <w:r>
        <w:rPr>
          <w:spacing w:val="10"/>
          <w:sz w:val="22"/>
        </w:rPr>
        <w:t> </w:t>
      </w:r>
      <w:r>
        <w:rPr>
          <w:sz w:val="22"/>
        </w:rPr>
        <w:t>Students will go through the major design steps. By the end of the first semester, each team should generate a complete</w:t>
      </w:r>
      <w:r>
        <w:rPr>
          <w:spacing w:val="-3"/>
          <w:sz w:val="22"/>
        </w:rPr>
        <w:t> </w:t>
      </w:r>
      <w:r>
        <w:rPr>
          <w:sz w:val="22"/>
        </w:rPr>
        <w:t>set</w:t>
      </w:r>
      <w:r>
        <w:rPr>
          <w:spacing w:val="-5"/>
          <w:sz w:val="22"/>
        </w:rPr>
        <w:t> </w:t>
      </w:r>
      <w:r>
        <w:rPr>
          <w:sz w:val="22"/>
        </w:rPr>
        <w:t>of</w:t>
      </w:r>
      <w:r>
        <w:rPr>
          <w:spacing w:val="-3"/>
          <w:sz w:val="22"/>
        </w:rPr>
        <w:t> </w:t>
      </w:r>
      <w:r>
        <w:rPr>
          <w:sz w:val="22"/>
        </w:rPr>
        <w:t>design details</w:t>
      </w:r>
      <w:r>
        <w:rPr>
          <w:spacing w:val="-5"/>
          <w:sz w:val="22"/>
        </w:rPr>
        <w:t> </w:t>
      </w:r>
      <w:r>
        <w:rPr>
          <w:sz w:val="22"/>
        </w:rPr>
        <w:t>of</w:t>
      </w:r>
      <w:r>
        <w:rPr>
          <w:spacing w:val="-5"/>
          <w:sz w:val="22"/>
        </w:rPr>
        <w:t> </w:t>
      </w:r>
      <w:r>
        <w:rPr>
          <w:sz w:val="22"/>
        </w:rPr>
        <w:t>the</w:t>
      </w:r>
      <w:r>
        <w:rPr>
          <w:spacing w:val="-5"/>
          <w:sz w:val="22"/>
        </w:rPr>
        <w:t> </w:t>
      </w:r>
      <w:r>
        <w:rPr>
          <w:sz w:val="22"/>
        </w:rPr>
        <w:t>project, including</w:t>
      </w:r>
      <w:r>
        <w:rPr>
          <w:spacing w:val="-2"/>
          <w:sz w:val="22"/>
        </w:rPr>
        <w:t> </w:t>
      </w:r>
      <w:r>
        <w:rPr>
          <w:sz w:val="22"/>
        </w:rPr>
        <w:t>results of simulation</w:t>
      </w:r>
      <w:r>
        <w:rPr>
          <w:spacing w:val="-2"/>
          <w:sz w:val="22"/>
        </w:rPr>
        <w:t> </w:t>
      </w:r>
      <w:r>
        <w:rPr>
          <w:sz w:val="22"/>
        </w:rPr>
        <w:t>and schematics. The</w:t>
      </w:r>
      <w:r>
        <w:rPr>
          <w:spacing w:val="-5"/>
          <w:sz w:val="22"/>
        </w:rPr>
        <w:t> </w:t>
      </w:r>
      <w:r>
        <w:rPr>
          <w:sz w:val="22"/>
        </w:rPr>
        <w:t>second semester</w:t>
      </w:r>
      <w:r>
        <w:rPr>
          <w:spacing w:val="-7"/>
          <w:sz w:val="22"/>
        </w:rPr>
        <w:t> </w:t>
      </w:r>
      <w:r>
        <w:rPr>
          <w:sz w:val="22"/>
        </w:rPr>
        <w:t>will</w:t>
      </w:r>
      <w:r>
        <w:rPr>
          <w:spacing w:val="-5"/>
          <w:sz w:val="22"/>
        </w:rPr>
        <w:t> </w:t>
      </w:r>
      <w:r>
        <w:rPr>
          <w:sz w:val="22"/>
        </w:rPr>
        <w:t>emphasize</w:t>
      </w:r>
      <w:r>
        <w:rPr>
          <w:spacing w:val="-7"/>
          <w:sz w:val="22"/>
        </w:rPr>
        <w:t> </w:t>
      </w:r>
      <w:r>
        <w:rPr>
          <w:sz w:val="22"/>
        </w:rPr>
        <w:t>implementation</w:t>
      </w:r>
      <w:r>
        <w:rPr>
          <w:spacing w:val="-7"/>
          <w:sz w:val="22"/>
        </w:rPr>
        <w:t> </w:t>
      </w:r>
      <w:r>
        <w:rPr>
          <w:sz w:val="22"/>
        </w:rPr>
        <w:t>(fabrication</w:t>
      </w:r>
      <w:r>
        <w:rPr>
          <w:spacing w:val="-7"/>
          <w:sz w:val="22"/>
        </w:rPr>
        <w:t> </w:t>
      </w:r>
      <w:r>
        <w:rPr>
          <w:sz w:val="22"/>
        </w:rPr>
        <w:t>and</w:t>
      </w:r>
      <w:r>
        <w:rPr>
          <w:spacing w:val="-7"/>
          <w:sz w:val="22"/>
        </w:rPr>
        <w:t> </w:t>
      </w:r>
      <w:r>
        <w:rPr>
          <w:sz w:val="22"/>
        </w:rPr>
        <w:t>packaging)</w:t>
      </w:r>
      <w:r>
        <w:rPr>
          <w:spacing w:val="-7"/>
          <w:sz w:val="22"/>
        </w:rPr>
        <w:t> </w:t>
      </w:r>
      <w:r>
        <w:rPr>
          <w:sz w:val="22"/>
        </w:rPr>
        <w:t>and</w:t>
      </w:r>
      <w:r>
        <w:rPr>
          <w:spacing w:val="-7"/>
          <w:sz w:val="22"/>
        </w:rPr>
        <w:t> </w:t>
      </w:r>
      <w:r>
        <w:rPr>
          <w:sz w:val="22"/>
        </w:rPr>
        <w:t>testing.</w:t>
      </w:r>
      <w:r>
        <w:rPr>
          <w:spacing w:val="-9"/>
          <w:sz w:val="22"/>
        </w:rPr>
        <w:t> </w:t>
      </w:r>
      <w:r>
        <w:rPr>
          <w:sz w:val="22"/>
        </w:rPr>
        <w:t>Students</w:t>
      </w:r>
      <w:r>
        <w:rPr>
          <w:spacing w:val="-3"/>
          <w:sz w:val="22"/>
        </w:rPr>
        <w:t> </w:t>
      </w:r>
      <w:r>
        <w:rPr>
          <w:sz w:val="22"/>
        </w:rPr>
        <w:t>will</w:t>
      </w:r>
      <w:r>
        <w:rPr>
          <w:spacing w:val="-7"/>
          <w:sz w:val="22"/>
        </w:rPr>
        <w:t> </w:t>
      </w:r>
      <w:r>
        <w:rPr>
          <w:sz w:val="22"/>
        </w:rPr>
        <w:t>fabricate and refine their prototypes, based on testing, to realize proposed functions. </w:t>
      </w:r>
      <w:r>
        <w:rPr>
          <w:i/>
          <w:color w:val="FF0000"/>
          <w:sz w:val="22"/>
        </w:rPr>
        <w:t>Projects with a significant</w:t>
      </w:r>
      <w:r>
        <w:rPr>
          <w:i/>
          <w:color w:val="FF0000"/>
          <w:sz w:val="22"/>
        </w:rPr>
        <w:t> hardware component may by adversely affected by the on-going COVID-19 pandemic. Revision to the syllabus and course requirements will be posted on Blackboard.</w:t>
      </w:r>
    </w:p>
    <w:p>
      <w:pPr>
        <w:spacing w:after="0" w:line="247" w:lineRule="auto"/>
        <w:jc w:val="both"/>
        <w:rPr>
          <w:i/>
          <w:sz w:val="22"/>
        </w:rPr>
        <w:sectPr>
          <w:pgSz w:w="12240" w:h="15840"/>
          <w:pgMar w:header="718" w:footer="896" w:top="1340" w:bottom="1080" w:left="1080" w:right="1080"/>
        </w:sectPr>
      </w:pPr>
    </w:p>
    <w:p>
      <w:pPr>
        <w:pStyle w:val="Heading1"/>
        <w:spacing w:before="82"/>
      </w:pPr>
      <w:r>
        <w:rPr>
          <w:spacing w:val="-2"/>
        </w:rPr>
        <w:t>Requirements</w:t>
      </w:r>
    </w:p>
    <w:p>
      <w:pPr>
        <w:pStyle w:val="BodyText"/>
        <w:spacing w:before="279"/>
        <w:ind w:left="360" w:right="363"/>
        <w:jc w:val="both"/>
      </w:pPr>
      <w:r>
        <w:rPr/>
        <w:t>Table 1 lists critical milestones which provide</w:t>
      </w:r>
      <w:r>
        <w:rPr>
          <w:spacing w:val="-1"/>
        </w:rPr>
        <w:t> </w:t>
      </w:r>
      <w:r>
        <w:rPr/>
        <w:t>a method for continuous</w:t>
      </w:r>
      <w:r>
        <w:rPr>
          <w:spacing w:val="-1"/>
        </w:rPr>
        <w:t> </w:t>
      </w:r>
      <w:r>
        <w:rPr/>
        <w:t>assessment. All assignments must be submitted by the due dates.</w:t>
      </w:r>
      <w:r>
        <w:rPr>
          <w:spacing w:val="40"/>
        </w:rPr>
        <w:t> </w:t>
      </w:r>
      <w:r>
        <w:rPr/>
        <w:t>All written submissions must adhere to specific posted guidelines.</w:t>
      </w:r>
    </w:p>
    <w:p>
      <w:pPr>
        <w:pStyle w:val="BodyText"/>
        <w:spacing w:before="50"/>
        <w:rPr>
          <w:sz w:val="20"/>
        </w:rPr>
      </w:pPr>
    </w:p>
    <w:tbl>
      <w:tblPr>
        <w:tblW w:w="0" w:type="auto"/>
        <w:jc w:val="left"/>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88"/>
        <w:gridCol w:w="2652"/>
      </w:tblGrid>
      <w:tr>
        <w:trPr>
          <w:trHeight w:val="268" w:hRule="atLeast"/>
        </w:trPr>
        <w:tc>
          <w:tcPr>
            <w:tcW w:w="7740" w:type="dxa"/>
            <w:gridSpan w:val="2"/>
            <w:shd w:val="clear" w:color="auto" w:fill="FFFF00"/>
          </w:tcPr>
          <w:p>
            <w:pPr>
              <w:pStyle w:val="TableParagraph"/>
              <w:ind w:left="0"/>
              <w:jc w:val="left"/>
              <w:rPr>
                <w:sz w:val="18"/>
              </w:rPr>
            </w:pPr>
          </w:p>
        </w:tc>
      </w:tr>
      <w:tr>
        <w:trPr>
          <w:trHeight w:val="350" w:hRule="atLeast"/>
        </w:trPr>
        <w:tc>
          <w:tcPr>
            <w:tcW w:w="7740" w:type="dxa"/>
            <w:gridSpan w:val="2"/>
          </w:tcPr>
          <w:p>
            <w:pPr>
              <w:pStyle w:val="TableParagraph"/>
              <w:spacing w:before="46"/>
              <w:ind w:left="4"/>
              <w:rPr>
                <w:b/>
                <w:sz w:val="22"/>
              </w:rPr>
            </w:pPr>
            <w:r>
              <w:rPr>
                <w:b/>
                <w:sz w:val="22"/>
              </w:rPr>
              <w:t>Table</w:t>
            </w:r>
            <w:r>
              <w:rPr>
                <w:b/>
                <w:spacing w:val="-2"/>
                <w:sz w:val="22"/>
              </w:rPr>
              <w:t> </w:t>
            </w:r>
            <w:r>
              <w:rPr>
                <w:b/>
                <w:sz w:val="22"/>
              </w:rPr>
              <w:t>1:</w:t>
            </w:r>
            <w:r>
              <w:rPr>
                <w:b/>
                <w:spacing w:val="-2"/>
                <w:sz w:val="22"/>
              </w:rPr>
              <w:t> </w:t>
            </w:r>
            <w:r>
              <w:rPr>
                <w:b/>
                <w:sz w:val="22"/>
              </w:rPr>
              <w:t>2020/21</w:t>
            </w:r>
            <w:r>
              <w:rPr>
                <w:b/>
                <w:spacing w:val="-2"/>
                <w:sz w:val="22"/>
              </w:rPr>
              <w:t> </w:t>
            </w:r>
            <w:r>
              <w:rPr>
                <w:b/>
                <w:sz w:val="22"/>
              </w:rPr>
              <w:t>Senior</w:t>
            </w:r>
            <w:r>
              <w:rPr>
                <w:b/>
                <w:spacing w:val="-3"/>
                <w:sz w:val="22"/>
              </w:rPr>
              <w:t> </w:t>
            </w:r>
            <w:r>
              <w:rPr>
                <w:b/>
                <w:sz w:val="22"/>
              </w:rPr>
              <w:t>Design</w:t>
            </w:r>
            <w:r>
              <w:rPr>
                <w:b/>
                <w:spacing w:val="-2"/>
                <w:sz w:val="22"/>
              </w:rPr>
              <w:t> </w:t>
            </w:r>
            <w:r>
              <w:rPr>
                <w:b/>
                <w:sz w:val="22"/>
              </w:rPr>
              <w:t>Critical</w:t>
            </w:r>
            <w:r>
              <w:rPr>
                <w:b/>
                <w:spacing w:val="-2"/>
                <w:sz w:val="22"/>
              </w:rPr>
              <w:t> </w:t>
            </w:r>
            <w:r>
              <w:rPr>
                <w:b/>
                <w:spacing w:val="-4"/>
                <w:sz w:val="22"/>
              </w:rPr>
              <w:t>Dates</w:t>
            </w:r>
          </w:p>
        </w:tc>
      </w:tr>
      <w:tr>
        <w:trPr>
          <w:trHeight w:val="407" w:hRule="atLeast"/>
        </w:trPr>
        <w:tc>
          <w:tcPr>
            <w:tcW w:w="5088" w:type="dxa"/>
          </w:tcPr>
          <w:p>
            <w:pPr>
              <w:pStyle w:val="TableParagraph"/>
              <w:spacing w:before="75"/>
              <w:ind w:left="10"/>
              <w:rPr>
                <w:b/>
                <w:sz w:val="22"/>
              </w:rPr>
            </w:pPr>
            <w:r>
              <w:rPr>
                <w:b/>
                <w:spacing w:val="-4"/>
                <w:sz w:val="22"/>
              </w:rPr>
              <w:t>Topic</w:t>
            </w:r>
          </w:p>
        </w:tc>
        <w:tc>
          <w:tcPr>
            <w:tcW w:w="2652" w:type="dxa"/>
          </w:tcPr>
          <w:p>
            <w:pPr>
              <w:pStyle w:val="TableParagraph"/>
              <w:spacing w:before="75"/>
              <w:ind w:left="8" w:right="1"/>
              <w:rPr>
                <w:b/>
                <w:sz w:val="22"/>
              </w:rPr>
            </w:pPr>
            <w:r>
              <w:rPr>
                <w:b/>
                <w:sz w:val="22"/>
              </w:rPr>
              <w:t>Due</w:t>
            </w:r>
            <w:r>
              <w:rPr>
                <w:b/>
                <w:spacing w:val="-3"/>
                <w:sz w:val="22"/>
              </w:rPr>
              <w:t> </w:t>
            </w:r>
            <w:r>
              <w:rPr>
                <w:b/>
                <w:spacing w:val="-4"/>
                <w:sz w:val="22"/>
              </w:rPr>
              <w:t>Date</w:t>
            </w:r>
          </w:p>
        </w:tc>
      </w:tr>
      <w:tr>
        <w:trPr>
          <w:trHeight w:val="311" w:hRule="atLeast"/>
        </w:trPr>
        <w:tc>
          <w:tcPr>
            <w:tcW w:w="5088" w:type="dxa"/>
          </w:tcPr>
          <w:p>
            <w:pPr>
              <w:pStyle w:val="TableParagraph"/>
              <w:spacing w:before="27"/>
              <w:ind w:left="107"/>
              <w:jc w:val="left"/>
              <w:rPr>
                <w:sz w:val="22"/>
              </w:rPr>
            </w:pPr>
            <w:r>
              <w:rPr>
                <w:sz w:val="22"/>
              </w:rPr>
              <w:t>Request</w:t>
            </w:r>
            <w:r>
              <w:rPr>
                <w:spacing w:val="-3"/>
                <w:sz w:val="22"/>
              </w:rPr>
              <w:t> </w:t>
            </w:r>
            <w:r>
              <w:rPr>
                <w:sz w:val="22"/>
              </w:rPr>
              <w:t>for</w:t>
            </w:r>
            <w:r>
              <w:rPr>
                <w:spacing w:val="-2"/>
                <w:sz w:val="22"/>
              </w:rPr>
              <w:t> </w:t>
            </w:r>
            <w:r>
              <w:rPr>
                <w:sz w:val="22"/>
              </w:rPr>
              <w:t>project</w:t>
            </w:r>
            <w:r>
              <w:rPr>
                <w:spacing w:val="-5"/>
                <w:sz w:val="22"/>
              </w:rPr>
              <w:t> </w:t>
            </w:r>
            <w:r>
              <w:rPr>
                <w:spacing w:val="-2"/>
                <w:sz w:val="22"/>
              </w:rPr>
              <w:t>descriptions</w:t>
            </w:r>
          </w:p>
        </w:tc>
        <w:tc>
          <w:tcPr>
            <w:tcW w:w="2652" w:type="dxa"/>
          </w:tcPr>
          <w:p>
            <w:pPr>
              <w:pStyle w:val="TableParagraph"/>
              <w:spacing w:before="27"/>
              <w:ind w:right="1"/>
              <w:rPr>
                <w:sz w:val="22"/>
              </w:rPr>
            </w:pPr>
            <w:r>
              <w:rPr>
                <w:sz w:val="22"/>
              </w:rPr>
              <w:t>1-</w:t>
            </w:r>
            <w:r>
              <w:rPr>
                <w:spacing w:val="-5"/>
                <w:sz w:val="22"/>
              </w:rPr>
              <w:t>Jul</w:t>
            </w:r>
          </w:p>
        </w:tc>
      </w:tr>
      <w:tr>
        <w:trPr>
          <w:trHeight w:val="311" w:hRule="atLeast"/>
        </w:trPr>
        <w:tc>
          <w:tcPr>
            <w:tcW w:w="5088" w:type="dxa"/>
          </w:tcPr>
          <w:p>
            <w:pPr>
              <w:pStyle w:val="TableParagraph"/>
              <w:spacing w:before="27"/>
              <w:ind w:left="107"/>
              <w:jc w:val="left"/>
              <w:rPr>
                <w:sz w:val="22"/>
              </w:rPr>
            </w:pPr>
            <w:r>
              <w:rPr>
                <w:sz w:val="22"/>
              </w:rPr>
              <w:t>Project</w:t>
            </w:r>
            <w:r>
              <w:rPr>
                <w:spacing w:val="-5"/>
                <w:sz w:val="22"/>
              </w:rPr>
              <w:t> </w:t>
            </w:r>
            <w:r>
              <w:rPr>
                <w:sz w:val="22"/>
              </w:rPr>
              <w:t>descriptions</w:t>
            </w:r>
            <w:r>
              <w:rPr>
                <w:spacing w:val="-2"/>
                <w:sz w:val="22"/>
              </w:rPr>
              <w:t> posted</w:t>
            </w:r>
          </w:p>
        </w:tc>
        <w:tc>
          <w:tcPr>
            <w:tcW w:w="2652" w:type="dxa"/>
          </w:tcPr>
          <w:p>
            <w:pPr>
              <w:pStyle w:val="TableParagraph"/>
              <w:spacing w:before="27"/>
              <w:ind w:right="1"/>
              <w:rPr>
                <w:sz w:val="22"/>
              </w:rPr>
            </w:pPr>
            <w:r>
              <w:rPr>
                <w:spacing w:val="-2"/>
                <w:sz w:val="22"/>
              </w:rPr>
              <w:t>24-</w:t>
            </w:r>
            <w:r>
              <w:rPr>
                <w:spacing w:val="-5"/>
                <w:sz w:val="22"/>
              </w:rPr>
              <w:t>Jul</w:t>
            </w:r>
          </w:p>
        </w:tc>
      </w:tr>
      <w:tr>
        <w:trPr>
          <w:trHeight w:val="311" w:hRule="atLeast"/>
        </w:trPr>
        <w:tc>
          <w:tcPr>
            <w:tcW w:w="5088" w:type="dxa"/>
          </w:tcPr>
          <w:p>
            <w:pPr>
              <w:pStyle w:val="TableParagraph"/>
              <w:spacing w:before="27"/>
              <w:ind w:left="107"/>
              <w:jc w:val="left"/>
              <w:rPr>
                <w:sz w:val="22"/>
              </w:rPr>
            </w:pPr>
            <w:r>
              <w:rPr>
                <w:sz w:val="22"/>
              </w:rPr>
              <w:t>Project</w:t>
            </w:r>
            <w:r>
              <w:rPr>
                <w:spacing w:val="-2"/>
                <w:sz w:val="22"/>
              </w:rPr>
              <w:t> requests</w:t>
            </w:r>
          </w:p>
        </w:tc>
        <w:tc>
          <w:tcPr>
            <w:tcW w:w="2652" w:type="dxa"/>
          </w:tcPr>
          <w:p>
            <w:pPr>
              <w:pStyle w:val="TableParagraph"/>
              <w:spacing w:before="27"/>
              <w:ind w:right="6"/>
              <w:rPr>
                <w:sz w:val="22"/>
              </w:rPr>
            </w:pPr>
            <w:r>
              <w:rPr>
                <w:sz w:val="22"/>
              </w:rPr>
              <w:t>1-</w:t>
            </w:r>
            <w:r>
              <w:rPr>
                <w:spacing w:val="-5"/>
                <w:sz w:val="22"/>
              </w:rPr>
              <w:t>Aug</w:t>
            </w:r>
          </w:p>
        </w:tc>
      </w:tr>
      <w:tr>
        <w:trPr>
          <w:trHeight w:val="311" w:hRule="atLeast"/>
        </w:trPr>
        <w:tc>
          <w:tcPr>
            <w:tcW w:w="5088" w:type="dxa"/>
          </w:tcPr>
          <w:p>
            <w:pPr>
              <w:pStyle w:val="TableParagraph"/>
              <w:spacing w:before="29"/>
              <w:ind w:left="107"/>
              <w:jc w:val="left"/>
              <w:rPr>
                <w:sz w:val="22"/>
              </w:rPr>
            </w:pPr>
            <w:r>
              <w:rPr>
                <w:sz w:val="22"/>
              </w:rPr>
              <w:t>Project</w:t>
            </w:r>
            <w:r>
              <w:rPr>
                <w:spacing w:val="-4"/>
                <w:sz w:val="22"/>
              </w:rPr>
              <w:t> </w:t>
            </w:r>
            <w:r>
              <w:rPr>
                <w:sz w:val="22"/>
              </w:rPr>
              <w:t>teams </w:t>
            </w:r>
            <w:r>
              <w:rPr>
                <w:spacing w:val="-2"/>
                <w:sz w:val="22"/>
              </w:rPr>
              <w:t>announced</w:t>
            </w:r>
          </w:p>
        </w:tc>
        <w:tc>
          <w:tcPr>
            <w:tcW w:w="2652" w:type="dxa"/>
          </w:tcPr>
          <w:p>
            <w:pPr>
              <w:pStyle w:val="TableParagraph"/>
              <w:spacing w:before="29"/>
              <w:ind w:right="6"/>
              <w:rPr>
                <w:sz w:val="22"/>
              </w:rPr>
            </w:pPr>
            <w:r>
              <w:rPr>
                <w:sz w:val="22"/>
              </w:rPr>
              <w:t>24-</w:t>
            </w:r>
            <w:r>
              <w:rPr>
                <w:spacing w:val="-5"/>
                <w:sz w:val="22"/>
              </w:rPr>
              <w:t>Aug</w:t>
            </w:r>
          </w:p>
        </w:tc>
      </w:tr>
      <w:tr>
        <w:trPr>
          <w:trHeight w:val="313" w:hRule="atLeast"/>
        </w:trPr>
        <w:tc>
          <w:tcPr>
            <w:tcW w:w="5088" w:type="dxa"/>
          </w:tcPr>
          <w:p>
            <w:pPr>
              <w:pStyle w:val="TableParagraph"/>
              <w:spacing w:before="29"/>
              <w:ind w:left="107"/>
              <w:jc w:val="left"/>
              <w:rPr>
                <w:sz w:val="22"/>
              </w:rPr>
            </w:pPr>
            <w:r>
              <w:rPr>
                <w:spacing w:val="-2"/>
                <w:sz w:val="22"/>
              </w:rPr>
              <w:t>Proposal</w:t>
            </w:r>
          </w:p>
        </w:tc>
        <w:tc>
          <w:tcPr>
            <w:tcW w:w="2652" w:type="dxa"/>
          </w:tcPr>
          <w:p>
            <w:pPr>
              <w:pStyle w:val="TableParagraph"/>
              <w:spacing w:before="29"/>
              <w:ind w:right="3"/>
              <w:rPr>
                <w:sz w:val="22"/>
              </w:rPr>
            </w:pPr>
            <w:r>
              <w:rPr>
                <w:sz w:val="22"/>
              </w:rPr>
              <w:t>8-</w:t>
            </w:r>
            <w:r>
              <w:rPr>
                <w:spacing w:val="-5"/>
                <w:sz w:val="22"/>
              </w:rPr>
              <w:t>Sep</w:t>
            </w:r>
          </w:p>
        </w:tc>
      </w:tr>
      <w:tr>
        <w:trPr>
          <w:trHeight w:val="311" w:hRule="atLeast"/>
        </w:trPr>
        <w:tc>
          <w:tcPr>
            <w:tcW w:w="5088" w:type="dxa"/>
          </w:tcPr>
          <w:p>
            <w:pPr>
              <w:pStyle w:val="TableParagraph"/>
              <w:spacing w:before="27"/>
              <w:ind w:left="107"/>
              <w:jc w:val="left"/>
              <w:rPr>
                <w:sz w:val="22"/>
              </w:rPr>
            </w:pPr>
            <w:r>
              <w:rPr>
                <w:sz w:val="22"/>
              </w:rPr>
              <w:t>Progress</w:t>
            </w:r>
            <w:r>
              <w:rPr>
                <w:spacing w:val="-3"/>
                <w:sz w:val="22"/>
              </w:rPr>
              <w:t> </w:t>
            </w:r>
            <w:r>
              <w:rPr>
                <w:sz w:val="22"/>
              </w:rPr>
              <w:t>Report</w:t>
            </w:r>
            <w:r>
              <w:rPr>
                <w:spacing w:val="-1"/>
                <w:sz w:val="22"/>
              </w:rPr>
              <w:t> </w:t>
            </w:r>
            <w:r>
              <w:rPr>
                <w:spacing w:val="-10"/>
                <w:sz w:val="22"/>
              </w:rPr>
              <w:t>I</w:t>
            </w:r>
          </w:p>
        </w:tc>
        <w:tc>
          <w:tcPr>
            <w:tcW w:w="2652" w:type="dxa"/>
          </w:tcPr>
          <w:p>
            <w:pPr>
              <w:pStyle w:val="TableParagraph"/>
              <w:spacing w:before="27"/>
              <w:ind w:right="3"/>
              <w:rPr>
                <w:sz w:val="22"/>
              </w:rPr>
            </w:pPr>
            <w:r>
              <w:rPr>
                <w:spacing w:val="-2"/>
                <w:sz w:val="22"/>
              </w:rPr>
              <w:t>13-</w:t>
            </w:r>
            <w:r>
              <w:rPr>
                <w:spacing w:val="-5"/>
                <w:sz w:val="22"/>
              </w:rPr>
              <w:t>Oct</w:t>
            </w:r>
          </w:p>
        </w:tc>
      </w:tr>
      <w:tr>
        <w:trPr>
          <w:trHeight w:val="287" w:hRule="atLeast"/>
        </w:trPr>
        <w:tc>
          <w:tcPr>
            <w:tcW w:w="5088" w:type="dxa"/>
          </w:tcPr>
          <w:p>
            <w:pPr>
              <w:pStyle w:val="TableParagraph"/>
              <w:spacing w:line="252" w:lineRule="exact" w:before="15"/>
              <w:ind w:left="107"/>
              <w:jc w:val="left"/>
              <w:rPr>
                <w:sz w:val="22"/>
              </w:rPr>
            </w:pPr>
            <w:r>
              <w:rPr>
                <w:sz w:val="22"/>
              </w:rPr>
              <w:t>Interim</w:t>
            </w:r>
            <w:r>
              <w:rPr>
                <w:spacing w:val="-3"/>
                <w:sz w:val="22"/>
              </w:rPr>
              <w:t> </w:t>
            </w:r>
            <w:r>
              <w:rPr>
                <w:sz w:val="22"/>
              </w:rPr>
              <w:t>Report</w:t>
            </w:r>
            <w:r>
              <w:rPr>
                <w:spacing w:val="-3"/>
                <w:sz w:val="22"/>
              </w:rPr>
              <w:t> </w:t>
            </w:r>
            <w:r>
              <w:rPr>
                <w:sz w:val="22"/>
              </w:rPr>
              <w:t>(ESE440</w:t>
            </w:r>
            <w:r>
              <w:rPr>
                <w:spacing w:val="-3"/>
                <w:sz w:val="22"/>
              </w:rPr>
              <w:t> </w:t>
            </w:r>
            <w:r>
              <w:rPr>
                <w:spacing w:val="-2"/>
                <w:sz w:val="22"/>
              </w:rPr>
              <w:t>report)</w:t>
            </w:r>
          </w:p>
        </w:tc>
        <w:tc>
          <w:tcPr>
            <w:tcW w:w="2652" w:type="dxa"/>
          </w:tcPr>
          <w:p>
            <w:pPr>
              <w:pStyle w:val="TableParagraph"/>
              <w:spacing w:line="252" w:lineRule="exact" w:before="15"/>
              <w:ind w:right="8"/>
              <w:rPr>
                <w:sz w:val="22"/>
              </w:rPr>
            </w:pPr>
            <w:r>
              <w:rPr>
                <w:spacing w:val="-2"/>
                <w:sz w:val="22"/>
              </w:rPr>
              <w:t>7-</w:t>
            </w:r>
            <w:r>
              <w:rPr>
                <w:spacing w:val="-5"/>
                <w:sz w:val="22"/>
              </w:rPr>
              <w:t>Dec</w:t>
            </w:r>
          </w:p>
        </w:tc>
      </w:tr>
      <w:tr>
        <w:trPr>
          <w:trHeight w:val="287" w:hRule="atLeast"/>
        </w:trPr>
        <w:tc>
          <w:tcPr>
            <w:tcW w:w="5088" w:type="dxa"/>
          </w:tcPr>
          <w:p>
            <w:pPr>
              <w:pStyle w:val="TableParagraph"/>
              <w:spacing w:line="252" w:lineRule="exact" w:before="15"/>
              <w:ind w:left="107"/>
              <w:jc w:val="left"/>
              <w:rPr>
                <w:sz w:val="22"/>
              </w:rPr>
            </w:pPr>
            <w:r>
              <w:rPr>
                <w:sz w:val="22"/>
              </w:rPr>
              <w:t>Oral</w:t>
            </w:r>
            <w:r>
              <w:rPr>
                <w:spacing w:val="-5"/>
                <w:sz w:val="22"/>
              </w:rPr>
              <w:t> </w:t>
            </w:r>
            <w:r>
              <w:rPr>
                <w:sz w:val="22"/>
              </w:rPr>
              <w:t>presentations</w:t>
            </w:r>
            <w:r>
              <w:rPr>
                <w:spacing w:val="-3"/>
                <w:sz w:val="22"/>
              </w:rPr>
              <w:t> </w:t>
            </w:r>
            <w:r>
              <w:rPr>
                <w:sz w:val="22"/>
              </w:rPr>
              <w:t>via</w:t>
            </w:r>
            <w:r>
              <w:rPr>
                <w:spacing w:val="-2"/>
                <w:sz w:val="22"/>
              </w:rPr>
              <w:t> </w:t>
            </w:r>
            <w:r>
              <w:rPr>
                <w:spacing w:val="-4"/>
                <w:sz w:val="22"/>
              </w:rPr>
              <w:t>Zoom</w:t>
            </w:r>
          </w:p>
        </w:tc>
        <w:tc>
          <w:tcPr>
            <w:tcW w:w="2652" w:type="dxa"/>
          </w:tcPr>
          <w:p>
            <w:pPr>
              <w:pStyle w:val="TableParagraph"/>
              <w:spacing w:line="252" w:lineRule="exact" w:before="15"/>
              <w:ind w:right="1"/>
              <w:rPr>
                <w:sz w:val="22"/>
              </w:rPr>
            </w:pPr>
            <w:r>
              <w:rPr>
                <w:spacing w:val="-5"/>
                <w:sz w:val="22"/>
              </w:rPr>
              <w:t>TBA</w:t>
            </w:r>
          </w:p>
        </w:tc>
      </w:tr>
      <w:tr>
        <w:trPr>
          <w:trHeight w:val="254" w:hRule="atLeast"/>
        </w:trPr>
        <w:tc>
          <w:tcPr>
            <w:tcW w:w="7740" w:type="dxa"/>
            <w:gridSpan w:val="2"/>
            <w:shd w:val="clear" w:color="auto" w:fill="FFFF00"/>
          </w:tcPr>
          <w:p>
            <w:pPr>
              <w:pStyle w:val="TableParagraph"/>
              <w:ind w:left="0"/>
              <w:jc w:val="left"/>
              <w:rPr>
                <w:sz w:val="18"/>
              </w:rPr>
            </w:pPr>
          </w:p>
        </w:tc>
      </w:tr>
      <w:tr>
        <w:trPr>
          <w:trHeight w:val="371" w:hRule="atLeast"/>
        </w:trPr>
        <w:tc>
          <w:tcPr>
            <w:tcW w:w="5088" w:type="dxa"/>
          </w:tcPr>
          <w:p>
            <w:pPr>
              <w:pStyle w:val="TableParagraph"/>
              <w:spacing w:before="58"/>
              <w:ind w:left="10"/>
              <w:rPr>
                <w:b/>
                <w:sz w:val="22"/>
              </w:rPr>
            </w:pPr>
            <w:r>
              <w:rPr>
                <w:b/>
                <w:spacing w:val="-4"/>
                <w:sz w:val="22"/>
              </w:rPr>
              <w:t>Topic</w:t>
            </w:r>
          </w:p>
        </w:tc>
        <w:tc>
          <w:tcPr>
            <w:tcW w:w="2652" w:type="dxa"/>
          </w:tcPr>
          <w:p>
            <w:pPr>
              <w:pStyle w:val="TableParagraph"/>
              <w:spacing w:before="58"/>
              <w:ind w:left="8" w:right="1"/>
              <w:rPr>
                <w:b/>
                <w:sz w:val="22"/>
              </w:rPr>
            </w:pPr>
            <w:r>
              <w:rPr>
                <w:b/>
                <w:sz w:val="22"/>
              </w:rPr>
              <w:t>Due</w:t>
            </w:r>
            <w:r>
              <w:rPr>
                <w:b/>
                <w:spacing w:val="-3"/>
                <w:sz w:val="22"/>
              </w:rPr>
              <w:t> </w:t>
            </w:r>
            <w:r>
              <w:rPr>
                <w:b/>
                <w:spacing w:val="-4"/>
                <w:sz w:val="22"/>
              </w:rPr>
              <w:t>Date</w:t>
            </w:r>
          </w:p>
        </w:tc>
      </w:tr>
      <w:tr>
        <w:trPr>
          <w:trHeight w:val="287" w:hRule="atLeast"/>
        </w:trPr>
        <w:tc>
          <w:tcPr>
            <w:tcW w:w="5088" w:type="dxa"/>
          </w:tcPr>
          <w:p>
            <w:pPr>
              <w:pStyle w:val="TableParagraph"/>
              <w:spacing w:line="252" w:lineRule="exact" w:before="15"/>
              <w:ind w:left="107"/>
              <w:jc w:val="left"/>
              <w:rPr>
                <w:sz w:val="22"/>
              </w:rPr>
            </w:pPr>
            <w:r>
              <w:rPr>
                <w:sz w:val="22"/>
              </w:rPr>
              <w:t>Progress</w:t>
            </w:r>
            <w:r>
              <w:rPr>
                <w:spacing w:val="-3"/>
                <w:sz w:val="22"/>
              </w:rPr>
              <w:t> </w:t>
            </w:r>
            <w:r>
              <w:rPr>
                <w:sz w:val="22"/>
              </w:rPr>
              <w:t>Report</w:t>
            </w:r>
            <w:r>
              <w:rPr>
                <w:spacing w:val="-1"/>
                <w:sz w:val="22"/>
              </w:rPr>
              <w:t> </w:t>
            </w:r>
            <w:r>
              <w:rPr>
                <w:spacing w:val="-10"/>
                <w:sz w:val="22"/>
              </w:rPr>
              <w:t>2</w:t>
            </w:r>
          </w:p>
        </w:tc>
        <w:tc>
          <w:tcPr>
            <w:tcW w:w="2652" w:type="dxa"/>
          </w:tcPr>
          <w:p>
            <w:pPr>
              <w:pStyle w:val="TableParagraph"/>
              <w:spacing w:line="252" w:lineRule="exact" w:before="15"/>
              <w:ind w:left="8" w:right="1"/>
              <w:rPr>
                <w:sz w:val="22"/>
              </w:rPr>
            </w:pPr>
            <w:r>
              <w:rPr>
                <w:spacing w:val="-2"/>
                <w:sz w:val="22"/>
              </w:rPr>
              <w:t>30-</w:t>
            </w:r>
            <w:r>
              <w:rPr>
                <w:spacing w:val="-5"/>
                <w:sz w:val="22"/>
              </w:rPr>
              <w:t>Mar</w:t>
            </w:r>
          </w:p>
        </w:tc>
      </w:tr>
      <w:tr>
        <w:trPr>
          <w:trHeight w:val="287" w:hRule="atLeast"/>
        </w:trPr>
        <w:tc>
          <w:tcPr>
            <w:tcW w:w="5088" w:type="dxa"/>
          </w:tcPr>
          <w:p>
            <w:pPr>
              <w:pStyle w:val="TableParagraph"/>
              <w:spacing w:line="252" w:lineRule="exact" w:before="15"/>
              <w:ind w:left="107"/>
              <w:jc w:val="left"/>
              <w:rPr>
                <w:sz w:val="22"/>
              </w:rPr>
            </w:pPr>
            <w:r>
              <w:rPr>
                <w:sz w:val="22"/>
              </w:rPr>
              <w:t>Senior</w:t>
            </w:r>
            <w:r>
              <w:rPr>
                <w:spacing w:val="-2"/>
                <w:sz w:val="22"/>
              </w:rPr>
              <w:t> </w:t>
            </w:r>
            <w:r>
              <w:rPr>
                <w:sz w:val="22"/>
              </w:rPr>
              <w:t>Design</w:t>
            </w:r>
            <w:r>
              <w:rPr>
                <w:spacing w:val="-3"/>
                <w:sz w:val="22"/>
              </w:rPr>
              <w:t> </w:t>
            </w:r>
            <w:r>
              <w:rPr>
                <w:sz w:val="22"/>
              </w:rPr>
              <w:t>Project</w:t>
            </w:r>
            <w:r>
              <w:rPr>
                <w:spacing w:val="-4"/>
                <w:sz w:val="22"/>
              </w:rPr>
              <w:t> </w:t>
            </w:r>
            <w:r>
              <w:rPr>
                <w:spacing w:val="-2"/>
                <w:sz w:val="22"/>
              </w:rPr>
              <w:t>Report</w:t>
            </w:r>
          </w:p>
        </w:tc>
        <w:tc>
          <w:tcPr>
            <w:tcW w:w="2652" w:type="dxa"/>
          </w:tcPr>
          <w:p>
            <w:pPr>
              <w:pStyle w:val="TableParagraph"/>
              <w:spacing w:line="252" w:lineRule="exact" w:before="15"/>
              <w:ind w:right="4"/>
              <w:rPr>
                <w:sz w:val="22"/>
              </w:rPr>
            </w:pPr>
            <w:r>
              <w:rPr>
                <w:sz w:val="22"/>
              </w:rPr>
              <w:t>10-</w:t>
            </w:r>
            <w:r>
              <w:rPr>
                <w:spacing w:val="-5"/>
                <w:sz w:val="22"/>
              </w:rPr>
              <w:t>May</w:t>
            </w:r>
          </w:p>
        </w:tc>
      </w:tr>
      <w:tr>
        <w:trPr>
          <w:trHeight w:val="311" w:hRule="atLeast"/>
        </w:trPr>
        <w:tc>
          <w:tcPr>
            <w:tcW w:w="5088" w:type="dxa"/>
          </w:tcPr>
          <w:p>
            <w:pPr>
              <w:pStyle w:val="TableParagraph"/>
              <w:spacing w:before="29"/>
              <w:ind w:left="107"/>
              <w:jc w:val="left"/>
              <w:rPr>
                <w:sz w:val="22"/>
              </w:rPr>
            </w:pPr>
            <w:r>
              <w:rPr>
                <w:spacing w:val="-2"/>
                <w:sz w:val="22"/>
              </w:rPr>
              <w:t>Posters</w:t>
            </w:r>
          </w:p>
        </w:tc>
        <w:tc>
          <w:tcPr>
            <w:tcW w:w="2652" w:type="dxa"/>
          </w:tcPr>
          <w:p>
            <w:pPr>
              <w:pStyle w:val="TableParagraph"/>
              <w:spacing w:before="29"/>
              <w:ind w:right="1"/>
              <w:rPr>
                <w:sz w:val="22"/>
              </w:rPr>
            </w:pPr>
            <w:r>
              <w:rPr>
                <w:spacing w:val="-2"/>
                <w:sz w:val="22"/>
              </w:rPr>
              <w:t>26-</w:t>
            </w:r>
            <w:r>
              <w:rPr>
                <w:spacing w:val="-5"/>
                <w:sz w:val="22"/>
              </w:rPr>
              <w:t>Apr</w:t>
            </w:r>
          </w:p>
        </w:tc>
      </w:tr>
      <w:tr>
        <w:trPr>
          <w:trHeight w:val="311" w:hRule="atLeast"/>
        </w:trPr>
        <w:tc>
          <w:tcPr>
            <w:tcW w:w="5088" w:type="dxa"/>
          </w:tcPr>
          <w:p>
            <w:pPr>
              <w:pStyle w:val="TableParagraph"/>
              <w:spacing w:before="29"/>
              <w:ind w:left="107"/>
              <w:jc w:val="left"/>
              <w:rPr>
                <w:sz w:val="22"/>
              </w:rPr>
            </w:pPr>
            <w:r>
              <w:rPr>
                <w:sz w:val="22"/>
              </w:rPr>
              <w:t>Collect</w:t>
            </w:r>
            <w:r>
              <w:rPr>
                <w:spacing w:val="-3"/>
                <w:sz w:val="22"/>
              </w:rPr>
              <w:t> </w:t>
            </w:r>
            <w:r>
              <w:rPr>
                <w:sz w:val="22"/>
              </w:rPr>
              <w:t>printed</w:t>
            </w:r>
            <w:r>
              <w:rPr>
                <w:spacing w:val="-3"/>
                <w:sz w:val="22"/>
              </w:rPr>
              <w:t> </w:t>
            </w:r>
            <w:r>
              <w:rPr>
                <w:spacing w:val="-2"/>
                <w:sz w:val="22"/>
              </w:rPr>
              <w:t>posters</w:t>
            </w:r>
          </w:p>
        </w:tc>
        <w:tc>
          <w:tcPr>
            <w:tcW w:w="2652" w:type="dxa"/>
          </w:tcPr>
          <w:p>
            <w:pPr>
              <w:pStyle w:val="TableParagraph"/>
              <w:spacing w:before="29"/>
              <w:ind w:right="4"/>
              <w:rPr>
                <w:sz w:val="22"/>
              </w:rPr>
            </w:pPr>
            <w:r>
              <w:rPr>
                <w:sz w:val="22"/>
              </w:rPr>
              <w:t>30-</w:t>
            </w:r>
            <w:r>
              <w:rPr>
                <w:spacing w:val="-5"/>
                <w:sz w:val="22"/>
              </w:rPr>
              <w:t>Apr</w:t>
            </w:r>
          </w:p>
        </w:tc>
      </w:tr>
      <w:tr>
        <w:trPr>
          <w:trHeight w:val="314" w:hRule="atLeast"/>
        </w:trPr>
        <w:tc>
          <w:tcPr>
            <w:tcW w:w="5088" w:type="dxa"/>
          </w:tcPr>
          <w:p>
            <w:pPr>
              <w:pStyle w:val="TableParagraph"/>
              <w:spacing w:before="29"/>
              <w:ind w:left="107"/>
              <w:jc w:val="left"/>
              <w:rPr>
                <w:sz w:val="22"/>
              </w:rPr>
            </w:pPr>
            <w:r>
              <w:rPr>
                <w:sz w:val="22"/>
              </w:rPr>
              <w:t>Poster </w:t>
            </w:r>
            <w:r>
              <w:rPr>
                <w:spacing w:val="-5"/>
                <w:sz w:val="22"/>
              </w:rPr>
              <w:t>Day</w:t>
            </w:r>
          </w:p>
        </w:tc>
        <w:tc>
          <w:tcPr>
            <w:tcW w:w="2652" w:type="dxa"/>
          </w:tcPr>
          <w:p>
            <w:pPr>
              <w:pStyle w:val="TableParagraph"/>
              <w:spacing w:before="29"/>
              <w:ind w:right="1"/>
              <w:rPr>
                <w:sz w:val="22"/>
              </w:rPr>
            </w:pPr>
            <w:r>
              <w:rPr>
                <w:spacing w:val="-2"/>
                <w:sz w:val="22"/>
              </w:rPr>
              <w:t>24-</w:t>
            </w:r>
            <w:r>
              <w:rPr>
                <w:spacing w:val="-5"/>
                <w:sz w:val="22"/>
              </w:rPr>
              <w:t>May</w:t>
            </w:r>
          </w:p>
        </w:tc>
      </w:tr>
      <w:tr>
        <w:trPr>
          <w:trHeight w:val="311" w:hRule="atLeast"/>
        </w:trPr>
        <w:tc>
          <w:tcPr>
            <w:tcW w:w="5088" w:type="dxa"/>
          </w:tcPr>
          <w:p>
            <w:pPr>
              <w:pStyle w:val="TableParagraph"/>
              <w:spacing w:before="27"/>
              <w:ind w:left="107"/>
              <w:jc w:val="left"/>
              <w:rPr>
                <w:sz w:val="22"/>
              </w:rPr>
            </w:pPr>
            <w:r>
              <w:rPr>
                <w:sz w:val="22"/>
              </w:rPr>
              <w:t>Project</w:t>
            </w:r>
            <w:r>
              <w:rPr>
                <w:spacing w:val="-5"/>
                <w:sz w:val="22"/>
              </w:rPr>
              <w:t> </w:t>
            </w:r>
            <w:r>
              <w:rPr>
                <w:sz w:val="22"/>
              </w:rPr>
              <w:t>delivery</w:t>
            </w:r>
            <w:r>
              <w:rPr>
                <w:spacing w:val="-4"/>
                <w:sz w:val="22"/>
              </w:rPr>
              <w:t> </w:t>
            </w:r>
            <w:r>
              <w:rPr>
                <w:sz w:val="22"/>
              </w:rPr>
              <w:t>to faculty</w:t>
            </w:r>
            <w:r>
              <w:rPr>
                <w:spacing w:val="-1"/>
                <w:sz w:val="22"/>
              </w:rPr>
              <w:t> </w:t>
            </w:r>
            <w:r>
              <w:rPr>
                <w:spacing w:val="-2"/>
                <w:sz w:val="22"/>
              </w:rPr>
              <w:t>advisors</w:t>
            </w:r>
          </w:p>
        </w:tc>
        <w:tc>
          <w:tcPr>
            <w:tcW w:w="2652" w:type="dxa"/>
          </w:tcPr>
          <w:p>
            <w:pPr>
              <w:pStyle w:val="TableParagraph"/>
              <w:spacing w:before="27"/>
              <w:ind w:right="4"/>
              <w:rPr>
                <w:sz w:val="22"/>
              </w:rPr>
            </w:pPr>
            <w:r>
              <w:rPr>
                <w:spacing w:val="-2"/>
                <w:sz w:val="22"/>
              </w:rPr>
              <w:t>7-</w:t>
            </w:r>
            <w:r>
              <w:rPr>
                <w:spacing w:val="-5"/>
                <w:sz w:val="22"/>
              </w:rPr>
              <w:t>May</w:t>
            </w:r>
          </w:p>
        </w:tc>
      </w:tr>
      <w:tr>
        <w:trPr>
          <w:trHeight w:val="311" w:hRule="atLeast"/>
        </w:trPr>
        <w:tc>
          <w:tcPr>
            <w:tcW w:w="5088" w:type="dxa"/>
          </w:tcPr>
          <w:p>
            <w:pPr>
              <w:pStyle w:val="TableParagraph"/>
              <w:spacing w:before="27"/>
              <w:ind w:left="107"/>
              <w:jc w:val="left"/>
              <w:rPr>
                <w:sz w:val="22"/>
              </w:rPr>
            </w:pPr>
            <w:r>
              <w:rPr>
                <w:sz w:val="22"/>
              </w:rPr>
              <w:t>Oral</w:t>
            </w:r>
            <w:r>
              <w:rPr>
                <w:spacing w:val="-2"/>
                <w:sz w:val="22"/>
              </w:rPr>
              <w:t> </w:t>
            </w:r>
            <w:r>
              <w:rPr>
                <w:sz w:val="22"/>
              </w:rPr>
              <w:t>presentations</w:t>
            </w:r>
            <w:r>
              <w:rPr>
                <w:spacing w:val="-2"/>
                <w:sz w:val="22"/>
              </w:rPr>
              <w:t> </w:t>
            </w:r>
            <w:r>
              <w:rPr>
                <w:sz w:val="22"/>
              </w:rPr>
              <w:t>-</w:t>
            </w:r>
            <w:r>
              <w:rPr>
                <w:spacing w:val="-1"/>
                <w:sz w:val="22"/>
              </w:rPr>
              <w:t> </w:t>
            </w:r>
            <w:r>
              <w:rPr>
                <w:sz w:val="22"/>
              </w:rPr>
              <w:t>on</w:t>
            </w:r>
            <w:r>
              <w:rPr>
                <w:spacing w:val="-2"/>
                <w:sz w:val="22"/>
              </w:rPr>
              <w:t> </w:t>
            </w:r>
            <w:r>
              <w:rPr>
                <w:sz w:val="22"/>
              </w:rPr>
              <w:t>line</w:t>
            </w:r>
            <w:r>
              <w:rPr>
                <w:spacing w:val="-3"/>
                <w:sz w:val="22"/>
              </w:rPr>
              <w:t> </w:t>
            </w:r>
            <w:r>
              <w:rPr>
                <w:sz w:val="22"/>
              </w:rPr>
              <w:t>via </w:t>
            </w:r>
            <w:r>
              <w:rPr>
                <w:spacing w:val="-4"/>
                <w:sz w:val="22"/>
              </w:rPr>
              <w:t>Zoom</w:t>
            </w:r>
          </w:p>
        </w:tc>
        <w:tc>
          <w:tcPr>
            <w:tcW w:w="2652" w:type="dxa"/>
          </w:tcPr>
          <w:p>
            <w:pPr>
              <w:pStyle w:val="TableParagraph"/>
              <w:spacing w:before="27"/>
              <w:ind w:right="5"/>
              <w:rPr>
                <w:sz w:val="22"/>
              </w:rPr>
            </w:pPr>
            <w:r>
              <w:rPr>
                <w:spacing w:val="-5"/>
                <w:sz w:val="22"/>
              </w:rPr>
              <w:t>TBA</w:t>
            </w:r>
          </w:p>
        </w:tc>
      </w:tr>
      <w:tr>
        <w:trPr>
          <w:trHeight w:val="253" w:hRule="atLeast"/>
        </w:trPr>
        <w:tc>
          <w:tcPr>
            <w:tcW w:w="7740" w:type="dxa"/>
            <w:gridSpan w:val="2"/>
            <w:shd w:val="clear" w:color="auto" w:fill="FFFF00"/>
          </w:tcPr>
          <w:p>
            <w:pPr>
              <w:pStyle w:val="TableParagraph"/>
              <w:ind w:left="0"/>
              <w:jc w:val="left"/>
              <w:rPr>
                <w:sz w:val="18"/>
              </w:rPr>
            </w:pPr>
          </w:p>
        </w:tc>
      </w:tr>
    </w:tbl>
    <w:p>
      <w:pPr>
        <w:pStyle w:val="BodyText"/>
        <w:spacing w:before="61"/>
      </w:pPr>
    </w:p>
    <w:p>
      <w:pPr>
        <w:tabs>
          <w:tab w:pos="417" w:val="left" w:leader="none"/>
          <w:tab w:pos="7742" w:val="left" w:leader="none"/>
        </w:tabs>
        <w:spacing w:before="0"/>
        <w:ind w:left="2" w:right="0" w:firstLine="0"/>
        <w:jc w:val="center"/>
        <w:rPr>
          <w:b/>
          <w:i/>
          <w:sz w:val="22"/>
        </w:rPr>
      </w:pPr>
      <w:r>
        <w:rPr>
          <w:color w:val="FF0000"/>
          <w:sz w:val="22"/>
          <w:shd w:fill="FFFFCC" w:color="auto" w:val="clear"/>
        </w:rPr>
        <w:tab/>
      </w:r>
      <w:r>
        <w:rPr>
          <w:b/>
          <w:i/>
          <w:color w:val="FF0000"/>
          <w:sz w:val="22"/>
          <w:shd w:fill="FFFFCC" w:color="auto" w:val="clear"/>
        </w:rPr>
        <w:t>Note:</w:t>
      </w:r>
      <w:r>
        <w:rPr>
          <w:b/>
          <w:i/>
          <w:color w:val="FF0000"/>
          <w:spacing w:val="-2"/>
          <w:sz w:val="22"/>
          <w:shd w:fill="FFFFCC" w:color="auto" w:val="clear"/>
        </w:rPr>
        <w:t> </w:t>
      </w:r>
      <w:r>
        <w:rPr>
          <w:b/>
          <w:i/>
          <w:color w:val="FF0000"/>
          <w:sz w:val="22"/>
          <w:shd w:fill="FFFFCC" w:color="auto" w:val="clear"/>
        </w:rPr>
        <w:t>Dates</w:t>
      </w:r>
      <w:r>
        <w:rPr>
          <w:b/>
          <w:i/>
          <w:color w:val="FF0000"/>
          <w:spacing w:val="-3"/>
          <w:sz w:val="22"/>
          <w:shd w:fill="FFFFCC" w:color="auto" w:val="clear"/>
        </w:rPr>
        <w:t> </w:t>
      </w:r>
      <w:r>
        <w:rPr>
          <w:b/>
          <w:i/>
          <w:color w:val="FF0000"/>
          <w:sz w:val="22"/>
          <w:shd w:fill="FFFFCC" w:color="auto" w:val="clear"/>
        </w:rPr>
        <w:t>are</w:t>
      </w:r>
      <w:r>
        <w:rPr>
          <w:b/>
          <w:i/>
          <w:color w:val="FF0000"/>
          <w:spacing w:val="-2"/>
          <w:sz w:val="22"/>
          <w:shd w:fill="FFFFCC" w:color="auto" w:val="clear"/>
        </w:rPr>
        <w:t> </w:t>
      </w:r>
      <w:r>
        <w:rPr>
          <w:b/>
          <w:i/>
          <w:color w:val="FF0000"/>
          <w:sz w:val="22"/>
          <w:shd w:fill="FFFFCC" w:color="auto" w:val="clear"/>
        </w:rPr>
        <w:t>subject</w:t>
      </w:r>
      <w:r>
        <w:rPr>
          <w:b/>
          <w:i/>
          <w:color w:val="FF0000"/>
          <w:spacing w:val="-3"/>
          <w:sz w:val="22"/>
          <w:shd w:fill="FFFFCC" w:color="auto" w:val="clear"/>
        </w:rPr>
        <w:t> </w:t>
      </w:r>
      <w:r>
        <w:rPr>
          <w:b/>
          <w:i/>
          <w:color w:val="FF0000"/>
          <w:sz w:val="22"/>
          <w:shd w:fill="FFFFCC" w:color="auto" w:val="clear"/>
        </w:rPr>
        <w:t>to</w:t>
      </w:r>
      <w:r>
        <w:rPr>
          <w:b/>
          <w:i/>
          <w:color w:val="FF0000"/>
          <w:spacing w:val="-4"/>
          <w:sz w:val="22"/>
          <w:shd w:fill="FFFFCC" w:color="auto" w:val="clear"/>
        </w:rPr>
        <w:t> </w:t>
      </w:r>
      <w:r>
        <w:rPr>
          <w:b/>
          <w:i/>
          <w:color w:val="FF0000"/>
          <w:sz w:val="22"/>
          <w:shd w:fill="FFFFCC" w:color="auto" w:val="clear"/>
        </w:rPr>
        <w:t>change.</w:t>
      </w:r>
      <w:r>
        <w:rPr>
          <w:b/>
          <w:i/>
          <w:color w:val="FF0000"/>
          <w:spacing w:val="-1"/>
          <w:sz w:val="22"/>
          <w:shd w:fill="FFFFCC" w:color="auto" w:val="clear"/>
        </w:rPr>
        <w:t> </w:t>
      </w:r>
      <w:r>
        <w:rPr>
          <w:b/>
          <w:i/>
          <w:color w:val="FF0000"/>
          <w:sz w:val="22"/>
          <w:shd w:fill="FFFFCC" w:color="auto" w:val="clear"/>
        </w:rPr>
        <w:t>All changes</w:t>
      </w:r>
      <w:r>
        <w:rPr>
          <w:b/>
          <w:i/>
          <w:color w:val="FF0000"/>
          <w:spacing w:val="-3"/>
          <w:sz w:val="22"/>
          <w:shd w:fill="FFFFCC" w:color="auto" w:val="clear"/>
        </w:rPr>
        <w:t> </w:t>
      </w:r>
      <w:r>
        <w:rPr>
          <w:b/>
          <w:i/>
          <w:color w:val="FF0000"/>
          <w:sz w:val="22"/>
          <w:shd w:fill="FFFFCC" w:color="auto" w:val="clear"/>
        </w:rPr>
        <w:t>will</w:t>
      </w:r>
      <w:r>
        <w:rPr>
          <w:b/>
          <w:i/>
          <w:color w:val="FF0000"/>
          <w:spacing w:val="-1"/>
          <w:sz w:val="22"/>
          <w:shd w:fill="FFFFCC" w:color="auto" w:val="clear"/>
        </w:rPr>
        <w:t> </w:t>
      </w:r>
      <w:r>
        <w:rPr>
          <w:b/>
          <w:i/>
          <w:color w:val="FF0000"/>
          <w:sz w:val="22"/>
          <w:shd w:fill="FFFFCC" w:color="auto" w:val="clear"/>
        </w:rPr>
        <w:t>be posted</w:t>
      </w:r>
      <w:r>
        <w:rPr>
          <w:b/>
          <w:i/>
          <w:color w:val="FF0000"/>
          <w:spacing w:val="-1"/>
          <w:sz w:val="22"/>
          <w:shd w:fill="FFFFCC" w:color="auto" w:val="clear"/>
        </w:rPr>
        <w:t> </w:t>
      </w:r>
      <w:r>
        <w:rPr>
          <w:b/>
          <w:i/>
          <w:color w:val="FF0000"/>
          <w:sz w:val="22"/>
          <w:shd w:fill="FFFFCC" w:color="auto" w:val="clear"/>
        </w:rPr>
        <w:t>on</w:t>
      </w:r>
      <w:r>
        <w:rPr>
          <w:b/>
          <w:i/>
          <w:color w:val="FF0000"/>
          <w:spacing w:val="-3"/>
          <w:sz w:val="22"/>
          <w:shd w:fill="FFFFCC" w:color="auto" w:val="clear"/>
        </w:rPr>
        <w:t> </w:t>
      </w:r>
      <w:r>
        <w:rPr>
          <w:b/>
          <w:i/>
          <w:color w:val="FF0000"/>
          <w:spacing w:val="-2"/>
          <w:sz w:val="22"/>
          <w:shd w:fill="FFFFCC" w:color="auto" w:val="clear"/>
        </w:rPr>
        <w:t>Blackboard</w:t>
      </w:r>
      <w:r>
        <w:rPr>
          <w:b/>
          <w:i/>
          <w:color w:val="FF0000"/>
          <w:sz w:val="22"/>
          <w:shd w:fill="FFFFCC" w:color="auto" w:val="clear"/>
        </w:rPr>
        <w:tab/>
      </w:r>
    </w:p>
    <w:p>
      <w:pPr>
        <w:pStyle w:val="BodyText"/>
        <w:spacing w:before="43"/>
        <w:rPr>
          <w:b/>
          <w:i/>
        </w:rPr>
      </w:pPr>
    </w:p>
    <w:p>
      <w:pPr>
        <w:pStyle w:val="Heading1"/>
      </w:pPr>
      <w:r>
        <w:rPr/>
        <w:t>Work </w:t>
      </w:r>
      <w:r>
        <w:rPr>
          <w:spacing w:val="-2"/>
        </w:rPr>
        <w:t>effort</w:t>
      </w:r>
    </w:p>
    <w:p>
      <w:pPr>
        <w:pStyle w:val="BodyText"/>
        <w:spacing w:before="250"/>
        <w:ind w:left="360" w:right="364"/>
        <w:jc w:val="both"/>
      </w:pPr>
      <w:r>
        <w:rPr/>
        <w:t>The senior design course sequence</w:t>
      </w:r>
      <w:r>
        <w:rPr>
          <w:spacing w:val="-2"/>
        </w:rPr>
        <w:t> </w:t>
      </w:r>
      <w:r>
        <w:rPr/>
        <w:t>is a capstone project</w:t>
      </w:r>
      <w:r>
        <w:rPr>
          <w:spacing w:val="-2"/>
        </w:rPr>
        <w:t> </w:t>
      </w:r>
      <w:r>
        <w:rPr/>
        <w:t>which</w:t>
      </w:r>
      <w:r>
        <w:rPr>
          <w:spacing w:val="-2"/>
        </w:rPr>
        <w:t> </w:t>
      </w:r>
      <w:r>
        <w:rPr/>
        <w:t>is a completed by a</w:t>
      </w:r>
      <w:r>
        <w:rPr>
          <w:spacing w:val="-2"/>
        </w:rPr>
        <w:t> </w:t>
      </w:r>
      <w:r>
        <w:rPr/>
        <w:t>team of students.</w:t>
      </w:r>
      <w:r>
        <w:rPr>
          <w:spacing w:val="-2"/>
        </w:rPr>
        <w:t> </w:t>
      </w:r>
      <w:r>
        <w:rPr/>
        <w:t>Most of</w:t>
      </w:r>
      <w:r>
        <w:rPr>
          <w:spacing w:val="-5"/>
        </w:rPr>
        <w:t> </w:t>
      </w:r>
      <w:r>
        <w:rPr/>
        <w:t>the</w:t>
      </w:r>
      <w:r>
        <w:rPr>
          <w:spacing w:val="-3"/>
        </w:rPr>
        <w:t> </w:t>
      </w:r>
      <w:r>
        <w:rPr/>
        <w:t>work</w:t>
      </w:r>
      <w:r>
        <w:rPr>
          <w:spacing w:val="-6"/>
        </w:rPr>
        <w:t> </w:t>
      </w:r>
      <w:r>
        <w:rPr/>
        <w:t>(95%)</w:t>
      </w:r>
      <w:r>
        <w:rPr>
          <w:spacing w:val="-5"/>
        </w:rPr>
        <w:t> </w:t>
      </w:r>
      <w:r>
        <w:rPr/>
        <w:t>is</w:t>
      </w:r>
      <w:r>
        <w:rPr>
          <w:spacing w:val="-7"/>
        </w:rPr>
        <w:t> </w:t>
      </w:r>
      <w:r>
        <w:rPr/>
        <w:t>performed</w:t>
      </w:r>
      <w:r>
        <w:rPr>
          <w:spacing w:val="-6"/>
        </w:rPr>
        <w:t> </w:t>
      </w:r>
      <w:r>
        <w:rPr/>
        <w:t>outside</w:t>
      </w:r>
      <w:r>
        <w:rPr>
          <w:spacing w:val="-5"/>
        </w:rPr>
        <w:t> </w:t>
      </w:r>
      <w:r>
        <w:rPr/>
        <w:t>the</w:t>
      </w:r>
      <w:r>
        <w:rPr>
          <w:spacing w:val="-6"/>
        </w:rPr>
        <w:t> </w:t>
      </w:r>
      <w:r>
        <w:rPr/>
        <w:t>scheduled</w:t>
      </w:r>
      <w:r>
        <w:rPr>
          <w:spacing w:val="-7"/>
        </w:rPr>
        <w:t> </w:t>
      </w:r>
      <w:r>
        <w:rPr/>
        <w:t>lecture</w:t>
      </w:r>
      <w:r>
        <w:rPr>
          <w:spacing w:val="-5"/>
        </w:rPr>
        <w:t> </w:t>
      </w:r>
      <w:r>
        <w:rPr/>
        <w:t>time</w:t>
      </w:r>
      <w:r>
        <w:rPr>
          <w:spacing w:val="-4"/>
        </w:rPr>
        <w:t> </w:t>
      </w:r>
      <w:r>
        <w:rPr/>
        <w:t>slot.</w:t>
      </w:r>
      <w:r>
        <w:rPr>
          <w:spacing w:val="-7"/>
        </w:rPr>
        <w:t> </w:t>
      </w:r>
      <w:r>
        <w:rPr/>
        <w:t>Students</w:t>
      </w:r>
      <w:r>
        <w:rPr>
          <w:spacing w:val="-7"/>
        </w:rPr>
        <w:t> </w:t>
      </w:r>
      <w:r>
        <w:rPr/>
        <w:t>are</w:t>
      </w:r>
      <w:r>
        <w:rPr>
          <w:spacing w:val="-6"/>
        </w:rPr>
        <w:t> </w:t>
      </w:r>
      <w:r>
        <w:rPr/>
        <w:t>expected</w:t>
      </w:r>
      <w:r>
        <w:rPr>
          <w:spacing w:val="-7"/>
        </w:rPr>
        <w:t> </w:t>
      </w:r>
      <w:r>
        <w:rPr/>
        <w:t>to</w:t>
      </w:r>
      <w:r>
        <w:rPr>
          <w:spacing w:val="-4"/>
        </w:rPr>
        <w:t> </w:t>
      </w:r>
      <w:r>
        <w:rPr/>
        <w:t>do</w:t>
      </w:r>
      <w:r>
        <w:rPr>
          <w:spacing w:val="-5"/>
        </w:rPr>
        <w:t> </w:t>
      </w:r>
      <w:r>
        <w:rPr/>
        <w:t>at</w:t>
      </w:r>
      <w:r>
        <w:rPr>
          <w:spacing w:val="-8"/>
        </w:rPr>
        <w:t> </w:t>
      </w:r>
      <w:r>
        <w:rPr>
          <w:spacing w:val="-2"/>
        </w:rPr>
        <w:t>least</w:t>
      </w:r>
    </w:p>
    <w:p>
      <w:pPr>
        <w:pStyle w:val="BodyText"/>
        <w:ind w:left="360" w:right="362"/>
        <w:jc w:val="both"/>
      </w:pPr>
      <w:r>
        <w:rPr/>
        <w:t>9.5 hours of course-related work or activity each week during both semesters. This includes scheduled meetings, as well as, time spent doing technology research, project development, preparing written assignments, lecture attendance and other project-related tasks. The lecture time slots are used to provide additional</w:t>
      </w:r>
      <w:r>
        <w:rPr>
          <w:spacing w:val="-8"/>
        </w:rPr>
        <w:t> </w:t>
      </w:r>
      <w:r>
        <w:rPr/>
        <w:t>course</w:t>
      </w:r>
      <w:r>
        <w:rPr>
          <w:spacing w:val="-4"/>
        </w:rPr>
        <w:t> </w:t>
      </w:r>
      <w:r>
        <w:rPr/>
        <w:t>related</w:t>
      </w:r>
      <w:r>
        <w:rPr>
          <w:spacing w:val="-8"/>
        </w:rPr>
        <w:t> </w:t>
      </w:r>
      <w:r>
        <w:rPr/>
        <w:t>material,</w:t>
      </w:r>
      <w:r>
        <w:rPr>
          <w:spacing w:val="-6"/>
        </w:rPr>
        <w:t> </w:t>
      </w:r>
      <w:r>
        <w:rPr/>
        <w:t>oral</w:t>
      </w:r>
      <w:r>
        <w:rPr>
          <w:spacing w:val="-8"/>
        </w:rPr>
        <w:t> </w:t>
      </w:r>
      <w:r>
        <w:rPr/>
        <w:t>presentations</w:t>
      </w:r>
      <w:r>
        <w:rPr>
          <w:spacing w:val="-6"/>
        </w:rPr>
        <w:t> </w:t>
      </w:r>
      <w:r>
        <w:rPr/>
        <w:t>project</w:t>
      </w:r>
      <w:r>
        <w:rPr>
          <w:spacing w:val="-3"/>
        </w:rPr>
        <w:t> </w:t>
      </w:r>
      <w:r>
        <w:rPr/>
        <w:t>teams,</w:t>
      </w:r>
      <w:r>
        <w:rPr>
          <w:spacing w:val="-6"/>
        </w:rPr>
        <w:t> </w:t>
      </w:r>
      <w:r>
        <w:rPr/>
        <w:t>presentations</w:t>
      </w:r>
      <w:r>
        <w:rPr>
          <w:spacing w:val="-6"/>
        </w:rPr>
        <w:t> </w:t>
      </w:r>
      <w:r>
        <w:rPr/>
        <w:t>by</w:t>
      </w:r>
      <w:r>
        <w:rPr>
          <w:spacing w:val="-6"/>
        </w:rPr>
        <w:t> </w:t>
      </w:r>
      <w:r>
        <w:rPr/>
        <w:t>invited</w:t>
      </w:r>
      <w:r>
        <w:rPr>
          <w:spacing w:val="-8"/>
        </w:rPr>
        <w:t> </w:t>
      </w:r>
      <w:r>
        <w:rPr/>
        <w:t>guest</w:t>
      </w:r>
      <w:r>
        <w:rPr>
          <w:spacing w:val="-3"/>
        </w:rPr>
        <w:t> </w:t>
      </w:r>
      <w:r>
        <w:rPr/>
        <w:t>speakers from local industry and members of the campus community. Event calendar is posted on Blackboard and regularly updated.</w:t>
      </w:r>
    </w:p>
    <w:p>
      <w:pPr>
        <w:pStyle w:val="BodyText"/>
        <w:spacing w:after="0"/>
        <w:jc w:val="both"/>
        <w:sectPr>
          <w:pgSz w:w="12240" w:h="15840"/>
          <w:pgMar w:header="718" w:footer="896" w:top="1340" w:bottom="1080" w:left="1080" w:right="1080"/>
        </w:sectPr>
      </w:pPr>
    </w:p>
    <w:p>
      <w:pPr>
        <w:pStyle w:val="Heading1"/>
        <w:spacing w:before="82"/>
      </w:pPr>
      <w:r>
        <w:rPr/>
        <w:t>Course</w:t>
      </w:r>
      <w:r>
        <w:rPr>
          <w:spacing w:val="-2"/>
        </w:rPr>
        <w:t> </w:t>
      </w:r>
      <w:r>
        <w:rPr/>
        <w:t>learning</w:t>
      </w:r>
      <w:r>
        <w:rPr>
          <w:spacing w:val="-2"/>
        </w:rPr>
        <w:t> </w:t>
      </w:r>
      <w:r>
        <w:rPr/>
        <w:t>outcomes</w:t>
      </w:r>
      <w:r>
        <w:rPr>
          <w:spacing w:val="-2"/>
        </w:rPr>
        <w:t> (ABET)</w:t>
      </w:r>
    </w:p>
    <w:p>
      <w:pPr>
        <w:pStyle w:val="BodyText"/>
        <w:spacing w:before="50" w:after="1"/>
        <w:rPr>
          <w:b/>
          <w:sz w:val="20"/>
        </w:rPr>
      </w:pPr>
    </w:p>
    <w:tbl>
      <w:tblPr>
        <w:tblW w:w="0" w:type="auto"/>
        <w:jc w:val="left"/>
        <w:tblInd w:w="32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top w:w="0" w:type="dxa"/>
          <w:left w:w="0" w:type="dxa"/>
          <w:bottom w:w="0" w:type="dxa"/>
          <w:right w:w="0" w:type="dxa"/>
        </w:tblCellMar>
        <w:tblLook w:val="01E0"/>
      </w:tblPr>
      <w:tblGrid>
        <w:gridCol w:w="7668"/>
        <w:gridCol w:w="1800"/>
      </w:tblGrid>
      <w:tr>
        <w:trPr>
          <w:trHeight w:val="379" w:hRule="atLeast"/>
        </w:trPr>
        <w:tc>
          <w:tcPr>
            <w:tcW w:w="7668" w:type="dxa"/>
            <w:tcBorders>
              <w:left w:val="double" w:sz="6" w:space="0" w:color="000000"/>
              <w:bottom w:val="nil"/>
              <w:right w:val="double" w:sz="6" w:space="0" w:color="000000"/>
            </w:tcBorders>
            <w:shd w:val="clear" w:color="auto" w:fill="5B9AD4"/>
          </w:tcPr>
          <w:p>
            <w:pPr>
              <w:pStyle w:val="TableParagraph"/>
              <w:spacing w:line="244" w:lineRule="exact"/>
              <w:ind w:left="15"/>
              <w:rPr>
                <w:b/>
                <w:sz w:val="22"/>
              </w:rPr>
            </w:pPr>
            <w:r>
              <w:rPr>
                <w:b/>
                <w:color w:val="FFFFFF"/>
                <w:sz w:val="22"/>
              </w:rPr>
              <w:t>Student</w:t>
            </w:r>
            <w:r>
              <w:rPr>
                <w:b/>
                <w:color w:val="FFFFFF"/>
                <w:spacing w:val="-3"/>
                <w:sz w:val="22"/>
              </w:rPr>
              <w:t> </w:t>
            </w:r>
            <w:r>
              <w:rPr>
                <w:b/>
                <w:color w:val="FFFFFF"/>
                <w:spacing w:val="-2"/>
                <w:sz w:val="22"/>
              </w:rPr>
              <w:t>Outcomes</w:t>
            </w:r>
          </w:p>
        </w:tc>
        <w:tc>
          <w:tcPr>
            <w:tcW w:w="1800" w:type="dxa"/>
            <w:tcBorders>
              <w:left w:val="double" w:sz="6" w:space="0" w:color="000000"/>
              <w:bottom w:val="nil"/>
              <w:right w:val="double" w:sz="6" w:space="0" w:color="000000"/>
            </w:tcBorders>
            <w:shd w:val="clear" w:color="auto" w:fill="5B9AD4"/>
          </w:tcPr>
          <w:p>
            <w:pPr>
              <w:pStyle w:val="TableParagraph"/>
              <w:spacing w:line="244" w:lineRule="exact"/>
              <w:ind w:left="92"/>
              <w:jc w:val="left"/>
              <w:rPr>
                <w:b/>
                <w:sz w:val="22"/>
              </w:rPr>
            </w:pPr>
            <w:r>
              <w:rPr>
                <w:b/>
                <w:color w:val="FFFFFF"/>
                <w:sz w:val="22"/>
              </w:rPr>
              <w:t>% </w:t>
            </w:r>
            <w:r>
              <w:rPr>
                <w:b/>
                <w:color w:val="FFFFFF"/>
                <w:spacing w:val="-2"/>
                <w:sz w:val="22"/>
              </w:rPr>
              <w:t>contribution</w:t>
            </w:r>
          </w:p>
        </w:tc>
      </w:tr>
      <w:tr>
        <w:trPr>
          <w:trHeight w:val="628" w:hRule="atLeast"/>
        </w:trPr>
        <w:tc>
          <w:tcPr>
            <w:tcW w:w="7668" w:type="dxa"/>
            <w:tcBorders>
              <w:top w:val="nil"/>
              <w:left w:val="double" w:sz="6" w:space="0" w:color="000000"/>
              <w:bottom w:val="single" w:sz="8" w:space="0" w:color="000000"/>
              <w:right w:val="double" w:sz="6" w:space="0" w:color="000000"/>
            </w:tcBorders>
          </w:tcPr>
          <w:p>
            <w:pPr>
              <w:pStyle w:val="TableParagraph"/>
              <w:spacing w:line="217" w:lineRule="exact" w:before="1"/>
              <w:ind w:left="603"/>
              <w:jc w:val="left"/>
              <w:rPr>
                <w:sz w:val="22"/>
              </w:rPr>
            </w:pPr>
            <w:r>
              <w:rPr>
                <w:sz w:val="22"/>
              </w:rPr>
              <w:t>an</w:t>
            </w:r>
            <w:r>
              <w:rPr>
                <w:spacing w:val="-2"/>
                <w:sz w:val="22"/>
              </w:rPr>
              <w:t> </w:t>
            </w:r>
            <w:r>
              <w:rPr>
                <w:sz w:val="22"/>
              </w:rPr>
              <w:t>ability</w:t>
            </w:r>
            <w:r>
              <w:rPr>
                <w:spacing w:val="-2"/>
                <w:sz w:val="22"/>
              </w:rPr>
              <w:t> </w:t>
            </w:r>
            <w:r>
              <w:rPr>
                <w:sz w:val="22"/>
              </w:rPr>
              <w:t>to</w:t>
            </w:r>
            <w:r>
              <w:rPr>
                <w:spacing w:val="-4"/>
                <w:sz w:val="22"/>
              </w:rPr>
              <w:t> </w:t>
            </w:r>
            <w:r>
              <w:rPr>
                <w:sz w:val="22"/>
              </w:rPr>
              <w:t>identify,</w:t>
            </w:r>
            <w:r>
              <w:rPr>
                <w:spacing w:val="-7"/>
                <w:sz w:val="22"/>
              </w:rPr>
              <w:t> </w:t>
            </w:r>
            <w:r>
              <w:rPr>
                <w:sz w:val="22"/>
              </w:rPr>
              <w:t>formulate,</w:t>
            </w:r>
            <w:r>
              <w:rPr>
                <w:spacing w:val="-1"/>
                <w:sz w:val="22"/>
              </w:rPr>
              <w:t> </w:t>
            </w:r>
            <w:r>
              <w:rPr>
                <w:sz w:val="22"/>
              </w:rPr>
              <w:t>and</w:t>
            </w:r>
            <w:r>
              <w:rPr>
                <w:spacing w:val="-5"/>
                <w:sz w:val="22"/>
              </w:rPr>
              <w:t> </w:t>
            </w:r>
            <w:r>
              <w:rPr>
                <w:sz w:val="22"/>
              </w:rPr>
              <w:t>solve</w:t>
            </w:r>
            <w:r>
              <w:rPr>
                <w:spacing w:val="-2"/>
                <w:sz w:val="22"/>
              </w:rPr>
              <w:t> </w:t>
            </w:r>
            <w:r>
              <w:rPr>
                <w:sz w:val="22"/>
              </w:rPr>
              <w:t>complex</w:t>
            </w:r>
            <w:r>
              <w:rPr>
                <w:spacing w:val="-4"/>
                <w:sz w:val="22"/>
              </w:rPr>
              <w:t> </w:t>
            </w:r>
            <w:r>
              <w:rPr>
                <w:sz w:val="22"/>
              </w:rPr>
              <w:t>engineering</w:t>
            </w:r>
            <w:r>
              <w:rPr>
                <w:spacing w:val="-5"/>
                <w:sz w:val="22"/>
              </w:rPr>
              <w:t> </w:t>
            </w:r>
            <w:r>
              <w:rPr>
                <w:sz w:val="22"/>
              </w:rPr>
              <w:t>problems</w:t>
            </w:r>
            <w:r>
              <w:rPr>
                <w:spacing w:val="1"/>
                <w:sz w:val="22"/>
              </w:rPr>
              <w:t> </w:t>
            </w:r>
            <w:r>
              <w:rPr>
                <w:spacing w:val="-5"/>
                <w:sz w:val="22"/>
              </w:rPr>
              <w:t>by</w:t>
            </w:r>
          </w:p>
          <w:p>
            <w:pPr>
              <w:pStyle w:val="TableParagraph"/>
              <w:tabs>
                <w:tab w:pos="603" w:val="left" w:leader="none"/>
              </w:tabs>
              <w:spacing w:line="327" w:lineRule="exact"/>
              <w:ind w:left="92"/>
              <w:jc w:val="left"/>
              <w:rPr>
                <w:sz w:val="22"/>
              </w:rPr>
            </w:pPr>
            <w:r>
              <w:rPr>
                <w:b/>
                <w:spacing w:val="-5"/>
                <w:position w:val="11"/>
                <w:sz w:val="22"/>
              </w:rPr>
              <w:t>1.</w:t>
            </w:r>
            <w:r>
              <w:rPr>
                <w:b/>
                <w:position w:val="11"/>
                <w:sz w:val="22"/>
              </w:rPr>
              <w:tab/>
            </w:r>
            <w:r>
              <w:rPr>
                <w:sz w:val="22"/>
              </w:rPr>
              <w:t>applying</w:t>
            </w:r>
            <w:r>
              <w:rPr>
                <w:spacing w:val="-5"/>
                <w:sz w:val="22"/>
              </w:rPr>
              <w:t> </w:t>
            </w:r>
            <w:r>
              <w:rPr>
                <w:sz w:val="22"/>
              </w:rPr>
              <w:t>principles</w:t>
            </w:r>
            <w:r>
              <w:rPr>
                <w:spacing w:val="-3"/>
                <w:sz w:val="22"/>
              </w:rPr>
              <w:t> </w:t>
            </w:r>
            <w:r>
              <w:rPr>
                <w:sz w:val="22"/>
              </w:rPr>
              <w:t>of</w:t>
            </w:r>
            <w:r>
              <w:rPr>
                <w:spacing w:val="-2"/>
                <w:sz w:val="22"/>
              </w:rPr>
              <w:t> </w:t>
            </w:r>
            <w:r>
              <w:rPr>
                <w:sz w:val="22"/>
              </w:rPr>
              <w:t>engineering,</w:t>
            </w:r>
            <w:r>
              <w:rPr>
                <w:spacing w:val="-6"/>
                <w:sz w:val="22"/>
              </w:rPr>
              <w:t> </w:t>
            </w:r>
            <w:r>
              <w:rPr>
                <w:sz w:val="22"/>
              </w:rPr>
              <w:t>science,</w:t>
            </w:r>
            <w:r>
              <w:rPr>
                <w:spacing w:val="-2"/>
                <w:sz w:val="22"/>
              </w:rPr>
              <w:t> </w:t>
            </w:r>
            <w:r>
              <w:rPr>
                <w:sz w:val="22"/>
              </w:rPr>
              <w:t>and</w:t>
            </w:r>
            <w:r>
              <w:rPr>
                <w:spacing w:val="-5"/>
                <w:sz w:val="22"/>
              </w:rPr>
              <w:t> </w:t>
            </w:r>
            <w:r>
              <w:rPr>
                <w:spacing w:val="-2"/>
                <w:sz w:val="22"/>
              </w:rPr>
              <w:t>mathematics.</w:t>
            </w:r>
          </w:p>
        </w:tc>
        <w:tc>
          <w:tcPr>
            <w:tcW w:w="1800" w:type="dxa"/>
            <w:tcBorders>
              <w:top w:val="nil"/>
              <w:left w:val="double" w:sz="6" w:space="0" w:color="000000"/>
              <w:bottom w:val="single" w:sz="8" w:space="0" w:color="000000"/>
              <w:right w:val="double" w:sz="6" w:space="0" w:color="000000"/>
            </w:tcBorders>
          </w:tcPr>
          <w:p>
            <w:pPr>
              <w:pStyle w:val="TableParagraph"/>
              <w:spacing w:before="70"/>
              <w:ind w:left="153"/>
              <w:rPr>
                <w:sz w:val="22"/>
              </w:rPr>
            </w:pPr>
            <w:r>
              <w:rPr>
                <w:spacing w:val="-5"/>
                <w:sz w:val="22"/>
              </w:rPr>
              <w:t>20</w:t>
            </w:r>
          </w:p>
        </w:tc>
      </w:tr>
      <w:tr>
        <w:trPr>
          <w:trHeight w:val="990" w:hRule="atLeast"/>
        </w:trPr>
        <w:tc>
          <w:tcPr>
            <w:tcW w:w="7668" w:type="dxa"/>
            <w:tcBorders>
              <w:top w:val="single" w:sz="8" w:space="0" w:color="000000"/>
              <w:left w:val="double" w:sz="6" w:space="0" w:color="000000"/>
              <w:bottom w:val="single" w:sz="8" w:space="0" w:color="000000"/>
              <w:right w:val="double" w:sz="6" w:space="0" w:color="000000"/>
            </w:tcBorders>
          </w:tcPr>
          <w:p>
            <w:pPr>
              <w:pStyle w:val="TableParagraph"/>
              <w:spacing w:before="3"/>
              <w:ind w:left="603"/>
              <w:jc w:val="left"/>
              <w:rPr>
                <w:sz w:val="22"/>
              </w:rPr>
            </w:pPr>
            <w:r>
              <w:rPr>
                <w:sz w:val="22"/>
              </w:rPr>
              <w:t>an</w:t>
            </w:r>
            <w:r>
              <w:rPr>
                <w:spacing w:val="2"/>
                <w:sz w:val="22"/>
              </w:rPr>
              <w:t> </w:t>
            </w:r>
            <w:r>
              <w:rPr>
                <w:sz w:val="22"/>
              </w:rPr>
              <w:t>ability</w:t>
            </w:r>
            <w:r>
              <w:rPr>
                <w:spacing w:val="2"/>
                <w:sz w:val="22"/>
              </w:rPr>
              <w:t> </w:t>
            </w:r>
            <w:r>
              <w:rPr>
                <w:sz w:val="22"/>
              </w:rPr>
              <w:t>to</w:t>
            </w:r>
            <w:r>
              <w:rPr>
                <w:spacing w:val="2"/>
                <w:sz w:val="22"/>
              </w:rPr>
              <w:t> </w:t>
            </w:r>
            <w:r>
              <w:rPr>
                <w:sz w:val="22"/>
              </w:rPr>
              <w:t>apply</w:t>
            </w:r>
            <w:r>
              <w:rPr>
                <w:spacing w:val="2"/>
                <w:sz w:val="22"/>
              </w:rPr>
              <w:t> </w:t>
            </w:r>
            <w:r>
              <w:rPr>
                <w:sz w:val="22"/>
              </w:rPr>
              <w:t>engineering</w:t>
            </w:r>
            <w:r>
              <w:rPr>
                <w:spacing w:val="3"/>
                <w:sz w:val="22"/>
              </w:rPr>
              <w:t> </w:t>
            </w:r>
            <w:r>
              <w:rPr>
                <w:sz w:val="22"/>
              </w:rPr>
              <w:t>design</w:t>
            </w:r>
            <w:r>
              <w:rPr>
                <w:spacing w:val="4"/>
                <w:sz w:val="22"/>
              </w:rPr>
              <w:t> </w:t>
            </w:r>
            <w:r>
              <w:rPr>
                <w:sz w:val="22"/>
              </w:rPr>
              <w:t>to</w:t>
            </w:r>
            <w:r>
              <w:rPr>
                <w:spacing w:val="2"/>
                <w:sz w:val="22"/>
              </w:rPr>
              <w:t> </w:t>
            </w:r>
            <w:r>
              <w:rPr>
                <w:sz w:val="22"/>
              </w:rPr>
              <w:t>produce</w:t>
            </w:r>
            <w:r>
              <w:rPr>
                <w:spacing w:val="3"/>
                <w:sz w:val="22"/>
              </w:rPr>
              <w:t> </w:t>
            </w:r>
            <w:r>
              <w:rPr>
                <w:sz w:val="22"/>
              </w:rPr>
              <w:t>solutions</w:t>
            </w:r>
            <w:r>
              <w:rPr>
                <w:spacing w:val="4"/>
                <w:sz w:val="22"/>
              </w:rPr>
              <w:t> </w:t>
            </w:r>
            <w:r>
              <w:rPr>
                <w:sz w:val="22"/>
              </w:rPr>
              <w:t>that</w:t>
            </w:r>
            <w:r>
              <w:rPr>
                <w:spacing w:val="2"/>
                <w:sz w:val="22"/>
              </w:rPr>
              <w:t> </w:t>
            </w:r>
            <w:r>
              <w:rPr>
                <w:sz w:val="22"/>
              </w:rPr>
              <w:t>meet</w:t>
            </w:r>
            <w:r>
              <w:rPr>
                <w:spacing w:val="8"/>
                <w:sz w:val="22"/>
              </w:rPr>
              <w:t> </w:t>
            </w:r>
            <w:r>
              <w:rPr>
                <w:spacing w:val="-2"/>
                <w:sz w:val="22"/>
              </w:rPr>
              <w:t>specified</w:t>
            </w:r>
          </w:p>
          <w:p>
            <w:pPr>
              <w:pStyle w:val="TableParagraph"/>
              <w:tabs>
                <w:tab w:pos="603" w:val="left" w:leader="none"/>
              </w:tabs>
              <w:spacing w:line="216" w:lineRule="auto" w:before="51"/>
              <w:ind w:left="603" w:right="83" w:hanging="512"/>
              <w:jc w:val="left"/>
              <w:rPr>
                <w:sz w:val="22"/>
              </w:rPr>
            </w:pPr>
            <w:r>
              <w:rPr>
                <w:b/>
                <w:spacing w:val="-6"/>
                <w:position w:val="-6"/>
                <w:sz w:val="22"/>
              </w:rPr>
              <w:t>2.</w:t>
            </w:r>
            <w:r>
              <w:rPr>
                <w:b/>
                <w:position w:val="-6"/>
                <w:sz w:val="22"/>
              </w:rPr>
              <w:tab/>
            </w:r>
            <w:r>
              <w:rPr>
                <w:sz w:val="22"/>
              </w:rPr>
              <w:t>needs</w:t>
            </w:r>
            <w:r>
              <w:rPr>
                <w:spacing w:val="-10"/>
                <w:sz w:val="22"/>
              </w:rPr>
              <w:t> </w:t>
            </w:r>
            <w:r>
              <w:rPr>
                <w:sz w:val="22"/>
              </w:rPr>
              <w:t>with</w:t>
            </w:r>
            <w:r>
              <w:rPr>
                <w:spacing w:val="-12"/>
                <w:sz w:val="22"/>
              </w:rPr>
              <w:t> </w:t>
            </w:r>
            <w:r>
              <w:rPr>
                <w:sz w:val="22"/>
              </w:rPr>
              <w:t>consideration</w:t>
            </w:r>
            <w:r>
              <w:rPr>
                <w:spacing w:val="-14"/>
                <w:sz w:val="22"/>
              </w:rPr>
              <w:t> </w:t>
            </w:r>
            <w:r>
              <w:rPr>
                <w:sz w:val="22"/>
              </w:rPr>
              <w:t>of</w:t>
            </w:r>
            <w:r>
              <w:rPr>
                <w:spacing w:val="-12"/>
                <w:sz w:val="22"/>
              </w:rPr>
              <w:t> </w:t>
            </w:r>
            <w:r>
              <w:rPr>
                <w:sz w:val="22"/>
              </w:rPr>
              <w:t>public</w:t>
            </w:r>
            <w:r>
              <w:rPr>
                <w:spacing w:val="-9"/>
                <w:sz w:val="22"/>
              </w:rPr>
              <w:t> </w:t>
            </w:r>
            <w:r>
              <w:rPr>
                <w:sz w:val="22"/>
              </w:rPr>
              <w:t>health,</w:t>
            </w:r>
            <w:r>
              <w:rPr>
                <w:spacing w:val="-10"/>
                <w:sz w:val="22"/>
              </w:rPr>
              <w:t> </w:t>
            </w:r>
            <w:r>
              <w:rPr>
                <w:sz w:val="22"/>
              </w:rPr>
              <w:t>safety,</w:t>
            </w:r>
            <w:r>
              <w:rPr>
                <w:spacing w:val="-10"/>
                <w:sz w:val="22"/>
              </w:rPr>
              <w:t> </w:t>
            </w:r>
            <w:r>
              <w:rPr>
                <w:sz w:val="22"/>
              </w:rPr>
              <w:t>and</w:t>
            </w:r>
            <w:r>
              <w:rPr>
                <w:spacing w:val="-10"/>
                <w:sz w:val="22"/>
              </w:rPr>
              <w:t> </w:t>
            </w:r>
            <w:r>
              <w:rPr>
                <w:sz w:val="22"/>
              </w:rPr>
              <w:t>welfare,</w:t>
            </w:r>
            <w:r>
              <w:rPr>
                <w:spacing w:val="-14"/>
                <w:sz w:val="22"/>
              </w:rPr>
              <w:t> </w:t>
            </w:r>
            <w:r>
              <w:rPr>
                <w:sz w:val="22"/>
              </w:rPr>
              <w:t>as</w:t>
            </w:r>
            <w:r>
              <w:rPr>
                <w:spacing w:val="-10"/>
                <w:sz w:val="22"/>
              </w:rPr>
              <w:t> </w:t>
            </w:r>
            <w:r>
              <w:rPr>
                <w:sz w:val="22"/>
              </w:rPr>
              <w:t>well</w:t>
            </w:r>
            <w:r>
              <w:rPr>
                <w:spacing w:val="-10"/>
                <w:sz w:val="22"/>
              </w:rPr>
              <w:t> </w:t>
            </w:r>
            <w:r>
              <w:rPr>
                <w:sz w:val="22"/>
              </w:rPr>
              <w:t>as</w:t>
            </w:r>
            <w:r>
              <w:rPr>
                <w:spacing w:val="-10"/>
                <w:sz w:val="22"/>
              </w:rPr>
              <w:t> </w:t>
            </w:r>
            <w:r>
              <w:rPr>
                <w:sz w:val="22"/>
              </w:rPr>
              <w:t>global, cultural, social, environmental, and economic factors.</w:t>
            </w:r>
          </w:p>
        </w:tc>
        <w:tc>
          <w:tcPr>
            <w:tcW w:w="1800" w:type="dxa"/>
            <w:tcBorders>
              <w:top w:val="single" w:sz="8" w:space="0" w:color="000000"/>
              <w:left w:val="double" w:sz="6" w:space="0" w:color="000000"/>
              <w:bottom w:val="single" w:sz="8" w:space="0" w:color="000000"/>
              <w:right w:val="double" w:sz="6" w:space="0" w:color="000000"/>
            </w:tcBorders>
          </w:tcPr>
          <w:p>
            <w:pPr>
              <w:pStyle w:val="TableParagraph"/>
              <w:spacing w:before="252"/>
              <w:ind w:left="153"/>
              <w:rPr>
                <w:sz w:val="22"/>
              </w:rPr>
            </w:pPr>
            <w:r>
              <w:rPr>
                <w:spacing w:val="-5"/>
                <w:sz w:val="22"/>
              </w:rPr>
              <w:t>10</w:t>
            </w:r>
          </w:p>
        </w:tc>
      </w:tr>
      <w:tr>
        <w:trPr>
          <w:trHeight w:val="332" w:hRule="atLeast"/>
        </w:trPr>
        <w:tc>
          <w:tcPr>
            <w:tcW w:w="7668" w:type="dxa"/>
            <w:tcBorders>
              <w:top w:val="single" w:sz="8" w:space="0" w:color="000000"/>
              <w:left w:val="double" w:sz="6" w:space="0" w:color="000000"/>
              <w:bottom w:val="single" w:sz="8" w:space="0" w:color="000000"/>
              <w:right w:val="double" w:sz="6" w:space="0" w:color="000000"/>
            </w:tcBorders>
          </w:tcPr>
          <w:p>
            <w:pPr>
              <w:pStyle w:val="TableParagraph"/>
              <w:tabs>
                <w:tab w:pos="603" w:val="left" w:leader="none"/>
              </w:tabs>
              <w:ind w:left="92"/>
              <w:jc w:val="left"/>
              <w:rPr>
                <w:sz w:val="22"/>
              </w:rPr>
            </w:pPr>
            <w:r>
              <w:rPr>
                <w:b/>
                <w:spacing w:val="-5"/>
                <w:position w:val="-3"/>
                <w:sz w:val="22"/>
              </w:rPr>
              <w:t>3.</w:t>
            </w:r>
            <w:r>
              <w:rPr>
                <w:b/>
                <w:position w:val="-3"/>
                <w:sz w:val="22"/>
              </w:rPr>
              <w:tab/>
            </w:r>
            <w:r>
              <w:rPr>
                <w:sz w:val="22"/>
              </w:rPr>
              <w:t>an</w:t>
            </w:r>
            <w:r>
              <w:rPr>
                <w:spacing w:val="-5"/>
                <w:sz w:val="22"/>
              </w:rPr>
              <w:t> </w:t>
            </w:r>
            <w:r>
              <w:rPr>
                <w:sz w:val="22"/>
              </w:rPr>
              <w:t>ability</w:t>
            </w:r>
            <w:r>
              <w:rPr>
                <w:spacing w:val="-2"/>
                <w:sz w:val="22"/>
              </w:rPr>
              <w:t> </w:t>
            </w:r>
            <w:r>
              <w:rPr>
                <w:sz w:val="22"/>
              </w:rPr>
              <w:t>to</w:t>
            </w:r>
            <w:r>
              <w:rPr>
                <w:spacing w:val="-3"/>
                <w:sz w:val="22"/>
              </w:rPr>
              <w:t> </w:t>
            </w:r>
            <w:r>
              <w:rPr>
                <w:sz w:val="22"/>
              </w:rPr>
              <w:t>communicate</w:t>
            </w:r>
            <w:r>
              <w:rPr>
                <w:spacing w:val="-3"/>
                <w:sz w:val="22"/>
              </w:rPr>
              <w:t> </w:t>
            </w:r>
            <w:r>
              <w:rPr>
                <w:sz w:val="22"/>
              </w:rPr>
              <w:t>effectively</w:t>
            </w:r>
            <w:r>
              <w:rPr>
                <w:spacing w:val="-3"/>
                <w:sz w:val="22"/>
              </w:rPr>
              <w:t> </w:t>
            </w:r>
            <w:r>
              <w:rPr>
                <w:sz w:val="22"/>
              </w:rPr>
              <w:t>with</w:t>
            </w:r>
            <w:r>
              <w:rPr>
                <w:spacing w:val="-2"/>
                <w:sz w:val="22"/>
              </w:rPr>
              <w:t> </w:t>
            </w:r>
            <w:r>
              <w:rPr>
                <w:sz w:val="22"/>
              </w:rPr>
              <w:t>a</w:t>
            </w:r>
            <w:r>
              <w:rPr>
                <w:spacing w:val="-6"/>
                <w:sz w:val="22"/>
              </w:rPr>
              <w:t> </w:t>
            </w:r>
            <w:r>
              <w:rPr>
                <w:sz w:val="22"/>
              </w:rPr>
              <w:t>range</w:t>
            </w:r>
            <w:r>
              <w:rPr>
                <w:spacing w:val="-2"/>
                <w:sz w:val="22"/>
              </w:rPr>
              <w:t> </w:t>
            </w:r>
            <w:r>
              <w:rPr>
                <w:sz w:val="22"/>
              </w:rPr>
              <w:t>of</w:t>
            </w:r>
            <w:r>
              <w:rPr>
                <w:spacing w:val="-1"/>
                <w:sz w:val="22"/>
              </w:rPr>
              <w:t> </w:t>
            </w:r>
            <w:r>
              <w:rPr>
                <w:spacing w:val="-2"/>
                <w:sz w:val="22"/>
              </w:rPr>
              <w:t>audiences.</w:t>
            </w:r>
          </w:p>
        </w:tc>
        <w:tc>
          <w:tcPr>
            <w:tcW w:w="1800" w:type="dxa"/>
            <w:tcBorders>
              <w:top w:val="single" w:sz="8" w:space="0" w:color="000000"/>
              <w:left w:val="double" w:sz="6" w:space="0" w:color="000000"/>
              <w:bottom w:val="single" w:sz="8" w:space="0" w:color="000000"/>
              <w:right w:val="double" w:sz="6" w:space="0" w:color="000000"/>
            </w:tcBorders>
          </w:tcPr>
          <w:p>
            <w:pPr>
              <w:pStyle w:val="TableParagraph"/>
              <w:ind w:left="153" w:right="11"/>
              <w:rPr>
                <w:sz w:val="22"/>
              </w:rPr>
            </w:pPr>
            <w:r>
              <w:rPr>
                <w:spacing w:val="-5"/>
                <w:sz w:val="22"/>
              </w:rPr>
              <w:t>10</w:t>
            </w:r>
          </w:p>
        </w:tc>
      </w:tr>
      <w:tr>
        <w:trPr>
          <w:trHeight w:val="1251" w:hRule="atLeast"/>
        </w:trPr>
        <w:tc>
          <w:tcPr>
            <w:tcW w:w="7668" w:type="dxa"/>
            <w:tcBorders>
              <w:top w:val="single" w:sz="8" w:space="0" w:color="000000"/>
              <w:left w:val="double" w:sz="6" w:space="0" w:color="000000"/>
              <w:bottom w:val="single" w:sz="8" w:space="0" w:color="000000"/>
              <w:right w:val="double" w:sz="6" w:space="0" w:color="000000"/>
            </w:tcBorders>
          </w:tcPr>
          <w:p>
            <w:pPr>
              <w:pStyle w:val="TableParagraph"/>
              <w:spacing w:before="3"/>
              <w:ind w:left="603"/>
              <w:jc w:val="left"/>
              <w:rPr>
                <w:sz w:val="22"/>
              </w:rPr>
            </w:pPr>
            <w:r>
              <w:rPr>
                <w:sz w:val="22"/>
              </w:rPr>
              <w:t>an</w:t>
            </w:r>
            <w:r>
              <w:rPr>
                <w:spacing w:val="9"/>
                <w:sz w:val="22"/>
              </w:rPr>
              <w:t> </w:t>
            </w:r>
            <w:r>
              <w:rPr>
                <w:sz w:val="22"/>
              </w:rPr>
              <w:t>ability</w:t>
            </w:r>
            <w:r>
              <w:rPr>
                <w:spacing w:val="9"/>
                <w:sz w:val="22"/>
              </w:rPr>
              <w:t> </w:t>
            </w:r>
            <w:r>
              <w:rPr>
                <w:sz w:val="22"/>
              </w:rPr>
              <w:t>to</w:t>
            </w:r>
            <w:r>
              <w:rPr>
                <w:spacing w:val="11"/>
                <w:sz w:val="22"/>
              </w:rPr>
              <w:t> </w:t>
            </w:r>
            <w:r>
              <w:rPr>
                <w:sz w:val="22"/>
              </w:rPr>
              <w:t>recognize</w:t>
            </w:r>
            <w:r>
              <w:rPr>
                <w:spacing w:val="11"/>
                <w:sz w:val="22"/>
              </w:rPr>
              <w:t> </w:t>
            </w:r>
            <w:r>
              <w:rPr>
                <w:sz w:val="22"/>
              </w:rPr>
              <w:t>ethical</w:t>
            </w:r>
            <w:r>
              <w:rPr>
                <w:spacing w:val="11"/>
                <w:sz w:val="22"/>
              </w:rPr>
              <w:t> </w:t>
            </w:r>
            <w:r>
              <w:rPr>
                <w:sz w:val="22"/>
              </w:rPr>
              <w:t>and</w:t>
            </w:r>
            <w:r>
              <w:rPr>
                <w:spacing w:val="11"/>
                <w:sz w:val="22"/>
              </w:rPr>
              <w:t> </w:t>
            </w:r>
            <w:r>
              <w:rPr>
                <w:sz w:val="22"/>
              </w:rPr>
              <w:t>professional</w:t>
            </w:r>
            <w:r>
              <w:rPr>
                <w:spacing w:val="11"/>
                <w:sz w:val="22"/>
              </w:rPr>
              <w:t> </w:t>
            </w:r>
            <w:r>
              <w:rPr>
                <w:sz w:val="22"/>
              </w:rPr>
              <w:t>responsibilities</w:t>
            </w:r>
            <w:r>
              <w:rPr>
                <w:spacing w:val="11"/>
                <w:sz w:val="22"/>
              </w:rPr>
              <w:t> </w:t>
            </w:r>
            <w:r>
              <w:rPr>
                <w:sz w:val="22"/>
              </w:rPr>
              <w:t>in</w:t>
            </w:r>
            <w:r>
              <w:rPr>
                <w:spacing w:val="12"/>
                <w:sz w:val="22"/>
              </w:rPr>
              <w:t> </w:t>
            </w:r>
            <w:r>
              <w:rPr>
                <w:spacing w:val="-2"/>
                <w:sz w:val="22"/>
              </w:rPr>
              <w:t>engineering</w:t>
            </w:r>
          </w:p>
          <w:p>
            <w:pPr>
              <w:pStyle w:val="TableParagraph"/>
              <w:spacing w:line="227" w:lineRule="exact" w:before="37"/>
              <w:ind w:left="603"/>
              <w:jc w:val="left"/>
              <w:rPr>
                <w:sz w:val="22"/>
              </w:rPr>
            </w:pPr>
            <w:r>
              <w:rPr>
                <w:sz w:val="22"/>
              </w:rPr>
              <w:t>situations</w:t>
            </w:r>
            <w:r>
              <w:rPr>
                <w:spacing w:val="8"/>
                <w:sz w:val="22"/>
              </w:rPr>
              <w:t> </w:t>
            </w:r>
            <w:r>
              <w:rPr>
                <w:sz w:val="22"/>
              </w:rPr>
              <w:t>and</w:t>
            </w:r>
            <w:r>
              <w:rPr>
                <w:spacing w:val="9"/>
                <w:sz w:val="22"/>
              </w:rPr>
              <w:t> </w:t>
            </w:r>
            <w:r>
              <w:rPr>
                <w:sz w:val="22"/>
              </w:rPr>
              <w:t>make</w:t>
            </w:r>
            <w:r>
              <w:rPr>
                <w:spacing w:val="6"/>
                <w:sz w:val="22"/>
              </w:rPr>
              <w:t> </w:t>
            </w:r>
            <w:r>
              <w:rPr>
                <w:sz w:val="22"/>
              </w:rPr>
              <w:t>informed</w:t>
            </w:r>
            <w:r>
              <w:rPr>
                <w:spacing w:val="8"/>
                <w:sz w:val="22"/>
              </w:rPr>
              <w:t> </w:t>
            </w:r>
            <w:r>
              <w:rPr>
                <w:sz w:val="22"/>
              </w:rPr>
              <w:t>judgements,</w:t>
            </w:r>
            <w:r>
              <w:rPr>
                <w:spacing w:val="11"/>
                <w:sz w:val="22"/>
              </w:rPr>
              <w:t> </w:t>
            </w:r>
            <w:r>
              <w:rPr>
                <w:sz w:val="22"/>
              </w:rPr>
              <w:t>which</w:t>
            </w:r>
            <w:r>
              <w:rPr>
                <w:spacing w:val="6"/>
                <w:sz w:val="22"/>
              </w:rPr>
              <w:t> </w:t>
            </w:r>
            <w:r>
              <w:rPr>
                <w:sz w:val="22"/>
              </w:rPr>
              <w:t>must</w:t>
            </w:r>
            <w:r>
              <w:rPr>
                <w:spacing w:val="8"/>
                <w:sz w:val="22"/>
              </w:rPr>
              <w:t> </w:t>
            </w:r>
            <w:r>
              <w:rPr>
                <w:sz w:val="22"/>
              </w:rPr>
              <w:t>consider</w:t>
            </w:r>
            <w:r>
              <w:rPr>
                <w:spacing w:val="10"/>
                <w:sz w:val="22"/>
              </w:rPr>
              <w:t> </w:t>
            </w:r>
            <w:r>
              <w:rPr>
                <w:sz w:val="22"/>
              </w:rPr>
              <w:t>the</w:t>
            </w:r>
            <w:r>
              <w:rPr>
                <w:spacing w:val="6"/>
                <w:sz w:val="22"/>
              </w:rPr>
              <w:t> </w:t>
            </w:r>
            <w:r>
              <w:rPr>
                <w:sz w:val="22"/>
              </w:rPr>
              <w:t>impact</w:t>
            </w:r>
            <w:r>
              <w:rPr>
                <w:spacing w:val="11"/>
                <w:sz w:val="22"/>
              </w:rPr>
              <w:t> </w:t>
            </w:r>
            <w:r>
              <w:rPr>
                <w:spacing w:val="-5"/>
                <w:sz w:val="22"/>
              </w:rPr>
              <w:t>of</w:t>
            </w:r>
          </w:p>
          <w:p>
            <w:pPr>
              <w:pStyle w:val="TableParagraph"/>
              <w:tabs>
                <w:tab w:pos="603" w:val="left" w:leader="none"/>
              </w:tabs>
              <w:spacing w:line="290" w:lineRule="exact" w:before="37"/>
              <w:ind w:left="603" w:right="83" w:hanging="512"/>
              <w:jc w:val="left"/>
              <w:rPr>
                <w:sz w:val="22"/>
              </w:rPr>
            </w:pPr>
            <w:r>
              <w:rPr>
                <w:b/>
                <w:spacing w:val="-6"/>
                <w:position w:val="9"/>
                <w:sz w:val="22"/>
              </w:rPr>
              <w:t>4.</w:t>
            </w:r>
            <w:r>
              <w:rPr>
                <w:b/>
                <w:position w:val="9"/>
                <w:sz w:val="22"/>
              </w:rPr>
              <w:tab/>
            </w:r>
            <w:r>
              <w:rPr>
                <w:sz w:val="22"/>
              </w:rPr>
              <w:t>engineering</w:t>
            </w:r>
            <w:r>
              <w:rPr>
                <w:spacing w:val="80"/>
                <w:sz w:val="22"/>
              </w:rPr>
              <w:t> </w:t>
            </w:r>
            <w:r>
              <w:rPr>
                <w:sz w:val="22"/>
              </w:rPr>
              <w:t>solutions</w:t>
            </w:r>
            <w:r>
              <w:rPr>
                <w:spacing w:val="80"/>
                <w:sz w:val="22"/>
              </w:rPr>
              <w:t> </w:t>
            </w:r>
            <w:r>
              <w:rPr>
                <w:sz w:val="22"/>
              </w:rPr>
              <w:t>in</w:t>
            </w:r>
            <w:r>
              <w:rPr>
                <w:spacing w:val="80"/>
                <w:sz w:val="22"/>
              </w:rPr>
              <w:t> </w:t>
            </w:r>
            <w:r>
              <w:rPr>
                <w:sz w:val="22"/>
              </w:rPr>
              <w:t>global,</w:t>
            </w:r>
            <w:r>
              <w:rPr>
                <w:spacing w:val="80"/>
                <w:sz w:val="22"/>
              </w:rPr>
              <w:t> </w:t>
            </w:r>
            <w:r>
              <w:rPr>
                <w:sz w:val="22"/>
              </w:rPr>
              <w:t>economic,</w:t>
            </w:r>
            <w:r>
              <w:rPr>
                <w:spacing w:val="80"/>
                <w:sz w:val="22"/>
              </w:rPr>
              <w:t> </w:t>
            </w:r>
            <w:r>
              <w:rPr>
                <w:sz w:val="22"/>
              </w:rPr>
              <w:t>environmental,</w:t>
            </w:r>
            <w:r>
              <w:rPr>
                <w:spacing w:val="80"/>
                <w:sz w:val="22"/>
              </w:rPr>
              <w:t> </w:t>
            </w:r>
            <w:r>
              <w:rPr>
                <w:sz w:val="22"/>
              </w:rPr>
              <w:t>and</w:t>
            </w:r>
            <w:r>
              <w:rPr>
                <w:spacing w:val="80"/>
                <w:sz w:val="22"/>
              </w:rPr>
              <w:t> </w:t>
            </w:r>
            <w:r>
              <w:rPr>
                <w:sz w:val="22"/>
              </w:rPr>
              <w:t>societal </w:t>
            </w:r>
            <w:r>
              <w:rPr>
                <w:spacing w:val="-2"/>
                <w:sz w:val="22"/>
              </w:rPr>
              <w:t>contexts.</w:t>
            </w:r>
          </w:p>
        </w:tc>
        <w:tc>
          <w:tcPr>
            <w:tcW w:w="1800" w:type="dxa"/>
            <w:tcBorders>
              <w:top w:val="single" w:sz="8" w:space="0" w:color="000000"/>
              <w:left w:val="double" w:sz="6" w:space="0" w:color="000000"/>
              <w:bottom w:val="single" w:sz="8" w:space="0" w:color="000000"/>
              <w:right w:val="double" w:sz="6" w:space="0" w:color="000000"/>
            </w:tcBorders>
          </w:tcPr>
          <w:p>
            <w:pPr>
              <w:pStyle w:val="TableParagraph"/>
              <w:spacing w:before="129"/>
              <w:ind w:left="0"/>
              <w:jc w:val="left"/>
              <w:rPr>
                <w:b/>
                <w:sz w:val="22"/>
              </w:rPr>
            </w:pPr>
          </w:p>
          <w:p>
            <w:pPr>
              <w:pStyle w:val="TableParagraph"/>
              <w:ind w:left="153"/>
              <w:rPr>
                <w:sz w:val="22"/>
              </w:rPr>
            </w:pPr>
            <w:r>
              <w:rPr>
                <w:spacing w:val="-5"/>
                <w:sz w:val="22"/>
              </w:rPr>
              <w:t>10</w:t>
            </w:r>
          </w:p>
        </w:tc>
      </w:tr>
      <w:tr>
        <w:trPr>
          <w:trHeight w:val="872" w:hRule="atLeast"/>
        </w:trPr>
        <w:tc>
          <w:tcPr>
            <w:tcW w:w="7668" w:type="dxa"/>
            <w:tcBorders>
              <w:top w:val="single" w:sz="8" w:space="0" w:color="000000"/>
              <w:left w:val="double" w:sz="6" w:space="0" w:color="000000"/>
              <w:bottom w:val="single" w:sz="8" w:space="0" w:color="000000"/>
              <w:right w:val="double" w:sz="6" w:space="0" w:color="000000"/>
            </w:tcBorders>
          </w:tcPr>
          <w:p>
            <w:pPr>
              <w:pStyle w:val="TableParagraph"/>
              <w:ind w:left="603"/>
              <w:jc w:val="left"/>
              <w:rPr>
                <w:sz w:val="22"/>
              </w:rPr>
            </w:pPr>
            <w:r>
              <w:rPr>
                <w:sz w:val="22"/>
              </w:rPr>
              <w:t>an</w:t>
            </w:r>
            <w:r>
              <w:rPr>
                <w:spacing w:val="-3"/>
                <w:sz w:val="22"/>
              </w:rPr>
              <w:t> </w:t>
            </w:r>
            <w:r>
              <w:rPr>
                <w:sz w:val="22"/>
              </w:rPr>
              <w:t>ability</w:t>
            </w:r>
            <w:r>
              <w:rPr>
                <w:spacing w:val="-2"/>
                <w:sz w:val="22"/>
              </w:rPr>
              <w:t> </w:t>
            </w:r>
            <w:r>
              <w:rPr>
                <w:sz w:val="22"/>
              </w:rPr>
              <w:t>to</w:t>
            </w:r>
            <w:r>
              <w:rPr>
                <w:spacing w:val="-4"/>
                <w:sz w:val="22"/>
              </w:rPr>
              <w:t> </w:t>
            </w:r>
            <w:r>
              <w:rPr>
                <w:sz w:val="22"/>
              </w:rPr>
              <w:t>function</w:t>
            </w:r>
            <w:r>
              <w:rPr>
                <w:spacing w:val="-2"/>
                <w:sz w:val="22"/>
              </w:rPr>
              <w:t> </w:t>
            </w:r>
            <w:r>
              <w:rPr>
                <w:sz w:val="22"/>
              </w:rPr>
              <w:t>effectively</w:t>
            </w:r>
            <w:r>
              <w:rPr>
                <w:spacing w:val="-2"/>
                <w:sz w:val="22"/>
              </w:rPr>
              <w:t> </w:t>
            </w:r>
            <w:r>
              <w:rPr>
                <w:sz w:val="22"/>
              </w:rPr>
              <w:t>on</w:t>
            </w:r>
            <w:r>
              <w:rPr>
                <w:spacing w:val="-3"/>
                <w:sz w:val="22"/>
              </w:rPr>
              <w:t> </w:t>
            </w:r>
            <w:r>
              <w:rPr>
                <w:sz w:val="22"/>
              </w:rPr>
              <w:t>a</w:t>
            </w:r>
            <w:r>
              <w:rPr>
                <w:spacing w:val="-3"/>
                <w:sz w:val="22"/>
              </w:rPr>
              <w:t> </w:t>
            </w:r>
            <w:r>
              <w:rPr>
                <w:sz w:val="22"/>
              </w:rPr>
              <w:t>team</w:t>
            </w:r>
            <w:r>
              <w:rPr>
                <w:spacing w:val="-2"/>
                <w:sz w:val="22"/>
              </w:rPr>
              <w:t> </w:t>
            </w:r>
            <w:r>
              <w:rPr>
                <w:sz w:val="22"/>
              </w:rPr>
              <w:t>whose</w:t>
            </w:r>
            <w:r>
              <w:rPr>
                <w:spacing w:val="-3"/>
                <w:sz w:val="22"/>
              </w:rPr>
              <w:t> </w:t>
            </w:r>
            <w:r>
              <w:rPr>
                <w:sz w:val="22"/>
              </w:rPr>
              <w:t>members</w:t>
            </w:r>
            <w:r>
              <w:rPr>
                <w:spacing w:val="-4"/>
                <w:sz w:val="22"/>
              </w:rPr>
              <w:t> </w:t>
            </w:r>
            <w:r>
              <w:rPr>
                <w:sz w:val="22"/>
              </w:rPr>
              <w:t>together</w:t>
            </w:r>
            <w:r>
              <w:rPr>
                <w:spacing w:val="-1"/>
                <w:sz w:val="22"/>
              </w:rPr>
              <w:t> </w:t>
            </w:r>
            <w:r>
              <w:rPr>
                <w:spacing w:val="-2"/>
                <w:sz w:val="22"/>
              </w:rPr>
              <w:t>provide</w:t>
            </w:r>
          </w:p>
          <w:p>
            <w:pPr>
              <w:pStyle w:val="TableParagraph"/>
              <w:tabs>
                <w:tab w:pos="603" w:val="left" w:leader="none"/>
              </w:tabs>
              <w:spacing w:line="270" w:lineRule="atLeast" w:before="35"/>
              <w:ind w:left="603" w:right="283" w:hanging="512"/>
              <w:jc w:val="left"/>
              <w:rPr>
                <w:sz w:val="22"/>
              </w:rPr>
            </w:pPr>
            <w:r>
              <w:rPr>
                <w:b/>
                <w:spacing w:val="-6"/>
                <w:sz w:val="22"/>
              </w:rPr>
              <w:t>5.</w:t>
            </w:r>
            <w:r>
              <w:rPr>
                <w:b/>
                <w:sz w:val="22"/>
              </w:rPr>
              <w:tab/>
            </w:r>
            <w:r>
              <w:rPr>
                <w:position w:val="2"/>
                <w:sz w:val="22"/>
              </w:rPr>
              <w:t>leadership,</w:t>
            </w:r>
            <w:r>
              <w:rPr>
                <w:spacing w:val="-7"/>
                <w:position w:val="2"/>
                <w:sz w:val="22"/>
              </w:rPr>
              <w:t> </w:t>
            </w:r>
            <w:r>
              <w:rPr>
                <w:position w:val="2"/>
                <w:sz w:val="22"/>
              </w:rPr>
              <w:t>create</w:t>
            </w:r>
            <w:r>
              <w:rPr>
                <w:spacing w:val="-5"/>
                <w:position w:val="2"/>
                <w:sz w:val="22"/>
              </w:rPr>
              <w:t> </w:t>
            </w:r>
            <w:r>
              <w:rPr>
                <w:position w:val="2"/>
                <w:sz w:val="22"/>
              </w:rPr>
              <w:t>a</w:t>
            </w:r>
            <w:r>
              <w:rPr>
                <w:spacing w:val="-4"/>
                <w:position w:val="2"/>
                <w:sz w:val="22"/>
              </w:rPr>
              <w:t> </w:t>
            </w:r>
            <w:r>
              <w:rPr>
                <w:position w:val="2"/>
                <w:sz w:val="22"/>
              </w:rPr>
              <w:t>collaborative</w:t>
            </w:r>
            <w:r>
              <w:rPr>
                <w:spacing w:val="-7"/>
                <w:position w:val="2"/>
                <w:sz w:val="22"/>
              </w:rPr>
              <w:t> </w:t>
            </w:r>
            <w:r>
              <w:rPr>
                <w:position w:val="2"/>
                <w:sz w:val="22"/>
              </w:rPr>
              <w:t>and</w:t>
            </w:r>
            <w:r>
              <w:rPr>
                <w:spacing w:val="-7"/>
                <w:position w:val="2"/>
                <w:sz w:val="22"/>
              </w:rPr>
              <w:t> </w:t>
            </w:r>
            <w:r>
              <w:rPr>
                <w:position w:val="2"/>
                <w:sz w:val="22"/>
              </w:rPr>
              <w:t>inclusive</w:t>
            </w:r>
            <w:r>
              <w:rPr>
                <w:spacing w:val="-6"/>
                <w:position w:val="2"/>
                <w:sz w:val="22"/>
              </w:rPr>
              <w:t> </w:t>
            </w:r>
            <w:r>
              <w:rPr>
                <w:position w:val="2"/>
                <w:sz w:val="22"/>
              </w:rPr>
              <w:t>environment,</w:t>
            </w:r>
            <w:r>
              <w:rPr>
                <w:spacing w:val="-5"/>
                <w:position w:val="2"/>
                <w:sz w:val="22"/>
              </w:rPr>
              <w:t> </w:t>
            </w:r>
            <w:r>
              <w:rPr>
                <w:position w:val="2"/>
                <w:sz w:val="22"/>
              </w:rPr>
              <w:t>establish</w:t>
            </w:r>
            <w:r>
              <w:rPr>
                <w:spacing w:val="-5"/>
                <w:position w:val="2"/>
                <w:sz w:val="22"/>
              </w:rPr>
              <w:t> </w:t>
            </w:r>
            <w:r>
              <w:rPr>
                <w:position w:val="2"/>
                <w:sz w:val="22"/>
              </w:rPr>
              <w:t>goals, </w:t>
            </w:r>
            <w:r>
              <w:rPr>
                <w:sz w:val="22"/>
              </w:rPr>
              <w:t>plan tasks, and meet objectives.</w:t>
            </w:r>
          </w:p>
        </w:tc>
        <w:tc>
          <w:tcPr>
            <w:tcW w:w="1800" w:type="dxa"/>
            <w:tcBorders>
              <w:top w:val="single" w:sz="8" w:space="0" w:color="000000"/>
              <w:left w:val="double" w:sz="6" w:space="0" w:color="000000"/>
              <w:bottom w:val="single" w:sz="8" w:space="0" w:color="000000"/>
              <w:right w:val="double" w:sz="6" w:space="0" w:color="000000"/>
            </w:tcBorders>
          </w:tcPr>
          <w:p>
            <w:pPr>
              <w:pStyle w:val="TableParagraph"/>
              <w:spacing w:before="192"/>
              <w:ind w:left="153"/>
              <w:rPr>
                <w:sz w:val="22"/>
              </w:rPr>
            </w:pPr>
            <w:r>
              <w:rPr>
                <w:spacing w:val="-5"/>
                <w:sz w:val="22"/>
              </w:rPr>
              <w:t>10</w:t>
            </w:r>
          </w:p>
        </w:tc>
      </w:tr>
      <w:tr>
        <w:trPr>
          <w:trHeight w:val="709" w:hRule="atLeast"/>
        </w:trPr>
        <w:tc>
          <w:tcPr>
            <w:tcW w:w="7668" w:type="dxa"/>
            <w:tcBorders>
              <w:top w:val="single" w:sz="8" w:space="0" w:color="000000"/>
              <w:left w:val="double" w:sz="6" w:space="0" w:color="000000"/>
              <w:bottom w:val="single" w:sz="8" w:space="0" w:color="000000"/>
              <w:right w:val="double" w:sz="6" w:space="0" w:color="000000"/>
            </w:tcBorders>
          </w:tcPr>
          <w:p>
            <w:pPr>
              <w:pStyle w:val="TableParagraph"/>
              <w:spacing w:line="242" w:lineRule="exact"/>
              <w:ind w:left="603"/>
              <w:jc w:val="left"/>
              <w:rPr>
                <w:sz w:val="22"/>
              </w:rPr>
            </w:pPr>
            <w:r>
              <w:rPr>
                <w:sz w:val="22"/>
              </w:rPr>
              <w:t>an</w:t>
            </w:r>
            <w:r>
              <w:rPr>
                <w:spacing w:val="-4"/>
                <w:sz w:val="22"/>
              </w:rPr>
              <w:t> </w:t>
            </w:r>
            <w:r>
              <w:rPr>
                <w:sz w:val="22"/>
              </w:rPr>
              <w:t>ability</w:t>
            </w:r>
            <w:r>
              <w:rPr>
                <w:spacing w:val="-3"/>
                <w:sz w:val="22"/>
              </w:rPr>
              <w:t> </w:t>
            </w:r>
            <w:r>
              <w:rPr>
                <w:sz w:val="22"/>
              </w:rPr>
              <w:t>to</w:t>
            </w:r>
            <w:r>
              <w:rPr>
                <w:spacing w:val="-3"/>
                <w:sz w:val="22"/>
              </w:rPr>
              <w:t> </w:t>
            </w:r>
            <w:r>
              <w:rPr>
                <w:sz w:val="22"/>
              </w:rPr>
              <w:t>develop</w:t>
            </w:r>
            <w:r>
              <w:rPr>
                <w:spacing w:val="-3"/>
                <w:sz w:val="22"/>
              </w:rPr>
              <w:t> </w:t>
            </w:r>
            <w:r>
              <w:rPr>
                <w:sz w:val="22"/>
              </w:rPr>
              <w:t>and</w:t>
            </w:r>
            <w:r>
              <w:rPr>
                <w:spacing w:val="-3"/>
                <w:sz w:val="22"/>
              </w:rPr>
              <w:t> </w:t>
            </w:r>
            <w:r>
              <w:rPr>
                <w:sz w:val="22"/>
              </w:rPr>
              <w:t>conduct</w:t>
            </w:r>
            <w:r>
              <w:rPr>
                <w:spacing w:val="-6"/>
                <w:sz w:val="22"/>
              </w:rPr>
              <w:t> </w:t>
            </w:r>
            <w:r>
              <w:rPr>
                <w:sz w:val="22"/>
              </w:rPr>
              <w:t>appropriate</w:t>
            </w:r>
            <w:r>
              <w:rPr>
                <w:spacing w:val="-3"/>
                <w:sz w:val="22"/>
              </w:rPr>
              <w:t> </w:t>
            </w:r>
            <w:r>
              <w:rPr>
                <w:sz w:val="22"/>
              </w:rPr>
              <w:t>experimentation,</w:t>
            </w:r>
            <w:r>
              <w:rPr>
                <w:spacing w:val="-6"/>
                <w:sz w:val="22"/>
              </w:rPr>
              <w:t> </w:t>
            </w:r>
            <w:r>
              <w:rPr>
                <w:sz w:val="22"/>
              </w:rPr>
              <w:t>analyze</w:t>
            </w:r>
            <w:r>
              <w:rPr>
                <w:spacing w:val="-2"/>
                <w:sz w:val="22"/>
              </w:rPr>
              <w:t> </w:t>
            </w:r>
            <w:r>
              <w:rPr>
                <w:spacing w:val="-5"/>
                <w:sz w:val="22"/>
              </w:rPr>
              <w:t>and</w:t>
            </w:r>
          </w:p>
          <w:p>
            <w:pPr>
              <w:pStyle w:val="TableParagraph"/>
              <w:tabs>
                <w:tab w:pos="603" w:val="left" w:leader="none"/>
              </w:tabs>
              <w:spacing w:line="302" w:lineRule="exact"/>
              <w:ind w:left="92"/>
              <w:jc w:val="left"/>
              <w:rPr>
                <w:sz w:val="22"/>
              </w:rPr>
            </w:pPr>
            <w:r>
              <w:rPr>
                <w:b/>
                <w:spacing w:val="-5"/>
                <w:position w:val="6"/>
                <w:sz w:val="22"/>
              </w:rPr>
              <w:t>6.</w:t>
            </w:r>
            <w:r>
              <w:rPr>
                <w:b/>
                <w:position w:val="6"/>
                <w:sz w:val="22"/>
              </w:rPr>
              <w:tab/>
            </w:r>
            <w:r>
              <w:rPr>
                <w:sz w:val="22"/>
              </w:rPr>
              <w:t>interpret</w:t>
            </w:r>
            <w:r>
              <w:rPr>
                <w:spacing w:val="-7"/>
                <w:sz w:val="22"/>
              </w:rPr>
              <w:t> </w:t>
            </w:r>
            <w:r>
              <w:rPr>
                <w:sz w:val="22"/>
              </w:rPr>
              <w:t>data,</w:t>
            </w:r>
            <w:r>
              <w:rPr>
                <w:spacing w:val="-2"/>
                <w:sz w:val="22"/>
              </w:rPr>
              <w:t> </w:t>
            </w:r>
            <w:r>
              <w:rPr>
                <w:sz w:val="22"/>
              </w:rPr>
              <w:t>and</w:t>
            </w:r>
            <w:r>
              <w:rPr>
                <w:spacing w:val="-2"/>
                <w:sz w:val="22"/>
              </w:rPr>
              <w:t> </w:t>
            </w:r>
            <w:r>
              <w:rPr>
                <w:sz w:val="22"/>
              </w:rPr>
              <w:t>use</w:t>
            </w:r>
            <w:r>
              <w:rPr>
                <w:spacing w:val="-2"/>
                <w:sz w:val="22"/>
              </w:rPr>
              <w:t> </w:t>
            </w:r>
            <w:r>
              <w:rPr>
                <w:sz w:val="22"/>
              </w:rPr>
              <w:t>engineering</w:t>
            </w:r>
            <w:r>
              <w:rPr>
                <w:spacing w:val="-5"/>
                <w:sz w:val="22"/>
              </w:rPr>
              <w:t> </w:t>
            </w:r>
            <w:r>
              <w:rPr>
                <w:sz w:val="22"/>
              </w:rPr>
              <w:t>judgement</w:t>
            </w:r>
            <w:r>
              <w:rPr>
                <w:spacing w:val="-5"/>
                <w:sz w:val="22"/>
              </w:rPr>
              <w:t> </w:t>
            </w:r>
            <w:r>
              <w:rPr>
                <w:sz w:val="22"/>
              </w:rPr>
              <w:t>to draw</w:t>
            </w:r>
            <w:r>
              <w:rPr>
                <w:spacing w:val="-7"/>
                <w:sz w:val="22"/>
              </w:rPr>
              <w:t> </w:t>
            </w:r>
            <w:r>
              <w:rPr>
                <w:spacing w:val="-2"/>
                <w:sz w:val="22"/>
              </w:rPr>
              <w:t>conclusions.</w:t>
            </w:r>
          </w:p>
        </w:tc>
        <w:tc>
          <w:tcPr>
            <w:tcW w:w="1800" w:type="dxa"/>
            <w:tcBorders>
              <w:top w:val="single" w:sz="8" w:space="0" w:color="000000"/>
              <w:left w:val="double" w:sz="6" w:space="0" w:color="000000"/>
              <w:bottom w:val="single" w:sz="8" w:space="0" w:color="000000"/>
              <w:right w:val="double" w:sz="6" w:space="0" w:color="000000"/>
            </w:tcBorders>
          </w:tcPr>
          <w:p>
            <w:pPr>
              <w:pStyle w:val="TableParagraph"/>
              <w:spacing w:before="111"/>
              <w:ind w:left="153"/>
              <w:rPr>
                <w:sz w:val="22"/>
              </w:rPr>
            </w:pPr>
            <w:r>
              <w:rPr>
                <w:spacing w:val="-5"/>
                <w:sz w:val="22"/>
              </w:rPr>
              <w:t>20</w:t>
            </w:r>
          </w:p>
        </w:tc>
      </w:tr>
      <w:tr>
        <w:trPr>
          <w:trHeight w:val="597" w:hRule="atLeast"/>
        </w:trPr>
        <w:tc>
          <w:tcPr>
            <w:tcW w:w="7668" w:type="dxa"/>
            <w:tcBorders>
              <w:top w:val="single" w:sz="8" w:space="0" w:color="000000"/>
              <w:left w:val="double" w:sz="6" w:space="0" w:color="000000"/>
              <w:bottom w:val="thickThinMediumGap" w:sz="3" w:space="0" w:color="000000"/>
              <w:right w:val="double" w:sz="6" w:space="0" w:color="000000"/>
            </w:tcBorders>
          </w:tcPr>
          <w:p>
            <w:pPr>
              <w:pStyle w:val="TableParagraph"/>
              <w:spacing w:line="212" w:lineRule="exact" w:before="3"/>
              <w:ind w:left="603"/>
              <w:jc w:val="left"/>
              <w:rPr>
                <w:sz w:val="22"/>
              </w:rPr>
            </w:pPr>
            <w:r>
              <w:rPr>
                <w:sz w:val="22"/>
              </w:rPr>
              <w:t>an</w:t>
            </w:r>
            <w:r>
              <w:rPr>
                <w:spacing w:val="-4"/>
                <w:sz w:val="22"/>
              </w:rPr>
              <w:t> </w:t>
            </w:r>
            <w:r>
              <w:rPr>
                <w:sz w:val="22"/>
              </w:rPr>
              <w:t>ability</w:t>
            </w:r>
            <w:r>
              <w:rPr>
                <w:spacing w:val="-2"/>
                <w:sz w:val="22"/>
              </w:rPr>
              <w:t> </w:t>
            </w:r>
            <w:r>
              <w:rPr>
                <w:sz w:val="22"/>
              </w:rPr>
              <w:t>to</w:t>
            </w:r>
            <w:r>
              <w:rPr>
                <w:spacing w:val="-2"/>
                <w:sz w:val="22"/>
              </w:rPr>
              <w:t> </w:t>
            </w:r>
            <w:r>
              <w:rPr>
                <w:sz w:val="22"/>
              </w:rPr>
              <w:t>acquire</w:t>
            </w:r>
            <w:r>
              <w:rPr>
                <w:spacing w:val="-4"/>
                <w:sz w:val="22"/>
              </w:rPr>
              <w:t> </w:t>
            </w:r>
            <w:r>
              <w:rPr>
                <w:sz w:val="22"/>
              </w:rPr>
              <w:t>and</w:t>
            </w:r>
            <w:r>
              <w:rPr>
                <w:spacing w:val="-5"/>
                <w:sz w:val="22"/>
              </w:rPr>
              <w:t> </w:t>
            </w:r>
            <w:r>
              <w:rPr>
                <w:sz w:val="22"/>
              </w:rPr>
              <w:t>apply</w:t>
            </w:r>
            <w:r>
              <w:rPr>
                <w:spacing w:val="-2"/>
                <w:sz w:val="22"/>
              </w:rPr>
              <w:t> </w:t>
            </w:r>
            <w:r>
              <w:rPr>
                <w:sz w:val="22"/>
              </w:rPr>
              <w:t>new</w:t>
            </w:r>
            <w:r>
              <w:rPr>
                <w:spacing w:val="-2"/>
                <w:sz w:val="22"/>
              </w:rPr>
              <w:t> </w:t>
            </w:r>
            <w:r>
              <w:rPr>
                <w:sz w:val="22"/>
              </w:rPr>
              <w:t>knowledge as</w:t>
            </w:r>
            <w:r>
              <w:rPr>
                <w:spacing w:val="-4"/>
                <w:sz w:val="22"/>
              </w:rPr>
              <w:t> </w:t>
            </w:r>
            <w:r>
              <w:rPr>
                <w:sz w:val="22"/>
              </w:rPr>
              <w:t>needed,</w:t>
            </w:r>
            <w:r>
              <w:rPr>
                <w:spacing w:val="-2"/>
                <w:sz w:val="22"/>
              </w:rPr>
              <w:t> </w:t>
            </w:r>
            <w:r>
              <w:rPr>
                <w:sz w:val="22"/>
              </w:rPr>
              <w:t>using</w:t>
            </w:r>
            <w:r>
              <w:rPr>
                <w:spacing w:val="-1"/>
                <w:sz w:val="22"/>
              </w:rPr>
              <w:t> </w:t>
            </w:r>
            <w:r>
              <w:rPr>
                <w:spacing w:val="-2"/>
                <w:sz w:val="22"/>
              </w:rPr>
              <w:t>appropriate</w:t>
            </w:r>
          </w:p>
          <w:p>
            <w:pPr>
              <w:pStyle w:val="TableParagraph"/>
              <w:tabs>
                <w:tab w:pos="603" w:val="left" w:leader="none"/>
              </w:tabs>
              <w:spacing w:line="332" w:lineRule="exact"/>
              <w:ind w:left="92"/>
              <w:jc w:val="left"/>
              <w:rPr>
                <w:sz w:val="22"/>
              </w:rPr>
            </w:pPr>
            <w:r>
              <w:rPr>
                <w:b/>
                <w:spacing w:val="-5"/>
                <w:position w:val="12"/>
                <w:sz w:val="22"/>
              </w:rPr>
              <w:t>7.</w:t>
            </w:r>
            <w:r>
              <w:rPr>
                <w:b/>
                <w:position w:val="12"/>
                <w:sz w:val="22"/>
              </w:rPr>
              <w:tab/>
            </w:r>
            <w:r>
              <w:rPr>
                <w:sz w:val="22"/>
              </w:rPr>
              <w:t>learning</w:t>
            </w:r>
            <w:r>
              <w:rPr>
                <w:spacing w:val="-2"/>
                <w:sz w:val="22"/>
              </w:rPr>
              <w:t> strategies.</w:t>
            </w:r>
          </w:p>
        </w:tc>
        <w:tc>
          <w:tcPr>
            <w:tcW w:w="1800" w:type="dxa"/>
            <w:tcBorders>
              <w:top w:val="single" w:sz="8" w:space="0" w:color="000000"/>
              <w:left w:val="double" w:sz="6" w:space="0" w:color="000000"/>
              <w:bottom w:val="thickThinMediumGap" w:sz="3" w:space="0" w:color="000000"/>
              <w:right w:val="double" w:sz="6" w:space="0" w:color="000000"/>
            </w:tcBorders>
          </w:tcPr>
          <w:p>
            <w:pPr>
              <w:pStyle w:val="TableParagraph"/>
              <w:spacing w:before="77"/>
              <w:ind w:left="153"/>
              <w:rPr>
                <w:sz w:val="22"/>
              </w:rPr>
            </w:pPr>
            <w:r>
              <w:rPr>
                <w:spacing w:val="-5"/>
                <w:sz w:val="22"/>
              </w:rPr>
              <w:t>10</w:t>
            </w:r>
          </w:p>
        </w:tc>
      </w:tr>
      <w:tr>
        <w:trPr>
          <w:trHeight w:val="585" w:hRule="atLeast"/>
        </w:trPr>
        <w:tc>
          <w:tcPr>
            <w:tcW w:w="7668" w:type="dxa"/>
            <w:tcBorders>
              <w:top w:val="thinThickMediumGap" w:sz="3" w:space="0" w:color="000000"/>
              <w:left w:val="double" w:sz="6" w:space="0" w:color="000000"/>
              <w:bottom w:val="single" w:sz="8" w:space="0" w:color="000000"/>
              <w:right w:val="double" w:sz="6" w:space="0" w:color="000000"/>
            </w:tcBorders>
          </w:tcPr>
          <w:p>
            <w:pPr>
              <w:pStyle w:val="TableParagraph"/>
              <w:spacing w:line="206" w:lineRule="exact"/>
              <w:ind w:left="603"/>
              <w:jc w:val="left"/>
              <w:rPr>
                <w:sz w:val="22"/>
              </w:rPr>
            </w:pPr>
            <w:r>
              <w:rPr>
                <w:sz w:val="22"/>
              </w:rPr>
              <w:t>application</w:t>
            </w:r>
            <w:r>
              <w:rPr>
                <w:spacing w:val="-5"/>
                <w:sz w:val="22"/>
              </w:rPr>
              <w:t> </w:t>
            </w:r>
            <w:r>
              <w:rPr>
                <w:sz w:val="22"/>
              </w:rPr>
              <w:t>of</w:t>
            </w:r>
            <w:r>
              <w:rPr>
                <w:spacing w:val="-4"/>
                <w:sz w:val="22"/>
              </w:rPr>
              <w:t> </w:t>
            </w:r>
            <w:r>
              <w:rPr>
                <w:sz w:val="22"/>
              </w:rPr>
              <w:t>engineering</w:t>
            </w:r>
            <w:r>
              <w:rPr>
                <w:spacing w:val="-2"/>
                <w:sz w:val="22"/>
              </w:rPr>
              <w:t> </w:t>
            </w:r>
            <w:r>
              <w:rPr>
                <w:sz w:val="22"/>
              </w:rPr>
              <w:t>standards</w:t>
            </w:r>
            <w:r>
              <w:rPr>
                <w:spacing w:val="-4"/>
                <w:sz w:val="22"/>
              </w:rPr>
              <w:t> </w:t>
            </w:r>
            <w:r>
              <w:rPr>
                <w:sz w:val="22"/>
              </w:rPr>
              <w:t>and</w:t>
            </w:r>
            <w:r>
              <w:rPr>
                <w:spacing w:val="-6"/>
                <w:sz w:val="22"/>
              </w:rPr>
              <w:t> </w:t>
            </w:r>
            <w:r>
              <w:rPr>
                <w:sz w:val="22"/>
              </w:rPr>
              <w:t>multiple</w:t>
            </w:r>
            <w:r>
              <w:rPr>
                <w:spacing w:val="-1"/>
                <w:sz w:val="22"/>
              </w:rPr>
              <w:t> </w:t>
            </w:r>
            <w:r>
              <w:rPr>
                <w:sz w:val="22"/>
              </w:rPr>
              <w:t>constraints</w:t>
            </w:r>
            <w:r>
              <w:rPr>
                <w:spacing w:val="-3"/>
                <w:sz w:val="22"/>
              </w:rPr>
              <w:t> </w:t>
            </w:r>
            <w:r>
              <w:rPr>
                <w:sz w:val="22"/>
              </w:rPr>
              <w:t>and</w:t>
            </w:r>
            <w:r>
              <w:rPr>
                <w:spacing w:val="-2"/>
                <w:sz w:val="22"/>
              </w:rPr>
              <w:t> skills</w:t>
            </w:r>
          </w:p>
          <w:p>
            <w:pPr>
              <w:pStyle w:val="TableParagraph"/>
              <w:tabs>
                <w:tab w:pos="603" w:val="left" w:leader="none"/>
              </w:tabs>
              <w:spacing w:line="332" w:lineRule="exact"/>
              <w:ind w:left="92"/>
              <w:jc w:val="left"/>
              <w:rPr>
                <w:sz w:val="22"/>
              </w:rPr>
            </w:pPr>
            <w:r>
              <w:rPr>
                <w:b/>
                <w:spacing w:val="-5"/>
                <w:position w:val="12"/>
                <w:sz w:val="22"/>
              </w:rPr>
              <w:t>8.</w:t>
            </w:r>
            <w:r>
              <w:rPr>
                <w:b/>
                <w:position w:val="12"/>
                <w:sz w:val="22"/>
              </w:rPr>
              <w:tab/>
            </w:r>
            <w:r>
              <w:rPr>
                <w:sz w:val="22"/>
              </w:rPr>
              <w:t>acquired</w:t>
            </w:r>
            <w:r>
              <w:rPr>
                <w:spacing w:val="-6"/>
                <w:sz w:val="22"/>
              </w:rPr>
              <w:t> </w:t>
            </w:r>
            <w:r>
              <w:rPr>
                <w:sz w:val="22"/>
              </w:rPr>
              <w:t>in</w:t>
            </w:r>
            <w:r>
              <w:rPr>
                <w:spacing w:val="-2"/>
                <w:sz w:val="22"/>
              </w:rPr>
              <w:t> </w:t>
            </w:r>
            <w:r>
              <w:rPr>
                <w:sz w:val="22"/>
              </w:rPr>
              <w:t>earlier</w:t>
            </w:r>
            <w:r>
              <w:rPr>
                <w:spacing w:val="-5"/>
                <w:sz w:val="22"/>
              </w:rPr>
              <w:t> </w:t>
            </w:r>
            <w:r>
              <w:rPr>
                <w:sz w:val="22"/>
              </w:rPr>
              <w:t>course</w:t>
            </w:r>
            <w:r>
              <w:rPr>
                <w:spacing w:val="-1"/>
                <w:sz w:val="22"/>
              </w:rPr>
              <w:t> </w:t>
            </w:r>
            <w:r>
              <w:rPr>
                <w:sz w:val="22"/>
              </w:rPr>
              <w:t>work.</w:t>
            </w:r>
            <w:r>
              <w:rPr>
                <w:spacing w:val="-2"/>
                <w:sz w:val="22"/>
              </w:rPr>
              <w:t> </w:t>
            </w:r>
            <w:r>
              <w:rPr>
                <w:sz w:val="22"/>
              </w:rPr>
              <w:t>[</w:t>
            </w:r>
            <w:r>
              <w:rPr>
                <w:i/>
                <w:sz w:val="22"/>
              </w:rPr>
              <w:t>This</w:t>
            </w:r>
            <w:r>
              <w:rPr>
                <w:i/>
                <w:spacing w:val="-5"/>
                <w:sz w:val="22"/>
              </w:rPr>
              <w:t> </w:t>
            </w:r>
            <w:r>
              <w:rPr>
                <w:i/>
                <w:sz w:val="22"/>
              </w:rPr>
              <w:t>is</w:t>
            </w:r>
            <w:r>
              <w:rPr>
                <w:i/>
                <w:spacing w:val="-2"/>
                <w:sz w:val="22"/>
              </w:rPr>
              <w:t> </w:t>
            </w:r>
            <w:r>
              <w:rPr>
                <w:i/>
                <w:sz w:val="22"/>
              </w:rPr>
              <w:t>departmental requirement</w:t>
            </w:r>
            <w:r>
              <w:rPr>
                <w:i/>
                <w:spacing w:val="1"/>
                <w:sz w:val="22"/>
              </w:rPr>
              <w:t> </w:t>
            </w:r>
            <w:r>
              <w:rPr>
                <w:spacing w:val="-10"/>
                <w:sz w:val="22"/>
              </w:rPr>
              <w:t>]</w:t>
            </w:r>
          </w:p>
        </w:tc>
        <w:tc>
          <w:tcPr>
            <w:tcW w:w="1800" w:type="dxa"/>
            <w:tcBorders>
              <w:top w:val="thinThickMediumGap" w:sz="3" w:space="0" w:color="000000"/>
              <w:left w:val="double" w:sz="6" w:space="0" w:color="000000"/>
              <w:bottom w:val="single" w:sz="8" w:space="0" w:color="000000"/>
              <w:right w:val="double" w:sz="6" w:space="0" w:color="000000"/>
            </w:tcBorders>
          </w:tcPr>
          <w:p>
            <w:pPr>
              <w:pStyle w:val="TableParagraph"/>
              <w:spacing w:before="44"/>
              <w:ind w:left="153"/>
              <w:rPr>
                <w:sz w:val="22"/>
              </w:rPr>
            </w:pPr>
            <w:r>
              <w:rPr>
                <w:spacing w:val="-5"/>
                <w:sz w:val="22"/>
              </w:rPr>
              <w:t>10</w:t>
            </w:r>
          </w:p>
        </w:tc>
      </w:tr>
    </w:tbl>
    <w:p>
      <w:pPr>
        <w:pStyle w:val="BodyText"/>
        <w:spacing w:before="278"/>
        <w:rPr>
          <w:b/>
          <w:sz w:val="28"/>
        </w:rPr>
      </w:pPr>
    </w:p>
    <w:p>
      <w:pPr>
        <w:spacing w:before="0"/>
        <w:ind w:left="360" w:right="0" w:firstLine="0"/>
        <w:jc w:val="left"/>
        <w:rPr>
          <w:b/>
          <w:sz w:val="28"/>
        </w:rPr>
      </w:pPr>
      <w:r>
        <w:rPr>
          <w:b/>
          <w:sz w:val="28"/>
        </w:rPr>
        <w:t>Grading</w:t>
      </w:r>
      <w:r>
        <w:rPr>
          <w:b/>
          <w:spacing w:val="-3"/>
          <w:sz w:val="28"/>
        </w:rPr>
        <w:t> </w:t>
      </w:r>
      <w:r>
        <w:rPr>
          <w:b/>
          <w:spacing w:val="-2"/>
          <w:sz w:val="28"/>
        </w:rPr>
        <w:t>policy</w:t>
      </w:r>
    </w:p>
    <w:p>
      <w:pPr>
        <w:pStyle w:val="BodyText"/>
        <w:spacing w:before="279"/>
        <w:ind w:left="1212" w:right="362" w:hanging="852"/>
        <w:jc w:val="both"/>
      </w:pPr>
      <w:r>
        <w:rPr/>
        <w:t>ESE</w:t>
      </w:r>
      <w:r>
        <w:rPr>
          <w:spacing w:val="-14"/>
        </w:rPr>
        <w:t> </w:t>
      </w:r>
      <w:r>
        <w:rPr/>
        <w:t>440</w:t>
      </w:r>
      <w:r>
        <w:rPr>
          <w:spacing w:val="26"/>
        </w:rPr>
        <w:t> </w:t>
      </w:r>
      <w:r>
        <w:rPr/>
        <w:t>letter</w:t>
      </w:r>
      <w:r>
        <w:rPr>
          <w:spacing w:val="-11"/>
        </w:rPr>
        <w:t> </w:t>
      </w:r>
      <w:r>
        <w:rPr/>
        <w:t>grade</w:t>
      </w:r>
      <w:r>
        <w:rPr>
          <w:spacing w:val="-14"/>
        </w:rPr>
        <w:t> </w:t>
      </w:r>
      <w:r>
        <w:rPr/>
        <w:t>of</w:t>
      </w:r>
      <w:r>
        <w:rPr>
          <w:spacing w:val="-11"/>
        </w:rPr>
        <w:t> </w:t>
      </w:r>
      <w:r>
        <w:rPr>
          <w:b/>
        </w:rPr>
        <w:t>R</w:t>
      </w:r>
      <w:r>
        <w:rPr>
          <w:b/>
          <w:spacing w:val="-14"/>
        </w:rPr>
        <w:t> </w:t>
      </w:r>
      <w:r>
        <w:rPr/>
        <w:t>will</w:t>
      </w:r>
      <w:r>
        <w:rPr>
          <w:spacing w:val="-12"/>
        </w:rPr>
        <w:t> </w:t>
      </w:r>
      <w:r>
        <w:rPr/>
        <w:t>be</w:t>
      </w:r>
      <w:r>
        <w:rPr>
          <w:spacing w:val="-14"/>
        </w:rPr>
        <w:t> </w:t>
      </w:r>
      <w:r>
        <w:rPr/>
        <w:t>assigned</w:t>
      </w:r>
      <w:r>
        <w:rPr>
          <w:spacing w:val="-14"/>
        </w:rPr>
        <w:t> </w:t>
      </w:r>
      <w:r>
        <w:rPr/>
        <w:t>to</w:t>
      </w:r>
      <w:r>
        <w:rPr>
          <w:spacing w:val="-13"/>
        </w:rPr>
        <w:t> </w:t>
      </w:r>
      <w:r>
        <w:rPr/>
        <w:t>each</w:t>
      </w:r>
      <w:r>
        <w:rPr>
          <w:spacing w:val="-14"/>
        </w:rPr>
        <w:t> </w:t>
      </w:r>
      <w:r>
        <w:rPr/>
        <w:t>student</w:t>
      </w:r>
      <w:r>
        <w:rPr>
          <w:spacing w:val="-14"/>
        </w:rPr>
        <w:t> </w:t>
      </w:r>
      <w:r>
        <w:rPr/>
        <w:t>provided</w:t>
      </w:r>
      <w:r>
        <w:rPr>
          <w:spacing w:val="-14"/>
        </w:rPr>
        <w:t> </w:t>
      </w:r>
      <w:r>
        <w:rPr/>
        <w:t>they</w:t>
      </w:r>
      <w:r>
        <w:rPr>
          <w:spacing w:val="-13"/>
        </w:rPr>
        <w:t> </w:t>
      </w:r>
      <w:r>
        <w:rPr/>
        <w:t>complete</w:t>
      </w:r>
      <w:r>
        <w:rPr>
          <w:spacing w:val="-11"/>
        </w:rPr>
        <w:t> </w:t>
      </w:r>
      <w:r>
        <w:rPr/>
        <w:t>the</w:t>
      </w:r>
      <w:r>
        <w:rPr>
          <w:spacing w:val="-11"/>
        </w:rPr>
        <w:t> </w:t>
      </w:r>
      <w:r>
        <w:rPr/>
        <w:t>EE440</w:t>
      </w:r>
      <w:r>
        <w:rPr>
          <w:spacing w:val="-14"/>
        </w:rPr>
        <w:t> </w:t>
      </w:r>
      <w:r>
        <w:rPr/>
        <w:t>requirements. The </w:t>
      </w:r>
      <w:r>
        <w:rPr>
          <w:b/>
        </w:rPr>
        <w:t>R</w:t>
      </w:r>
      <w:r>
        <w:rPr>
          <w:b/>
          <w:spacing w:val="-1"/>
        </w:rPr>
        <w:t> </w:t>
      </w:r>
      <w:r>
        <w:rPr/>
        <w:t>grade will be converted to the earned grade for the completed senior design</w:t>
      </w:r>
      <w:r>
        <w:rPr>
          <w:spacing w:val="-2"/>
        </w:rPr>
        <w:t> </w:t>
      </w:r>
      <w:r>
        <w:rPr/>
        <w:t>project at the end of the Spring semester. You receive the same grade for ESE440 and ESE441.</w:t>
      </w:r>
    </w:p>
    <w:p>
      <w:pPr>
        <w:pStyle w:val="BodyText"/>
        <w:spacing w:before="29"/>
      </w:pPr>
    </w:p>
    <w:p>
      <w:pPr>
        <w:spacing w:before="0"/>
        <w:ind w:left="360" w:right="0" w:firstLine="0"/>
        <w:jc w:val="left"/>
        <w:rPr>
          <w:b/>
          <w:sz w:val="22"/>
        </w:rPr>
      </w:pPr>
      <w:r>
        <w:rPr>
          <w:sz w:val="22"/>
        </w:rPr>
        <w:t>ESE</w:t>
      </w:r>
      <w:r>
        <w:rPr>
          <w:spacing w:val="-2"/>
          <w:sz w:val="22"/>
        </w:rPr>
        <w:t> </w:t>
      </w:r>
      <w:r>
        <w:rPr>
          <w:sz w:val="22"/>
        </w:rPr>
        <w:t>441</w:t>
      </w:r>
      <w:r>
        <w:rPr>
          <w:spacing w:val="52"/>
          <w:sz w:val="22"/>
        </w:rPr>
        <w:t> </w:t>
      </w:r>
      <w:r>
        <w:rPr>
          <w:sz w:val="22"/>
        </w:rPr>
        <w:t>letter</w:t>
      </w:r>
      <w:r>
        <w:rPr>
          <w:spacing w:val="-5"/>
          <w:sz w:val="22"/>
        </w:rPr>
        <w:t> </w:t>
      </w:r>
      <w:r>
        <w:rPr>
          <w:sz w:val="22"/>
        </w:rPr>
        <w:t>grade</w:t>
      </w:r>
      <w:r>
        <w:rPr>
          <w:spacing w:val="2"/>
          <w:sz w:val="22"/>
        </w:rPr>
        <w:t> </w:t>
      </w:r>
      <w:r>
        <w:rPr>
          <w:b/>
          <w:sz w:val="22"/>
        </w:rPr>
        <w:t>A</w:t>
      </w:r>
      <w:r>
        <w:rPr>
          <w:b/>
          <w:spacing w:val="-2"/>
          <w:sz w:val="22"/>
        </w:rPr>
        <w:t> </w:t>
      </w:r>
      <w:r>
        <w:rPr>
          <w:b/>
          <w:sz w:val="22"/>
        </w:rPr>
        <w:t>through</w:t>
      </w:r>
      <w:r>
        <w:rPr>
          <w:b/>
          <w:spacing w:val="-1"/>
          <w:sz w:val="22"/>
        </w:rPr>
        <w:t> </w:t>
      </w:r>
      <w:r>
        <w:rPr>
          <w:b/>
          <w:spacing w:val="-10"/>
          <w:sz w:val="22"/>
        </w:rPr>
        <w:t>F</w:t>
      </w:r>
    </w:p>
    <w:p>
      <w:pPr>
        <w:pStyle w:val="BodyText"/>
        <w:spacing w:before="49"/>
        <w:rPr>
          <w:b/>
          <w:sz w:val="20"/>
        </w:rPr>
      </w:pPr>
    </w:p>
    <w:tbl>
      <w:tblPr>
        <w:tblW w:w="0" w:type="auto"/>
        <w:jc w:val="left"/>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8"/>
        <w:gridCol w:w="836"/>
        <w:gridCol w:w="735"/>
        <w:gridCol w:w="749"/>
        <w:gridCol w:w="773"/>
        <w:gridCol w:w="773"/>
        <w:gridCol w:w="773"/>
        <w:gridCol w:w="773"/>
        <w:gridCol w:w="773"/>
        <w:gridCol w:w="773"/>
        <w:gridCol w:w="773"/>
        <w:gridCol w:w="900"/>
      </w:tblGrid>
      <w:tr>
        <w:trPr>
          <w:trHeight w:val="530" w:hRule="atLeast"/>
        </w:trPr>
        <w:tc>
          <w:tcPr>
            <w:tcW w:w="778" w:type="dxa"/>
          </w:tcPr>
          <w:p>
            <w:pPr>
              <w:pStyle w:val="TableParagraph"/>
              <w:spacing w:line="252" w:lineRule="exact" w:before="6"/>
              <w:ind w:left="143" w:right="122" w:hanging="8"/>
              <w:jc w:val="left"/>
              <w:rPr>
                <w:sz w:val="22"/>
              </w:rPr>
            </w:pPr>
            <w:r>
              <w:rPr>
                <w:spacing w:val="-2"/>
                <w:sz w:val="22"/>
              </w:rPr>
              <w:t>Score </w:t>
            </w:r>
            <w:r>
              <w:rPr>
                <w:spacing w:val="-4"/>
                <w:sz w:val="22"/>
              </w:rPr>
              <w:t>range</w:t>
            </w:r>
          </w:p>
        </w:tc>
        <w:tc>
          <w:tcPr>
            <w:tcW w:w="836" w:type="dxa"/>
          </w:tcPr>
          <w:p>
            <w:pPr>
              <w:pStyle w:val="TableParagraph"/>
              <w:spacing w:line="252" w:lineRule="exact" w:before="6"/>
              <w:ind w:left="306" w:right="108" w:hanging="185"/>
              <w:jc w:val="left"/>
              <w:rPr>
                <w:sz w:val="22"/>
              </w:rPr>
            </w:pPr>
            <w:r>
              <w:rPr>
                <w:spacing w:val="-2"/>
                <w:sz w:val="22"/>
              </w:rPr>
              <w:t>Above </w:t>
            </w:r>
            <w:r>
              <w:rPr>
                <w:spacing w:val="-6"/>
                <w:sz w:val="22"/>
              </w:rPr>
              <w:t>90</w:t>
            </w:r>
          </w:p>
        </w:tc>
        <w:tc>
          <w:tcPr>
            <w:tcW w:w="735" w:type="dxa"/>
          </w:tcPr>
          <w:p>
            <w:pPr>
              <w:pStyle w:val="TableParagraph"/>
              <w:spacing w:before="135"/>
              <w:ind w:left="4"/>
              <w:rPr>
                <w:sz w:val="22"/>
              </w:rPr>
            </w:pPr>
            <w:r>
              <w:rPr>
                <w:sz w:val="22"/>
              </w:rPr>
              <w:t>89-</w:t>
            </w:r>
            <w:r>
              <w:rPr>
                <w:spacing w:val="-5"/>
                <w:sz w:val="22"/>
              </w:rPr>
              <w:t>85</w:t>
            </w:r>
          </w:p>
        </w:tc>
        <w:tc>
          <w:tcPr>
            <w:tcW w:w="749" w:type="dxa"/>
          </w:tcPr>
          <w:p>
            <w:pPr>
              <w:pStyle w:val="TableParagraph"/>
              <w:spacing w:before="135"/>
              <w:ind w:left="4"/>
              <w:rPr>
                <w:sz w:val="22"/>
              </w:rPr>
            </w:pPr>
            <w:r>
              <w:rPr>
                <w:sz w:val="22"/>
              </w:rPr>
              <w:t>84-</w:t>
            </w:r>
            <w:r>
              <w:rPr>
                <w:spacing w:val="-5"/>
                <w:sz w:val="22"/>
              </w:rPr>
              <w:t>80</w:t>
            </w:r>
          </w:p>
        </w:tc>
        <w:tc>
          <w:tcPr>
            <w:tcW w:w="773" w:type="dxa"/>
          </w:tcPr>
          <w:p>
            <w:pPr>
              <w:pStyle w:val="TableParagraph"/>
              <w:spacing w:before="135"/>
              <w:ind w:left="10" w:right="7"/>
              <w:rPr>
                <w:sz w:val="22"/>
              </w:rPr>
            </w:pPr>
            <w:r>
              <w:rPr>
                <w:spacing w:val="-2"/>
                <w:sz w:val="22"/>
              </w:rPr>
              <w:t>79-</w:t>
            </w:r>
            <w:r>
              <w:rPr>
                <w:spacing w:val="-5"/>
                <w:sz w:val="22"/>
              </w:rPr>
              <w:t>75</w:t>
            </w:r>
          </w:p>
        </w:tc>
        <w:tc>
          <w:tcPr>
            <w:tcW w:w="773" w:type="dxa"/>
          </w:tcPr>
          <w:p>
            <w:pPr>
              <w:pStyle w:val="TableParagraph"/>
              <w:spacing w:before="135"/>
              <w:ind w:right="7"/>
              <w:rPr>
                <w:sz w:val="22"/>
              </w:rPr>
            </w:pPr>
            <w:r>
              <w:rPr>
                <w:sz w:val="22"/>
              </w:rPr>
              <w:t>74-</w:t>
            </w:r>
            <w:r>
              <w:rPr>
                <w:spacing w:val="-5"/>
                <w:sz w:val="22"/>
              </w:rPr>
              <w:t>70</w:t>
            </w:r>
          </w:p>
        </w:tc>
        <w:tc>
          <w:tcPr>
            <w:tcW w:w="773" w:type="dxa"/>
          </w:tcPr>
          <w:p>
            <w:pPr>
              <w:pStyle w:val="TableParagraph"/>
              <w:spacing w:before="135"/>
              <w:ind w:left="6" w:right="7"/>
              <w:rPr>
                <w:sz w:val="22"/>
              </w:rPr>
            </w:pPr>
            <w:r>
              <w:rPr>
                <w:sz w:val="22"/>
              </w:rPr>
              <w:t>69-</w:t>
            </w:r>
            <w:r>
              <w:rPr>
                <w:spacing w:val="-5"/>
                <w:sz w:val="22"/>
              </w:rPr>
              <w:t>65</w:t>
            </w:r>
          </w:p>
        </w:tc>
        <w:tc>
          <w:tcPr>
            <w:tcW w:w="773" w:type="dxa"/>
          </w:tcPr>
          <w:p>
            <w:pPr>
              <w:pStyle w:val="TableParagraph"/>
              <w:spacing w:before="135"/>
              <w:ind w:left="6" w:right="7"/>
              <w:rPr>
                <w:sz w:val="22"/>
              </w:rPr>
            </w:pPr>
            <w:r>
              <w:rPr>
                <w:sz w:val="22"/>
              </w:rPr>
              <w:t>64-</w:t>
            </w:r>
            <w:r>
              <w:rPr>
                <w:spacing w:val="-5"/>
                <w:sz w:val="22"/>
              </w:rPr>
              <w:t>60</w:t>
            </w:r>
          </w:p>
        </w:tc>
        <w:tc>
          <w:tcPr>
            <w:tcW w:w="773" w:type="dxa"/>
          </w:tcPr>
          <w:p>
            <w:pPr>
              <w:pStyle w:val="TableParagraph"/>
              <w:spacing w:before="135"/>
              <w:ind w:left="4" w:right="7"/>
              <w:rPr>
                <w:sz w:val="22"/>
              </w:rPr>
            </w:pPr>
            <w:r>
              <w:rPr>
                <w:sz w:val="22"/>
              </w:rPr>
              <w:t>59-</w:t>
            </w:r>
            <w:r>
              <w:rPr>
                <w:spacing w:val="-5"/>
                <w:sz w:val="22"/>
              </w:rPr>
              <w:t>55</w:t>
            </w:r>
          </w:p>
        </w:tc>
        <w:tc>
          <w:tcPr>
            <w:tcW w:w="773" w:type="dxa"/>
          </w:tcPr>
          <w:p>
            <w:pPr>
              <w:pStyle w:val="TableParagraph"/>
              <w:spacing w:before="135"/>
              <w:ind w:left="3" w:right="8"/>
              <w:rPr>
                <w:sz w:val="22"/>
              </w:rPr>
            </w:pPr>
            <w:r>
              <w:rPr>
                <w:sz w:val="22"/>
              </w:rPr>
              <w:t>54-</w:t>
            </w:r>
            <w:r>
              <w:rPr>
                <w:spacing w:val="-5"/>
                <w:sz w:val="22"/>
              </w:rPr>
              <w:t>50</w:t>
            </w:r>
          </w:p>
        </w:tc>
        <w:tc>
          <w:tcPr>
            <w:tcW w:w="773" w:type="dxa"/>
          </w:tcPr>
          <w:p>
            <w:pPr>
              <w:pStyle w:val="TableParagraph"/>
              <w:spacing w:before="135"/>
              <w:ind w:left="3" w:right="10"/>
              <w:rPr>
                <w:sz w:val="22"/>
              </w:rPr>
            </w:pPr>
            <w:r>
              <w:rPr>
                <w:sz w:val="22"/>
              </w:rPr>
              <w:t>49-</w:t>
            </w:r>
            <w:r>
              <w:rPr>
                <w:spacing w:val="-5"/>
                <w:sz w:val="22"/>
              </w:rPr>
              <w:t>45</w:t>
            </w:r>
          </w:p>
        </w:tc>
        <w:tc>
          <w:tcPr>
            <w:tcW w:w="900" w:type="dxa"/>
          </w:tcPr>
          <w:p>
            <w:pPr>
              <w:pStyle w:val="TableParagraph"/>
              <w:spacing w:line="252" w:lineRule="exact" w:before="6"/>
              <w:ind w:left="337" w:right="146" w:hanging="178"/>
              <w:jc w:val="left"/>
              <w:rPr>
                <w:sz w:val="22"/>
              </w:rPr>
            </w:pPr>
            <w:r>
              <w:rPr>
                <w:spacing w:val="-2"/>
                <w:sz w:val="22"/>
              </w:rPr>
              <w:t>Below </w:t>
            </w:r>
            <w:r>
              <w:rPr>
                <w:spacing w:val="-6"/>
                <w:sz w:val="22"/>
              </w:rPr>
              <w:t>45</w:t>
            </w:r>
          </w:p>
        </w:tc>
      </w:tr>
      <w:tr>
        <w:trPr>
          <w:trHeight w:val="520" w:hRule="atLeast"/>
        </w:trPr>
        <w:tc>
          <w:tcPr>
            <w:tcW w:w="778" w:type="dxa"/>
          </w:tcPr>
          <w:p>
            <w:pPr>
              <w:pStyle w:val="TableParagraph"/>
              <w:spacing w:line="252" w:lineRule="exact"/>
              <w:ind w:left="107" w:right="127"/>
              <w:jc w:val="left"/>
              <w:rPr>
                <w:sz w:val="22"/>
              </w:rPr>
            </w:pPr>
            <w:r>
              <w:rPr>
                <w:spacing w:val="-2"/>
                <w:sz w:val="22"/>
              </w:rPr>
              <w:t>Letter grade</w:t>
            </w:r>
          </w:p>
        </w:tc>
        <w:tc>
          <w:tcPr>
            <w:tcW w:w="836" w:type="dxa"/>
          </w:tcPr>
          <w:p>
            <w:pPr>
              <w:pStyle w:val="TableParagraph"/>
              <w:spacing w:before="130"/>
              <w:ind w:left="8"/>
              <w:rPr>
                <w:sz w:val="22"/>
              </w:rPr>
            </w:pPr>
            <w:r>
              <w:rPr>
                <w:spacing w:val="-10"/>
                <w:sz w:val="22"/>
              </w:rPr>
              <w:t>A</w:t>
            </w:r>
          </w:p>
        </w:tc>
        <w:tc>
          <w:tcPr>
            <w:tcW w:w="735" w:type="dxa"/>
          </w:tcPr>
          <w:p>
            <w:pPr>
              <w:pStyle w:val="TableParagraph"/>
              <w:spacing w:before="130"/>
              <w:ind w:left="4" w:right="3"/>
              <w:rPr>
                <w:sz w:val="22"/>
              </w:rPr>
            </w:pPr>
            <w:r>
              <w:rPr>
                <w:spacing w:val="-5"/>
                <w:sz w:val="22"/>
              </w:rPr>
              <w:t>A-</w:t>
            </w:r>
          </w:p>
        </w:tc>
        <w:tc>
          <w:tcPr>
            <w:tcW w:w="749" w:type="dxa"/>
          </w:tcPr>
          <w:p>
            <w:pPr>
              <w:pStyle w:val="TableParagraph"/>
              <w:spacing w:before="130"/>
              <w:ind w:left="4" w:right="3"/>
              <w:rPr>
                <w:sz w:val="22"/>
              </w:rPr>
            </w:pPr>
            <w:r>
              <w:rPr>
                <w:spacing w:val="-5"/>
                <w:sz w:val="22"/>
              </w:rPr>
              <w:t>B+</w:t>
            </w:r>
          </w:p>
        </w:tc>
        <w:tc>
          <w:tcPr>
            <w:tcW w:w="773" w:type="dxa"/>
          </w:tcPr>
          <w:p>
            <w:pPr>
              <w:pStyle w:val="TableParagraph"/>
              <w:spacing w:before="130"/>
              <w:ind w:left="9" w:right="7"/>
              <w:rPr>
                <w:sz w:val="22"/>
              </w:rPr>
            </w:pPr>
            <w:r>
              <w:rPr>
                <w:spacing w:val="-10"/>
                <w:sz w:val="22"/>
              </w:rPr>
              <w:t>B</w:t>
            </w:r>
          </w:p>
        </w:tc>
        <w:tc>
          <w:tcPr>
            <w:tcW w:w="773" w:type="dxa"/>
          </w:tcPr>
          <w:p>
            <w:pPr>
              <w:pStyle w:val="TableParagraph"/>
              <w:spacing w:before="130"/>
              <w:ind w:left="9" w:right="7"/>
              <w:rPr>
                <w:sz w:val="22"/>
              </w:rPr>
            </w:pPr>
            <w:r>
              <w:rPr>
                <w:spacing w:val="-5"/>
                <w:sz w:val="22"/>
              </w:rPr>
              <w:t>B-</w:t>
            </w:r>
          </w:p>
        </w:tc>
        <w:tc>
          <w:tcPr>
            <w:tcW w:w="773" w:type="dxa"/>
          </w:tcPr>
          <w:p>
            <w:pPr>
              <w:pStyle w:val="TableParagraph"/>
              <w:spacing w:before="130"/>
              <w:ind w:right="7"/>
              <w:rPr>
                <w:sz w:val="22"/>
              </w:rPr>
            </w:pPr>
            <w:r>
              <w:rPr>
                <w:spacing w:val="-5"/>
                <w:sz w:val="22"/>
              </w:rPr>
              <w:t>C+</w:t>
            </w:r>
          </w:p>
        </w:tc>
        <w:tc>
          <w:tcPr>
            <w:tcW w:w="773" w:type="dxa"/>
          </w:tcPr>
          <w:p>
            <w:pPr>
              <w:pStyle w:val="TableParagraph"/>
              <w:spacing w:before="130"/>
              <w:ind w:left="6" w:right="7"/>
              <w:rPr>
                <w:sz w:val="22"/>
              </w:rPr>
            </w:pPr>
            <w:r>
              <w:rPr>
                <w:spacing w:val="-10"/>
                <w:sz w:val="22"/>
              </w:rPr>
              <w:t>C</w:t>
            </w:r>
          </w:p>
        </w:tc>
        <w:tc>
          <w:tcPr>
            <w:tcW w:w="773" w:type="dxa"/>
          </w:tcPr>
          <w:p>
            <w:pPr>
              <w:pStyle w:val="TableParagraph"/>
              <w:spacing w:before="130"/>
              <w:ind w:right="7"/>
              <w:rPr>
                <w:sz w:val="22"/>
              </w:rPr>
            </w:pPr>
            <w:r>
              <w:rPr>
                <w:spacing w:val="-5"/>
                <w:sz w:val="22"/>
              </w:rPr>
              <w:t>C-</w:t>
            </w:r>
          </w:p>
        </w:tc>
        <w:tc>
          <w:tcPr>
            <w:tcW w:w="773" w:type="dxa"/>
          </w:tcPr>
          <w:p>
            <w:pPr>
              <w:pStyle w:val="TableParagraph"/>
              <w:spacing w:before="130"/>
              <w:ind w:right="7"/>
              <w:rPr>
                <w:sz w:val="22"/>
              </w:rPr>
            </w:pPr>
            <w:r>
              <w:rPr>
                <w:spacing w:val="-5"/>
                <w:sz w:val="22"/>
              </w:rPr>
              <w:t>D+</w:t>
            </w:r>
          </w:p>
        </w:tc>
        <w:tc>
          <w:tcPr>
            <w:tcW w:w="773" w:type="dxa"/>
          </w:tcPr>
          <w:p>
            <w:pPr>
              <w:pStyle w:val="TableParagraph"/>
              <w:spacing w:before="130"/>
              <w:ind w:right="7"/>
              <w:rPr>
                <w:sz w:val="22"/>
              </w:rPr>
            </w:pPr>
            <w:r>
              <w:rPr>
                <w:spacing w:val="-10"/>
                <w:sz w:val="22"/>
              </w:rPr>
              <w:t>D</w:t>
            </w:r>
          </w:p>
        </w:tc>
        <w:tc>
          <w:tcPr>
            <w:tcW w:w="900" w:type="dxa"/>
          </w:tcPr>
          <w:p>
            <w:pPr>
              <w:pStyle w:val="TableParagraph"/>
              <w:spacing w:before="130"/>
              <w:ind w:left="2"/>
              <w:rPr>
                <w:sz w:val="22"/>
              </w:rPr>
            </w:pPr>
            <w:r>
              <w:rPr>
                <w:spacing w:val="-10"/>
                <w:sz w:val="22"/>
              </w:rPr>
              <w:t>F</w:t>
            </w:r>
          </w:p>
        </w:tc>
      </w:tr>
    </w:tbl>
    <w:p>
      <w:pPr>
        <w:pStyle w:val="BodyText"/>
        <w:spacing w:line="252" w:lineRule="exact" w:before="250"/>
        <w:ind w:left="926"/>
      </w:pPr>
      <w:r>
        <w:rPr>
          <w:spacing w:val="-2"/>
        </w:rPr>
        <w:t>Notes:</w:t>
      </w:r>
    </w:p>
    <w:p>
      <w:pPr>
        <w:pStyle w:val="ListParagraph"/>
        <w:numPr>
          <w:ilvl w:val="0"/>
          <w:numId w:val="3"/>
        </w:numPr>
        <w:tabs>
          <w:tab w:pos="1286" w:val="left" w:leader="none"/>
        </w:tabs>
        <w:spacing w:line="240" w:lineRule="auto" w:before="0" w:after="0"/>
        <w:ind w:left="1286" w:right="655" w:hanging="360"/>
        <w:jc w:val="left"/>
        <w:rPr>
          <w:sz w:val="22"/>
        </w:rPr>
      </w:pPr>
      <w:r>
        <w:rPr>
          <w:sz w:val="22"/>
        </w:rPr>
        <w:t>All</w:t>
      </w:r>
      <w:r>
        <w:rPr>
          <w:spacing w:val="-2"/>
          <w:sz w:val="22"/>
        </w:rPr>
        <w:t> </w:t>
      </w:r>
      <w:r>
        <w:rPr>
          <w:sz w:val="22"/>
        </w:rPr>
        <w:t>interim</w:t>
      </w:r>
      <w:r>
        <w:rPr>
          <w:spacing w:val="-4"/>
          <w:sz w:val="22"/>
        </w:rPr>
        <w:t> </w:t>
      </w:r>
      <w:r>
        <w:rPr>
          <w:sz w:val="22"/>
        </w:rPr>
        <w:t>grades</w:t>
      </w:r>
      <w:r>
        <w:rPr>
          <w:spacing w:val="-4"/>
          <w:sz w:val="22"/>
        </w:rPr>
        <w:t> </w:t>
      </w:r>
      <w:r>
        <w:rPr>
          <w:sz w:val="22"/>
        </w:rPr>
        <w:t>will</w:t>
      </w:r>
      <w:r>
        <w:rPr>
          <w:spacing w:val="-4"/>
          <w:sz w:val="22"/>
        </w:rPr>
        <w:t> </w:t>
      </w:r>
      <w:r>
        <w:rPr>
          <w:sz w:val="22"/>
        </w:rPr>
        <w:t>be</w:t>
      </w:r>
      <w:r>
        <w:rPr>
          <w:spacing w:val="-3"/>
          <w:sz w:val="22"/>
        </w:rPr>
        <w:t> </w:t>
      </w:r>
      <w:r>
        <w:rPr>
          <w:sz w:val="22"/>
        </w:rPr>
        <w:t>assigned</w:t>
      </w:r>
      <w:r>
        <w:rPr>
          <w:spacing w:val="-4"/>
          <w:sz w:val="22"/>
        </w:rPr>
        <w:t> </w:t>
      </w:r>
      <w:r>
        <w:rPr>
          <w:sz w:val="22"/>
        </w:rPr>
        <w:t>by</w:t>
      </w:r>
      <w:r>
        <w:rPr>
          <w:spacing w:val="-6"/>
          <w:sz w:val="22"/>
        </w:rPr>
        <w:t> </w:t>
      </w:r>
      <w:r>
        <w:rPr>
          <w:sz w:val="22"/>
        </w:rPr>
        <w:t>the</w:t>
      </w:r>
      <w:r>
        <w:rPr>
          <w:spacing w:val="-6"/>
          <w:sz w:val="22"/>
        </w:rPr>
        <w:t> </w:t>
      </w:r>
      <w:r>
        <w:rPr>
          <w:sz w:val="22"/>
        </w:rPr>
        <w:t>faculty</w:t>
      </w:r>
      <w:r>
        <w:rPr>
          <w:spacing w:val="-4"/>
          <w:sz w:val="22"/>
        </w:rPr>
        <w:t> </w:t>
      </w:r>
      <w:r>
        <w:rPr>
          <w:sz w:val="22"/>
        </w:rPr>
        <w:t>advisor,</w:t>
      </w:r>
      <w:r>
        <w:rPr>
          <w:spacing w:val="-4"/>
          <w:sz w:val="22"/>
        </w:rPr>
        <w:t> </w:t>
      </w:r>
      <w:r>
        <w:rPr>
          <w:sz w:val="22"/>
        </w:rPr>
        <w:t>except</w:t>
      </w:r>
      <w:r>
        <w:rPr>
          <w:spacing w:val="-2"/>
          <w:sz w:val="22"/>
        </w:rPr>
        <w:t> </w:t>
      </w:r>
      <w:r>
        <w:rPr>
          <w:sz w:val="22"/>
        </w:rPr>
        <w:t>for</w:t>
      </w:r>
      <w:r>
        <w:rPr>
          <w:spacing w:val="-3"/>
          <w:sz w:val="22"/>
        </w:rPr>
        <w:t> </w:t>
      </w:r>
      <w:r>
        <w:rPr>
          <w:sz w:val="22"/>
        </w:rPr>
        <w:t>the</w:t>
      </w:r>
      <w:r>
        <w:rPr>
          <w:spacing w:val="-3"/>
          <w:sz w:val="22"/>
        </w:rPr>
        <w:t> </w:t>
      </w:r>
      <w:r>
        <w:rPr>
          <w:sz w:val="22"/>
        </w:rPr>
        <w:t>poster</w:t>
      </w:r>
      <w:r>
        <w:rPr>
          <w:spacing w:val="-4"/>
          <w:sz w:val="22"/>
        </w:rPr>
        <w:t> </w:t>
      </w:r>
      <w:r>
        <w:rPr>
          <w:sz w:val="22"/>
        </w:rPr>
        <w:t>grade,</w:t>
      </w:r>
      <w:r>
        <w:rPr>
          <w:spacing w:val="-4"/>
          <w:sz w:val="22"/>
        </w:rPr>
        <w:t> </w:t>
      </w:r>
      <w:r>
        <w:rPr>
          <w:sz w:val="22"/>
        </w:rPr>
        <w:t>which will be assigned by the class instructor.</w:t>
      </w:r>
    </w:p>
    <w:p>
      <w:pPr>
        <w:pStyle w:val="ListParagraph"/>
        <w:numPr>
          <w:ilvl w:val="0"/>
          <w:numId w:val="3"/>
        </w:numPr>
        <w:tabs>
          <w:tab w:pos="1286" w:val="left" w:leader="none"/>
        </w:tabs>
        <w:spacing w:line="240" w:lineRule="auto" w:before="0" w:after="0"/>
        <w:ind w:left="1286" w:right="446" w:hanging="360"/>
        <w:jc w:val="left"/>
        <w:rPr>
          <w:sz w:val="22"/>
        </w:rPr>
      </w:pPr>
      <w:r>
        <w:rPr>
          <w:sz w:val="22"/>
        </w:rPr>
        <w:t>Attendance</w:t>
      </w:r>
      <w:r>
        <w:rPr>
          <w:spacing w:val="-2"/>
          <w:sz w:val="22"/>
        </w:rPr>
        <w:t> </w:t>
      </w:r>
      <w:r>
        <w:rPr>
          <w:sz w:val="22"/>
        </w:rPr>
        <w:t>penalty</w:t>
      </w:r>
      <w:r>
        <w:rPr>
          <w:spacing w:val="-1"/>
          <w:sz w:val="22"/>
        </w:rPr>
        <w:t> </w:t>
      </w:r>
      <w:r>
        <w:rPr>
          <w:sz w:val="22"/>
        </w:rPr>
        <w:t>for</w:t>
      </w:r>
      <w:r>
        <w:rPr>
          <w:spacing w:val="-4"/>
          <w:sz w:val="22"/>
        </w:rPr>
        <w:t> </w:t>
      </w:r>
      <w:r>
        <w:rPr>
          <w:sz w:val="22"/>
        </w:rPr>
        <w:t>missed</w:t>
      </w:r>
      <w:r>
        <w:rPr>
          <w:spacing w:val="-3"/>
          <w:sz w:val="22"/>
        </w:rPr>
        <w:t> </w:t>
      </w:r>
      <w:r>
        <w:rPr>
          <w:sz w:val="22"/>
        </w:rPr>
        <w:t>scheduled</w:t>
      </w:r>
      <w:r>
        <w:rPr>
          <w:spacing w:val="-6"/>
          <w:sz w:val="22"/>
        </w:rPr>
        <w:t> </w:t>
      </w:r>
      <w:r>
        <w:rPr>
          <w:sz w:val="22"/>
        </w:rPr>
        <w:t>lectures:</w:t>
      </w:r>
      <w:r>
        <w:rPr>
          <w:spacing w:val="-3"/>
          <w:sz w:val="22"/>
        </w:rPr>
        <w:t> </w:t>
      </w:r>
      <w:r>
        <w:rPr>
          <w:sz w:val="22"/>
        </w:rPr>
        <w:t>0%</w:t>
      </w:r>
      <w:r>
        <w:rPr>
          <w:spacing w:val="-4"/>
          <w:sz w:val="22"/>
        </w:rPr>
        <w:t> </w:t>
      </w:r>
      <w:r>
        <w:rPr>
          <w:sz w:val="22"/>
        </w:rPr>
        <w:t>for</w:t>
      </w:r>
      <w:r>
        <w:rPr>
          <w:spacing w:val="-3"/>
          <w:sz w:val="22"/>
        </w:rPr>
        <w:t> </w:t>
      </w:r>
      <w:r>
        <w:rPr>
          <w:sz w:val="22"/>
        </w:rPr>
        <w:t>2</w:t>
      </w:r>
      <w:r>
        <w:rPr>
          <w:spacing w:val="-6"/>
          <w:sz w:val="22"/>
        </w:rPr>
        <w:t> </w:t>
      </w:r>
      <w:r>
        <w:rPr>
          <w:sz w:val="22"/>
        </w:rPr>
        <w:t>lectures;</w:t>
      </w:r>
      <w:r>
        <w:rPr>
          <w:spacing w:val="-3"/>
          <w:sz w:val="22"/>
        </w:rPr>
        <w:t> </w:t>
      </w:r>
      <w:r>
        <w:rPr>
          <w:sz w:val="22"/>
        </w:rPr>
        <w:t>2%</w:t>
      </w:r>
      <w:r>
        <w:rPr>
          <w:spacing w:val="-2"/>
          <w:sz w:val="22"/>
        </w:rPr>
        <w:t> </w:t>
      </w:r>
      <w:r>
        <w:rPr>
          <w:sz w:val="22"/>
        </w:rPr>
        <w:t>for</w:t>
      </w:r>
      <w:r>
        <w:rPr>
          <w:spacing w:val="-3"/>
          <w:sz w:val="22"/>
        </w:rPr>
        <w:t> </w:t>
      </w:r>
      <w:r>
        <w:rPr>
          <w:sz w:val="22"/>
        </w:rPr>
        <w:t>3</w:t>
      </w:r>
      <w:r>
        <w:rPr>
          <w:spacing w:val="-6"/>
          <w:sz w:val="22"/>
        </w:rPr>
        <w:t> </w:t>
      </w:r>
      <w:r>
        <w:rPr>
          <w:sz w:val="22"/>
        </w:rPr>
        <w:t>to</w:t>
      </w:r>
      <w:r>
        <w:rPr>
          <w:spacing w:val="-3"/>
          <w:sz w:val="22"/>
        </w:rPr>
        <w:t> </w:t>
      </w:r>
      <w:r>
        <w:rPr>
          <w:sz w:val="22"/>
        </w:rPr>
        <w:t>5;</w:t>
      </w:r>
      <w:r>
        <w:rPr>
          <w:spacing w:val="-1"/>
          <w:sz w:val="22"/>
        </w:rPr>
        <w:t> </w:t>
      </w:r>
      <w:r>
        <w:rPr>
          <w:sz w:val="22"/>
        </w:rPr>
        <w:t>and</w:t>
      </w:r>
      <w:r>
        <w:rPr>
          <w:spacing w:val="-3"/>
          <w:sz w:val="22"/>
        </w:rPr>
        <w:t> </w:t>
      </w:r>
      <w:r>
        <w:rPr>
          <w:sz w:val="22"/>
        </w:rPr>
        <w:t>5%</w:t>
      </w:r>
      <w:r>
        <w:rPr>
          <w:spacing w:val="-4"/>
          <w:sz w:val="22"/>
        </w:rPr>
        <w:t> </w:t>
      </w:r>
      <w:r>
        <w:rPr>
          <w:sz w:val="22"/>
        </w:rPr>
        <w:t>for 5 or more. [ </w:t>
      </w:r>
      <w:r>
        <w:rPr>
          <w:i/>
          <w:sz w:val="22"/>
        </w:rPr>
        <w:t>aggregated over both semesters </w:t>
      </w:r>
      <w:r>
        <w:rPr>
          <w:sz w:val="22"/>
        </w:rPr>
        <w:t>]</w:t>
      </w:r>
    </w:p>
    <w:p>
      <w:pPr>
        <w:pStyle w:val="ListParagraph"/>
        <w:spacing w:after="0" w:line="240" w:lineRule="auto"/>
        <w:jc w:val="left"/>
        <w:rPr>
          <w:sz w:val="22"/>
        </w:rPr>
        <w:sectPr>
          <w:pgSz w:w="12240" w:h="15840"/>
          <w:pgMar w:header="718" w:footer="896" w:top="1340" w:bottom="1080" w:left="1080" w:right="1080"/>
        </w:sectPr>
      </w:pPr>
    </w:p>
    <w:p>
      <w:pPr>
        <w:pStyle w:val="ListParagraph"/>
        <w:numPr>
          <w:ilvl w:val="0"/>
          <w:numId w:val="3"/>
        </w:numPr>
        <w:tabs>
          <w:tab w:pos="1286" w:val="left" w:leader="none"/>
        </w:tabs>
        <w:spacing w:line="240" w:lineRule="auto" w:before="81" w:after="0"/>
        <w:ind w:left="1286" w:right="458" w:hanging="360"/>
        <w:jc w:val="left"/>
        <w:rPr>
          <w:sz w:val="22"/>
        </w:rPr>
      </w:pPr>
      <w:r>
        <w:rPr>
          <w:sz w:val="22"/>
        </w:rPr>
        <w:t>Final</w:t>
      </w:r>
      <w:r>
        <w:rPr>
          <w:spacing w:val="-4"/>
          <w:sz w:val="22"/>
        </w:rPr>
        <w:t> </w:t>
      </w:r>
      <w:r>
        <w:rPr>
          <w:sz w:val="22"/>
        </w:rPr>
        <w:t>course</w:t>
      </w:r>
      <w:r>
        <w:rPr>
          <w:spacing w:val="-5"/>
          <w:sz w:val="22"/>
        </w:rPr>
        <w:t> </w:t>
      </w:r>
      <w:r>
        <w:rPr>
          <w:sz w:val="22"/>
        </w:rPr>
        <w:t>grade</w:t>
      </w:r>
      <w:r>
        <w:rPr>
          <w:spacing w:val="-3"/>
          <w:sz w:val="22"/>
        </w:rPr>
        <w:t> </w:t>
      </w:r>
      <w:r>
        <w:rPr>
          <w:sz w:val="22"/>
        </w:rPr>
        <w:t>(ESE440</w:t>
      </w:r>
      <w:r>
        <w:rPr>
          <w:spacing w:val="-4"/>
          <w:sz w:val="22"/>
        </w:rPr>
        <w:t> </w:t>
      </w:r>
      <w:r>
        <w:rPr>
          <w:sz w:val="22"/>
        </w:rPr>
        <w:t>and</w:t>
      </w:r>
      <w:r>
        <w:rPr>
          <w:spacing w:val="-4"/>
          <w:sz w:val="22"/>
        </w:rPr>
        <w:t> </w:t>
      </w:r>
      <w:r>
        <w:rPr>
          <w:sz w:val="22"/>
        </w:rPr>
        <w:t>ESE441)</w:t>
      </w:r>
      <w:r>
        <w:rPr>
          <w:spacing w:val="-5"/>
          <w:sz w:val="22"/>
        </w:rPr>
        <w:t> </w:t>
      </w:r>
      <w:r>
        <w:rPr>
          <w:sz w:val="22"/>
        </w:rPr>
        <w:t>to</w:t>
      </w:r>
      <w:r>
        <w:rPr>
          <w:spacing w:val="-4"/>
          <w:sz w:val="22"/>
        </w:rPr>
        <w:t> </w:t>
      </w:r>
      <w:r>
        <w:rPr>
          <w:sz w:val="22"/>
        </w:rPr>
        <w:t>be</w:t>
      </w:r>
      <w:r>
        <w:rPr>
          <w:spacing w:val="-5"/>
          <w:sz w:val="22"/>
        </w:rPr>
        <w:t> </w:t>
      </w:r>
      <w:r>
        <w:rPr>
          <w:sz w:val="22"/>
        </w:rPr>
        <w:t>reviewed</w:t>
      </w:r>
      <w:r>
        <w:rPr>
          <w:spacing w:val="-4"/>
          <w:sz w:val="22"/>
        </w:rPr>
        <w:t> </w:t>
      </w:r>
      <w:r>
        <w:rPr>
          <w:sz w:val="22"/>
        </w:rPr>
        <w:t>by</w:t>
      </w:r>
      <w:r>
        <w:rPr>
          <w:spacing w:val="-4"/>
          <w:sz w:val="22"/>
        </w:rPr>
        <w:t> </w:t>
      </w:r>
      <w:r>
        <w:rPr>
          <w:sz w:val="22"/>
        </w:rPr>
        <w:t>Senior</w:t>
      </w:r>
      <w:r>
        <w:rPr>
          <w:spacing w:val="-4"/>
          <w:sz w:val="22"/>
        </w:rPr>
        <w:t> </w:t>
      </w:r>
      <w:r>
        <w:rPr>
          <w:sz w:val="22"/>
        </w:rPr>
        <w:t>Design</w:t>
      </w:r>
      <w:r>
        <w:rPr>
          <w:spacing w:val="-4"/>
          <w:sz w:val="22"/>
        </w:rPr>
        <w:t> </w:t>
      </w:r>
      <w:r>
        <w:rPr>
          <w:sz w:val="22"/>
        </w:rPr>
        <w:t>Project</w:t>
      </w:r>
      <w:r>
        <w:rPr>
          <w:spacing w:val="-4"/>
          <w:sz w:val="22"/>
        </w:rPr>
        <w:t> </w:t>
      </w:r>
      <w:r>
        <w:rPr>
          <w:sz w:val="22"/>
        </w:rPr>
        <w:t>Committee before posting on Solar by course instructor.</w:t>
      </w:r>
    </w:p>
    <w:p>
      <w:pPr>
        <w:pStyle w:val="ListParagraph"/>
        <w:numPr>
          <w:ilvl w:val="0"/>
          <w:numId w:val="3"/>
        </w:numPr>
        <w:tabs>
          <w:tab w:pos="1285" w:val="left" w:leader="none"/>
        </w:tabs>
        <w:spacing w:line="240" w:lineRule="auto" w:before="1" w:after="0"/>
        <w:ind w:left="1285" w:right="0" w:hanging="359"/>
        <w:jc w:val="left"/>
        <w:rPr>
          <w:sz w:val="24"/>
        </w:rPr>
      </w:pPr>
      <w:r>
        <w:rPr>
          <w:sz w:val="24"/>
        </w:rPr>
        <w:t>Individual</w:t>
      </w:r>
      <w:r>
        <w:rPr>
          <w:spacing w:val="-7"/>
          <w:sz w:val="24"/>
        </w:rPr>
        <w:t> </w:t>
      </w:r>
      <w:r>
        <w:rPr>
          <w:sz w:val="24"/>
        </w:rPr>
        <w:t>grades</w:t>
      </w:r>
      <w:r>
        <w:rPr>
          <w:spacing w:val="-7"/>
          <w:sz w:val="24"/>
        </w:rPr>
        <w:t> </w:t>
      </w:r>
      <w:r>
        <w:rPr>
          <w:sz w:val="24"/>
        </w:rPr>
        <w:t>within</w:t>
      </w:r>
      <w:r>
        <w:rPr>
          <w:spacing w:val="-3"/>
          <w:sz w:val="24"/>
        </w:rPr>
        <w:t> </w:t>
      </w:r>
      <w:r>
        <w:rPr>
          <w:sz w:val="24"/>
        </w:rPr>
        <w:t>a</w:t>
      </w:r>
      <w:r>
        <w:rPr>
          <w:spacing w:val="-8"/>
          <w:sz w:val="24"/>
        </w:rPr>
        <w:t> </w:t>
      </w:r>
      <w:r>
        <w:rPr>
          <w:sz w:val="24"/>
        </w:rPr>
        <w:t>team</w:t>
      </w:r>
      <w:r>
        <w:rPr>
          <w:spacing w:val="-6"/>
          <w:sz w:val="24"/>
        </w:rPr>
        <w:t> </w:t>
      </w:r>
      <w:r>
        <w:rPr>
          <w:sz w:val="24"/>
        </w:rPr>
        <w:t>may</w:t>
      </w:r>
      <w:r>
        <w:rPr>
          <w:spacing w:val="-8"/>
          <w:sz w:val="24"/>
        </w:rPr>
        <w:t> </w:t>
      </w:r>
      <w:r>
        <w:rPr>
          <w:sz w:val="24"/>
        </w:rPr>
        <w:t>vary</w:t>
      </w:r>
      <w:r>
        <w:rPr>
          <w:spacing w:val="-6"/>
          <w:sz w:val="24"/>
        </w:rPr>
        <w:t> </w:t>
      </w:r>
      <w:r>
        <w:rPr>
          <w:sz w:val="24"/>
        </w:rPr>
        <w:t>in</w:t>
      </w:r>
      <w:r>
        <w:rPr>
          <w:spacing w:val="-6"/>
          <w:sz w:val="24"/>
        </w:rPr>
        <w:t> </w:t>
      </w:r>
      <w:r>
        <w:rPr>
          <w:sz w:val="24"/>
        </w:rPr>
        <w:t>exceptional</w:t>
      </w:r>
      <w:r>
        <w:rPr>
          <w:spacing w:val="-7"/>
          <w:sz w:val="24"/>
        </w:rPr>
        <w:t> </w:t>
      </w:r>
      <w:r>
        <w:rPr>
          <w:spacing w:val="-2"/>
          <w:sz w:val="24"/>
        </w:rPr>
        <w:t>circumstances.</w:t>
      </w:r>
    </w:p>
    <w:p>
      <w:pPr>
        <w:pStyle w:val="ListParagraph"/>
        <w:numPr>
          <w:ilvl w:val="0"/>
          <w:numId w:val="3"/>
        </w:numPr>
        <w:tabs>
          <w:tab w:pos="1286" w:val="left" w:leader="none"/>
        </w:tabs>
        <w:spacing w:line="240" w:lineRule="auto" w:before="0" w:after="0"/>
        <w:ind w:left="1286" w:right="791" w:hanging="360"/>
        <w:jc w:val="left"/>
        <w:rPr>
          <w:sz w:val="24"/>
        </w:rPr>
      </w:pPr>
      <w:r>
        <w:rPr>
          <w:sz w:val="24"/>
        </w:rPr>
        <w:t>Reports</w:t>
      </w:r>
      <w:r>
        <w:rPr>
          <w:spacing w:val="-4"/>
          <w:sz w:val="24"/>
        </w:rPr>
        <w:t> </w:t>
      </w:r>
      <w:r>
        <w:rPr>
          <w:sz w:val="24"/>
        </w:rPr>
        <w:t>submitted</w:t>
      </w:r>
      <w:r>
        <w:rPr>
          <w:spacing w:val="-6"/>
          <w:sz w:val="24"/>
        </w:rPr>
        <w:t> </w:t>
      </w:r>
      <w:r>
        <w:rPr>
          <w:sz w:val="24"/>
        </w:rPr>
        <w:t>after</w:t>
      </w:r>
      <w:r>
        <w:rPr>
          <w:spacing w:val="-6"/>
          <w:sz w:val="24"/>
        </w:rPr>
        <w:t> </w:t>
      </w:r>
      <w:r>
        <w:rPr>
          <w:sz w:val="24"/>
        </w:rPr>
        <w:t>the</w:t>
      </w:r>
      <w:r>
        <w:rPr>
          <w:spacing w:val="-4"/>
          <w:sz w:val="24"/>
        </w:rPr>
        <w:t> </w:t>
      </w:r>
      <w:r>
        <w:rPr>
          <w:sz w:val="24"/>
        </w:rPr>
        <w:t>deadline</w:t>
      </w:r>
      <w:r>
        <w:rPr>
          <w:spacing w:val="-6"/>
          <w:sz w:val="24"/>
        </w:rPr>
        <w:t> </w:t>
      </w:r>
      <w:r>
        <w:rPr>
          <w:sz w:val="24"/>
        </w:rPr>
        <w:t>will</w:t>
      </w:r>
      <w:r>
        <w:rPr>
          <w:spacing w:val="-1"/>
          <w:sz w:val="24"/>
        </w:rPr>
        <w:t> </w:t>
      </w:r>
      <w:r>
        <w:rPr>
          <w:sz w:val="24"/>
        </w:rPr>
        <w:t>be </w:t>
      </w:r>
      <w:r>
        <w:rPr>
          <w:b/>
          <w:sz w:val="24"/>
        </w:rPr>
        <w:t>NOT </w:t>
      </w:r>
      <w:r>
        <w:rPr>
          <w:sz w:val="24"/>
        </w:rPr>
        <w:t>be</w:t>
      </w:r>
      <w:r>
        <w:rPr>
          <w:spacing w:val="-4"/>
          <w:sz w:val="24"/>
        </w:rPr>
        <w:t> </w:t>
      </w:r>
      <w:r>
        <w:rPr>
          <w:sz w:val="24"/>
        </w:rPr>
        <w:t>accepted.</w:t>
      </w:r>
      <w:r>
        <w:rPr>
          <w:spacing w:val="-4"/>
          <w:sz w:val="24"/>
        </w:rPr>
        <w:t> </w:t>
      </w:r>
      <w:r>
        <w:rPr>
          <w:sz w:val="24"/>
        </w:rPr>
        <w:t>The</w:t>
      </w:r>
      <w:r>
        <w:rPr>
          <w:spacing w:val="-4"/>
          <w:sz w:val="24"/>
        </w:rPr>
        <w:t> </w:t>
      </w:r>
      <w:r>
        <w:rPr>
          <w:sz w:val="24"/>
        </w:rPr>
        <w:t>late</w:t>
      </w:r>
      <w:r>
        <w:rPr>
          <w:spacing w:val="-6"/>
          <w:sz w:val="24"/>
        </w:rPr>
        <w:t> </w:t>
      </w:r>
      <w:r>
        <w:rPr>
          <w:sz w:val="24"/>
        </w:rPr>
        <w:t>assignment will receive a </w:t>
      </w:r>
      <w:r>
        <w:rPr>
          <w:b/>
          <w:i/>
          <w:sz w:val="24"/>
        </w:rPr>
        <w:t>zero</w:t>
      </w:r>
      <w:r>
        <w:rPr>
          <w:sz w:val="24"/>
        </w:rPr>
        <w:t>. [</w:t>
      </w:r>
      <w:r>
        <w:rPr>
          <w:b/>
          <w:i/>
          <w:color w:val="FF0000"/>
          <w:sz w:val="24"/>
        </w:rPr>
        <w:t>NO EXCEPTIONS</w:t>
      </w:r>
      <w:r>
        <w:rPr>
          <w:sz w:val="24"/>
        </w:rPr>
        <w:t>]</w:t>
      </w:r>
    </w:p>
    <w:p>
      <w:pPr>
        <w:pStyle w:val="BodyText"/>
        <w:rPr>
          <w:sz w:val="20"/>
        </w:rPr>
      </w:pPr>
    </w:p>
    <w:p>
      <w:pPr>
        <w:pStyle w:val="BodyText"/>
        <w:spacing w:before="47"/>
        <w:rPr>
          <w:sz w:val="20"/>
        </w:rPr>
      </w:pPr>
    </w:p>
    <w:tbl>
      <w:tblPr>
        <w:tblW w:w="0" w:type="auto"/>
        <w:jc w:val="left"/>
        <w:tblInd w:w="1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52"/>
        <w:gridCol w:w="737"/>
        <w:gridCol w:w="2849"/>
        <w:gridCol w:w="991"/>
      </w:tblGrid>
      <w:tr>
        <w:trPr>
          <w:trHeight w:val="275" w:hRule="atLeast"/>
        </w:trPr>
        <w:tc>
          <w:tcPr>
            <w:tcW w:w="3389" w:type="dxa"/>
            <w:gridSpan w:val="2"/>
          </w:tcPr>
          <w:p>
            <w:pPr>
              <w:pStyle w:val="TableParagraph"/>
              <w:spacing w:line="245" w:lineRule="exact" w:before="10"/>
              <w:ind w:left="10"/>
              <w:rPr>
                <w:sz w:val="22"/>
              </w:rPr>
            </w:pPr>
            <w:r>
              <w:rPr>
                <w:spacing w:val="-2"/>
                <w:sz w:val="22"/>
              </w:rPr>
              <w:t>ESE440</w:t>
            </w:r>
          </w:p>
        </w:tc>
        <w:tc>
          <w:tcPr>
            <w:tcW w:w="3840" w:type="dxa"/>
            <w:gridSpan w:val="2"/>
          </w:tcPr>
          <w:p>
            <w:pPr>
              <w:pStyle w:val="TableParagraph"/>
              <w:spacing w:line="245" w:lineRule="exact" w:before="10"/>
              <w:rPr>
                <w:sz w:val="22"/>
              </w:rPr>
            </w:pPr>
            <w:r>
              <w:rPr>
                <w:spacing w:val="-2"/>
                <w:sz w:val="22"/>
              </w:rPr>
              <w:t>ESE441</w:t>
            </w:r>
          </w:p>
        </w:tc>
      </w:tr>
      <w:tr>
        <w:trPr>
          <w:trHeight w:val="556" w:hRule="atLeast"/>
        </w:trPr>
        <w:tc>
          <w:tcPr>
            <w:tcW w:w="2652" w:type="dxa"/>
          </w:tcPr>
          <w:p>
            <w:pPr>
              <w:pStyle w:val="TableParagraph"/>
              <w:spacing w:before="149"/>
              <w:ind w:left="8" w:right="1"/>
              <w:rPr>
                <w:sz w:val="22"/>
              </w:rPr>
            </w:pPr>
            <w:r>
              <w:rPr>
                <w:spacing w:val="-2"/>
                <w:sz w:val="22"/>
              </w:rPr>
              <w:t>Topic</w:t>
            </w:r>
          </w:p>
        </w:tc>
        <w:tc>
          <w:tcPr>
            <w:tcW w:w="737" w:type="dxa"/>
          </w:tcPr>
          <w:p>
            <w:pPr>
              <w:pStyle w:val="TableParagraph"/>
              <w:spacing w:before="25"/>
              <w:ind w:left="203" w:right="100" w:hanging="87"/>
              <w:jc w:val="left"/>
              <w:rPr>
                <w:sz w:val="22"/>
              </w:rPr>
            </w:pPr>
            <w:r>
              <w:rPr>
                <w:spacing w:val="-2"/>
                <w:sz w:val="22"/>
              </w:rPr>
              <w:t>Score </w:t>
            </w:r>
            <w:r>
              <w:rPr>
                <w:spacing w:val="-4"/>
                <w:sz w:val="22"/>
              </w:rPr>
              <w:t>(%)</w:t>
            </w:r>
          </w:p>
        </w:tc>
        <w:tc>
          <w:tcPr>
            <w:tcW w:w="2849" w:type="dxa"/>
          </w:tcPr>
          <w:p>
            <w:pPr>
              <w:pStyle w:val="TableParagraph"/>
              <w:spacing w:before="149"/>
              <w:rPr>
                <w:sz w:val="22"/>
              </w:rPr>
            </w:pPr>
            <w:r>
              <w:rPr>
                <w:spacing w:val="-2"/>
                <w:sz w:val="22"/>
              </w:rPr>
              <w:t>Topic</w:t>
            </w:r>
          </w:p>
        </w:tc>
        <w:tc>
          <w:tcPr>
            <w:tcW w:w="991" w:type="dxa"/>
          </w:tcPr>
          <w:p>
            <w:pPr>
              <w:pStyle w:val="TableParagraph"/>
              <w:spacing w:before="25"/>
              <w:ind w:left="330" w:right="233" w:hanging="89"/>
              <w:jc w:val="left"/>
              <w:rPr>
                <w:sz w:val="22"/>
              </w:rPr>
            </w:pPr>
            <w:r>
              <w:rPr>
                <w:spacing w:val="-2"/>
                <w:sz w:val="22"/>
              </w:rPr>
              <w:t>Score </w:t>
            </w:r>
            <w:r>
              <w:rPr>
                <w:spacing w:val="-4"/>
                <w:sz w:val="22"/>
              </w:rPr>
              <w:t>(%)</w:t>
            </w:r>
          </w:p>
        </w:tc>
      </w:tr>
      <w:tr>
        <w:trPr>
          <w:trHeight w:val="263" w:hRule="atLeast"/>
        </w:trPr>
        <w:tc>
          <w:tcPr>
            <w:tcW w:w="2652" w:type="dxa"/>
          </w:tcPr>
          <w:p>
            <w:pPr>
              <w:pStyle w:val="TableParagraph"/>
              <w:spacing w:line="240" w:lineRule="exact" w:before="3"/>
              <w:ind w:left="107"/>
              <w:jc w:val="left"/>
              <w:rPr>
                <w:sz w:val="22"/>
              </w:rPr>
            </w:pPr>
            <w:r>
              <w:rPr>
                <w:sz w:val="22"/>
              </w:rPr>
              <w:t>Project</w:t>
            </w:r>
            <w:r>
              <w:rPr>
                <w:spacing w:val="-2"/>
                <w:sz w:val="22"/>
              </w:rPr>
              <w:t> request</w:t>
            </w:r>
          </w:p>
        </w:tc>
        <w:tc>
          <w:tcPr>
            <w:tcW w:w="737" w:type="dxa"/>
          </w:tcPr>
          <w:p>
            <w:pPr>
              <w:pStyle w:val="TableParagraph"/>
              <w:spacing w:line="240" w:lineRule="exact" w:before="3"/>
              <w:ind w:left="10"/>
              <w:rPr>
                <w:sz w:val="22"/>
              </w:rPr>
            </w:pPr>
            <w:r>
              <w:rPr>
                <w:spacing w:val="-10"/>
                <w:sz w:val="22"/>
              </w:rPr>
              <w:t>x</w:t>
            </w:r>
          </w:p>
        </w:tc>
        <w:tc>
          <w:tcPr>
            <w:tcW w:w="2849" w:type="dxa"/>
          </w:tcPr>
          <w:p>
            <w:pPr>
              <w:pStyle w:val="TableParagraph"/>
              <w:spacing w:line="240" w:lineRule="exact" w:before="3"/>
              <w:ind w:left="105"/>
              <w:jc w:val="left"/>
              <w:rPr>
                <w:sz w:val="22"/>
              </w:rPr>
            </w:pPr>
            <w:r>
              <w:rPr>
                <w:sz w:val="22"/>
              </w:rPr>
              <w:t>Progress</w:t>
            </w:r>
            <w:r>
              <w:rPr>
                <w:spacing w:val="-4"/>
                <w:sz w:val="22"/>
              </w:rPr>
              <w:t> </w:t>
            </w:r>
            <w:r>
              <w:rPr>
                <w:sz w:val="22"/>
              </w:rPr>
              <w:t>report</w:t>
            </w:r>
            <w:r>
              <w:rPr>
                <w:spacing w:val="-2"/>
                <w:sz w:val="22"/>
              </w:rPr>
              <w:t> </w:t>
            </w:r>
            <w:r>
              <w:rPr>
                <w:spacing w:val="-10"/>
                <w:sz w:val="22"/>
              </w:rPr>
              <w:t>2</w:t>
            </w:r>
          </w:p>
        </w:tc>
        <w:tc>
          <w:tcPr>
            <w:tcW w:w="991" w:type="dxa"/>
          </w:tcPr>
          <w:p>
            <w:pPr>
              <w:pStyle w:val="TableParagraph"/>
              <w:spacing w:line="240" w:lineRule="exact" w:before="3"/>
              <w:ind w:left="1" w:right="1"/>
              <w:rPr>
                <w:sz w:val="22"/>
              </w:rPr>
            </w:pPr>
            <w:r>
              <w:rPr>
                <w:spacing w:val="-10"/>
                <w:sz w:val="22"/>
              </w:rPr>
              <w:t>5</w:t>
            </w:r>
          </w:p>
        </w:tc>
      </w:tr>
      <w:tr>
        <w:trPr>
          <w:trHeight w:val="277" w:hRule="atLeast"/>
        </w:trPr>
        <w:tc>
          <w:tcPr>
            <w:tcW w:w="2652" w:type="dxa"/>
          </w:tcPr>
          <w:p>
            <w:pPr>
              <w:pStyle w:val="TableParagraph"/>
              <w:spacing w:line="248" w:lineRule="exact" w:before="10"/>
              <w:ind w:left="107"/>
              <w:jc w:val="left"/>
              <w:rPr>
                <w:sz w:val="22"/>
              </w:rPr>
            </w:pPr>
            <w:r>
              <w:rPr>
                <w:sz w:val="22"/>
              </w:rPr>
              <w:t>Project</w:t>
            </w:r>
            <w:r>
              <w:rPr>
                <w:spacing w:val="-2"/>
                <w:sz w:val="22"/>
              </w:rPr>
              <w:t> proposal</w:t>
            </w:r>
          </w:p>
        </w:tc>
        <w:tc>
          <w:tcPr>
            <w:tcW w:w="737" w:type="dxa"/>
          </w:tcPr>
          <w:p>
            <w:pPr>
              <w:pStyle w:val="TableParagraph"/>
              <w:spacing w:line="248" w:lineRule="exact" w:before="10"/>
              <w:ind w:left="10" w:right="5"/>
              <w:rPr>
                <w:sz w:val="22"/>
              </w:rPr>
            </w:pPr>
            <w:r>
              <w:rPr>
                <w:spacing w:val="-10"/>
                <w:sz w:val="22"/>
              </w:rPr>
              <w:t>5</w:t>
            </w:r>
          </w:p>
        </w:tc>
        <w:tc>
          <w:tcPr>
            <w:tcW w:w="2849" w:type="dxa"/>
          </w:tcPr>
          <w:p>
            <w:pPr>
              <w:pStyle w:val="TableParagraph"/>
              <w:spacing w:line="248" w:lineRule="exact" w:before="10"/>
              <w:ind w:left="105"/>
              <w:jc w:val="left"/>
              <w:rPr>
                <w:sz w:val="22"/>
              </w:rPr>
            </w:pPr>
            <w:r>
              <w:rPr>
                <w:sz w:val="22"/>
              </w:rPr>
              <w:t>Project</w:t>
            </w:r>
            <w:r>
              <w:rPr>
                <w:spacing w:val="1"/>
                <w:sz w:val="22"/>
              </w:rPr>
              <w:t> </w:t>
            </w:r>
            <w:r>
              <w:rPr>
                <w:spacing w:val="-2"/>
                <w:sz w:val="22"/>
              </w:rPr>
              <w:t>Delivery</w:t>
            </w:r>
          </w:p>
        </w:tc>
        <w:tc>
          <w:tcPr>
            <w:tcW w:w="991" w:type="dxa"/>
          </w:tcPr>
          <w:p>
            <w:pPr>
              <w:pStyle w:val="TableParagraph"/>
              <w:spacing w:line="248" w:lineRule="exact" w:before="10"/>
              <w:ind w:left="0" w:right="1"/>
              <w:rPr>
                <w:sz w:val="22"/>
              </w:rPr>
            </w:pPr>
            <w:r>
              <w:rPr>
                <w:spacing w:val="-5"/>
                <w:sz w:val="22"/>
              </w:rPr>
              <w:t>10</w:t>
            </w:r>
          </w:p>
        </w:tc>
      </w:tr>
      <w:tr>
        <w:trPr>
          <w:trHeight w:val="275" w:hRule="atLeast"/>
        </w:trPr>
        <w:tc>
          <w:tcPr>
            <w:tcW w:w="2652" w:type="dxa"/>
          </w:tcPr>
          <w:p>
            <w:pPr>
              <w:pStyle w:val="TableParagraph"/>
              <w:spacing w:line="245" w:lineRule="exact" w:before="10"/>
              <w:ind w:left="107"/>
              <w:jc w:val="left"/>
              <w:rPr>
                <w:sz w:val="22"/>
              </w:rPr>
            </w:pPr>
            <w:r>
              <w:rPr>
                <w:sz w:val="22"/>
              </w:rPr>
              <w:t>Progress</w:t>
            </w:r>
            <w:r>
              <w:rPr>
                <w:spacing w:val="-4"/>
                <w:sz w:val="22"/>
              </w:rPr>
              <w:t> </w:t>
            </w:r>
            <w:r>
              <w:rPr>
                <w:sz w:val="22"/>
              </w:rPr>
              <w:t>report</w:t>
            </w:r>
            <w:r>
              <w:rPr>
                <w:spacing w:val="-3"/>
                <w:sz w:val="22"/>
              </w:rPr>
              <w:t> </w:t>
            </w:r>
            <w:r>
              <w:rPr>
                <w:spacing w:val="-10"/>
                <w:sz w:val="22"/>
              </w:rPr>
              <w:t>1</w:t>
            </w:r>
          </w:p>
        </w:tc>
        <w:tc>
          <w:tcPr>
            <w:tcW w:w="737" w:type="dxa"/>
          </w:tcPr>
          <w:p>
            <w:pPr>
              <w:pStyle w:val="TableParagraph"/>
              <w:spacing w:line="245" w:lineRule="exact" w:before="10"/>
              <w:ind w:left="10"/>
              <w:rPr>
                <w:sz w:val="22"/>
              </w:rPr>
            </w:pPr>
            <w:r>
              <w:rPr>
                <w:spacing w:val="-10"/>
                <w:sz w:val="22"/>
              </w:rPr>
              <w:t>5</w:t>
            </w:r>
          </w:p>
        </w:tc>
        <w:tc>
          <w:tcPr>
            <w:tcW w:w="2849" w:type="dxa"/>
          </w:tcPr>
          <w:p>
            <w:pPr>
              <w:pStyle w:val="TableParagraph"/>
              <w:spacing w:line="245" w:lineRule="exact" w:before="10"/>
              <w:ind w:left="105"/>
              <w:jc w:val="left"/>
              <w:rPr>
                <w:sz w:val="22"/>
              </w:rPr>
            </w:pPr>
            <w:r>
              <w:rPr>
                <w:sz w:val="22"/>
              </w:rPr>
              <w:t>Project</w:t>
            </w:r>
            <w:r>
              <w:rPr>
                <w:spacing w:val="-2"/>
                <w:sz w:val="22"/>
              </w:rPr>
              <w:t> report</w:t>
            </w:r>
          </w:p>
        </w:tc>
        <w:tc>
          <w:tcPr>
            <w:tcW w:w="991" w:type="dxa"/>
          </w:tcPr>
          <w:p>
            <w:pPr>
              <w:pStyle w:val="TableParagraph"/>
              <w:spacing w:line="245" w:lineRule="exact" w:before="10"/>
              <w:ind w:left="1" w:right="1"/>
              <w:rPr>
                <w:sz w:val="22"/>
              </w:rPr>
            </w:pPr>
            <w:r>
              <w:rPr>
                <w:spacing w:val="-5"/>
                <w:sz w:val="22"/>
              </w:rPr>
              <w:t>50</w:t>
            </w:r>
          </w:p>
        </w:tc>
      </w:tr>
      <w:tr>
        <w:trPr>
          <w:trHeight w:val="282" w:hRule="atLeast"/>
        </w:trPr>
        <w:tc>
          <w:tcPr>
            <w:tcW w:w="2652" w:type="dxa"/>
          </w:tcPr>
          <w:p>
            <w:pPr>
              <w:pStyle w:val="TableParagraph"/>
              <w:spacing w:line="250" w:lineRule="exact" w:before="13"/>
              <w:ind w:left="107"/>
              <w:jc w:val="left"/>
              <w:rPr>
                <w:sz w:val="22"/>
              </w:rPr>
            </w:pPr>
            <w:r>
              <w:rPr>
                <w:sz w:val="22"/>
              </w:rPr>
              <w:t>ESE440</w:t>
            </w:r>
            <w:r>
              <w:rPr>
                <w:spacing w:val="-2"/>
                <w:sz w:val="22"/>
              </w:rPr>
              <w:t> Report</w:t>
            </w:r>
          </w:p>
        </w:tc>
        <w:tc>
          <w:tcPr>
            <w:tcW w:w="737" w:type="dxa"/>
          </w:tcPr>
          <w:p>
            <w:pPr>
              <w:pStyle w:val="TableParagraph"/>
              <w:spacing w:line="250" w:lineRule="exact" w:before="13"/>
              <w:ind w:left="10" w:right="2"/>
              <w:rPr>
                <w:sz w:val="22"/>
              </w:rPr>
            </w:pPr>
            <w:r>
              <w:rPr>
                <w:spacing w:val="-5"/>
                <w:sz w:val="22"/>
              </w:rPr>
              <w:t>10</w:t>
            </w:r>
          </w:p>
        </w:tc>
        <w:tc>
          <w:tcPr>
            <w:tcW w:w="2849" w:type="dxa"/>
          </w:tcPr>
          <w:p>
            <w:pPr>
              <w:pStyle w:val="TableParagraph"/>
              <w:spacing w:line="250" w:lineRule="exact" w:before="13"/>
              <w:ind w:left="104"/>
              <w:jc w:val="left"/>
              <w:rPr>
                <w:sz w:val="22"/>
              </w:rPr>
            </w:pPr>
            <w:r>
              <w:rPr>
                <w:sz w:val="22"/>
              </w:rPr>
              <w:t>Poster</w:t>
            </w:r>
            <w:r>
              <w:rPr>
                <w:spacing w:val="-1"/>
                <w:sz w:val="22"/>
              </w:rPr>
              <w:t> </w:t>
            </w:r>
            <w:r>
              <w:rPr>
                <w:spacing w:val="-2"/>
                <w:sz w:val="22"/>
              </w:rPr>
              <w:t>presentation</w:t>
            </w:r>
          </w:p>
        </w:tc>
        <w:tc>
          <w:tcPr>
            <w:tcW w:w="991" w:type="dxa"/>
          </w:tcPr>
          <w:p>
            <w:pPr>
              <w:pStyle w:val="TableParagraph"/>
              <w:spacing w:line="250" w:lineRule="exact" w:before="13"/>
              <w:ind w:left="1" w:right="1"/>
              <w:rPr>
                <w:sz w:val="22"/>
              </w:rPr>
            </w:pPr>
            <w:r>
              <w:rPr>
                <w:spacing w:val="-5"/>
                <w:sz w:val="22"/>
              </w:rPr>
              <w:t>10</w:t>
            </w:r>
          </w:p>
        </w:tc>
      </w:tr>
      <w:tr>
        <w:trPr>
          <w:trHeight w:val="275" w:hRule="atLeast"/>
        </w:trPr>
        <w:tc>
          <w:tcPr>
            <w:tcW w:w="2652" w:type="dxa"/>
          </w:tcPr>
          <w:p>
            <w:pPr>
              <w:pStyle w:val="TableParagraph"/>
              <w:spacing w:line="245" w:lineRule="exact" w:before="10"/>
              <w:ind w:left="107"/>
              <w:jc w:val="left"/>
              <w:rPr>
                <w:sz w:val="22"/>
              </w:rPr>
            </w:pPr>
            <w:r>
              <w:rPr>
                <w:sz w:val="22"/>
              </w:rPr>
              <w:t>ESE440</w:t>
            </w:r>
            <w:r>
              <w:rPr>
                <w:spacing w:val="-2"/>
                <w:sz w:val="22"/>
              </w:rPr>
              <w:t> </w:t>
            </w:r>
            <w:r>
              <w:rPr>
                <w:sz w:val="22"/>
              </w:rPr>
              <w:t>Oral</w:t>
            </w:r>
            <w:r>
              <w:rPr>
                <w:spacing w:val="-2"/>
                <w:sz w:val="22"/>
              </w:rPr>
              <w:t> presentation</w:t>
            </w:r>
          </w:p>
        </w:tc>
        <w:tc>
          <w:tcPr>
            <w:tcW w:w="737" w:type="dxa"/>
          </w:tcPr>
          <w:p>
            <w:pPr>
              <w:pStyle w:val="TableParagraph"/>
              <w:spacing w:line="245" w:lineRule="exact" w:before="10"/>
              <w:ind w:left="10" w:right="6"/>
              <w:rPr>
                <w:sz w:val="22"/>
              </w:rPr>
            </w:pPr>
            <w:r>
              <w:rPr>
                <w:spacing w:val="-5"/>
                <w:sz w:val="22"/>
              </w:rPr>
              <w:t>2.5</w:t>
            </w:r>
          </w:p>
        </w:tc>
        <w:tc>
          <w:tcPr>
            <w:tcW w:w="2849" w:type="dxa"/>
          </w:tcPr>
          <w:p>
            <w:pPr>
              <w:pStyle w:val="TableParagraph"/>
              <w:spacing w:line="245" w:lineRule="exact" w:before="10"/>
              <w:ind w:left="103"/>
              <w:jc w:val="left"/>
              <w:rPr>
                <w:sz w:val="22"/>
              </w:rPr>
            </w:pPr>
            <w:r>
              <w:rPr>
                <w:sz w:val="22"/>
              </w:rPr>
              <w:t>Oral</w:t>
            </w:r>
            <w:r>
              <w:rPr>
                <w:spacing w:val="1"/>
                <w:sz w:val="22"/>
              </w:rPr>
              <w:t> </w:t>
            </w:r>
            <w:r>
              <w:rPr>
                <w:spacing w:val="-2"/>
                <w:sz w:val="22"/>
              </w:rPr>
              <w:t>presentation</w:t>
            </w:r>
          </w:p>
        </w:tc>
        <w:tc>
          <w:tcPr>
            <w:tcW w:w="991" w:type="dxa"/>
          </w:tcPr>
          <w:p>
            <w:pPr>
              <w:pStyle w:val="TableParagraph"/>
              <w:spacing w:line="245" w:lineRule="exact" w:before="10"/>
              <w:ind w:left="1" w:right="1"/>
              <w:rPr>
                <w:sz w:val="22"/>
              </w:rPr>
            </w:pPr>
            <w:r>
              <w:rPr>
                <w:spacing w:val="-5"/>
                <w:sz w:val="22"/>
              </w:rPr>
              <w:t>2.5</w:t>
            </w:r>
          </w:p>
        </w:tc>
      </w:tr>
    </w:tbl>
    <w:p>
      <w:pPr>
        <w:pStyle w:val="Heading1"/>
        <w:spacing w:before="285"/>
      </w:pPr>
      <w:r>
        <w:rPr/>
        <w:t>Project </w:t>
      </w:r>
      <w:r>
        <w:rPr>
          <w:spacing w:val="-2"/>
        </w:rPr>
        <w:t>teams</w:t>
      </w:r>
    </w:p>
    <w:p>
      <w:pPr>
        <w:pStyle w:val="BodyText"/>
        <w:spacing w:before="279"/>
        <w:ind w:left="360" w:right="363"/>
        <w:jc w:val="both"/>
      </w:pPr>
      <w:r>
        <w:rPr/>
        <w:t>It should be appreciated that when you join the workforce, you will be assigned to a project that matches your knowledge and experience. You will be expected to work and behave with other team members in a professional</w:t>
      </w:r>
      <w:r>
        <w:rPr>
          <w:spacing w:val="-9"/>
        </w:rPr>
        <w:t> </w:t>
      </w:r>
      <w:r>
        <w:rPr/>
        <w:t>manner.</w:t>
      </w:r>
      <w:r>
        <w:rPr>
          <w:spacing w:val="-8"/>
        </w:rPr>
        <w:t> </w:t>
      </w:r>
      <w:r>
        <w:rPr/>
        <w:t>In</w:t>
      </w:r>
      <w:r>
        <w:rPr>
          <w:spacing w:val="-9"/>
        </w:rPr>
        <w:t> </w:t>
      </w:r>
      <w:r>
        <w:rPr/>
        <w:t>keeping</w:t>
      </w:r>
      <w:r>
        <w:rPr>
          <w:spacing w:val="-8"/>
        </w:rPr>
        <w:t> </w:t>
      </w:r>
      <w:r>
        <w:rPr/>
        <w:t>with</w:t>
      </w:r>
      <w:r>
        <w:rPr>
          <w:spacing w:val="-9"/>
        </w:rPr>
        <w:t> </w:t>
      </w:r>
      <w:r>
        <w:rPr/>
        <w:t>this</w:t>
      </w:r>
      <w:r>
        <w:rPr>
          <w:spacing w:val="-8"/>
        </w:rPr>
        <w:t> </w:t>
      </w:r>
      <w:r>
        <w:rPr/>
        <w:t>expectation,</w:t>
      </w:r>
      <w:r>
        <w:rPr>
          <w:spacing w:val="-11"/>
        </w:rPr>
        <w:t> </w:t>
      </w:r>
      <w:r>
        <w:rPr/>
        <w:t>you</w:t>
      </w:r>
      <w:r>
        <w:rPr>
          <w:spacing w:val="-8"/>
        </w:rPr>
        <w:t> </w:t>
      </w:r>
      <w:r>
        <w:rPr/>
        <w:t>will</w:t>
      </w:r>
      <w:r>
        <w:rPr>
          <w:spacing w:val="-5"/>
        </w:rPr>
        <w:t> </w:t>
      </w:r>
      <w:r>
        <w:rPr/>
        <w:t>be</w:t>
      </w:r>
      <w:r>
        <w:rPr>
          <w:spacing w:val="-8"/>
        </w:rPr>
        <w:t> </w:t>
      </w:r>
      <w:r>
        <w:rPr/>
        <w:t>asked</w:t>
      </w:r>
      <w:r>
        <w:rPr>
          <w:spacing w:val="-11"/>
        </w:rPr>
        <w:t> </w:t>
      </w:r>
      <w:r>
        <w:rPr/>
        <w:t>to</w:t>
      </w:r>
      <w:r>
        <w:rPr>
          <w:spacing w:val="-8"/>
        </w:rPr>
        <w:t> </w:t>
      </w:r>
      <w:r>
        <w:rPr/>
        <w:t>submit</w:t>
      </w:r>
      <w:r>
        <w:rPr>
          <w:spacing w:val="-9"/>
        </w:rPr>
        <w:t> </w:t>
      </w:r>
      <w:r>
        <w:rPr/>
        <w:t>a</w:t>
      </w:r>
      <w:r>
        <w:rPr>
          <w:spacing w:val="-6"/>
        </w:rPr>
        <w:t> </w:t>
      </w:r>
      <w:r>
        <w:rPr/>
        <w:t>Project</w:t>
      </w:r>
      <w:r>
        <w:rPr>
          <w:spacing w:val="-8"/>
        </w:rPr>
        <w:t> </w:t>
      </w:r>
      <w:r>
        <w:rPr/>
        <w:t>Request</w:t>
      </w:r>
      <w:r>
        <w:rPr>
          <w:spacing w:val="-8"/>
        </w:rPr>
        <w:t> </w:t>
      </w:r>
      <w:r>
        <w:rPr/>
        <w:t>Form, which will be available after the project descriptions have been posted on Blackboard. The team assignments will be posted on Blackboard by the first day of classes. One of the team members will be identified as the team leader, and he will perform the function of a project manager.</w:t>
      </w:r>
    </w:p>
    <w:p>
      <w:pPr>
        <w:pStyle w:val="BodyText"/>
        <w:spacing w:before="26"/>
      </w:pPr>
    </w:p>
    <w:p>
      <w:pPr>
        <w:spacing w:line="240" w:lineRule="auto" w:before="0"/>
        <w:ind w:left="360" w:right="359" w:firstLine="0"/>
        <w:jc w:val="both"/>
        <w:rPr>
          <w:sz w:val="22"/>
        </w:rPr>
      </w:pPr>
      <w:r>
        <w:rPr>
          <w:sz w:val="22"/>
        </w:rPr>
        <w:t>The first task of the project teams will be to select a team name and a logo. This</w:t>
      </w:r>
      <w:r>
        <w:rPr>
          <w:spacing w:val="-1"/>
          <w:sz w:val="22"/>
        </w:rPr>
        <w:t> </w:t>
      </w:r>
      <w:r>
        <w:rPr>
          <w:sz w:val="22"/>
        </w:rPr>
        <w:t>will be communicated to the course instructor by the team leader. </w:t>
      </w:r>
      <w:r>
        <w:rPr>
          <w:i/>
          <w:color w:val="FF0000"/>
          <w:sz w:val="22"/>
        </w:rPr>
        <w:t>As indicated by SBU guidelines pertaining to COVID-19, teams</w:t>
      </w:r>
      <w:r>
        <w:rPr>
          <w:i/>
          <w:color w:val="FF0000"/>
          <w:sz w:val="22"/>
        </w:rPr>
        <w:t> can</w:t>
      </w:r>
      <w:r>
        <w:rPr>
          <w:i/>
          <w:color w:val="FF0000"/>
          <w:spacing w:val="-16"/>
          <w:sz w:val="22"/>
        </w:rPr>
        <w:t> </w:t>
      </w:r>
      <w:r>
        <w:rPr>
          <w:i/>
          <w:color w:val="FF0000"/>
          <w:sz w:val="22"/>
        </w:rPr>
        <w:t>either</w:t>
      </w:r>
      <w:r>
        <w:rPr>
          <w:i/>
          <w:color w:val="FF0000"/>
          <w:spacing w:val="-14"/>
          <w:sz w:val="22"/>
        </w:rPr>
        <w:t> </w:t>
      </w:r>
      <w:r>
        <w:rPr>
          <w:i/>
          <w:color w:val="FF0000"/>
          <w:sz w:val="22"/>
        </w:rPr>
        <w:t>meet</w:t>
      </w:r>
      <w:r>
        <w:rPr>
          <w:i/>
          <w:color w:val="FF0000"/>
          <w:spacing w:val="-14"/>
          <w:sz w:val="22"/>
        </w:rPr>
        <w:t> </w:t>
      </w:r>
      <w:r>
        <w:rPr>
          <w:i/>
          <w:color w:val="FF0000"/>
          <w:sz w:val="22"/>
        </w:rPr>
        <w:t>in</w:t>
      </w:r>
      <w:r>
        <w:rPr>
          <w:i/>
          <w:color w:val="FF0000"/>
          <w:spacing w:val="-13"/>
          <w:sz w:val="22"/>
        </w:rPr>
        <w:t> </w:t>
      </w:r>
      <w:r>
        <w:rPr>
          <w:i/>
          <w:color w:val="FF0000"/>
          <w:sz w:val="22"/>
        </w:rPr>
        <w:t>person</w:t>
      </w:r>
      <w:r>
        <w:rPr>
          <w:i/>
          <w:color w:val="FF0000"/>
          <w:spacing w:val="-14"/>
          <w:sz w:val="22"/>
        </w:rPr>
        <w:t> </w:t>
      </w:r>
      <w:r>
        <w:rPr>
          <w:i/>
          <w:color w:val="FF0000"/>
          <w:sz w:val="22"/>
        </w:rPr>
        <w:t>or</w:t>
      </w:r>
      <w:r>
        <w:rPr>
          <w:i/>
          <w:color w:val="FF0000"/>
          <w:spacing w:val="-14"/>
          <w:sz w:val="22"/>
        </w:rPr>
        <w:t> </w:t>
      </w:r>
      <w:r>
        <w:rPr>
          <w:i/>
          <w:color w:val="FF0000"/>
          <w:sz w:val="22"/>
        </w:rPr>
        <w:t>via</w:t>
      </w:r>
      <w:r>
        <w:rPr>
          <w:i/>
          <w:color w:val="FF0000"/>
          <w:spacing w:val="-14"/>
          <w:sz w:val="22"/>
        </w:rPr>
        <w:t> </w:t>
      </w:r>
      <w:r>
        <w:rPr>
          <w:i/>
          <w:color w:val="FF0000"/>
          <w:sz w:val="22"/>
        </w:rPr>
        <w:t>an</w:t>
      </w:r>
      <w:r>
        <w:rPr>
          <w:i/>
          <w:color w:val="FF0000"/>
          <w:spacing w:val="-13"/>
          <w:sz w:val="22"/>
        </w:rPr>
        <w:t> </w:t>
      </w:r>
      <w:r>
        <w:rPr>
          <w:i/>
          <w:color w:val="FF0000"/>
          <w:sz w:val="22"/>
        </w:rPr>
        <w:t>online</w:t>
      </w:r>
      <w:r>
        <w:rPr>
          <w:i/>
          <w:color w:val="FF0000"/>
          <w:spacing w:val="-14"/>
          <w:sz w:val="22"/>
        </w:rPr>
        <w:t> </w:t>
      </w:r>
      <w:r>
        <w:rPr>
          <w:i/>
          <w:color w:val="FF0000"/>
          <w:sz w:val="22"/>
        </w:rPr>
        <w:t>meeting</w:t>
      </w:r>
      <w:r>
        <w:rPr>
          <w:i/>
          <w:color w:val="FF0000"/>
          <w:spacing w:val="-14"/>
          <w:sz w:val="22"/>
        </w:rPr>
        <w:t> </w:t>
      </w:r>
      <w:r>
        <w:rPr>
          <w:i/>
          <w:color w:val="FF0000"/>
          <w:sz w:val="22"/>
        </w:rPr>
        <w:t>platform,</w:t>
      </w:r>
      <w:r>
        <w:rPr>
          <w:i/>
          <w:color w:val="FF0000"/>
          <w:spacing w:val="-14"/>
          <w:sz w:val="22"/>
        </w:rPr>
        <w:t> </w:t>
      </w:r>
      <w:r>
        <w:rPr>
          <w:i/>
          <w:color w:val="FF0000"/>
          <w:sz w:val="22"/>
        </w:rPr>
        <w:t>such</w:t>
      </w:r>
      <w:r>
        <w:rPr>
          <w:i/>
          <w:color w:val="FF0000"/>
          <w:spacing w:val="-13"/>
          <w:sz w:val="22"/>
        </w:rPr>
        <w:t> </w:t>
      </w:r>
      <w:r>
        <w:rPr>
          <w:i/>
          <w:color w:val="FF0000"/>
          <w:sz w:val="22"/>
        </w:rPr>
        <w:t>as</w:t>
      </w:r>
      <w:r>
        <w:rPr>
          <w:i/>
          <w:color w:val="FF0000"/>
          <w:spacing w:val="-14"/>
          <w:sz w:val="22"/>
        </w:rPr>
        <w:t> </w:t>
      </w:r>
      <w:r>
        <w:rPr>
          <w:i/>
          <w:color w:val="FF0000"/>
          <w:sz w:val="22"/>
        </w:rPr>
        <w:t>Zoom.</w:t>
      </w:r>
      <w:r>
        <w:rPr>
          <w:i/>
          <w:color w:val="FF0000"/>
          <w:spacing w:val="-9"/>
          <w:sz w:val="22"/>
        </w:rPr>
        <w:t> </w:t>
      </w:r>
      <w:r>
        <w:rPr>
          <w:sz w:val="22"/>
        </w:rPr>
        <w:t>While</w:t>
      </w:r>
      <w:r>
        <w:rPr>
          <w:spacing w:val="-14"/>
          <w:sz w:val="22"/>
        </w:rPr>
        <w:t> </w:t>
      </w:r>
      <w:r>
        <w:rPr>
          <w:sz w:val="22"/>
        </w:rPr>
        <w:t>critical</w:t>
      </w:r>
      <w:r>
        <w:rPr>
          <w:spacing w:val="-14"/>
          <w:sz w:val="22"/>
        </w:rPr>
        <w:t> </w:t>
      </w:r>
      <w:r>
        <w:rPr>
          <w:sz w:val="22"/>
        </w:rPr>
        <w:t>project</w:t>
      </w:r>
      <w:r>
        <w:rPr>
          <w:spacing w:val="-13"/>
          <w:sz w:val="22"/>
        </w:rPr>
        <w:t> </w:t>
      </w:r>
      <w:r>
        <w:rPr>
          <w:sz w:val="22"/>
        </w:rPr>
        <w:t>milestones have been identified in Table 1, however, teams should have additional milestones, which should be identified using program management tools, such as, Gannt charts.</w:t>
      </w:r>
    </w:p>
    <w:p>
      <w:pPr>
        <w:pStyle w:val="BodyText"/>
        <w:spacing w:before="30"/>
      </w:pPr>
    </w:p>
    <w:p>
      <w:pPr>
        <w:pStyle w:val="Heading1"/>
      </w:pPr>
      <w:r>
        <w:rPr/>
        <w:t>Meetings</w:t>
      </w:r>
      <w:r>
        <w:rPr>
          <w:spacing w:val="-3"/>
        </w:rPr>
        <w:t> </w:t>
      </w:r>
      <w:r>
        <w:rPr/>
        <w:t>with</w:t>
      </w:r>
      <w:r>
        <w:rPr>
          <w:spacing w:val="-4"/>
        </w:rPr>
        <w:t> </w:t>
      </w:r>
      <w:r>
        <w:rPr/>
        <w:t>faculty</w:t>
      </w:r>
      <w:r>
        <w:rPr>
          <w:spacing w:val="-4"/>
        </w:rPr>
        <w:t> </w:t>
      </w:r>
      <w:r>
        <w:rPr>
          <w:spacing w:val="-2"/>
        </w:rPr>
        <w:t>advisor</w:t>
      </w:r>
    </w:p>
    <w:p>
      <w:pPr>
        <w:pStyle w:val="BodyText"/>
        <w:spacing w:before="276"/>
        <w:ind w:left="360" w:right="364"/>
        <w:jc w:val="both"/>
      </w:pPr>
      <w:r>
        <w:rPr/>
        <w:t>Project teams are required to meet with the faculty advisor at regular intervals, at least every other week. Each member should take part in the oral briefing to their faculty advisor. Teams will set-up a meeting schedule with the project faculty advisor, (and industry advisor)</w:t>
      </w:r>
      <w:r>
        <w:rPr>
          <w:spacing w:val="40"/>
        </w:rPr>
        <w:t> </w:t>
      </w:r>
      <w:r>
        <w:rPr/>
        <w:t>by the end of the first week of classes.</w:t>
      </w:r>
    </w:p>
    <w:p>
      <w:pPr>
        <w:pStyle w:val="BodyText"/>
        <w:spacing w:before="29"/>
      </w:pPr>
    </w:p>
    <w:p>
      <w:pPr>
        <w:pStyle w:val="Heading1"/>
      </w:pPr>
      <w:r>
        <w:rPr/>
        <w:t>Team</w:t>
      </w:r>
      <w:r>
        <w:rPr>
          <w:spacing w:val="-1"/>
        </w:rPr>
        <w:t> </w:t>
      </w:r>
      <w:r>
        <w:rPr>
          <w:spacing w:val="-2"/>
        </w:rPr>
        <w:t>meetings</w:t>
      </w:r>
    </w:p>
    <w:p>
      <w:pPr>
        <w:pStyle w:val="BodyText"/>
        <w:spacing w:before="279"/>
        <w:ind w:left="360" w:right="364"/>
        <w:jc w:val="both"/>
      </w:pPr>
      <w:r>
        <w:rPr/>
        <w:t>Team members are required to have regular project meetings, at least once a week. The team leader is required to keep a record of these meetings, the record should include, approval of minutes from the previous</w:t>
      </w:r>
      <w:r>
        <w:rPr>
          <w:spacing w:val="-2"/>
        </w:rPr>
        <w:t> </w:t>
      </w:r>
      <w:r>
        <w:rPr/>
        <w:t>meeting, attendance and agenda for the current meeting. Significant absences or lack</w:t>
      </w:r>
      <w:r>
        <w:rPr>
          <w:spacing w:val="-2"/>
        </w:rPr>
        <w:t> </w:t>
      </w:r>
      <w:r>
        <w:rPr/>
        <w:t>of progress by individual members is to be promptly reported to the faculty advisor.</w:t>
      </w:r>
    </w:p>
    <w:p>
      <w:pPr>
        <w:pStyle w:val="BodyText"/>
        <w:spacing w:after="0"/>
        <w:jc w:val="both"/>
        <w:sectPr>
          <w:pgSz w:w="12240" w:h="15840"/>
          <w:pgMar w:header="718" w:footer="896" w:top="1340" w:bottom="1080" w:left="1080" w:right="1080"/>
        </w:sectPr>
      </w:pPr>
    </w:p>
    <w:p>
      <w:pPr>
        <w:pStyle w:val="Heading1"/>
        <w:spacing w:before="82"/>
      </w:pPr>
      <w:r>
        <w:rPr/>
        <w:t>Scheduled</w:t>
      </w:r>
      <w:r>
        <w:rPr>
          <w:spacing w:val="-4"/>
        </w:rPr>
        <w:t> </w:t>
      </w:r>
      <w:r>
        <w:rPr/>
        <w:t>lecture</w:t>
      </w:r>
      <w:r>
        <w:rPr>
          <w:spacing w:val="-4"/>
        </w:rPr>
        <w:t> </w:t>
      </w:r>
      <w:r>
        <w:rPr>
          <w:spacing w:val="-2"/>
        </w:rPr>
        <w:t>attendance</w:t>
      </w:r>
    </w:p>
    <w:p>
      <w:pPr>
        <w:spacing w:before="279"/>
        <w:ind w:left="360" w:right="362" w:firstLine="0"/>
        <w:jc w:val="both"/>
        <w:rPr>
          <w:i/>
          <w:sz w:val="22"/>
        </w:rPr>
      </w:pPr>
      <w:r>
        <w:rPr>
          <w:sz w:val="22"/>
        </w:rPr>
        <w:t>Students</w:t>
      </w:r>
      <w:r>
        <w:rPr>
          <w:spacing w:val="-16"/>
          <w:sz w:val="22"/>
        </w:rPr>
        <w:t> </w:t>
      </w:r>
      <w:r>
        <w:rPr>
          <w:sz w:val="22"/>
        </w:rPr>
        <w:t>are</w:t>
      </w:r>
      <w:r>
        <w:rPr>
          <w:spacing w:val="-14"/>
          <w:sz w:val="22"/>
        </w:rPr>
        <w:t> </w:t>
      </w:r>
      <w:r>
        <w:rPr>
          <w:sz w:val="22"/>
        </w:rPr>
        <w:t>reminded</w:t>
      </w:r>
      <w:r>
        <w:rPr>
          <w:spacing w:val="-14"/>
          <w:sz w:val="22"/>
        </w:rPr>
        <w:t> </w:t>
      </w:r>
      <w:r>
        <w:rPr>
          <w:sz w:val="22"/>
        </w:rPr>
        <w:t>that</w:t>
      </w:r>
      <w:r>
        <w:rPr>
          <w:spacing w:val="-13"/>
          <w:sz w:val="22"/>
        </w:rPr>
        <w:t> </w:t>
      </w:r>
      <w:r>
        <w:rPr>
          <w:sz w:val="22"/>
        </w:rPr>
        <w:t>most</w:t>
      </w:r>
      <w:r>
        <w:rPr>
          <w:spacing w:val="-14"/>
          <w:sz w:val="22"/>
        </w:rPr>
        <w:t> </w:t>
      </w:r>
      <w:r>
        <w:rPr>
          <w:sz w:val="22"/>
        </w:rPr>
        <w:t>of</w:t>
      </w:r>
      <w:r>
        <w:rPr>
          <w:spacing w:val="-14"/>
          <w:sz w:val="22"/>
        </w:rPr>
        <w:t> </w:t>
      </w:r>
      <w:r>
        <w:rPr>
          <w:sz w:val="22"/>
        </w:rPr>
        <w:t>the</w:t>
      </w:r>
      <w:r>
        <w:rPr>
          <w:spacing w:val="-14"/>
          <w:sz w:val="22"/>
        </w:rPr>
        <w:t> </w:t>
      </w:r>
      <w:r>
        <w:rPr>
          <w:sz w:val="22"/>
        </w:rPr>
        <w:t>project</w:t>
      </w:r>
      <w:r>
        <w:rPr>
          <w:spacing w:val="-13"/>
          <w:sz w:val="22"/>
        </w:rPr>
        <w:t> </w:t>
      </w:r>
      <w:r>
        <w:rPr>
          <w:sz w:val="22"/>
        </w:rPr>
        <w:t>work</w:t>
      </w:r>
      <w:r>
        <w:rPr>
          <w:spacing w:val="-14"/>
          <w:sz w:val="22"/>
        </w:rPr>
        <w:t> </w:t>
      </w:r>
      <w:r>
        <w:rPr>
          <w:sz w:val="22"/>
        </w:rPr>
        <w:t>is</w:t>
      </w:r>
      <w:r>
        <w:rPr>
          <w:spacing w:val="-14"/>
          <w:sz w:val="22"/>
        </w:rPr>
        <w:t> </w:t>
      </w:r>
      <w:r>
        <w:rPr>
          <w:sz w:val="22"/>
        </w:rPr>
        <w:t>performed</w:t>
      </w:r>
      <w:r>
        <w:rPr>
          <w:spacing w:val="-14"/>
          <w:sz w:val="22"/>
        </w:rPr>
        <w:t> </w:t>
      </w:r>
      <w:r>
        <w:rPr>
          <w:sz w:val="22"/>
        </w:rPr>
        <w:t>outside</w:t>
      </w:r>
      <w:r>
        <w:rPr>
          <w:spacing w:val="-13"/>
          <w:sz w:val="22"/>
        </w:rPr>
        <w:t> </w:t>
      </w:r>
      <w:r>
        <w:rPr>
          <w:sz w:val="22"/>
        </w:rPr>
        <w:t>the</w:t>
      </w:r>
      <w:r>
        <w:rPr>
          <w:spacing w:val="-14"/>
          <w:sz w:val="22"/>
        </w:rPr>
        <w:t> </w:t>
      </w:r>
      <w:r>
        <w:rPr>
          <w:sz w:val="22"/>
        </w:rPr>
        <w:t>scheduled</w:t>
      </w:r>
      <w:r>
        <w:rPr>
          <w:spacing w:val="-14"/>
          <w:sz w:val="22"/>
        </w:rPr>
        <w:t> </w:t>
      </w:r>
      <w:r>
        <w:rPr>
          <w:sz w:val="22"/>
        </w:rPr>
        <w:t>class</w:t>
      </w:r>
      <w:r>
        <w:rPr>
          <w:spacing w:val="-14"/>
          <w:sz w:val="22"/>
        </w:rPr>
        <w:t> </w:t>
      </w:r>
      <w:r>
        <w:rPr>
          <w:sz w:val="22"/>
        </w:rPr>
        <w:t>lectures,</w:t>
      </w:r>
      <w:r>
        <w:rPr>
          <w:spacing w:val="-13"/>
          <w:sz w:val="22"/>
        </w:rPr>
        <w:t> </w:t>
      </w:r>
      <w:r>
        <w:rPr>
          <w:sz w:val="22"/>
        </w:rPr>
        <w:t>which are</w:t>
      </w:r>
      <w:r>
        <w:rPr>
          <w:spacing w:val="-6"/>
          <w:sz w:val="22"/>
        </w:rPr>
        <w:t> </w:t>
      </w:r>
      <w:r>
        <w:rPr>
          <w:sz w:val="22"/>
        </w:rPr>
        <w:t>primarily</w:t>
      </w:r>
      <w:r>
        <w:rPr>
          <w:spacing w:val="-6"/>
          <w:sz w:val="22"/>
        </w:rPr>
        <w:t> </w:t>
      </w:r>
      <w:r>
        <w:rPr>
          <w:sz w:val="22"/>
        </w:rPr>
        <w:t>used</w:t>
      </w:r>
      <w:r>
        <w:rPr>
          <w:spacing w:val="-9"/>
          <w:sz w:val="22"/>
        </w:rPr>
        <w:t> </w:t>
      </w:r>
      <w:r>
        <w:rPr>
          <w:sz w:val="22"/>
        </w:rPr>
        <w:t>for</w:t>
      </w:r>
      <w:r>
        <w:rPr>
          <w:spacing w:val="-9"/>
          <w:sz w:val="22"/>
        </w:rPr>
        <w:t> </w:t>
      </w:r>
      <w:r>
        <w:rPr>
          <w:sz w:val="22"/>
        </w:rPr>
        <w:t>presentations</w:t>
      </w:r>
      <w:r>
        <w:rPr>
          <w:spacing w:val="-7"/>
          <w:sz w:val="22"/>
        </w:rPr>
        <w:t> </w:t>
      </w:r>
      <w:r>
        <w:rPr>
          <w:sz w:val="22"/>
        </w:rPr>
        <w:t>by</w:t>
      </w:r>
      <w:r>
        <w:rPr>
          <w:spacing w:val="-9"/>
          <w:sz w:val="22"/>
        </w:rPr>
        <w:t> </w:t>
      </w:r>
      <w:r>
        <w:rPr>
          <w:sz w:val="22"/>
        </w:rPr>
        <w:t>external</w:t>
      </w:r>
      <w:r>
        <w:rPr>
          <w:spacing w:val="-9"/>
          <w:sz w:val="22"/>
        </w:rPr>
        <w:t> </w:t>
      </w:r>
      <w:r>
        <w:rPr>
          <w:sz w:val="22"/>
        </w:rPr>
        <w:t>speakers,</w:t>
      </w:r>
      <w:r>
        <w:rPr>
          <w:spacing w:val="-7"/>
          <w:sz w:val="22"/>
        </w:rPr>
        <w:t> </w:t>
      </w:r>
      <w:r>
        <w:rPr>
          <w:sz w:val="22"/>
        </w:rPr>
        <w:t>for</w:t>
      </w:r>
      <w:r>
        <w:rPr>
          <w:spacing w:val="-6"/>
          <w:sz w:val="22"/>
        </w:rPr>
        <w:t> </w:t>
      </w:r>
      <w:r>
        <w:rPr>
          <w:sz w:val="22"/>
        </w:rPr>
        <w:t>oral</w:t>
      </w:r>
      <w:r>
        <w:rPr>
          <w:spacing w:val="-7"/>
          <w:sz w:val="22"/>
        </w:rPr>
        <w:t> </w:t>
      </w:r>
      <w:r>
        <w:rPr>
          <w:sz w:val="22"/>
        </w:rPr>
        <w:t>presentations</w:t>
      </w:r>
      <w:r>
        <w:rPr>
          <w:spacing w:val="-7"/>
          <w:sz w:val="22"/>
        </w:rPr>
        <w:t> </w:t>
      </w:r>
      <w:r>
        <w:rPr>
          <w:sz w:val="22"/>
        </w:rPr>
        <w:t>and</w:t>
      </w:r>
      <w:r>
        <w:rPr>
          <w:spacing w:val="-9"/>
          <w:sz w:val="22"/>
        </w:rPr>
        <w:t> </w:t>
      </w:r>
      <w:r>
        <w:rPr>
          <w:sz w:val="22"/>
        </w:rPr>
        <w:t>team</w:t>
      </w:r>
      <w:r>
        <w:rPr>
          <w:spacing w:val="-11"/>
          <w:sz w:val="22"/>
        </w:rPr>
        <w:t> </w:t>
      </w:r>
      <w:r>
        <w:rPr>
          <w:sz w:val="22"/>
        </w:rPr>
        <w:t>meetings</w:t>
      </w:r>
      <w:r>
        <w:rPr>
          <w:spacing w:val="-7"/>
          <w:sz w:val="22"/>
        </w:rPr>
        <w:t> </w:t>
      </w:r>
      <w:r>
        <w:rPr>
          <w:sz w:val="22"/>
        </w:rPr>
        <w:t>with</w:t>
      </w:r>
      <w:r>
        <w:rPr>
          <w:spacing w:val="-9"/>
          <w:sz w:val="22"/>
        </w:rPr>
        <w:t> </w:t>
      </w:r>
      <w:r>
        <w:rPr>
          <w:sz w:val="22"/>
        </w:rPr>
        <w:t>the course</w:t>
      </w:r>
      <w:r>
        <w:rPr>
          <w:spacing w:val="-14"/>
          <w:sz w:val="22"/>
        </w:rPr>
        <w:t> </w:t>
      </w:r>
      <w:r>
        <w:rPr>
          <w:sz w:val="22"/>
        </w:rPr>
        <w:t>instructor.</w:t>
      </w:r>
      <w:r>
        <w:rPr>
          <w:spacing w:val="-14"/>
          <w:sz w:val="22"/>
        </w:rPr>
        <w:t> </w:t>
      </w:r>
      <w:r>
        <w:rPr>
          <w:sz w:val="22"/>
        </w:rPr>
        <w:t>A</w:t>
      </w:r>
      <w:r>
        <w:rPr>
          <w:spacing w:val="-14"/>
          <w:sz w:val="22"/>
        </w:rPr>
        <w:t> </w:t>
      </w:r>
      <w:r>
        <w:rPr>
          <w:sz w:val="22"/>
        </w:rPr>
        <w:t>schedule</w:t>
      </w:r>
      <w:r>
        <w:rPr>
          <w:spacing w:val="-13"/>
          <w:sz w:val="22"/>
        </w:rPr>
        <w:t> </w:t>
      </w:r>
      <w:r>
        <w:rPr>
          <w:sz w:val="22"/>
        </w:rPr>
        <w:t>of</w:t>
      </w:r>
      <w:r>
        <w:rPr>
          <w:spacing w:val="-14"/>
          <w:sz w:val="22"/>
        </w:rPr>
        <w:t> </w:t>
      </w:r>
      <w:r>
        <w:rPr>
          <w:sz w:val="22"/>
        </w:rPr>
        <w:t>mandatory</w:t>
      </w:r>
      <w:r>
        <w:rPr>
          <w:spacing w:val="-14"/>
          <w:sz w:val="22"/>
        </w:rPr>
        <w:t> </w:t>
      </w:r>
      <w:r>
        <w:rPr>
          <w:sz w:val="22"/>
        </w:rPr>
        <w:t>attendance</w:t>
      </w:r>
      <w:r>
        <w:rPr>
          <w:spacing w:val="-14"/>
          <w:sz w:val="22"/>
        </w:rPr>
        <w:t> </w:t>
      </w:r>
      <w:r>
        <w:rPr>
          <w:sz w:val="22"/>
        </w:rPr>
        <w:t>will</w:t>
      </w:r>
      <w:r>
        <w:rPr>
          <w:spacing w:val="-13"/>
          <w:sz w:val="22"/>
        </w:rPr>
        <w:t> </w:t>
      </w:r>
      <w:r>
        <w:rPr>
          <w:sz w:val="22"/>
        </w:rPr>
        <w:t>be</w:t>
      </w:r>
      <w:r>
        <w:rPr>
          <w:spacing w:val="-14"/>
          <w:sz w:val="22"/>
        </w:rPr>
        <w:t> </w:t>
      </w:r>
      <w:r>
        <w:rPr>
          <w:sz w:val="22"/>
        </w:rPr>
        <w:t>posted</w:t>
      </w:r>
      <w:r>
        <w:rPr>
          <w:spacing w:val="-14"/>
          <w:sz w:val="22"/>
        </w:rPr>
        <w:t> </w:t>
      </w:r>
      <w:r>
        <w:rPr>
          <w:sz w:val="22"/>
        </w:rPr>
        <w:t>on</w:t>
      </w:r>
      <w:r>
        <w:rPr>
          <w:spacing w:val="-14"/>
          <w:sz w:val="22"/>
        </w:rPr>
        <w:t> </w:t>
      </w:r>
      <w:r>
        <w:rPr>
          <w:sz w:val="22"/>
        </w:rPr>
        <w:t>Blackboard</w:t>
      </w:r>
      <w:r>
        <w:rPr>
          <w:spacing w:val="-13"/>
          <w:sz w:val="22"/>
        </w:rPr>
        <w:t> </w:t>
      </w:r>
      <w:r>
        <w:rPr>
          <w:sz w:val="22"/>
        </w:rPr>
        <w:t>and</w:t>
      </w:r>
      <w:r>
        <w:rPr>
          <w:spacing w:val="-14"/>
          <w:sz w:val="22"/>
        </w:rPr>
        <w:t> </w:t>
      </w:r>
      <w:r>
        <w:rPr>
          <w:sz w:val="22"/>
        </w:rPr>
        <w:t>updated</w:t>
      </w:r>
      <w:r>
        <w:rPr>
          <w:spacing w:val="-14"/>
          <w:sz w:val="22"/>
        </w:rPr>
        <w:t> </w:t>
      </w:r>
      <w:r>
        <w:rPr>
          <w:sz w:val="22"/>
        </w:rPr>
        <w:t>as</w:t>
      </w:r>
      <w:r>
        <w:rPr>
          <w:spacing w:val="-14"/>
          <w:sz w:val="22"/>
        </w:rPr>
        <w:t> </w:t>
      </w:r>
      <w:r>
        <w:rPr>
          <w:sz w:val="22"/>
        </w:rPr>
        <w:t>needed. </w:t>
      </w:r>
      <w:r>
        <w:rPr>
          <w:i/>
          <w:color w:val="FF0000"/>
          <w:sz w:val="22"/>
        </w:rPr>
        <w:t>Due to the COVID-19 pandemic, all lectures and student presentations will be delivered through Zoom.</w:t>
      </w:r>
    </w:p>
    <w:p>
      <w:pPr>
        <w:pStyle w:val="BodyText"/>
        <w:spacing w:before="28"/>
        <w:rPr>
          <w:i/>
        </w:rPr>
      </w:pPr>
    </w:p>
    <w:p>
      <w:pPr>
        <w:pStyle w:val="Heading1"/>
      </w:pPr>
      <w:r>
        <w:rPr/>
        <w:t>Laboratory</w:t>
      </w:r>
      <w:r>
        <w:rPr>
          <w:spacing w:val="-5"/>
        </w:rPr>
        <w:t> </w:t>
      </w:r>
      <w:r>
        <w:rPr>
          <w:spacing w:val="-2"/>
        </w:rPr>
        <w:t>space</w:t>
      </w:r>
    </w:p>
    <w:p>
      <w:pPr>
        <w:spacing w:before="279"/>
        <w:ind w:left="360" w:right="0" w:firstLine="0"/>
        <w:jc w:val="left"/>
        <w:rPr>
          <w:i/>
          <w:sz w:val="22"/>
        </w:rPr>
      </w:pPr>
      <w:r>
        <w:rPr>
          <w:i/>
          <w:color w:val="FF0000"/>
          <w:sz w:val="22"/>
        </w:rPr>
        <w:t>Due</w:t>
      </w:r>
      <w:r>
        <w:rPr>
          <w:i/>
          <w:color w:val="FF0000"/>
          <w:spacing w:val="-3"/>
          <w:sz w:val="22"/>
        </w:rPr>
        <w:t> </w:t>
      </w:r>
      <w:r>
        <w:rPr>
          <w:i/>
          <w:color w:val="FF0000"/>
          <w:sz w:val="22"/>
        </w:rPr>
        <w:t>to</w:t>
      </w:r>
      <w:r>
        <w:rPr>
          <w:i/>
          <w:color w:val="FF0000"/>
          <w:spacing w:val="-6"/>
          <w:sz w:val="22"/>
        </w:rPr>
        <w:t> </w:t>
      </w:r>
      <w:r>
        <w:rPr>
          <w:i/>
          <w:color w:val="FF0000"/>
          <w:sz w:val="22"/>
        </w:rPr>
        <w:t>the</w:t>
      </w:r>
      <w:r>
        <w:rPr>
          <w:i/>
          <w:color w:val="FF0000"/>
          <w:spacing w:val="-3"/>
          <w:sz w:val="22"/>
        </w:rPr>
        <w:t> </w:t>
      </w:r>
      <w:r>
        <w:rPr>
          <w:i/>
          <w:color w:val="FF0000"/>
          <w:sz w:val="22"/>
        </w:rPr>
        <w:t>COVID-19</w:t>
      </w:r>
      <w:r>
        <w:rPr>
          <w:i/>
          <w:color w:val="FF0000"/>
          <w:spacing w:val="-3"/>
          <w:sz w:val="22"/>
        </w:rPr>
        <w:t> </w:t>
      </w:r>
      <w:r>
        <w:rPr>
          <w:i/>
          <w:color w:val="FF0000"/>
          <w:sz w:val="22"/>
        </w:rPr>
        <w:t>pandemic,</w:t>
      </w:r>
      <w:r>
        <w:rPr>
          <w:i/>
          <w:color w:val="FF0000"/>
          <w:spacing w:val="-3"/>
          <w:sz w:val="22"/>
        </w:rPr>
        <w:t> </w:t>
      </w:r>
      <w:r>
        <w:rPr>
          <w:i/>
          <w:color w:val="FF0000"/>
          <w:sz w:val="22"/>
        </w:rPr>
        <w:t>please</w:t>
      </w:r>
      <w:r>
        <w:rPr>
          <w:i/>
          <w:color w:val="FF0000"/>
          <w:spacing w:val="-2"/>
          <w:sz w:val="22"/>
        </w:rPr>
        <w:t> </w:t>
      </w:r>
      <w:r>
        <w:rPr>
          <w:i/>
          <w:color w:val="FF0000"/>
          <w:sz w:val="22"/>
        </w:rPr>
        <w:t>check</w:t>
      </w:r>
      <w:r>
        <w:rPr>
          <w:i/>
          <w:color w:val="FF0000"/>
          <w:spacing w:val="-4"/>
          <w:sz w:val="22"/>
        </w:rPr>
        <w:t> </w:t>
      </w:r>
      <w:r>
        <w:rPr>
          <w:i/>
          <w:color w:val="FF0000"/>
          <w:sz w:val="22"/>
        </w:rPr>
        <w:t>blackboard</w:t>
      </w:r>
      <w:r>
        <w:rPr>
          <w:i/>
          <w:color w:val="FF0000"/>
          <w:spacing w:val="-3"/>
          <w:sz w:val="22"/>
        </w:rPr>
        <w:t> </w:t>
      </w:r>
      <w:r>
        <w:rPr>
          <w:i/>
          <w:color w:val="FF0000"/>
          <w:sz w:val="22"/>
        </w:rPr>
        <w:t>for</w:t>
      </w:r>
      <w:r>
        <w:rPr>
          <w:i/>
          <w:color w:val="FF0000"/>
          <w:spacing w:val="-3"/>
          <w:sz w:val="22"/>
        </w:rPr>
        <w:t> </w:t>
      </w:r>
      <w:r>
        <w:rPr>
          <w:i/>
          <w:color w:val="FF0000"/>
          <w:sz w:val="22"/>
        </w:rPr>
        <w:t>specific</w:t>
      </w:r>
      <w:r>
        <w:rPr>
          <w:i/>
          <w:color w:val="FF0000"/>
          <w:spacing w:val="-3"/>
          <w:sz w:val="22"/>
        </w:rPr>
        <w:t> </w:t>
      </w:r>
      <w:r>
        <w:rPr>
          <w:i/>
          <w:color w:val="FF0000"/>
          <w:sz w:val="22"/>
        </w:rPr>
        <w:t>instructions</w:t>
      </w:r>
      <w:r>
        <w:rPr>
          <w:i/>
          <w:color w:val="FF0000"/>
          <w:spacing w:val="-5"/>
          <w:sz w:val="22"/>
        </w:rPr>
        <w:t> </w:t>
      </w:r>
      <w:r>
        <w:rPr>
          <w:i/>
          <w:color w:val="FF0000"/>
          <w:sz w:val="22"/>
        </w:rPr>
        <w:t>regarding</w:t>
      </w:r>
      <w:r>
        <w:rPr>
          <w:i/>
          <w:color w:val="FF0000"/>
          <w:spacing w:val="-6"/>
          <w:sz w:val="22"/>
        </w:rPr>
        <w:t> </w:t>
      </w:r>
      <w:r>
        <w:rPr>
          <w:i/>
          <w:color w:val="FF0000"/>
          <w:sz w:val="22"/>
        </w:rPr>
        <w:t>the</w:t>
      </w:r>
      <w:r>
        <w:rPr>
          <w:i/>
          <w:color w:val="FF0000"/>
          <w:spacing w:val="-6"/>
          <w:sz w:val="22"/>
        </w:rPr>
        <w:t> </w:t>
      </w:r>
      <w:r>
        <w:rPr>
          <w:i/>
          <w:color w:val="FF0000"/>
          <w:sz w:val="22"/>
        </w:rPr>
        <w:t>use</w:t>
      </w:r>
      <w:r>
        <w:rPr>
          <w:i/>
          <w:color w:val="FF0000"/>
          <w:spacing w:val="-4"/>
          <w:sz w:val="22"/>
        </w:rPr>
        <w:t> </w:t>
      </w:r>
      <w:r>
        <w:rPr>
          <w:i/>
          <w:color w:val="FF0000"/>
          <w:sz w:val="22"/>
        </w:rPr>
        <w:t>of</w:t>
      </w:r>
      <w:r>
        <w:rPr>
          <w:i/>
          <w:color w:val="FF0000"/>
          <w:sz w:val="22"/>
        </w:rPr>
        <w:t> common laboratory space. You can send specific requests for laboratory access to Tony Olivo.</w:t>
      </w:r>
    </w:p>
    <w:p>
      <w:pPr>
        <w:pStyle w:val="BodyText"/>
        <w:spacing w:before="26"/>
        <w:rPr>
          <w:i/>
        </w:rPr>
      </w:pPr>
    </w:p>
    <w:p>
      <w:pPr>
        <w:pStyle w:val="BodyText"/>
        <w:ind w:left="360" w:right="356"/>
        <w:jc w:val="both"/>
      </w:pPr>
      <w:r>
        <w:rPr/>
        <w:t>Typically, students might work in the faculty advisor’s research laboratory, however, when this is not possible,</w:t>
      </w:r>
      <w:r>
        <w:rPr>
          <w:spacing w:val="-2"/>
        </w:rPr>
        <w:t> </w:t>
      </w:r>
      <w:r>
        <w:rPr/>
        <w:t>Room</w:t>
      </w:r>
      <w:r>
        <w:rPr>
          <w:spacing w:val="-2"/>
        </w:rPr>
        <w:t> </w:t>
      </w:r>
      <w:r>
        <w:rPr/>
        <w:t>283B</w:t>
      </w:r>
      <w:r>
        <w:rPr>
          <w:spacing w:val="-6"/>
        </w:rPr>
        <w:t> </w:t>
      </w:r>
      <w:r>
        <w:rPr/>
        <w:t>in</w:t>
      </w:r>
      <w:r>
        <w:rPr>
          <w:spacing w:val="-2"/>
        </w:rPr>
        <w:t> </w:t>
      </w:r>
      <w:r>
        <w:rPr/>
        <w:t>the</w:t>
      </w:r>
      <w:r>
        <w:rPr>
          <w:spacing w:val="-5"/>
        </w:rPr>
        <w:t> </w:t>
      </w:r>
      <w:r>
        <w:rPr/>
        <w:t>Light</w:t>
      </w:r>
      <w:r>
        <w:rPr>
          <w:spacing w:val="-4"/>
        </w:rPr>
        <w:t> </w:t>
      </w:r>
      <w:r>
        <w:rPr/>
        <w:t>Engineering</w:t>
      </w:r>
      <w:r>
        <w:rPr>
          <w:spacing w:val="-2"/>
        </w:rPr>
        <w:t> </w:t>
      </w:r>
      <w:r>
        <w:rPr/>
        <w:t>building</w:t>
      </w:r>
      <w:r>
        <w:rPr>
          <w:spacing w:val="-5"/>
        </w:rPr>
        <w:t> </w:t>
      </w:r>
      <w:r>
        <w:rPr/>
        <w:t>is</w:t>
      </w:r>
      <w:r>
        <w:rPr>
          <w:spacing w:val="-5"/>
        </w:rPr>
        <w:t> </w:t>
      </w:r>
      <w:r>
        <w:rPr/>
        <w:t>the</w:t>
      </w:r>
      <w:r>
        <w:rPr>
          <w:spacing w:val="-2"/>
        </w:rPr>
        <w:t> </w:t>
      </w:r>
      <w:r>
        <w:rPr/>
        <w:t>designated</w:t>
      </w:r>
      <w:r>
        <w:rPr>
          <w:spacing w:val="-5"/>
        </w:rPr>
        <w:t> </w:t>
      </w:r>
      <w:r>
        <w:rPr/>
        <w:t>space</w:t>
      </w:r>
      <w:r>
        <w:rPr>
          <w:spacing w:val="-1"/>
        </w:rPr>
        <w:t> </w:t>
      </w:r>
      <w:r>
        <w:rPr/>
        <w:t>for</w:t>
      </w:r>
      <w:r>
        <w:rPr>
          <w:spacing w:val="-3"/>
        </w:rPr>
        <w:t> </w:t>
      </w:r>
      <w:r>
        <w:rPr/>
        <w:t>the</w:t>
      </w:r>
      <w:r>
        <w:rPr>
          <w:spacing w:val="-1"/>
        </w:rPr>
        <w:t> </w:t>
      </w:r>
      <w:r>
        <w:rPr/>
        <w:t>senior</w:t>
      </w:r>
      <w:r>
        <w:rPr>
          <w:spacing w:val="-1"/>
        </w:rPr>
        <w:t> </w:t>
      </w:r>
      <w:r>
        <w:rPr/>
        <w:t>design</w:t>
      </w:r>
      <w:r>
        <w:rPr>
          <w:spacing w:val="-2"/>
        </w:rPr>
        <w:t> </w:t>
      </w:r>
      <w:r>
        <w:rPr/>
        <w:t>class. While most Computer Aided Design (CAD) programs can be used on your personal computers, the CAD facility</w:t>
      </w:r>
      <w:r>
        <w:rPr>
          <w:spacing w:val="-10"/>
        </w:rPr>
        <w:t> </w:t>
      </w:r>
      <w:r>
        <w:rPr/>
        <w:t>in</w:t>
      </w:r>
      <w:r>
        <w:rPr>
          <w:spacing w:val="-8"/>
        </w:rPr>
        <w:t> </w:t>
      </w:r>
      <w:r>
        <w:rPr/>
        <w:t>Room</w:t>
      </w:r>
      <w:r>
        <w:rPr>
          <w:spacing w:val="-3"/>
        </w:rPr>
        <w:t> </w:t>
      </w:r>
      <w:r>
        <w:rPr/>
        <w:t>281</w:t>
      </w:r>
      <w:r>
        <w:rPr>
          <w:spacing w:val="-6"/>
        </w:rPr>
        <w:t> </w:t>
      </w:r>
      <w:r>
        <w:rPr/>
        <w:t>is</w:t>
      </w:r>
      <w:r>
        <w:rPr>
          <w:spacing w:val="-6"/>
        </w:rPr>
        <w:t> </w:t>
      </w:r>
      <w:r>
        <w:rPr/>
        <w:t>available</w:t>
      </w:r>
      <w:r>
        <w:rPr>
          <w:spacing w:val="-6"/>
        </w:rPr>
        <w:t> </w:t>
      </w:r>
      <w:r>
        <w:rPr/>
        <w:t>to</w:t>
      </w:r>
      <w:r>
        <w:rPr>
          <w:spacing w:val="-3"/>
        </w:rPr>
        <w:t> </w:t>
      </w:r>
      <w:r>
        <w:rPr/>
        <w:t>you.</w:t>
      </w:r>
      <w:r>
        <w:rPr>
          <w:spacing w:val="-6"/>
        </w:rPr>
        <w:t> </w:t>
      </w:r>
      <w:r>
        <w:rPr/>
        <w:t>The</w:t>
      </w:r>
      <w:r>
        <w:rPr>
          <w:spacing w:val="-4"/>
        </w:rPr>
        <w:t> </w:t>
      </w:r>
      <w:r>
        <w:rPr>
          <w:color w:val="212121"/>
        </w:rPr>
        <w:t>Modern</w:t>
      </w:r>
      <w:r>
        <w:rPr>
          <w:color w:val="212121"/>
          <w:spacing w:val="-6"/>
        </w:rPr>
        <w:t> </w:t>
      </w:r>
      <w:r>
        <w:rPr>
          <w:color w:val="212121"/>
        </w:rPr>
        <w:t>Circuit</w:t>
      </w:r>
      <w:r>
        <w:rPr>
          <w:color w:val="212121"/>
          <w:spacing w:val="-3"/>
        </w:rPr>
        <w:t> </w:t>
      </w:r>
      <w:r>
        <w:rPr>
          <w:color w:val="212121"/>
        </w:rPr>
        <w:t>Board</w:t>
      </w:r>
      <w:r>
        <w:rPr>
          <w:color w:val="212121"/>
          <w:spacing w:val="-8"/>
        </w:rPr>
        <w:t> </w:t>
      </w:r>
      <w:r>
        <w:rPr>
          <w:color w:val="212121"/>
        </w:rPr>
        <w:t>Design</w:t>
      </w:r>
      <w:r>
        <w:rPr>
          <w:color w:val="212121"/>
          <w:spacing w:val="-6"/>
        </w:rPr>
        <w:t> </w:t>
      </w:r>
      <w:r>
        <w:rPr>
          <w:color w:val="212121"/>
        </w:rPr>
        <w:t>and</w:t>
      </w:r>
      <w:r>
        <w:rPr>
          <w:color w:val="212121"/>
          <w:spacing w:val="-6"/>
        </w:rPr>
        <w:t> </w:t>
      </w:r>
      <w:r>
        <w:rPr>
          <w:color w:val="212121"/>
        </w:rPr>
        <w:t>Prototyping</w:t>
      </w:r>
      <w:r>
        <w:rPr>
          <w:color w:val="212121"/>
          <w:spacing w:val="-8"/>
        </w:rPr>
        <w:t> </w:t>
      </w:r>
      <w:r>
        <w:rPr>
          <w:color w:val="212121"/>
        </w:rPr>
        <w:t>Laboratory,</w:t>
      </w:r>
      <w:r>
        <w:rPr>
          <w:color w:val="212121"/>
          <w:spacing w:val="-2"/>
        </w:rPr>
        <w:t> </w:t>
      </w:r>
      <w:r>
        <w:rPr/>
        <w:t>in Room 283A, may also be utilized in the latter stages of the project, during fabrication and prototyping. However, to access this facility contact Mr. Tony Olivo or Prof David Westerfeld.</w:t>
      </w:r>
    </w:p>
    <w:p>
      <w:pPr>
        <w:pStyle w:val="BodyText"/>
        <w:spacing w:before="29"/>
      </w:pPr>
    </w:p>
    <w:p>
      <w:pPr>
        <w:spacing w:line="240" w:lineRule="auto" w:before="0"/>
        <w:ind w:left="360" w:right="357" w:firstLine="0"/>
        <w:jc w:val="both"/>
        <w:rPr>
          <w:i/>
          <w:sz w:val="22"/>
        </w:rPr>
      </w:pPr>
      <w:r>
        <w:rPr>
          <w:sz w:val="22"/>
        </w:rPr>
        <w:t>When</w:t>
      </w:r>
      <w:r>
        <w:rPr>
          <w:spacing w:val="-7"/>
          <w:sz w:val="22"/>
        </w:rPr>
        <w:t> </w:t>
      </w:r>
      <w:r>
        <w:rPr>
          <w:sz w:val="22"/>
        </w:rPr>
        <w:t>using</w:t>
      </w:r>
      <w:r>
        <w:rPr>
          <w:spacing w:val="-7"/>
          <w:sz w:val="22"/>
        </w:rPr>
        <w:t> </w:t>
      </w:r>
      <w:r>
        <w:rPr>
          <w:sz w:val="22"/>
        </w:rPr>
        <w:t>common</w:t>
      </w:r>
      <w:r>
        <w:rPr>
          <w:spacing w:val="-9"/>
          <w:sz w:val="22"/>
        </w:rPr>
        <w:t> </w:t>
      </w:r>
      <w:r>
        <w:rPr>
          <w:sz w:val="22"/>
        </w:rPr>
        <w:t>laboratory</w:t>
      </w:r>
      <w:r>
        <w:rPr>
          <w:spacing w:val="-9"/>
          <w:sz w:val="22"/>
        </w:rPr>
        <w:t> </w:t>
      </w:r>
      <w:r>
        <w:rPr>
          <w:sz w:val="22"/>
        </w:rPr>
        <w:t>space,</w:t>
      </w:r>
      <w:r>
        <w:rPr>
          <w:spacing w:val="-7"/>
          <w:sz w:val="22"/>
        </w:rPr>
        <w:t> </w:t>
      </w:r>
      <w:r>
        <w:rPr>
          <w:sz w:val="22"/>
        </w:rPr>
        <w:t>you</w:t>
      </w:r>
      <w:r>
        <w:rPr>
          <w:spacing w:val="-7"/>
          <w:sz w:val="22"/>
        </w:rPr>
        <w:t> </w:t>
      </w:r>
      <w:r>
        <w:rPr>
          <w:sz w:val="22"/>
        </w:rPr>
        <w:t>are</w:t>
      </w:r>
      <w:r>
        <w:rPr>
          <w:spacing w:val="-5"/>
          <w:sz w:val="22"/>
        </w:rPr>
        <w:t> </w:t>
      </w:r>
      <w:r>
        <w:rPr>
          <w:sz w:val="22"/>
        </w:rPr>
        <w:t>responsible</w:t>
      </w:r>
      <w:r>
        <w:rPr>
          <w:spacing w:val="-5"/>
          <w:sz w:val="22"/>
        </w:rPr>
        <w:t> </w:t>
      </w:r>
      <w:r>
        <w:rPr>
          <w:sz w:val="22"/>
        </w:rPr>
        <w:t>for</w:t>
      </w:r>
      <w:r>
        <w:rPr>
          <w:spacing w:val="-5"/>
          <w:sz w:val="22"/>
        </w:rPr>
        <w:t> </w:t>
      </w:r>
      <w:r>
        <w:rPr>
          <w:sz w:val="22"/>
        </w:rPr>
        <w:t>cleaning</w:t>
      </w:r>
      <w:r>
        <w:rPr>
          <w:spacing w:val="-7"/>
          <w:sz w:val="22"/>
        </w:rPr>
        <w:t> </w:t>
      </w:r>
      <w:r>
        <w:rPr>
          <w:sz w:val="22"/>
        </w:rPr>
        <w:t>your</w:t>
      </w:r>
      <w:r>
        <w:rPr>
          <w:spacing w:val="-5"/>
          <w:sz w:val="22"/>
        </w:rPr>
        <w:t> </w:t>
      </w:r>
      <w:r>
        <w:rPr>
          <w:sz w:val="22"/>
        </w:rPr>
        <w:t>work</w:t>
      </w:r>
      <w:r>
        <w:rPr>
          <w:spacing w:val="-7"/>
          <w:sz w:val="22"/>
        </w:rPr>
        <w:t> </w:t>
      </w:r>
      <w:r>
        <w:rPr>
          <w:sz w:val="22"/>
        </w:rPr>
        <w:t>area</w:t>
      </w:r>
      <w:r>
        <w:rPr>
          <w:spacing w:val="-7"/>
          <w:sz w:val="22"/>
        </w:rPr>
        <w:t> </w:t>
      </w:r>
      <w:r>
        <w:rPr>
          <w:sz w:val="22"/>
        </w:rPr>
        <w:t>after</w:t>
      </w:r>
      <w:r>
        <w:rPr>
          <w:spacing w:val="-5"/>
          <w:sz w:val="22"/>
        </w:rPr>
        <w:t> </w:t>
      </w:r>
      <w:r>
        <w:rPr>
          <w:sz w:val="22"/>
        </w:rPr>
        <w:t>every</w:t>
      </w:r>
      <w:r>
        <w:rPr>
          <w:spacing w:val="-7"/>
          <w:sz w:val="22"/>
        </w:rPr>
        <w:t> </w:t>
      </w:r>
      <w:r>
        <w:rPr>
          <w:sz w:val="22"/>
        </w:rPr>
        <w:t>use</w:t>
      </w:r>
      <w:r>
        <w:rPr>
          <w:spacing w:val="-5"/>
          <w:sz w:val="22"/>
        </w:rPr>
        <w:t> </w:t>
      </w:r>
      <w:r>
        <w:rPr>
          <w:sz w:val="22"/>
        </w:rPr>
        <w:t>and for returning all test equipment, including probe leads, to their original location. </w:t>
      </w:r>
      <w:r>
        <w:rPr>
          <w:i/>
          <w:color w:val="FF0000"/>
          <w:sz w:val="22"/>
        </w:rPr>
        <w:t>You must follow posted</w:t>
      </w:r>
      <w:r>
        <w:rPr>
          <w:i/>
          <w:color w:val="FF0000"/>
          <w:sz w:val="22"/>
        </w:rPr>
        <w:t> guidelines for rules on using the common laboratory spaces, particularly, in the current pandemic </w:t>
      </w:r>
      <w:r>
        <w:rPr>
          <w:i/>
          <w:color w:val="FF0000"/>
          <w:spacing w:val="-2"/>
          <w:sz w:val="22"/>
        </w:rPr>
        <w:t>environment.</w:t>
      </w:r>
    </w:p>
    <w:p>
      <w:pPr>
        <w:pStyle w:val="BodyText"/>
        <w:spacing w:before="28"/>
        <w:rPr>
          <w:i/>
        </w:rPr>
      </w:pPr>
    </w:p>
    <w:p>
      <w:pPr>
        <w:pStyle w:val="Heading1"/>
      </w:pPr>
      <w:r>
        <w:rPr/>
        <w:t>Project</w:t>
      </w:r>
      <w:r>
        <w:rPr>
          <w:spacing w:val="-2"/>
        </w:rPr>
        <w:t> </w:t>
      </w:r>
      <w:r>
        <w:rPr/>
        <w:t>budget</w:t>
      </w:r>
      <w:r>
        <w:rPr>
          <w:spacing w:val="-1"/>
        </w:rPr>
        <w:t> </w:t>
      </w:r>
      <w:r>
        <w:rPr/>
        <w:t>and</w:t>
      </w:r>
      <w:r>
        <w:rPr>
          <w:spacing w:val="-4"/>
        </w:rPr>
        <w:t> </w:t>
      </w:r>
      <w:r>
        <w:rPr/>
        <w:t>reimbursement</w:t>
      </w:r>
      <w:r>
        <w:rPr>
          <w:spacing w:val="-2"/>
        </w:rPr>
        <w:t> policy</w:t>
      </w:r>
    </w:p>
    <w:p>
      <w:pPr>
        <w:pStyle w:val="ListParagraph"/>
        <w:numPr>
          <w:ilvl w:val="0"/>
          <w:numId w:val="4"/>
        </w:numPr>
        <w:tabs>
          <w:tab w:pos="1298" w:val="left" w:leader="none"/>
          <w:tab w:pos="1300" w:val="left" w:leader="none"/>
        </w:tabs>
        <w:spacing w:line="235" w:lineRule="auto" w:before="284" w:after="0"/>
        <w:ind w:left="1300" w:right="1232" w:hanging="361"/>
        <w:jc w:val="left"/>
        <w:rPr>
          <w:i/>
          <w:sz w:val="22"/>
        </w:rPr>
      </w:pPr>
      <w:r>
        <w:rPr>
          <w:sz w:val="22"/>
        </w:rPr>
        <w:t>The</w:t>
      </w:r>
      <w:r>
        <w:rPr>
          <w:spacing w:val="-2"/>
          <w:sz w:val="22"/>
        </w:rPr>
        <w:t> </w:t>
      </w:r>
      <w:r>
        <w:rPr>
          <w:sz w:val="22"/>
        </w:rPr>
        <w:t>budget</w:t>
      </w:r>
      <w:r>
        <w:rPr>
          <w:spacing w:val="-5"/>
          <w:sz w:val="22"/>
        </w:rPr>
        <w:t> </w:t>
      </w:r>
      <w:r>
        <w:rPr>
          <w:sz w:val="22"/>
        </w:rPr>
        <w:t>limit</w:t>
      </w:r>
      <w:r>
        <w:rPr>
          <w:spacing w:val="-2"/>
          <w:sz w:val="22"/>
        </w:rPr>
        <w:t> </w:t>
      </w:r>
      <w:r>
        <w:rPr>
          <w:sz w:val="22"/>
        </w:rPr>
        <w:t>for</w:t>
      </w:r>
      <w:r>
        <w:rPr>
          <w:spacing w:val="-5"/>
          <w:sz w:val="22"/>
        </w:rPr>
        <w:t> </w:t>
      </w:r>
      <w:r>
        <w:rPr>
          <w:sz w:val="22"/>
        </w:rPr>
        <w:t>the</w:t>
      </w:r>
      <w:r>
        <w:rPr>
          <w:spacing w:val="-5"/>
          <w:sz w:val="22"/>
        </w:rPr>
        <w:t> </w:t>
      </w:r>
      <w:r>
        <w:rPr>
          <w:sz w:val="22"/>
        </w:rPr>
        <w:t>entire</w:t>
      </w:r>
      <w:r>
        <w:rPr>
          <w:spacing w:val="-3"/>
          <w:sz w:val="22"/>
        </w:rPr>
        <w:t> </w:t>
      </w:r>
      <w:r>
        <w:rPr>
          <w:sz w:val="22"/>
        </w:rPr>
        <w:t>senior</w:t>
      </w:r>
      <w:r>
        <w:rPr>
          <w:spacing w:val="-3"/>
          <w:sz w:val="22"/>
        </w:rPr>
        <w:t> </w:t>
      </w:r>
      <w:r>
        <w:rPr>
          <w:sz w:val="22"/>
        </w:rPr>
        <w:t>design</w:t>
      </w:r>
      <w:r>
        <w:rPr>
          <w:spacing w:val="-2"/>
          <w:sz w:val="22"/>
        </w:rPr>
        <w:t> </w:t>
      </w:r>
      <w:r>
        <w:rPr>
          <w:sz w:val="22"/>
        </w:rPr>
        <w:t>project</w:t>
      </w:r>
      <w:r>
        <w:rPr>
          <w:spacing w:val="-2"/>
          <w:sz w:val="22"/>
        </w:rPr>
        <w:t> </w:t>
      </w:r>
      <w:r>
        <w:rPr>
          <w:sz w:val="22"/>
        </w:rPr>
        <w:t>is</w:t>
      </w:r>
      <w:r>
        <w:rPr>
          <w:spacing w:val="-5"/>
          <w:sz w:val="22"/>
        </w:rPr>
        <w:t> </w:t>
      </w:r>
      <w:r>
        <w:rPr>
          <w:sz w:val="22"/>
        </w:rPr>
        <w:t>$115/student. </w:t>
      </w:r>
      <w:r>
        <w:rPr>
          <w:i/>
          <w:sz w:val="22"/>
        </w:rPr>
        <w:t>For</w:t>
      </w:r>
      <w:r>
        <w:rPr>
          <w:i/>
          <w:spacing w:val="-2"/>
          <w:sz w:val="22"/>
        </w:rPr>
        <w:t> </w:t>
      </w:r>
      <w:r>
        <w:rPr>
          <w:i/>
          <w:sz w:val="22"/>
        </w:rPr>
        <w:t>example,</w:t>
      </w:r>
      <w:r>
        <w:rPr>
          <w:i/>
          <w:spacing w:val="-5"/>
          <w:sz w:val="22"/>
        </w:rPr>
        <w:t> </w:t>
      </w:r>
      <w:r>
        <w:rPr>
          <w:i/>
          <w:sz w:val="22"/>
        </w:rPr>
        <w:t>the</w:t>
      </w:r>
      <w:r>
        <w:rPr>
          <w:i/>
          <w:sz w:val="22"/>
        </w:rPr>
        <w:t> reimbursement is limited to $445 for a project team with three students.</w:t>
      </w:r>
    </w:p>
    <w:p>
      <w:pPr>
        <w:pStyle w:val="ListParagraph"/>
        <w:numPr>
          <w:ilvl w:val="0"/>
          <w:numId w:val="4"/>
        </w:numPr>
        <w:tabs>
          <w:tab w:pos="1299" w:val="left" w:leader="none"/>
        </w:tabs>
        <w:spacing w:line="240" w:lineRule="auto" w:before="38" w:after="0"/>
        <w:ind w:left="1299" w:right="0" w:hanging="359"/>
        <w:jc w:val="left"/>
        <w:rPr>
          <w:sz w:val="22"/>
        </w:rPr>
      </w:pPr>
      <w:r>
        <w:rPr>
          <w:sz w:val="22"/>
        </w:rPr>
        <w:t>The</w:t>
      </w:r>
      <w:r>
        <w:rPr>
          <w:spacing w:val="-6"/>
          <w:sz w:val="22"/>
        </w:rPr>
        <w:t> </w:t>
      </w:r>
      <w:r>
        <w:rPr>
          <w:sz w:val="22"/>
        </w:rPr>
        <w:t>reimbursement</w:t>
      </w:r>
      <w:r>
        <w:rPr>
          <w:spacing w:val="-2"/>
          <w:sz w:val="22"/>
        </w:rPr>
        <w:t> </w:t>
      </w:r>
      <w:r>
        <w:rPr>
          <w:sz w:val="22"/>
        </w:rPr>
        <w:t>of</w:t>
      </w:r>
      <w:r>
        <w:rPr>
          <w:spacing w:val="-3"/>
          <w:sz w:val="22"/>
        </w:rPr>
        <w:t> </w:t>
      </w:r>
      <w:r>
        <w:rPr>
          <w:sz w:val="22"/>
        </w:rPr>
        <w:t>project</w:t>
      </w:r>
      <w:r>
        <w:rPr>
          <w:spacing w:val="-5"/>
          <w:sz w:val="22"/>
        </w:rPr>
        <w:t> </w:t>
      </w:r>
      <w:r>
        <w:rPr>
          <w:sz w:val="22"/>
        </w:rPr>
        <w:t>related</w:t>
      </w:r>
      <w:r>
        <w:rPr>
          <w:spacing w:val="-2"/>
          <w:sz w:val="22"/>
        </w:rPr>
        <w:t> </w:t>
      </w:r>
      <w:r>
        <w:rPr>
          <w:sz w:val="22"/>
        </w:rPr>
        <w:t>purchase</w:t>
      </w:r>
      <w:r>
        <w:rPr>
          <w:spacing w:val="-5"/>
          <w:sz w:val="22"/>
        </w:rPr>
        <w:t> </w:t>
      </w:r>
      <w:r>
        <w:rPr>
          <w:sz w:val="22"/>
        </w:rPr>
        <w:t>covers</w:t>
      </w:r>
      <w:r>
        <w:rPr>
          <w:spacing w:val="-5"/>
          <w:sz w:val="22"/>
        </w:rPr>
        <w:t> </w:t>
      </w:r>
      <w:r>
        <w:rPr>
          <w:sz w:val="22"/>
        </w:rPr>
        <w:t>only</w:t>
      </w:r>
      <w:r>
        <w:rPr>
          <w:spacing w:val="-3"/>
          <w:sz w:val="22"/>
        </w:rPr>
        <w:t> </w:t>
      </w:r>
      <w:r>
        <w:rPr>
          <w:sz w:val="22"/>
        </w:rPr>
        <w:t>materials</w:t>
      </w:r>
      <w:r>
        <w:rPr>
          <w:spacing w:val="-4"/>
          <w:sz w:val="22"/>
        </w:rPr>
        <w:t> </w:t>
      </w:r>
      <w:r>
        <w:rPr>
          <w:sz w:val="22"/>
        </w:rPr>
        <w:t>and</w:t>
      </w:r>
      <w:r>
        <w:rPr>
          <w:spacing w:val="-14"/>
          <w:sz w:val="22"/>
        </w:rPr>
        <w:t> </w:t>
      </w:r>
      <w:r>
        <w:rPr>
          <w:spacing w:val="-2"/>
          <w:sz w:val="22"/>
        </w:rPr>
        <w:t>components.</w:t>
      </w:r>
    </w:p>
    <w:p>
      <w:pPr>
        <w:pStyle w:val="ListParagraph"/>
        <w:numPr>
          <w:ilvl w:val="0"/>
          <w:numId w:val="4"/>
        </w:numPr>
        <w:tabs>
          <w:tab w:pos="1299" w:val="left" w:leader="none"/>
        </w:tabs>
        <w:spacing w:line="240" w:lineRule="auto" w:before="48" w:after="0"/>
        <w:ind w:left="1299" w:right="0" w:hanging="359"/>
        <w:jc w:val="left"/>
        <w:rPr>
          <w:sz w:val="22"/>
        </w:rPr>
      </w:pPr>
      <w:r>
        <w:rPr>
          <w:sz w:val="22"/>
        </w:rPr>
        <w:t>Sales</w:t>
      </w:r>
      <w:r>
        <w:rPr>
          <w:spacing w:val="-3"/>
          <w:sz w:val="22"/>
        </w:rPr>
        <w:t> </w:t>
      </w:r>
      <w:r>
        <w:rPr>
          <w:sz w:val="22"/>
        </w:rPr>
        <w:t>tax</w:t>
      </w:r>
      <w:r>
        <w:rPr>
          <w:spacing w:val="-1"/>
          <w:sz w:val="22"/>
        </w:rPr>
        <w:t> </w:t>
      </w:r>
      <w:r>
        <w:rPr>
          <w:sz w:val="22"/>
        </w:rPr>
        <w:t>cannot</w:t>
      </w:r>
      <w:r>
        <w:rPr>
          <w:spacing w:val="-4"/>
          <w:sz w:val="22"/>
        </w:rPr>
        <w:t> </w:t>
      </w:r>
      <w:r>
        <w:rPr>
          <w:sz w:val="22"/>
        </w:rPr>
        <w:t>be</w:t>
      </w:r>
      <w:r>
        <w:rPr>
          <w:spacing w:val="1"/>
          <w:sz w:val="22"/>
        </w:rPr>
        <w:t> </w:t>
      </w:r>
      <w:r>
        <w:rPr>
          <w:spacing w:val="-2"/>
          <w:sz w:val="22"/>
        </w:rPr>
        <w:t>reimbursed.</w:t>
      </w:r>
    </w:p>
    <w:p>
      <w:pPr>
        <w:pStyle w:val="ListParagraph"/>
        <w:numPr>
          <w:ilvl w:val="0"/>
          <w:numId w:val="4"/>
        </w:numPr>
        <w:tabs>
          <w:tab w:pos="1299" w:val="left" w:leader="none"/>
        </w:tabs>
        <w:spacing w:line="240" w:lineRule="auto" w:before="51" w:after="0"/>
        <w:ind w:left="1299" w:right="0" w:hanging="359"/>
        <w:jc w:val="left"/>
        <w:rPr>
          <w:sz w:val="22"/>
        </w:rPr>
      </w:pPr>
      <w:r>
        <w:rPr>
          <w:sz w:val="22"/>
        </w:rPr>
        <w:t>Detailed</w:t>
      </w:r>
      <w:r>
        <w:rPr>
          <w:spacing w:val="-6"/>
          <w:sz w:val="22"/>
        </w:rPr>
        <w:t> </w:t>
      </w:r>
      <w:r>
        <w:rPr>
          <w:sz w:val="22"/>
        </w:rPr>
        <w:t>instructions</w:t>
      </w:r>
      <w:r>
        <w:rPr>
          <w:spacing w:val="-3"/>
          <w:sz w:val="22"/>
        </w:rPr>
        <w:t> </w:t>
      </w:r>
      <w:r>
        <w:rPr>
          <w:sz w:val="22"/>
        </w:rPr>
        <w:t>and</w:t>
      </w:r>
      <w:r>
        <w:rPr>
          <w:spacing w:val="-6"/>
          <w:sz w:val="22"/>
        </w:rPr>
        <w:t> </w:t>
      </w:r>
      <w:r>
        <w:rPr>
          <w:sz w:val="22"/>
        </w:rPr>
        <w:t>reimbursement</w:t>
      </w:r>
      <w:r>
        <w:rPr>
          <w:spacing w:val="-5"/>
          <w:sz w:val="22"/>
        </w:rPr>
        <w:t> </w:t>
      </w:r>
      <w:r>
        <w:rPr>
          <w:sz w:val="22"/>
        </w:rPr>
        <w:t>forms</w:t>
      </w:r>
      <w:r>
        <w:rPr>
          <w:spacing w:val="-3"/>
          <w:sz w:val="22"/>
        </w:rPr>
        <w:t> </w:t>
      </w:r>
      <w:r>
        <w:rPr>
          <w:sz w:val="22"/>
        </w:rPr>
        <w:t>are</w:t>
      </w:r>
      <w:r>
        <w:rPr>
          <w:spacing w:val="-2"/>
          <w:sz w:val="22"/>
        </w:rPr>
        <w:t> </w:t>
      </w:r>
      <w:r>
        <w:rPr>
          <w:sz w:val="22"/>
        </w:rPr>
        <w:t>available</w:t>
      </w:r>
      <w:r>
        <w:rPr>
          <w:spacing w:val="-6"/>
          <w:sz w:val="22"/>
        </w:rPr>
        <w:t> </w:t>
      </w:r>
      <w:r>
        <w:rPr>
          <w:sz w:val="22"/>
        </w:rPr>
        <w:t>on</w:t>
      </w:r>
      <w:r>
        <w:rPr>
          <w:spacing w:val="-2"/>
          <w:sz w:val="22"/>
        </w:rPr>
        <w:t> Blackboard.</w:t>
      </w:r>
    </w:p>
    <w:p>
      <w:pPr>
        <w:pStyle w:val="BodyText"/>
        <w:spacing w:before="24"/>
      </w:pPr>
    </w:p>
    <w:p>
      <w:pPr>
        <w:pStyle w:val="Heading1"/>
      </w:pPr>
      <w:r>
        <w:rPr/>
        <w:t>Additional</w:t>
      </w:r>
      <w:r>
        <w:rPr>
          <w:spacing w:val="-5"/>
        </w:rPr>
        <w:t> </w:t>
      </w:r>
      <w:r>
        <w:rPr>
          <w:spacing w:val="-2"/>
        </w:rPr>
        <w:t>opportunities</w:t>
      </w:r>
    </w:p>
    <w:p>
      <w:pPr>
        <w:pStyle w:val="ListParagraph"/>
        <w:numPr>
          <w:ilvl w:val="0"/>
          <w:numId w:val="5"/>
        </w:numPr>
        <w:tabs>
          <w:tab w:pos="1003" w:val="left" w:leader="none"/>
        </w:tabs>
        <w:spacing w:line="240" w:lineRule="auto" w:before="277" w:after="0"/>
        <w:ind w:left="1003" w:right="830" w:hanging="360"/>
        <w:jc w:val="left"/>
        <w:rPr>
          <w:sz w:val="22"/>
        </w:rPr>
      </w:pPr>
      <w:r>
        <w:rPr>
          <w:sz w:val="22"/>
        </w:rPr>
        <w:t>IEEE</w:t>
      </w:r>
      <w:r>
        <w:rPr>
          <w:spacing w:val="-3"/>
          <w:sz w:val="22"/>
        </w:rPr>
        <w:t> </w:t>
      </w:r>
      <w:r>
        <w:rPr>
          <w:sz w:val="22"/>
        </w:rPr>
        <w:t>LISAT</w:t>
      </w:r>
      <w:r>
        <w:rPr>
          <w:spacing w:val="-6"/>
          <w:sz w:val="22"/>
        </w:rPr>
        <w:t> </w:t>
      </w:r>
      <w:r>
        <w:rPr>
          <w:sz w:val="22"/>
        </w:rPr>
        <w:t>conference</w:t>
      </w:r>
      <w:r>
        <w:rPr>
          <w:spacing w:val="-3"/>
          <w:sz w:val="22"/>
        </w:rPr>
        <w:t> </w:t>
      </w:r>
      <w:r>
        <w:rPr>
          <w:sz w:val="22"/>
        </w:rPr>
        <w:t>(call</w:t>
      </w:r>
      <w:r>
        <w:rPr>
          <w:spacing w:val="-3"/>
          <w:sz w:val="22"/>
        </w:rPr>
        <w:t> </w:t>
      </w:r>
      <w:r>
        <w:rPr>
          <w:sz w:val="22"/>
        </w:rPr>
        <w:t>for</w:t>
      </w:r>
      <w:r>
        <w:rPr>
          <w:spacing w:val="-3"/>
          <w:sz w:val="22"/>
        </w:rPr>
        <w:t> </w:t>
      </w:r>
      <w:r>
        <w:rPr>
          <w:sz w:val="22"/>
        </w:rPr>
        <w:t>paper</w:t>
      </w:r>
      <w:r>
        <w:rPr>
          <w:spacing w:val="-3"/>
          <w:sz w:val="22"/>
        </w:rPr>
        <w:t> </w:t>
      </w:r>
      <w:r>
        <w:rPr>
          <w:sz w:val="22"/>
        </w:rPr>
        <w:t>will</w:t>
      </w:r>
      <w:r>
        <w:rPr>
          <w:spacing w:val="-2"/>
          <w:sz w:val="22"/>
        </w:rPr>
        <w:t> </w:t>
      </w:r>
      <w:r>
        <w:rPr>
          <w:sz w:val="22"/>
        </w:rPr>
        <w:t>posted</w:t>
      </w:r>
      <w:r>
        <w:rPr>
          <w:spacing w:val="-6"/>
          <w:sz w:val="22"/>
        </w:rPr>
        <w:t> </w:t>
      </w:r>
      <w:r>
        <w:rPr>
          <w:sz w:val="22"/>
        </w:rPr>
        <w:t>in</w:t>
      </w:r>
      <w:r>
        <w:rPr>
          <w:spacing w:val="-6"/>
          <w:sz w:val="22"/>
        </w:rPr>
        <w:t> </w:t>
      </w:r>
      <w:r>
        <w:rPr>
          <w:sz w:val="22"/>
        </w:rPr>
        <w:t>the</w:t>
      </w:r>
      <w:r>
        <w:rPr>
          <w:spacing w:val="-3"/>
          <w:sz w:val="22"/>
        </w:rPr>
        <w:t> </w:t>
      </w:r>
      <w:r>
        <w:rPr>
          <w:sz w:val="22"/>
        </w:rPr>
        <w:t>“Documents”</w:t>
      </w:r>
      <w:r>
        <w:rPr>
          <w:spacing w:val="-3"/>
          <w:sz w:val="22"/>
        </w:rPr>
        <w:t> </w:t>
      </w:r>
      <w:r>
        <w:rPr>
          <w:sz w:val="22"/>
        </w:rPr>
        <w:t>folder</w:t>
      </w:r>
      <w:r>
        <w:rPr>
          <w:spacing w:val="-3"/>
          <w:sz w:val="22"/>
        </w:rPr>
        <w:t> </w:t>
      </w:r>
      <w:r>
        <w:rPr>
          <w:sz w:val="22"/>
        </w:rPr>
        <w:t>in</w:t>
      </w:r>
      <w:r>
        <w:rPr>
          <w:spacing w:val="-6"/>
          <w:sz w:val="22"/>
        </w:rPr>
        <w:t> </w:t>
      </w:r>
      <w:r>
        <w:rPr>
          <w:sz w:val="22"/>
        </w:rPr>
        <w:t>Blackboard) </w:t>
      </w:r>
      <w:hyperlink r:id="rId11">
        <w:r>
          <w:rPr>
            <w:color w:val="0000FF"/>
            <w:spacing w:val="-2"/>
            <w:sz w:val="22"/>
            <w:u w:val="single" w:color="0000FF"/>
          </w:rPr>
          <w:t>https://ieee.li/event/lisat-2018-conference/</w:t>
        </w:r>
      </w:hyperlink>
    </w:p>
    <w:p>
      <w:pPr>
        <w:pStyle w:val="ListParagraph"/>
        <w:numPr>
          <w:ilvl w:val="0"/>
          <w:numId w:val="5"/>
        </w:numPr>
        <w:tabs>
          <w:tab w:pos="1003" w:val="left" w:leader="none"/>
        </w:tabs>
        <w:spacing w:line="240" w:lineRule="auto" w:before="1" w:after="0"/>
        <w:ind w:left="1003" w:right="2632" w:hanging="360"/>
        <w:jc w:val="left"/>
        <w:rPr>
          <w:sz w:val="22"/>
        </w:rPr>
      </w:pPr>
      <w:r>
        <w:rPr>
          <w:sz w:val="22"/>
        </w:rPr>
        <w:t>URECA</w:t>
      </w:r>
      <w:r>
        <w:rPr>
          <w:spacing w:val="-5"/>
          <w:sz w:val="22"/>
        </w:rPr>
        <w:t> </w:t>
      </w:r>
      <w:r>
        <w:rPr>
          <w:sz w:val="22"/>
        </w:rPr>
        <w:t>competition</w:t>
      </w:r>
      <w:r>
        <w:rPr>
          <w:spacing w:val="-8"/>
          <w:sz w:val="22"/>
        </w:rPr>
        <w:t> </w:t>
      </w:r>
      <w:r>
        <w:rPr>
          <w:sz w:val="22"/>
        </w:rPr>
        <w:t>(College-wide</w:t>
      </w:r>
      <w:r>
        <w:rPr>
          <w:spacing w:val="-5"/>
          <w:sz w:val="22"/>
        </w:rPr>
        <w:t> </w:t>
      </w:r>
      <w:r>
        <w:rPr>
          <w:sz w:val="22"/>
        </w:rPr>
        <w:t>competition,</w:t>
      </w:r>
      <w:r>
        <w:rPr>
          <w:spacing w:val="-8"/>
          <w:sz w:val="22"/>
        </w:rPr>
        <w:t> </w:t>
      </w:r>
      <w:r>
        <w:rPr>
          <w:sz w:val="22"/>
        </w:rPr>
        <w:t>more</w:t>
      </w:r>
      <w:r>
        <w:rPr>
          <w:spacing w:val="-5"/>
          <w:sz w:val="22"/>
        </w:rPr>
        <w:t> </w:t>
      </w:r>
      <w:r>
        <w:rPr>
          <w:sz w:val="22"/>
        </w:rPr>
        <w:t>details</w:t>
      </w:r>
      <w:r>
        <w:rPr>
          <w:spacing w:val="-8"/>
          <w:sz w:val="22"/>
        </w:rPr>
        <w:t> </w:t>
      </w:r>
      <w:r>
        <w:rPr>
          <w:sz w:val="22"/>
        </w:rPr>
        <w:t>to</w:t>
      </w:r>
      <w:r>
        <w:rPr>
          <w:spacing w:val="-5"/>
          <w:sz w:val="22"/>
        </w:rPr>
        <w:t> </w:t>
      </w:r>
      <w:r>
        <w:rPr>
          <w:sz w:val="22"/>
        </w:rPr>
        <w:t>follow), </w:t>
      </w:r>
      <w:hyperlink r:id="rId12">
        <w:r>
          <w:rPr>
            <w:color w:val="0000FF"/>
            <w:spacing w:val="-2"/>
            <w:sz w:val="22"/>
            <w:u w:val="single" w:color="0000FF"/>
          </w:rPr>
          <w:t>https://www.stonybrook.edu/commcms/ureca/</w:t>
        </w:r>
      </w:hyperlink>
    </w:p>
    <w:p>
      <w:pPr>
        <w:pStyle w:val="ListParagraph"/>
        <w:numPr>
          <w:ilvl w:val="0"/>
          <w:numId w:val="5"/>
        </w:numPr>
        <w:tabs>
          <w:tab w:pos="1003" w:val="left" w:leader="none"/>
        </w:tabs>
        <w:spacing w:line="240" w:lineRule="auto" w:before="0" w:after="0"/>
        <w:ind w:left="1003" w:right="910" w:hanging="360"/>
        <w:jc w:val="left"/>
        <w:rPr>
          <w:sz w:val="22"/>
        </w:rPr>
      </w:pPr>
      <w:r>
        <w:rPr>
          <w:sz w:val="22"/>
        </w:rPr>
        <w:t>DARE</w:t>
      </w:r>
      <w:r>
        <w:rPr>
          <w:spacing w:val="-4"/>
          <w:sz w:val="22"/>
        </w:rPr>
        <w:t> </w:t>
      </w:r>
      <w:r>
        <w:rPr>
          <w:sz w:val="22"/>
        </w:rPr>
        <w:t>competition</w:t>
      </w:r>
      <w:r>
        <w:rPr>
          <w:spacing w:val="-4"/>
          <w:sz w:val="22"/>
        </w:rPr>
        <w:t> </w:t>
      </w:r>
      <w:r>
        <w:rPr>
          <w:sz w:val="22"/>
        </w:rPr>
        <w:t>(University-wide</w:t>
      </w:r>
      <w:r>
        <w:rPr>
          <w:spacing w:val="-3"/>
          <w:sz w:val="22"/>
        </w:rPr>
        <w:t> </w:t>
      </w:r>
      <w:r>
        <w:rPr>
          <w:sz w:val="22"/>
        </w:rPr>
        <w:t>business</w:t>
      </w:r>
      <w:r>
        <w:rPr>
          <w:spacing w:val="-4"/>
          <w:sz w:val="22"/>
        </w:rPr>
        <w:t> </w:t>
      </w:r>
      <w:r>
        <w:rPr>
          <w:sz w:val="22"/>
        </w:rPr>
        <w:t>plan</w:t>
      </w:r>
      <w:r>
        <w:rPr>
          <w:spacing w:val="-7"/>
          <w:sz w:val="22"/>
        </w:rPr>
        <w:t> </w:t>
      </w:r>
      <w:r>
        <w:rPr>
          <w:sz w:val="22"/>
        </w:rPr>
        <w:t>competition,</w:t>
      </w:r>
      <w:r>
        <w:rPr>
          <w:spacing w:val="-4"/>
          <w:sz w:val="22"/>
        </w:rPr>
        <w:t> </w:t>
      </w:r>
      <w:r>
        <w:rPr>
          <w:sz w:val="22"/>
        </w:rPr>
        <w:t>work</w:t>
      </w:r>
      <w:r>
        <w:rPr>
          <w:spacing w:val="-4"/>
          <w:sz w:val="22"/>
        </w:rPr>
        <w:t> </w:t>
      </w:r>
      <w:r>
        <w:rPr>
          <w:sz w:val="22"/>
        </w:rPr>
        <w:t>with</w:t>
      </w:r>
      <w:r>
        <w:rPr>
          <w:spacing w:val="-7"/>
          <w:sz w:val="22"/>
        </w:rPr>
        <w:t> </w:t>
      </w:r>
      <w:r>
        <w:rPr>
          <w:sz w:val="22"/>
        </w:rPr>
        <w:t>MBA</w:t>
      </w:r>
      <w:r>
        <w:rPr>
          <w:spacing w:val="-7"/>
          <w:sz w:val="22"/>
        </w:rPr>
        <w:t> </w:t>
      </w:r>
      <w:r>
        <w:rPr>
          <w:sz w:val="22"/>
        </w:rPr>
        <w:t>students</w:t>
      </w:r>
      <w:r>
        <w:rPr>
          <w:spacing w:val="-4"/>
          <w:sz w:val="22"/>
        </w:rPr>
        <w:t> </w:t>
      </w:r>
      <w:r>
        <w:rPr>
          <w:sz w:val="22"/>
        </w:rPr>
        <w:t>to develop a business plan, etc).</w:t>
      </w:r>
      <w:r>
        <w:rPr>
          <w:spacing w:val="40"/>
          <w:sz w:val="22"/>
        </w:rPr>
        <w:t> </w:t>
      </w:r>
      <w:hyperlink r:id="rId13">
        <w:r>
          <w:rPr>
            <w:color w:val="0000FF"/>
            <w:sz w:val="22"/>
            <w:u w:val="single" w:color="0000FF"/>
          </w:rPr>
          <w:t>https://research.stonybrook.edu/business</w:t>
        </w:r>
      </w:hyperlink>
    </w:p>
    <w:p>
      <w:pPr>
        <w:pStyle w:val="ListParagraph"/>
        <w:numPr>
          <w:ilvl w:val="0"/>
          <w:numId w:val="5"/>
        </w:numPr>
        <w:tabs>
          <w:tab w:pos="1003" w:val="left" w:leader="none"/>
        </w:tabs>
        <w:spacing w:line="240" w:lineRule="auto" w:before="0" w:after="0"/>
        <w:ind w:left="1003" w:right="534" w:hanging="360"/>
        <w:jc w:val="left"/>
        <w:rPr>
          <w:sz w:val="22"/>
        </w:rPr>
      </w:pPr>
      <w:hyperlink r:id="rId14">
        <w:r>
          <w:rPr>
            <w:color w:val="0000FF"/>
            <w:sz w:val="22"/>
            <w:u w:val="single" w:color="0000FF"/>
          </w:rPr>
          <w:t>http://lemelson.mit.edu/studentprize</w:t>
        </w:r>
      </w:hyperlink>
      <w:r>
        <w:rPr>
          <w:color w:val="0000FF"/>
          <w:spacing w:val="-1"/>
          <w:sz w:val="22"/>
          <w:u w:val="none"/>
        </w:rPr>
        <w:t> </w:t>
      </w:r>
      <w:r>
        <w:rPr>
          <w:sz w:val="22"/>
          <w:u w:val="none"/>
        </w:rPr>
        <w:t>-</w:t>
      </w:r>
      <w:r>
        <w:rPr>
          <w:spacing w:val="-6"/>
          <w:sz w:val="22"/>
          <w:u w:val="none"/>
        </w:rPr>
        <w:t> </w:t>
      </w:r>
      <w:r>
        <w:rPr>
          <w:sz w:val="22"/>
          <w:u w:val="none"/>
        </w:rPr>
        <w:t>The</w:t>
      </w:r>
      <w:r>
        <w:rPr>
          <w:spacing w:val="-3"/>
          <w:sz w:val="22"/>
          <w:u w:val="none"/>
        </w:rPr>
        <w:t> </w:t>
      </w:r>
      <w:r>
        <w:rPr>
          <w:sz w:val="22"/>
          <w:u w:val="none"/>
        </w:rPr>
        <w:t>competition</w:t>
      </w:r>
      <w:r>
        <w:rPr>
          <w:spacing w:val="-6"/>
          <w:sz w:val="22"/>
          <w:u w:val="none"/>
        </w:rPr>
        <w:t> </w:t>
      </w:r>
      <w:r>
        <w:rPr>
          <w:sz w:val="22"/>
          <w:u w:val="none"/>
        </w:rPr>
        <w:t>recognizes</w:t>
      </w:r>
      <w:r>
        <w:rPr>
          <w:spacing w:val="-6"/>
          <w:sz w:val="22"/>
          <w:u w:val="none"/>
        </w:rPr>
        <w:t> </w:t>
      </w:r>
      <w:r>
        <w:rPr>
          <w:sz w:val="22"/>
          <w:u w:val="none"/>
        </w:rPr>
        <w:t>students</w:t>
      </w:r>
      <w:r>
        <w:rPr>
          <w:spacing w:val="-3"/>
          <w:sz w:val="22"/>
          <w:u w:val="none"/>
        </w:rPr>
        <w:t> </w:t>
      </w:r>
      <w:r>
        <w:rPr>
          <w:sz w:val="22"/>
          <w:u w:val="none"/>
        </w:rPr>
        <w:t>at</w:t>
      </w:r>
      <w:r>
        <w:rPr>
          <w:spacing w:val="-3"/>
          <w:sz w:val="22"/>
          <w:u w:val="none"/>
        </w:rPr>
        <w:t> </w:t>
      </w:r>
      <w:r>
        <w:rPr>
          <w:sz w:val="22"/>
          <w:u w:val="none"/>
        </w:rPr>
        <w:t>any</w:t>
      </w:r>
      <w:r>
        <w:rPr>
          <w:spacing w:val="-6"/>
          <w:sz w:val="22"/>
          <w:u w:val="none"/>
        </w:rPr>
        <w:t> </w:t>
      </w:r>
      <w:r>
        <w:rPr>
          <w:sz w:val="22"/>
          <w:u w:val="none"/>
        </w:rPr>
        <w:t>U.S.</w:t>
      </w:r>
      <w:r>
        <w:rPr>
          <w:spacing w:val="-3"/>
          <w:sz w:val="22"/>
          <w:u w:val="none"/>
        </w:rPr>
        <w:t> </w:t>
      </w:r>
      <w:r>
        <w:rPr>
          <w:sz w:val="22"/>
          <w:u w:val="none"/>
        </w:rPr>
        <w:t>college</w:t>
      </w:r>
      <w:r>
        <w:rPr>
          <w:spacing w:val="-4"/>
          <w:sz w:val="22"/>
          <w:u w:val="none"/>
        </w:rPr>
        <w:t> </w:t>
      </w:r>
      <w:r>
        <w:rPr>
          <w:sz w:val="22"/>
          <w:u w:val="none"/>
        </w:rPr>
        <w:t>or university who have tested prototypes of technology-based inventions in healthcare, food/water and agriculture, transportation and mobility, and consumer devices.</w:t>
      </w:r>
    </w:p>
    <w:p>
      <w:pPr>
        <w:pStyle w:val="BodyText"/>
        <w:spacing w:before="65"/>
      </w:pPr>
    </w:p>
    <w:p>
      <w:pPr>
        <w:pStyle w:val="Heading1"/>
        <w:spacing w:before="1"/>
      </w:pPr>
      <w:r>
        <w:rPr/>
        <w:t>Americans</w:t>
      </w:r>
      <w:r>
        <w:rPr>
          <w:spacing w:val="-1"/>
        </w:rPr>
        <w:t> </w:t>
      </w:r>
      <w:r>
        <w:rPr/>
        <w:t>with</w:t>
      </w:r>
      <w:r>
        <w:rPr>
          <w:spacing w:val="-4"/>
        </w:rPr>
        <w:t> </w:t>
      </w:r>
      <w:r>
        <w:rPr/>
        <w:t>Disabilities</w:t>
      </w:r>
      <w:r>
        <w:rPr>
          <w:spacing w:val="-6"/>
        </w:rPr>
        <w:t> </w:t>
      </w:r>
      <w:r>
        <w:rPr>
          <w:spacing w:val="-5"/>
        </w:rPr>
        <w:t>Act</w:t>
      </w:r>
    </w:p>
    <w:p>
      <w:pPr>
        <w:pStyle w:val="BodyText"/>
        <w:spacing w:before="40"/>
        <w:rPr>
          <w:b/>
          <w:sz w:val="28"/>
        </w:rPr>
      </w:pPr>
    </w:p>
    <w:p>
      <w:pPr>
        <w:pStyle w:val="BodyText"/>
        <w:ind w:left="350"/>
        <w:jc w:val="both"/>
      </w:pPr>
      <w:r>
        <w:rPr/>
        <w:t>If</w:t>
      </w:r>
      <w:r>
        <w:rPr>
          <w:spacing w:val="2"/>
        </w:rPr>
        <w:t> </w:t>
      </w:r>
      <w:r>
        <w:rPr/>
        <w:t>you</w:t>
      </w:r>
      <w:r>
        <w:rPr>
          <w:spacing w:val="2"/>
        </w:rPr>
        <w:t> </w:t>
      </w:r>
      <w:r>
        <w:rPr/>
        <w:t>have a</w:t>
      </w:r>
      <w:r>
        <w:rPr>
          <w:spacing w:val="3"/>
        </w:rPr>
        <w:t> </w:t>
      </w:r>
      <w:r>
        <w:rPr/>
        <w:t>physical,</w:t>
      </w:r>
      <w:r>
        <w:rPr>
          <w:spacing w:val="2"/>
        </w:rPr>
        <w:t> </w:t>
      </w:r>
      <w:r>
        <w:rPr/>
        <w:t>psychological,</w:t>
      </w:r>
      <w:r>
        <w:rPr>
          <w:spacing w:val="1"/>
        </w:rPr>
        <w:t> </w:t>
      </w:r>
      <w:r>
        <w:rPr/>
        <w:t>medical or</w:t>
      </w:r>
      <w:r>
        <w:rPr>
          <w:spacing w:val="-1"/>
        </w:rPr>
        <w:t> </w:t>
      </w:r>
      <w:r>
        <w:rPr/>
        <w:t>learning disability</w:t>
      </w:r>
      <w:r>
        <w:rPr>
          <w:spacing w:val="1"/>
        </w:rPr>
        <w:t> </w:t>
      </w:r>
      <w:r>
        <w:rPr/>
        <w:t>that</w:t>
      </w:r>
      <w:r>
        <w:rPr>
          <w:spacing w:val="2"/>
        </w:rPr>
        <w:t> </w:t>
      </w:r>
      <w:r>
        <w:rPr/>
        <w:t>may impact your</w:t>
      </w:r>
      <w:r>
        <w:rPr>
          <w:spacing w:val="4"/>
        </w:rPr>
        <w:t> </w:t>
      </w:r>
      <w:r>
        <w:rPr/>
        <w:t>course</w:t>
      </w:r>
      <w:r>
        <w:rPr>
          <w:spacing w:val="4"/>
        </w:rPr>
        <w:t> </w:t>
      </w:r>
      <w:r>
        <w:rPr>
          <w:spacing w:val="-2"/>
        </w:rPr>
        <w:t>work,</w:t>
      </w:r>
    </w:p>
    <w:p>
      <w:pPr>
        <w:pStyle w:val="BodyText"/>
        <w:spacing w:after="0"/>
        <w:jc w:val="both"/>
        <w:sectPr>
          <w:pgSz w:w="12240" w:h="15840"/>
          <w:pgMar w:header="718" w:footer="896" w:top="1340" w:bottom="1080" w:left="1080" w:right="1080"/>
        </w:sectPr>
      </w:pPr>
    </w:p>
    <w:p>
      <w:pPr>
        <w:pStyle w:val="BodyText"/>
        <w:spacing w:line="247" w:lineRule="auto" w:before="83"/>
        <w:ind w:left="360" w:right="577"/>
        <w:jc w:val="both"/>
      </w:pPr>
      <w:r>
        <w:rPr/>
        <w:t>please contact Disability Support Services [ </w:t>
      </w:r>
      <w:hyperlink r:id="rId15">
        <w:r>
          <w:rPr>
            <w:color w:val="0000FF"/>
            <w:u w:val="single" w:color="0000FF"/>
          </w:rPr>
          <w:t>https://www.stonybrook.edu/dss/</w:t>
        </w:r>
      </w:hyperlink>
      <w:r>
        <w:rPr>
          <w:color w:val="0000FF"/>
          <w:u w:val="none"/>
        </w:rPr>
        <w:t> </w:t>
      </w:r>
      <w:r>
        <w:rPr>
          <w:u w:val="none"/>
        </w:rPr>
        <w:t>], ECC (Educational Communications Center) Building, room 128, (631) 632-6748. They will determine with you what accommodations are necessary and appropriate. All information and documentation are confidential. Students</w:t>
      </w:r>
      <w:r>
        <w:rPr>
          <w:spacing w:val="-9"/>
          <w:u w:val="none"/>
        </w:rPr>
        <w:t> </w:t>
      </w:r>
      <w:r>
        <w:rPr>
          <w:u w:val="none"/>
        </w:rPr>
        <w:t>who</w:t>
      </w:r>
      <w:r>
        <w:rPr>
          <w:spacing w:val="-11"/>
          <w:u w:val="none"/>
        </w:rPr>
        <w:t> </w:t>
      </w:r>
      <w:r>
        <w:rPr>
          <w:u w:val="none"/>
        </w:rPr>
        <w:t>require</w:t>
      </w:r>
      <w:r>
        <w:rPr>
          <w:spacing w:val="-12"/>
          <w:u w:val="none"/>
        </w:rPr>
        <w:t> </w:t>
      </w:r>
      <w:r>
        <w:rPr>
          <w:u w:val="none"/>
        </w:rPr>
        <w:t>assistance</w:t>
      </w:r>
      <w:r>
        <w:rPr>
          <w:spacing w:val="-9"/>
          <w:u w:val="none"/>
        </w:rPr>
        <w:t> </w:t>
      </w:r>
      <w:r>
        <w:rPr>
          <w:u w:val="none"/>
        </w:rPr>
        <w:t>during</w:t>
      </w:r>
      <w:r>
        <w:rPr>
          <w:spacing w:val="-11"/>
          <w:u w:val="none"/>
        </w:rPr>
        <w:t> </w:t>
      </w:r>
      <w:r>
        <w:rPr>
          <w:u w:val="none"/>
        </w:rPr>
        <w:t>emergency</w:t>
      </w:r>
      <w:r>
        <w:rPr>
          <w:spacing w:val="-11"/>
          <w:u w:val="none"/>
        </w:rPr>
        <w:t> </w:t>
      </w:r>
      <w:r>
        <w:rPr>
          <w:u w:val="none"/>
        </w:rPr>
        <w:t>evacuation</w:t>
      </w:r>
      <w:r>
        <w:rPr>
          <w:spacing w:val="-11"/>
          <w:u w:val="none"/>
        </w:rPr>
        <w:t> </w:t>
      </w:r>
      <w:r>
        <w:rPr>
          <w:u w:val="none"/>
        </w:rPr>
        <w:t>are</w:t>
      </w:r>
      <w:r>
        <w:rPr>
          <w:spacing w:val="-9"/>
          <w:u w:val="none"/>
        </w:rPr>
        <w:t> </w:t>
      </w:r>
      <w:r>
        <w:rPr>
          <w:u w:val="none"/>
        </w:rPr>
        <w:t>encouraged</w:t>
      </w:r>
      <w:r>
        <w:rPr>
          <w:spacing w:val="-9"/>
          <w:u w:val="none"/>
        </w:rPr>
        <w:t> </w:t>
      </w:r>
      <w:r>
        <w:rPr>
          <w:u w:val="none"/>
        </w:rPr>
        <w:t>to</w:t>
      </w:r>
      <w:r>
        <w:rPr>
          <w:spacing w:val="-9"/>
          <w:u w:val="none"/>
        </w:rPr>
        <w:t> </w:t>
      </w:r>
      <w:r>
        <w:rPr>
          <w:u w:val="none"/>
        </w:rPr>
        <w:t>discuss</w:t>
      </w:r>
      <w:r>
        <w:rPr>
          <w:spacing w:val="-9"/>
          <w:u w:val="none"/>
        </w:rPr>
        <w:t> </w:t>
      </w:r>
      <w:r>
        <w:rPr>
          <w:u w:val="none"/>
        </w:rPr>
        <w:t>their</w:t>
      </w:r>
      <w:r>
        <w:rPr>
          <w:spacing w:val="-10"/>
          <w:u w:val="none"/>
        </w:rPr>
        <w:t> </w:t>
      </w:r>
      <w:r>
        <w:rPr>
          <w:u w:val="none"/>
        </w:rPr>
        <w:t>needs</w:t>
      </w:r>
      <w:r>
        <w:rPr>
          <w:spacing w:val="-9"/>
          <w:u w:val="none"/>
        </w:rPr>
        <w:t> </w:t>
      </w:r>
      <w:r>
        <w:rPr>
          <w:u w:val="none"/>
        </w:rPr>
        <w:t>with their professors and Disability Support Services.</w:t>
      </w:r>
      <w:r>
        <w:rPr>
          <w:spacing w:val="40"/>
          <w:u w:val="none"/>
        </w:rPr>
        <w:t> </w:t>
      </w:r>
      <w:r>
        <w:rPr>
          <w:u w:val="none"/>
        </w:rPr>
        <w:t>For procedures and information go to the following website:</w:t>
      </w:r>
      <w:r>
        <w:rPr>
          <w:spacing w:val="40"/>
          <w:u w:val="none"/>
        </w:rPr>
        <w:t> </w:t>
      </w:r>
      <w:hyperlink r:id="rId16">
        <w:r>
          <w:rPr>
            <w:u w:val="single"/>
          </w:rPr>
          <w:t>http://www.stonybrook.edu/ehs/fire/disabilities</w:t>
        </w:r>
      </w:hyperlink>
    </w:p>
    <w:p>
      <w:pPr>
        <w:pStyle w:val="Heading1"/>
        <w:spacing w:before="159"/>
        <w:jc w:val="both"/>
      </w:pPr>
      <w:r>
        <w:rPr/>
        <w:t>Statement</w:t>
      </w:r>
      <w:r>
        <w:rPr>
          <w:spacing w:val="-1"/>
        </w:rPr>
        <w:t> </w:t>
      </w:r>
      <w:r>
        <w:rPr/>
        <w:t>on</w:t>
      </w:r>
      <w:r>
        <w:rPr>
          <w:spacing w:val="-6"/>
        </w:rPr>
        <w:t> </w:t>
      </w:r>
      <w:r>
        <w:rPr/>
        <w:t>academic</w:t>
      </w:r>
      <w:r>
        <w:rPr>
          <w:spacing w:val="-1"/>
        </w:rPr>
        <w:t> </w:t>
      </w:r>
      <w:r>
        <w:rPr>
          <w:spacing w:val="-2"/>
        </w:rPr>
        <w:t>dishonesty</w:t>
      </w:r>
    </w:p>
    <w:p>
      <w:pPr>
        <w:pStyle w:val="BodyText"/>
        <w:spacing w:line="247" w:lineRule="auto" w:before="185"/>
        <w:ind w:left="360" w:right="577"/>
        <w:jc w:val="both"/>
      </w:pPr>
      <w:r>
        <w:rPr/>
        <w:t>Academic dishonesty is an extremely serious offense and will not be tolerated in any form. Academic </w:t>
      </w:r>
      <w:r>
        <w:rPr>
          <w:spacing w:val="-2"/>
        </w:rPr>
        <w:t>dishonesty</w:t>
      </w:r>
      <w:r>
        <w:rPr>
          <w:spacing w:val="-12"/>
        </w:rPr>
        <w:t> </w:t>
      </w:r>
      <w:r>
        <w:rPr>
          <w:spacing w:val="-2"/>
        </w:rPr>
        <w:t>in</w:t>
      </w:r>
      <w:r>
        <w:rPr>
          <w:spacing w:val="-9"/>
        </w:rPr>
        <w:t> </w:t>
      </w:r>
      <w:r>
        <w:rPr>
          <w:spacing w:val="-2"/>
        </w:rPr>
        <w:t>general</w:t>
      </w:r>
      <w:r>
        <w:rPr>
          <w:spacing w:val="-8"/>
        </w:rPr>
        <w:t> </w:t>
      </w:r>
      <w:r>
        <w:rPr>
          <w:spacing w:val="-2"/>
        </w:rPr>
        <w:t>is</w:t>
      </w:r>
      <w:r>
        <w:rPr>
          <w:spacing w:val="-10"/>
        </w:rPr>
        <w:t> </w:t>
      </w:r>
      <w:r>
        <w:rPr>
          <w:spacing w:val="-2"/>
        </w:rPr>
        <w:t>the</w:t>
      </w:r>
      <w:r>
        <w:rPr>
          <w:spacing w:val="-12"/>
        </w:rPr>
        <w:t> </w:t>
      </w:r>
      <w:r>
        <w:rPr>
          <w:spacing w:val="-2"/>
        </w:rPr>
        <w:t>presentation</w:t>
      </w:r>
      <w:r>
        <w:rPr>
          <w:spacing w:val="-10"/>
        </w:rPr>
        <w:t> </w:t>
      </w:r>
      <w:r>
        <w:rPr>
          <w:spacing w:val="-2"/>
        </w:rPr>
        <w:t>of</w:t>
      </w:r>
      <w:r>
        <w:rPr>
          <w:spacing w:val="-11"/>
        </w:rPr>
        <w:t> </w:t>
      </w:r>
      <w:r>
        <w:rPr>
          <w:spacing w:val="-2"/>
        </w:rPr>
        <w:t>intellectual</w:t>
      </w:r>
      <w:r>
        <w:rPr>
          <w:spacing w:val="-10"/>
        </w:rPr>
        <w:t> </w:t>
      </w:r>
      <w:r>
        <w:rPr>
          <w:spacing w:val="-2"/>
        </w:rPr>
        <w:t>work</w:t>
      </w:r>
      <w:r>
        <w:rPr>
          <w:spacing w:val="-10"/>
        </w:rPr>
        <w:t> </w:t>
      </w:r>
      <w:r>
        <w:rPr>
          <w:spacing w:val="-2"/>
        </w:rPr>
        <w:t>that</w:t>
      </w:r>
      <w:r>
        <w:rPr>
          <w:spacing w:val="-8"/>
        </w:rPr>
        <w:t> </w:t>
      </w:r>
      <w:r>
        <w:rPr>
          <w:spacing w:val="-2"/>
        </w:rPr>
        <w:t>is</w:t>
      </w:r>
      <w:r>
        <w:rPr>
          <w:spacing w:val="-8"/>
        </w:rPr>
        <w:t> </w:t>
      </w:r>
      <w:r>
        <w:rPr>
          <w:spacing w:val="-2"/>
        </w:rPr>
        <w:t>not</w:t>
      </w:r>
      <w:r>
        <w:rPr>
          <w:spacing w:val="-8"/>
        </w:rPr>
        <w:t> </w:t>
      </w:r>
      <w:r>
        <w:rPr>
          <w:spacing w:val="-2"/>
        </w:rPr>
        <w:t>originally</w:t>
      </w:r>
      <w:r>
        <w:rPr>
          <w:spacing w:val="-12"/>
        </w:rPr>
        <w:t> </w:t>
      </w:r>
      <w:r>
        <w:rPr>
          <w:spacing w:val="-2"/>
        </w:rPr>
        <w:t>yours. Examples include, </w:t>
      </w:r>
      <w:r>
        <w:rPr>
          <w:i/>
          <w:u w:val="single"/>
        </w:rPr>
        <w:t>but are not limited to</w:t>
      </w:r>
      <w:r>
        <w:rPr>
          <w:u w:val="none"/>
        </w:rPr>
        <w:t>, copying or plagiarizing class assignments including homework, reports, designs, and other submitted materials; copying or otherwise communicating answers on exams with other students; bringing unapproved aids, either in physical (written) or electronic</w:t>
      </w:r>
      <w:r>
        <w:rPr>
          <w:spacing w:val="-12"/>
          <w:u w:val="none"/>
        </w:rPr>
        <w:t> </w:t>
      </w:r>
      <w:r>
        <w:rPr>
          <w:u w:val="none"/>
        </w:rPr>
        <w:t>form</w:t>
      </w:r>
      <w:r>
        <w:rPr>
          <w:spacing w:val="-13"/>
          <w:u w:val="none"/>
        </w:rPr>
        <w:t> </w:t>
      </w:r>
      <w:r>
        <w:rPr>
          <w:u w:val="none"/>
        </w:rPr>
        <w:t>to</w:t>
      </w:r>
      <w:r>
        <w:rPr>
          <w:spacing w:val="-11"/>
          <w:u w:val="none"/>
        </w:rPr>
        <w:t> </w:t>
      </w:r>
      <w:r>
        <w:rPr>
          <w:u w:val="none"/>
        </w:rPr>
        <w:t>an</w:t>
      </w:r>
      <w:r>
        <w:rPr>
          <w:spacing w:val="-13"/>
          <w:u w:val="none"/>
        </w:rPr>
        <w:t> </w:t>
      </w:r>
      <w:r>
        <w:rPr>
          <w:u w:val="none"/>
        </w:rPr>
        <w:t>exam;</w:t>
      </w:r>
      <w:r>
        <w:rPr>
          <w:spacing w:val="-13"/>
          <w:u w:val="none"/>
        </w:rPr>
        <w:t> </w:t>
      </w:r>
      <w:r>
        <w:rPr>
          <w:u w:val="none"/>
        </w:rPr>
        <w:t>obtaining copies</w:t>
      </w:r>
      <w:r>
        <w:rPr>
          <w:spacing w:val="-16"/>
          <w:u w:val="none"/>
        </w:rPr>
        <w:t> </w:t>
      </w:r>
      <w:r>
        <w:rPr>
          <w:u w:val="none"/>
        </w:rPr>
        <w:t>of</w:t>
      </w:r>
      <w:r>
        <w:rPr>
          <w:spacing w:val="-14"/>
          <w:u w:val="none"/>
        </w:rPr>
        <w:t> </w:t>
      </w:r>
      <w:r>
        <w:rPr>
          <w:u w:val="none"/>
        </w:rPr>
        <w:t>an</w:t>
      </w:r>
      <w:r>
        <w:rPr>
          <w:spacing w:val="-14"/>
          <w:u w:val="none"/>
        </w:rPr>
        <w:t> </w:t>
      </w:r>
      <w:r>
        <w:rPr>
          <w:u w:val="none"/>
        </w:rPr>
        <w:t>exam</w:t>
      </w:r>
      <w:r>
        <w:rPr>
          <w:spacing w:val="-13"/>
          <w:u w:val="none"/>
        </w:rPr>
        <w:t> </w:t>
      </w:r>
      <w:r>
        <w:rPr>
          <w:u w:val="none"/>
        </w:rPr>
        <w:t>prior</w:t>
      </w:r>
      <w:r>
        <w:rPr>
          <w:spacing w:val="-14"/>
          <w:u w:val="none"/>
        </w:rPr>
        <w:t> </w:t>
      </w:r>
      <w:r>
        <w:rPr>
          <w:u w:val="none"/>
        </w:rPr>
        <w:t>to</w:t>
      </w:r>
      <w:r>
        <w:rPr>
          <w:spacing w:val="-14"/>
          <w:u w:val="none"/>
        </w:rPr>
        <w:t> </w:t>
      </w:r>
      <w:r>
        <w:rPr>
          <w:u w:val="none"/>
        </w:rPr>
        <w:t>its</w:t>
      </w:r>
      <w:r>
        <w:rPr>
          <w:spacing w:val="-14"/>
          <w:u w:val="none"/>
        </w:rPr>
        <w:t> </w:t>
      </w:r>
      <w:r>
        <w:rPr>
          <w:u w:val="none"/>
        </w:rPr>
        <w:t>administration,</w:t>
      </w:r>
      <w:r>
        <w:rPr>
          <w:spacing w:val="-13"/>
          <w:u w:val="none"/>
        </w:rPr>
        <w:t> </w:t>
      </w:r>
      <w:r>
        <w:rPr>
          <w:u w:val="none"/>
        </w:rPr>
        <w:t>etc.</w:t>
      </w:r>
      <w:r>
        <w:rPr>
          <w:spacing w:val="-14"/>
          <w:u w:val="none"/>
        </w:rPr>
        <w:t> </w:t>
      </w:r>
      <w:r>
        <w:rPr>
          <w:u w:val="none"/>
        </w:rPr>
        <w:t>Academic</w:t>
      </w:r>
      <w:r>
        <w:rPr>
          <w:spacing w:val="-14"/>
          <w:u w:val="none"/>
        </w:rPr>
        <w:t> </w:t>
      </w:r>
      <w:r>
        <w:rPr>
          <w:u w:val="none"/>
        </w:rPr>
        <w:t>dishonesty</w:t>
      </w:r>
      <w:r>
        <w:rPr>
          <w:spacing w:val="-14"/>
          <w:u w:val="none"/>
        </w:rPr>
        <w:t> </w:t>
      </w:r>
      <w:r>
        <w:rPr>
          <w:u w:val="none"/>
        </w:rPr>
        <w:t>violates</w:t>
      </w:r>
      <w:r>
        <w:rPr>
          <w:spacing w:val="-13"/>
          <w:u w:val="none"/>
        </w:rPr>
        <w:t> </w:t>
      </w:r>
      <w:r>
        <w:rPr>
          <w:u w:val="none"/>
        </w:rPr>
        <w:t>both</w:t>
      </w:r>
      <w:r>
        <w:rPr>
          <w:spacing w:val="-14"/>
          <w:u w:val="none"/>
        </w:rPr>
        <w:t> </w:t>
      </w:r>
      <w:r>
        <w:rPr>
          <w:u w:val="none"/>
        </w:rPr>
        <w:t>the</w:t>
      </w:r>
      <w:r>
        <w:rPr>
          <w:spacing w:val="-14"/>
          <w:u w:val="none"/>
        </w:rPr>
        <w:t> </w:t>
      </w:r>
      <w:r>
        <w:rPr>
          <w:u w:val="none"/>
        </w:rPr>
        <w:t>ethical</w:t>
      </w:r>
      <w:r>
        <w:rPr>
          <w:spacing w:val="-14"/>
          <w:u w:val="none"/>
        </w:rPr>
        <w:t> </w:t>
      </w:r>
      <w:r>
        <w:rPr>
          <w:u w:val="none"/>
        </w:rPr>
        <w:t>and</w:t>
      </w:r>
      <w:r>
        <w:rPr>
          <w:spacing w:val="-13"/>
          <w:u w:val="none"/>
        </w:rPr>
        <w:t> </w:t>
      </w:r>
      <w:r>
        <w:rPr>
          <w:u w:val="none"/>
        </w:rPr>
        <w:t>moral standards of the Engineering profession and all infractions related to academic dishonesty will be prosecuted to the fullest via the CEAS CASA committee. For you, the honest student, academic dishonesty results in lower class curves, hence a depression in your GPA and class standing, while cheapening the degree you earn.</w:t>
      </w:r>
    </w:p>
    <w:p>
      <w:pPr>
        <w:pStyle w:val="BodyText"/>
        <w:spacing w:line="259" w:lineRule="auto" w:before="157"/>
        <w:ind w:left="360" w:right="410"/>
        <w:jc w:val="both"/>
      </w:pPr>
      <w:r>
        <w:rPr/>
        <w:t>For</w:t>
      </w:r>
      <w:r>
        <w:rPr>
          <w:spacing w:val="-3"/>
        </w:rPr>
        <w:t> </w:t>
      </w:r>
      <w:r>
        <w:rPr/>
        <w:t>more</w:t>
      </w:r>
      <w:r>
        <w:rPr>
          <w:spacing w:val="-7"/>
        </w:rPr>
        <w:t> </w:t>
      </w:r>
      <w:r>
        <w:rPr/>
        <w:t>comprehensive</w:t>
      </w:r>
      <w:r>
        <w:rPr>
          <w:spacing w:val="-3"/>
        </w:rPr>
        <w:t> </w:t>
      </w:r>
      <w:r>
        <w:rPr/>
        <w:t>information</w:t>
      </w:r>
      <w:r>
        <w:rPr>
          <w:spacing w:val="-7"/>
        </w:rPr>
        <w:t> </w:t>
      </w:r>
      <w:r>
        <w:rPr/>
        <w:t>on</w:t>
      </w:r>
      <w:r>
        <w:rPr>
          <w:spacing w:val="-4"/>
        </w:rPr>
        <w:t> </w:t>
      </w:r>
      <w:r>
        <w:rPr/>
        <w:t>academic</w:t>
      </w:r>
      <w:r>
        <w:rPr>
          <w:spacing w:val="-5"/>
        </w:rPr>
        <w:t> </w:t>
      </w:r>
      <w:r>
        <w:rPr/>
        <w:t>integrity,</w:t>
      </w:r>
      <w:r>
        <w:rPr>
          <w:spacing w:val="-7"/>
        </w:rPr>
        <w:t> </w:t>
      </w:r>
      <w:r>
        <w:rPr/>
        <w:t>including</w:t>
      </w:r>
      <w:r>
        <w:rPr>
          <w:spacing w:val="-4"/>
        </w:rPr>
        <w:t> </w:t>
      </w:r>
      <w:r>
        <w:rPr/>
        <w:t>categories</w:t>
      </w:r>
      <w:r>
        <w:rPr>
          <w:spacing w:val="-7"/>
        </w:rPr>
        <w:t> </w:t>
      </w:r>
      <w:r>
        <w:rPr/>
        <w:t>of</w:t>
      </w:r>
      <w:r>
        <w:rPr>
          <w:spacing w:val="-3"/>
        </w:rPr>
        <w:t> </w:t>
      </w:r>
      <w:r>
        <w:rPr/>
        <w:t>academic</w:t>
      </w:r>
      <w:r>
        <w:rPr>
          <w:spacing w:val="-3"/>
        </w:rPr>
        <w:t> </w:t>
      </w:r>
      <w:r>
        <w:rPr/>
        <w:t>dishonesty, please refer to the academic judiciary website</w:t>
      </w:r>
    </w:p>
    <w:p>
      <w:pPr>
        <w:pStyle w:val="BodyText"/>
        <w:spacing w:before="1"/>
        <w:ind w:left="360"/>
        <w:jc w:val="both"/>
      </w:pPr>
      <w:r>
        <w:rPr/>
        <w:t>at</w:t>
      </w:r>
      <w:r>
        <w:rPr>
          <w:spacing w:val="1"/>
        </w:rPr>
        <w:t> </w:t>
      </w:r>
      <w:hyperlink r:id="rId17">
        <w:r>
          <w:rPr>
            <w:color w:val="0000FF"/>
            <w:spacing w:val="-2"/>
            <w:u w:val="single" w:color="0000FF"/>
          </w:rPr>
          <w:t>http://www.stonybrook.edu/commcms/academic_integrity/index.html</w:t>
        </w:r>
      </w:hyperlink>
    </w:p>
    <w:p>
      <w:pPr>
        <w:pStyle w:val="Heading1"/>
        <w:spacing w:before="178"/>
        <w:jc w:val="both"/>
      </w:pPr>
      <w:r>
        <w:rPr/>
        <w:t>Critical</w:t>
      </w:r>
      <w:r>
        <w:rPr>
          <w:spacing w:val="-2"/>
        </w:rPr>
        <w:t> </w:t>
      </w:r>
      <w:r>
        <w:rPr/>
        <w:t>incident</w:t>
      </w:r>
      <w:r>
        <w:rPr>
          <w:spacing w:val="-2"/>
        </w:rPr>
        <w:t> management</w:t>
      </w:r>
    </w:p>
    <w:p>
      <w:pPr>
        <w:pStyle w:val="BodyText"/>
        <w:spacing w:line="259" w:lineRule="auto" w:before="186"/>
        <w:ind w:left="360" w:right="363"/>
        <w:jc w:val="both"/>
      </w:pPr>
      <w:r>
        <w:rPr>
          <w:rFonts w:ascii="Calibri"/>
        </w:rPr>
        <w:t>St</w:t>
      </w:r>
      <w:r>
        <w:rPr/>
        <w:t>ony Brook University expects students to respect the rights, privileges, and property of other people. Faculty are required to report to the Office of Judicial Affairs any disruptive behavior that interrupts their ability to teach, compromises the safety of the learning environment, or inhibits students' ability to learn. Faculty in the HSC Schools and the School of Medicine are required to follow their school-specific procedures.</w:t>
      </w:r>
      <w:r>
        <w:rPr>
          <w:spacing w:val="80"/>
        </w:rPr>
        <w:t> </w:t>
      </w:r>
      <w:r>
        <w:rPr/>
        <w:t>Further</w:t>
      </w:r>
      <w:r>
        <w:rPr>
          <w:spacing w:val="-11"/>
        </w:rPr>
        <w:t> </w:t>
      </w:r>
      <w:r>
        <w:rPr/>
        <w:t>information</w:t>
      </w:r>
      <w:r>
        <w:rPr>
          <w:spacing w:val="-13"/>
        </w:rPr>
        <w:t> </w:t>
      </w:r>
      <w:r>
        <w:rPr/>
        <w:t>about</w:t>
      </w:r>
      <w:r>
        <w:rPr>
          <w:spacing w:val="-11"/>
        </w:rPr>
        <w:t> </w:t>
      </w:r>
      <w:r>
        <w:rPr/>
        <w:t>most</w:t>
      </w:r>
      <w:r>
        <w:rPr>
          <w:spacing w:val="-9"/>
        </w:rPr>
        <w:t> </w:t>
      </w:r>
      <w:r>
        <w:rPr/>
        <w:t>academic</w:t>
      </w:r>
      <w:r>
        <w:rPr>
          <w:spacing w:val="-9"/>
        </w:rPr>
        <w:t> </w:t>
      </w:r>
      <w:r>
        <w:rPr/>
        <w:t>matters</w:t>
      </w:r>
      <w:r>
        <w:rPr>
          <w:spacing w:val="-9"/>
        </w:rPr>
        <w:t> </w:t>
      </w:r>
      <w:r>
        <w:rPr/>
        <w:t>can</w:t>
      </w:r>
      <w:r>
        <w:rPr>
          <w:spacing w:val="-11"/>
        </w:rPr>
        <w:t> </w:t>
      </w:r>
      <w:r>
        <w:rPr/>
        <w:t>be</w:t>
      </w:r>
      <w:r>
        <w:rPr>
          <w:spacing w:val="-12"/>
        </w:rPr>
        <w:t> </w:t>
      </w:r>
      <w:r>
        <w:rPr/>
        <w:t>found</w:t>
      </w:r>
      <w:r>
        <w:rPr>
          <w:spacing w:val="-11"/>
        </w:rPr>
        <w:t> </w:t>
      </w:r>
      <w:r>
        <w:rPr/>
        <w:t>in</w:t>
      </w:r>
      <w:r>
        <w:rPr>
          <w:spacing w:val="-11"/>
        </w:rPr>
        <w:t> </w:t>
      </w:r>
      <w:r>
        <w:rPr/>
        <w:t>the</w:t>
      </w:r>
      <w:r>
        <w:rPr>
          <w:spacing w:val="-11"/>
        </w:rPr>
        <w:t> </w:t>
      </w:r>
      <w:r>
        <w:rPr/>
        <w:t>Undergraduate</w:t>
      </w:r>
      <w:r>
        <w:rPr>
          <w:spacing w:val="-10"/>
        </w:rPr>
        <w:t> </w:t>
      </w:r>
      <w:r>
        <w:rPr/>
        <w:t>Bulletin, the Undergraduate Class Schedule, and the Faculty-Employee Handbook.</w:t>
      </w:r>
    </w:p>
    <w:sectPr>
      <w:pgSz w:w="12240" w:h="15840"/>
      <w:pgMar w:header="718" w:footer="896" w:top="1340" w:bottom="10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10336">
              <wp:simplePos x="0" y="0"/>
              <wp:positionH relativeFrom="page">
                <wp:posOffset>755904</wp:posOffset>
              </wp:positionH>
              <wp:positionV relativeFrom="page">
                <wp:posOffset>9311640</wp:posOffset>
              </wp:positionV>
              <wp:extent cx="6097905" cy="3556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097905" cy="35560"/>
                      </a:xfrm>
                      <a:custGeom>
                        <a:avLst/>
                        <a:gdLst/>
                        <a:ahLst/>
                        <a:cxnLst/>
                        <a:rect l="l" t="t" r="r" b="b"/>
                        <a:pathLst>
                          <a:path w="6097905" h="35560">
                            <a:moveTo>
                              <a:pt x="6097524" y="35052"/>
                            </a:moveTo>
                            <a:lnTo>
                              <a:pt x="0" y="12192"/>
                            </a:lnTo>
                            <a:lnTo>
                              <a:pt x="0" y="0"/>
                            </a:lnTo>
                            <a:lnTo>
                              <a:pt x="6097524" y="21336"/>
                            </a:lnTo>
                            <a:lnTo>
                              <a:pt x="6097524" y="3505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9.52pt;margin-top:733.200012pt;width:480.15pt;height:2.8pt;mso-position-horizontal-relative:page;mso-position-vertical-relative:page;z-index:-16006144" id="docshape2" coordorigin="1190,14664" coordsize="9603,56" path="m10793,14719l1190,14683,1190,14664,10793,14698,10793,14719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310848">
              <wp:simplePos x="0" y="0"/>
              <wp:positionH relativeFrom="page">
                <wp:posOffset>901700</wp:posOffset>
              </wp:positionH>
              <wp:positionV relativeFrom="page">
                <wp:posOffset>9456183</wp:posOffset>
              </wp:positionV>
              <wp:extent cx="63881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38810" cy="165735"/>
                      </a:xfrm>
                      <a:prstGeom prst="rect">
                        <a:avLst/>
                      </a:prstGeom>
                    </wps:spPr>
                    <wps:txbx>
                      <w:txbxContent>
                        <w:p>
                          <w:pPr>
                            <w:spacing w:before="10"/>
                            <w:ind w:left="20" w:right="0" w:firstLine="0"/>
                            <w:jc w:val="left"/>
                            <w:rPr>
                              <w:sz w:val="20"/>
                            </w:rPr>
                          </w:pPr>
                          <w:r>
                            <w:rPr>
                              <w:sz w:val="20"/>
                            </w:rPr>
                            <w:t>H.</w:t>
                          </w:r>
                          <w:r>
                            <w:rPr>
                              <w:spacing w:val="-1"/>
                              <w:sz w:val="20"/>
                            </w:rPr>
                            <w:t> </w:t>
                          </w:r>
                          <w:r>
                            <w:rPr>
                              <w:spacing w:val="-2"/>
                              <w:sz w:val="20"/>
                            </w:rPr>
                            <w:t>Dhadwal</w:t>
                          </w:r>
                        </w:p>
                      </w:txbxContent>
                    </wps:txbx>
                    <wps:bodyPr wrap="square" lIns="0" tIns="0" rIns="0" bIns="0" rtlCol="0">
                      <a:noAutofit/>
                    </wps:bodyPr>
                  </wps:wsp>
                </a:graphicData>
              </a:graphic>
            </wp:anchor>
          </w:drawing>
        </mc:Choice>
        <mc:Fallback>
          <w:pict>
            <v:shape style="position:absolute;margin-left:71pt;margin-top:744.58136pt;width:50.3pt;height:13.05pt;mso-position-horizontal-relative:page;mso-position-vertical-relative:page;z-index:-16005632" type="#_x0000_t202" id="docshape3" filled="false" stroked="false">
              <v:textbox inset="0,0,0,0">
                <w:txbxContent>
                  <w:p>
                    <w:pPr>
                      <w:spacing w:before="10"/>
                      <w:ind w:left="20" w:right="0" w:firstLine="0"/>
                      <w:jc w:val="left"/>
                      <w:rPr>
                        <w:sz w:val="20"/>
                      </w:rPr>
                    </w:pPr>
                    <w:r>
                      <w:rPr>
                        <w:sz w:val="20"/>
                      </w:rPr>
                      <w:t>H.</w:t>
                    </w:r>
                    <w:r>
                      <w:rPr>
                        <w:spacing w:val="-1"/>
                        <w:sz w:val="20"/>
                      </w:rPr>
                      <w:t> </w:t>
                    </w:r>
                    <w:r>
                      <w:rPr>
                        <w:spacing w:val="-2"/>
                        <w:sz w:val="20"/>
                      </w:rPr>
                      <w:t>Dhadwal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11360">
              <wp:simplePos x="0" y="0"/>
              <wp:positionH relativeFrom="page">
                <wp:posOffset>3311620</wp:posOffset>
              </wp:positionH>
              <wp:positionV relativeFrom="page">
                <wp:posOffset>9456183</wp:posOffset>
              </wp:positionV>
              <wp:extent cx="1148715"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148715" cy="165735"/>
                      </a:xfrm>
                      <a:prstGeom prst="rect">
                        <a:avLst/>
                      </a:prstGeom>
                    </wps:spPr>
                    <wps:txbx>
                      <w:txbxContent>
                        <w:p>
                          <w:pPr>
                            <w:spacing w:before="10"/>
                            <w:ind w:left="20" w:right="0" w:firstLine="0"/>
                            <w:jc w:val="left"/>
                            <w:rPr>
                              <w:sz w:val="20"/>
                            </w:rPr>
                          </w:pPr>
                          <w:r>
                            <w:rPr>
                              <w:sz w:val="20"/>
                            </w:rPr>
                            <w:t>senior</w:t>
                          </w:r>
                          <w:r>
                            <w:rPr>
                              <w:spacing w:val="-4"/>
                              <w:sz w:val="20"/>
                            </w:rPr>
                            <w:t> </w:t>
                          </w:r>
                          <w:r>
                            <w:rPr>
                              <w:sz w:val="20"/>
                            </w:rPr>
                            <w:t>design</w:t>
                          </w:r>
                          <w:r>
                            <w:rPr>
                              <w:spacing w:val="-4"/>
                              <w:sz w:val="20"/>
                            </w:rPr>
                            <w:t> </w:t>
                          </w:r>
                          <w:r>
                            <w:rPr>
                              <w:spacing w:val="-2"/>
                              <w:sz w:val="20"/>
                            </w:rPr>
                            <w:t>syllabus</w:t>
                          </w:r>
                        </w:p>
                      </w:txbxContent>
                    </wps:txbx>
                    <wps:bodyPr wrap="square" lIns="0" tIns="0" rIns="0" bIns="0" rtlCol="0">
                      <a:noAutofit/>
                    </wps:bodyPr>
                  </wps:wsp>
                </a:graphicData>
              </a:graphic>
            </wp:anchor>
          </w:drawing>
        </mc:Choice>
        <mc:Fallback>
          <w:pict>
            <v:shape style="position:absolute;margin-left:260.757538pt;margin-top:744.58136pt;width:90.45pt;height:13.05pt;mso-position-horizontal-relative:page;mso-position-vertical-relative:page;z-index:-16005120" type="#_x0000_t202" id="docshape4" filled="false" stroked="false">
              <v:textbox inset="0,0,0,0">
                <w:txbxContent>
                  <w:p>
                    <w:pPr>
                      <w:spacing w:before="10"/>
                      <w:ind w:left="20" w:right="0" w:firstLine="0"/>
                      <w:jc w:val="left"/>
                      <w:rPr>
                        <w:sz w:val="20"/>
                      </w:rPr>
                    </w:pPr>
                    <w:r>
                      <w:rPr>
                        <w:sz w:val="20"/>
                      </w:rPr>
                      <w:t>senior</w:t>
                    </w:r>
                    <w:r>
                      <w:rPr>
                        <w:spacing w:val="-4"/>
                        <w:sz w:val="20"/>
                      </w:rPr>
                      <w:t> </w:t>
                    </w:r>
                    <w:r>
                      <w:rPr>
                        <w:sz w:val="20"/>
                      </w:rPr>
                      <w:t>design</w:t>
                    </w:r>
                    <w:r>
                      <w:rPr>
                        <w:spacing w:val="-4"/>
                        <w:sz w:val="20"/>
                      </w:rPr>
                      <w:t> </w:t>
                    </w:r>
                    <w:r>
                      <w:rPr>
                        <w:spacing w:val="-2"/>
                        <w:sz w:val="20"/>
                      </w:rPr>
                      <w:t>syllabus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11872">
              <wp:simplePos x="0" y="0"/>
              <wp:positionH relativeFrom="page">
                <wp:posOffset>6462428</wp:posOffset>
              </wp:positionH>
              <wp:positionV relativeFrom="page">
                <wp:posOffset>9456183</wp:posOffset>
              </wp:positionV>
              <wp:extent cx="407034" cy="1657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07034" cy="165735"/>
                      </a:xfrm>
                      <a:prstGeom prst="rect">
                        <a:avLst/>
                      </a:prstGeom>
                    </wps:spPr>
                    <wps:txbx>
                      <w:txbxContent>
                        <w:p>
                          <w:pPr>
                            <w:spacing w:before="10"/>
                            <w:ind w:left="20" w:right="0" w:firstLine="0"/>
                            <w:jc w:val="left"/>
                            <w:rPr>
                              <w:sz w:val="20"/>
                            </w:rPr>
                          </w:pPr>
                          <w:r>
                            <w:rPr>
                              <w:spacing w:val="-2"/>
                              <w:sz w:val="20"/>
                            </w:rPr>
                            <w:t>200701</w:t>
                          </w:r>
                        </w:p>
                      </w:txbxContent>
                    </wps:txbx>
                    <wps:bodyPr wrap="square" lIns="0" tIns="0" rIns="0" bIns="0" rtlCol="0">
                      <a:noAutofit/>
                    </wps:bodyPr>
                  </wps:wsp>
                </a:graphicData>
              </a:graphic>
            </wp:anchor>
          </w:drawing>
        </mc:Choice>
        <mc:Fallback>
          <w:pict>
            <v:shape style="position:absolute;margin-left:508.852661pt;margin-top:744.58136pt;width:32.0500pt;height:13.05pt;mso-position-horizontal-relative:page;mso-position-vertical-relative:page;z-index:-16004608" type="#_x0000_t202" id="docshape5" filled="false" stroked="false">
              <v:textbox inset="0,0,0,0">
                <w:txbxContent>
                  <w:p>
                    <w:pPr>
                      <w:spacing w:before="10"/>
                      <w:ind w:left="20" w:right="0" w:firstLine="0"/>
                      <w:jc w:val="left"/>
                      <w:rPr>
                        <w:sz w:val="20"/>
                      </w:rPr>
                    </w:pPr>
                    <w:r>
                      <w:rPr>
                        <w:spacing w:val="-2"/>
                        <w:sz w:val="20"/>
                      </w:rPr>
                      <w:t>200701</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09824">
              <wp:simplePos x="0" y="0"/>
              <wp:positionH relativeFrom="page">
                <wp:posOffset>6270752</wp:posOffset>
              </wp:positionH>
              <wp:positionV relativeFrom="page">
                <wp:posOffset>443247</wp:posOffset>
              </wp:positionV>
              <wp:extent cx="6007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00710" cy="165735"/>
                      </a:xfrm>
                      <a:prstGeom prst="rect">
                        <a:avLst/>
                      </a:prstGeom>
                    </wps:spPr>
                    <wps:txbx>
                      <w:txbxContent>
                        <w:p>
                          <w:pPr>
                            <w:spacing w:before="10"/>
                            <w:ind w:left="20" w:right="0" w:firstLine="0"/>
                            <w:jc w:val="left"/>
                            <w:rPr>
                              <w:b/>
                              <w:sz w:val="20"/>
                            </w:rPr>
                          </w:pPr>
                          <w:r>
                            <w:rPr>
                              <w:sz w:val="20"/>
                            </w:rPr>
                            <w:t>Page</w:t>
                          </w:r>
                          <w:r>
                            <w:rPr>
                              <w:spacing w:val="-2"/>
                              <w:sz w:val="20"/>
                            </w:rPr>
                            <w:t> </w:t>
                          </w:r>
                          <w:r>
                            <w:rPr>
                              <w:b/>
                              <w:sz w:val="20"/>
                            </w:rPr>
                            <w:fldChar w:fldCharType="begin"/>
                          </w:r>
                          <w:r>
                            <w:rPr>
                              <w:b/>
                              <w:sz w:val="20"/>
                            </w:rPr>
                            <w:instrText> PAGE </w:instrText>
                          </w:r>
                          <w:r>
                            <w:rPr>
                              <w:b/>
                              <w:sz w:val="20"/>
                            </w:rPr>
                            <w:fldChar w:fldCharType="separate"/>
                          </w:r>
                          <w:r>
                            <w:rPr>
                              <w:b/>
                              <w:sz w:val="20"/>
                            </w:rPr>
                            <w:t>1</w:t>
                          </w:r>
                          <w:r>
                            <w:rPr>
                              <w:b/>
                              <w:sz w:val="20"/>
                            </w:rPr>
                            <w:fldChar w:fldCharType="end"/>
                          </w:r>
                          <w:r>
                            <w:rPr>
                              <w:b/>
                              <w:spacing w:val="-1"/>
                              <w:sz w:val="20"/>
                            </w:rPr>
                            <w:t> </w:t>
                          </w:r>
                          <w:r>
                            <w:rPr>
                              <w:sz w:val="20"/>
                            </w:rPr>
                            <w:t>of</w:t>
                          </w:r>
                          <w:r>
                            <w:rPr>
                              <w:spacing w:val="-2"/>
                              <w:sz w:val="20"/>
                            </w:rPr>
                            <w:t> </w:t>
                          </w:r>
                          <w:r>
                            <w:rPr>
                              <w:b/>
                              <w:spacing w:val="-10"/>
                              <w:sz w:val="20"/>
                            </w:rPr>
                            <w:fldChar w:fldCharType="begin"/>
                          </w:r>
                          <w:r>
                            <w:rPr>
                              <w:b/>
                              <w:spacing w:val="-10"/>
                              <w:sz w:val="20"/>
                            </w:rPr>
                            <w:instrText> NUMPAGES </w:instrText>
                          </w:r>
                          <w:r>
                            <w:rPr>
                              <w:b/>
                              <w:spacing w:val="-10"/>
                              <w:sz w:val="20"/>
                            </w:rPr>
                            <w:fldChar w:fldCharType="separate"/>
                          </w:r>
                          <w:r>
                            <w:rPr>
                              <w:b/>
                              <w:spacing w:val="-10"/>
                              <w:sz w:val="20"/>
                            </w:rPr>
                            <w:t>7</w:t>
                          </w:r>
                          <w:r>
                            <w:rPr>
                              <w:b/>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3.76001pt;margin-top:34.901352pt;width:47.3pt;height:13.05pt;mso-position-horizontal-relative:page;mso-position-vertical-relative:page;z-index:-16006656" type="#_x0000_t202" id="docshape1" filled="false" stroked="false">
              <v:textbox inset="0,0,0,0">
                <w:txbxContent>
                  <w:p>
                    <w:pPr>
                      <w:spacing w:before="10"/>
                      <w:ind w:left="20" w:right="0" w:firstLine="0"/>
                      <w:jc w:val="left"/>
                      <w:rPr>
                        <w:b/>
                        <w:sz w:val="20"/>
                      </w:rPr>
                    </w:pPr>
                    <w:r>
                      <w:rPr>
                        <w:sz w:val="20"/>
                      </w:rPr>
                      <w:t>Page</w:t>
                    </w:r>
                    <w:r>
                      <w:rPr>
                        <w:spacing w:val="-2"/>
                        <w:sz w:val="20"/>
                      </w:rPr>
                      <w:t> </w:t>
                    </w:r>
                    <w:r>
                      <w:rPr>
                        <w:b/>
                        <w:sz w:val="20"/>
                      </w:rPr>
                      <w:fldChar w:fldCharType="begin"/>
                    </w:r>
                    <w:r>
                      <w:rPr>
                        <w:b/>
                        <w:sz w:val="20"/>
                      </w:rPr>
                      <w:instrText> PAGE </w:instrText>
                    </w:r>
                    <w:r>
                      <w:rPr>
                        <w:b/>
                        <w:sz w:val="20"/>
                      </w:rPr>
                      <w:fldChar w:fldCharType="separate"/>
                    </w:r>
                    <w:r>
                      <w:rPr>
                        <w:b/>
                        <w:sz w:val="20"/>
                      </w:rPr>
                      <w:t>1</w:t>
                    </w:r>
                    <w:r>
                      <w:rPr>
                        <w:b/>
                        <w:sz w:val="20"/>
                      </w:rPr>
                      <w:fldChar w:fldCharType="end"/>
                    </w:r>
                    <w:r>
                      <w:rPr>
                        <w:b/>
                        <w:spacing w:val="-1"/>
                        <w:sz w:val="20"/>
                      </w:rPr>
                      <w:t> </w:t>
                    </w:r>
                    <w:r>
                      <w:rPr>
                        <w:sz w:val="20"/>
                      </w:rPr>
                      <w:t>of</w:t>
                    </w:r>
                    <w:r>
                      <w:rPr>
                        <w:spacing w:val="-2"/>
                        <w:sz w:val="20"/>
                      </w:rPr>
                      <w:t> </w:t>
                    </w:r>
                    <w:r>
                      <w:rPr>
                        <w:b/>
                        <w:spacing w:val="-10"/>
                        <w:sz w:val="20"/>
                      </w:rPr>
                      <w:fldChar w:fldCharType="begin"/>
                    </w:r>
                    <w:r>
                      <w:rPr>
                        <w:b/>
                        <w:spacing w:val="-10"/>
                        <w:sz w:val="20"/>
                      </w:rPr>
                      <w:instrText> NUMPAGES </w:instrText>
                    </w:r>
                    <w:r>
                      <w:rPr>
                        <w:b/>
                        <w:spacing w:val="-10"/>
                        <w:sz w:val="20"/>
                      </w:rPr>
                      <w:fldChar w:fldCharType="separate"/>
                    </w:r>
                    <w:r>
                      <w:rPr>
                        <w:b/>
                        <w:spacing w:val="-10"/>
                        <w:sz w:val="20"/>
                      </w:rPr>
                      <w:t>7</w:t>
                    </w:r>
                    <w:r>
                      <w:rPr>
                        <w:b/>
                        <w:spacing w:val="-10"/>
                        <w:sz w:val="2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68" w:hanging="28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1"/>
      <w:numFmt w:val="lowerRoman"/>
      <w:lvlText w:val="%2)"/>
      <w:lvlJc w:val="left"/>
      <w:pPr>
        <w:ind w:left="1492" w:hanging="425"/>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2453" w:hanging="425"/>
      </w:pPr>
      <w:rPr>
        <w:rFonts w:hint="default"/>
        <w:lang w:val="en-US" w:eastAsia="en-US" w:bidi="ar-SA"/>
      </w:rPr>
    </w:lvl>
    <w:lvl w:ilvl="3">
      <w:start w:val="0"/>
      <w:numFmt w:val="bullet"/>
      <w:lvlText w:val="•"/>
      <w:lvlJc w:val="left"/>
      <w:pPr>
        <w:ind w:left="3406" w:hanging="425"/>
      </w:pPr>
      <w:rPr>
        <w:rFonts w:hint="default"/>
        <w:lang w:val="en-US" w:eastAsia="en-US" w:bidi="ar-SA"/>
      </w:rPr>
    </w:lvl>
    <w:lvl w:ilvl="4">
      <w:start w:val="0"/>
      <w:numFmt w:val="bullet"/>
      <w:lvlText w:val="•"/>
      <w:lvlJc w:val="left"/>
      <w:pPr>
        <w:ind w:left="4360" w:hanging="425"/>
      </w:pPr>
      <w:rPr>
        <w:rFonts w:hint="default"/>
        <w:lang w:val="en-US" w:eastAsia="en-US" w:bidi="ar-SA"/>
      </w:rPr>
    </w:lvl>
    <w:lvl w:ilvl="5">
      <w:start w:val="0"/>
      <w:numFmt w:val="bullet"/>
      <w:lvlText w:val="•"/>
      <w:lvlJc w:val="left"/>
      <w:pPr>
        <w:ind w:left="5313" w:hanging="425"/>
      </w:pPr>
      <w:rPr>
        <w:rFonts w:hint="default"/>
        <w:lang w:val="en-US" w:eastAsia="en-US" w:bidi="ar-SA"/>
      </w:rPr>
    </w:lvl>
    <w:lvl w:ilvl="6">
      <w:start w:val="0"/>
      <w:numFmt w:val="bullet"/>
      <w:lvlText w:val="•"/>
      <w:lvlJc w:val="left"/>
      <w:pPr>
        <w:ind w:left="6266" w:hanging="425"/>
      </w:pPr>
      <w:rPr>
        <w:rFonts w:hint="default"/>
        <w:lang w:val="en-US" w:eastAsia="en-US" w:bidi="ar-SA"/>
      </w:rPr>
    </w:lvl>
    <w:lvl w:ilvl="7">
      <w:start w:val="0"/>
      <w:numFmt w:val="bullet"/>
      <w:lvlText w:val="•"/>
      <w:lvlJc w:val="left"/>
      <w:pPr>
        <w:ind w:left="7220" w:hanging="425"/>
      </w:pPr>
      <w:rPr>
        <w:rFonts w:hint="default"/>
        <w:lang w:val="en-US" w:eastAsia="en-US" w:bidi="ar-SA"/>
      </w:rPr>
    </w:lvl>
    <w:lvl w:ilvl="8">
      <w:start w:val="0"/>
      <w:numFmt w:val="bullet"/>
      <w:lvlText w:val="•"/>
      <w:lvlJc w:val="left"/>
      <w:pPr>
        <w:ind w:left="8173" w:hanging="425"/>
      </w:pPr>
      <w:rPr>
        <w:rFonts w:hint="default"/>
        <w:lang w:val="en-US" w:eastAsia="en-US" w:bidi="ar-SA"/>
      </w:rPr>
    </w:lvl>
  </w:abstractNum>
  <w:abstractNum w:abstractNumId="4">
    <w:multiLevelType w:val="hybridMultilevel"/>
    <w:lvl w:ilvl="0">
      <w:start w:val="0"/>
      <w:numFmt w:val="bullet"/>
      <w:lvlText w:val=""/>
      <w:lvlJc w:val="left"/>
      <w:pPr>
        <w:ind w:left="1003"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908" w:hanging="360"/>
      </w:pPr>
      <w:rPr>
        <w:rFonts w:hint="default"/>
        <w:lang w:val="en-US" w:eastAsia="en-US" w:bidi="ar-SA"/>
      </w:rPr>
    </w:lvl>
    <w:lvl w:ilvl="2">
      <w:start w:val="0"/>
      <w:numFmt w:val="bullet"/>
      <w:lvlText w:val="•"/>
      <w:lvlJc w:val="left"/>
      <w:pPr>
        <w:ind w:left="2816" w:hanging="360"/>
      </w:pPr>
      <w:rPr>
        <w:rFonts w:hint="default"/>
        <w:lang w:val="en-US" w:eastAsia="en-US" w:bidi="ar-SA"/>
      </w:rPr>
    </w:lvl>
    <w:lvl w:ilvl="3">
      <w:start w:val="0"/>
      <w:numFmt w:val="bullet"/>
      <w:lvlText w:val="•"/>
      <w:lvlJc w:val="left"/>
      <w:pPr>
        <w:ind w:left="3724" w:hanging="360"/>
      </w:pPr>
      <w:rPr>
        <w:rFonts w:hint="default"/>
        <w:lang w:val="en-US" w:eastAsia="en-US" w:bidi="ar-SA"/>
      </w:rPr>
    </w:lvl>
    <w:lvl w:ilvl="4">
      <w:start w:val="0"/>
      <w:numFmt w:val="bullet"/>
      <w:lvlText w:val="•"/>
      <w:lvlJc w:val="left"/>
      <w:pPr>
        <w:ind w:left="4632" w:hanging="360"/>
      </w:pPr>
      <w:rPr>
        <w:rFonts w:hint="default"/>
        <w:lang w:val="en-US" w:eastAsia="en-US" w:bidi="ar-SA"/>
      </w:rPr>
    </w:lvl>
    <w:lvl w:ilvl="5">
      <w:start w:val="0"/>
      <w:numFmt w:val="bullet"/>
      <w:lvlText w:val="•"/>
      <w:lvlJc w:val="left"/>
      <w:pPr>
        <w:ind w:left="5540" w:hanging="360"/>
      </w:pPr>
      <w:rPr>
        <w:rFonts w:hint="default"/>
        <w:lang w:val="en-US" w:eastAsia="en-US" w:bidi="ar-SA"/>
      </w:rPr>
    </w:lvl>
    <w:lvl w:ilvl="6">
      <w:start w:val="0"/>
      <w:numFmt w:val="bullet"/>
      <w:lvlText w:val="•"/>
      <w:lvlJc w:val="left"/>
      <w:pPr>
        <w:ind w:left="6448" w:hanging="360"/>
      </w:pPr>
      <w:rPr>
        <w:rFonts w:hint="default"/>
        <w:lang w:val="en-US" w:eastAsia="en-US" w:bidi="ar-SA"/>
      </w:rPr>
    </w:lvl>
    <w:lvl w:ilvl="7">
      <w:start w:val="0"/>
      <w:numFmt w:val="bullet"/>
      <w:lvlText w:val="•"/>
      <w:lvlJc w:val="left"/>
      <w:pPr>
        <w:ind w:left="7356" w:hanging="360"/>
      </w:pPr>
      <w:rPr>
        <w:rFonts w:hint="default"/>
        <w:lang w:val="en-US" w:eastAsia="en-US" w:bidi="ar-SA"/>
      </w:rPr>
    </w:lvl>
    <w:lvl w:ilvl="8">
      <w:start w:val="0"/>
      <w:numFmt w:val="bullet"/>
      <w:lvlText w:val="•"/>
      <w:lvlJc w:val="left"/>
      <w:pPr>
        <w:ind w:left="8264" w:hanging="360"/>
      </w:pPr>
      <w:rPr>
        <w:rFonts w:hint="default"/>
        <w:lang w:val="en-US" w:eastAsia="en-US" w:bidi="ar-SA"/>
      </w:rPr>
    </w:lvl>
  </w:abstractNum>
  <w:abstractNum w:abstractNumId="3">
    <w:multiLevelType w:val="hybridMultilevel"/>
    <w:lvl w:ilvl="0">
      <w:start w:val="1"/>
      <w:numFmt w:val="decimal"/>
      <w:lvlText w:val="%1)"/>
      <w:lvlJc w:val="left"/>
      <w:pPr>
        <w:ind w:left="1300" w:hanging="361"/>
        <w:jc w:val="left"/>
      </w:pPr>
      <w:rPr>
        <w:rFonts w:hint="default" w:ascii="Times New Roman" w:hAnsi="Times New Roman" w:eastAsia="Times New Roman" w:cs="Times New Roman"/>
        <w:b w:val="0"/>
        <w:bCs w:val="0"/>
        <w:i w:val="0"/>
        <w:iCs w:val="0"/>
        <w:spacing w:val="-19"/>
        <w:w w:val="97"/>
        <w:sz w:val="24"/>
        <w:szCs w:val="24"/>
        <w:lang w:val="en-US" w:eastAsia="en-US" w:bidi="ar-SA"/>
      </w:rPr>
    </w:lvl>
    <w:lvl w:ilvl="1">
      <w:start w:val="0"/>
      <w:numFmt w:val="bullet"/>
      <w:lvlText w:val="•"/>
      <w:lvlJc w:val="left"/>
      <w:pPr>
        <w:ind w:left="2178" w:hanging="361"/>
      </w:pPr>
      <w:rPr>
        <w:rFonts w:hint="default"/>
        <w:lang w:val="en-US" w:eastAsia="en-US" w:bidi="ar-SA"/>
      </w:rPr>
    </w:lvl>
    <w:lvl w:ilvl="2">
      <w:start w:val="0"/>
      <w:numFmt w:val="bullet"/>
      <w:lvlText w:val="•"/>
      <w:lvlJc w:val="left"/>
      <w:pPr>
        <w:ind w:left="3056" w:hanging="361"/>
      </w:pPr>
      <w:rPr>
        <w:rFonts w:hint="default"/>
        <w:lang w:val="en-US" w:eastAsia="en-US" w:bidi="ar-SA"/>
      </w:rPr>
    </w:lvl>
    <w:lvl w:ilvl="3">
      <w:start w:val="0"/>
      <w:numFmt w:val="bullet"/>
      <w:lvlText w:val="•"/>
      <w:lvlJc w:val="left"/>
      <w:pPr>
        <w:ind w:left="3934" w:hanging="361"/>
      </w:pPr>
      <w:rPr>
        <w:rFonts w:hint="default"/>
        <w:lang w:val="en-US" w:eastAsia="en-US" w:bidi="ar-SA"/>
      </w:rPr>
    </w:lvl>
    <w:lvl w:ilvl="4">
      <w:start w:val="0"/>
      <w:numFmt w:val="bullet"/>
      <w:lvlText w:val="•"/>
      <w:lvlJc w:val="left"/>
      <w:pPr>
        <w:ind w:left="4812" w:hanging="361"/>
      </w:pPr>
      <w:rPr>
        <w:rFonts w:hint="default"/>
        <w:lang w:val="en-US" w:eastAsia="en-US" w:bidi="ar-SA"/>
      </w:rPr>
    </w:lvl>
    <w:lvl w:ilvl="5">
      <w:start w:val="0"/>
      <w:numFmt w:val="bullet"/>
      <w:lvlText w:val="•"/>
      <w:lvlJc w:val="left"/>
      <w:pPr>
        <w:ind w:left="5690" w:hanging="361"/>
      </w:pPr>
      <w:rPr>
        <w:rFonts w:hint="default"/>
        <w:lang w:val="en-US" w:eastAsia="en-US" w:bidi="ar-SA"/>
      </w:rPr>
    </w:lvl>
    <w:lvl w:ilvl="6">
      <w:start w:val="0"/>
      <w:numFmt w:val="bullet"/>
      <w:lvlText w:val="•"/>
      <w:lvlJc w:val="left"/>
      <w:pPr>
        <w:ind w:left="6568" w:hanging="361"/>
      </w:pPr>
      <w:rPr>
        <w:rFonts w:hint="default"/>
        <w:lang w:val="en-US" w:eastAsia="en-US" w:bidi="ar-SA"/>
      </w:rPr>
    </w:lvl>
    <w:lvl w:ilvl="7">
      <w:start w:val="0"/>
      <w:numFmt w:val="bullet"/>
      <w:lvlText w:val="•"/>
      <w:lvlJc w:val="left"/>
      <w:pPr>
        <w:ind w:left="7446" w:hanging="361"/>
      </w:pPr>
      <w:rPr>
        <w:rFonts w:hint="default"/>
        <w:lang w:val="en-US" w:eastAsia="en-US" w:bidi="ar-SA"/>
      </w:rPr>
    </w:lvl>
    <w:lvl w:ilvl="8">
      <w:start w:val="0"/>
      <w:numFmt w:val="bullet"/>
      <w:lvlText w:val="•"/>
      <w:lvlJc w:val="left"/>
      <w:pPr>
        <w:ind w:left="8324" w:hanging="361"/>
      </w:pPr>
      <w:rPr>
        <w:rFonts w:hint="default"/>
        <w:lang w:val="en-US" w:eastAsia="en-US" w:bidi="ar-SA"/>
      </w:rPr>
    </w:lvl>
  </w:abstractNum>
  <w:abstractNum w:abstractNumId="2">
    <w:multiLevelType w:val="hybridMultilevel"/>
    <w:lvl w:ilvl="0">
      <w:start w:val="1"/>
      <w:numFmt w:val="decimal"/>
      <w:lvlText w:val="%1-"/>
      <w:lvlJc w:val="left"/>
      <w:pPr>
        <w:ind w:left="1286"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2160" w:hanging="360"/>
      </w:pPr>
      <w:rPr>
        <w:rFonts w:hint="default"/>
        <w:lang w:val="en-US" w:eastAsia="en-US" w:bidi="ar-SA"/>
      </w:rPr>
    </w:lvl>
    <w:lvl w:ilvl="2">
      <w:start w:val="0"/>
      <w:numFmt w:val="bullet"/>
      <w:lvlText w:val="•"/>
      <w:lvlJc w:val="left"/>
      <w:pPr>
        <w:ind w:left="3040" w:hanging="360"/>
      </w:pPr>
      <w:rPr>
        <w:rFonts w:hint="default"/>
        <w:lang w:val="en-US" w:eastAsia="en-US" w:bidi="ar-SA"/>
      </w:rPr>
    </w:lvl>
    <w:lvl w:ilvl="3">
      <w:start w:val="0"/>
      <w:numFmt w:val="bullet"/>
      <w:lvlText w:val="•"/>
      <w:lvlJc w:val="left"/>
      <w:pPr>
        <w:ind w:left="3920" w:hanging="360"/>
      </w:pPr>
      <w:rPr>
        <w:rFonts w:hint="default"/>
        <w:lang w:val="en-US" w:eastAsia="en-US" w:bidi="ar-SA"/>
      </w:rPr>
    </w:lvl>
    <w:lvl w:ilvl="4">
      <w:start w:val="0"/>
      <w:numFmt w:val="bullet"/>
      <w:lvlText w:val="•"/>
      <w:lvlJc w:val="left"/>
      <w:pPr>
        <w:ind w:left="4800" w:hanging="360"/>
      </w:pPr>
      <w:rPr>
        <w:rFonts w:hint="default"/>
        <w:lang w:val="en-US" w:eastAsia="en-US" w:bidi="ar-SA"/>
      </w:rPr>
    </w:lvl>
    <w:lvl w:ilvl="5">
      <w:start w:val="0"/>
      <w:numFmt w:val="bullet"/>
      <w:lvlText w:val="•"/>
      <w:lvlJc w:val="left"/>
      <w:pPr>
        <w:ind w:left="5680" w:hanging="360"/>
      </w:pPr>
      <w:rPr>
        <w:rFonts w:hint="default"/>
        <w:lang w:val="en-US" w:eastAsia="en-US" w:bidi="ar-SA"/>
      </w:rPr>
    </w:lvl>
    <w:lvl w:ilvl="6">
      <w:start w:val="0"/>
      <w:numFmt w:val="bullet"/>
      <w:lvlText w:val="•"/>
      <w:lvlJc w:val="left"/>
      <w:pPr>
        <w:ind w:left="6560" w:hanging="360"/>
      </w:pPr>
      <w:rPr>
        <w:rFonts w:hint="default"/>
        <w:lang w:val="en-US" w:eastAsia="en-US" w:bidi="ar-SA"/>
      </w:rPr>
    </w:lvl>
    <w:lvl w:ilvl="7">
      <w:start w:val="0"/>
      <w:numFmt w:val="bullet"/>
      <w:lvlText w:val="•"/>
      <w:lvlJc w:val="left"/>
      <w:pPr>
        <w:ind w:left="7440" w:hanging="360"/>
      </w:pPr>
      <w:rPr>
        <w:rFonts w:hint="default"/>
        <w:lang w:val="en-US" w:eastAsia="en-US" w:bidi="ar-SA"/>
      </w:rPr>
    </w:lvl>
    <w:lvl w:ilvl="8">
      <w:start w:val="0"/>
      <w:numFmt w:val="bullet"/>
      <w:lvlText w:val="•"/>
      <w:lvlJc w:val="left"/>
      <w:pPr>
        <w:ind w:left="8320" w:hanging="360"/>
      </w:pPr>
      <w:rPr>
        <w:rFonts w:hint="default"/>
        <w:lang w:val="en-US" w:eastAsia="en-US" w:bidi="ar-SA"/>
      </w:rPr>
    </w:lvl>
  </w:abstractNum>
  <w:abstractNum w:abstractNumId="1">
    <w:multiLevelType w:val="hybridMultilevel"/>
    <w:lvl w:ilvl="0">
      <w:start w:val="1"/>
      <w:numFmt w:val="decimal"/>
      <w:lvlText w:val="%1)"/>
      <w:lvlJc w:val="left"/>
      <w:pPr>
        <w:ind w:left="1644" w:hanging="360"/>
        <w:jc w:val="left"/>
      </w:pPr>
      <w:rPr>
        <w:rFonts w:hint="default" w:ascii="Times New Roman" w:hAnsi="Times New Roman" w:eastAsia="Times New Roman" w:cs="Times New Roman"/>
        <w:b w:val="0"/>
        <w:bCs w:val="0"/>
        <w:i w:val="0"/>
        <w:iCs w:val="0"/>
        <w:spacing w:val="-19"/>
        <w:w w:val="97"/>
        <w:sz w:val="24"/>
        <w:szCs w:val="24"/>
        <w:lang w:val="en-US" w:eastAsia="en-US" w:bidi="ar-SA"/>
      </w:rPr>
    </w:lvl>
    <w:lvl w:ilvl="1">
      <w:start w:val="0"/>
      <w:numFmt w:val="bullet"/>
      <w:lvlText w:val="•"/>
      <w:lvlJc w:val="left"/>
      <w:pPr>
        <w:ind w:left="2484" w:hanging="360"/>
      </w:pPr>
      <w:rPr>
        <w:rFonts w:hint="default"/>
        <w:lang w:val="en-US" w:eastAsia="en-US" w:bidi="ar-SA"/>
      </w:rPr>
    </w:lvl>
    <w:lvl w:ilvl="2">
      <w:start w:val="0"/>
      <w:numFmt w:val="bullet"/>
      <w:lvlText w:val="•"/>
      <w:lvlJc w:val="left"/>
      <w:pPr>
        <w:ind w:left="3328" w:hanging="360"/>
      </w:pPr>
      <w:rPr>
        <w:rFonts w:hint="default"/>
        <w:lang w:val="en-US" w:eastAsia="en-US" w:bidi="ar-SA"/>
      </w:rPr>
    </w:lvl>
    <w:lvl w:ilvl="3">
      <w:start w:val="0"/>
      <w:numFmt w:val="bullet"/>
      <w:lvlText w:val="•"/>
      <w:lvlJc w:val="left"/>
      <w:pPr>
        <w:ind w:left="4172" w:hanging="360"/>
      </w:pPr>
      <w:rPr>
        <w:rFonts w:hint="default"/>
        <w:lang w:val="en-US" w:eastAsia="en-US" w:bidi="ar-SA"/>
      </w:rPr>
    </w:lvl>
    <w:lvl w:ilvl="4">
      <w:start w:val="0"/>
      <w:numFmt w:val="bullet"/>
      <w:lvlText w:val="•"/>
      <w:lvlJc w:val="left"/>
      <w:pPr>
        <w:ind w:left="5016" w:hanging="360"/>
      </w:pPr>
      <w:rPr>
        <w:rFonts w:hint="default"/>
        <w:lang w:val="en-US" w:eastAsia="en-US" w:bidi="ar-SA"/>
      </w:rPr>
    </w:lvl>
    <w:lvl w:ilvl="5">
      <w:start w:val="0"/>
      <w:numFmt w:val="bullet"/>
      <w:lvlText w:val="•"/>
      <w:lvlJc w:val="left"/>
      <w:pPr>
        <w:ind w:left="5860" w:hanging="360"/>
      </w:pPr>
      <w:rPr>
        <w:rFonts w:hint="default"/>
        <w:lang w:val="en-US" w:eastAsia="en-US" w:bidi="ar-SA"/>
      </w:rPr>
    </w:lvl>
    <w:lvl w:ilvl="6">
      <w:start w:val="0"/>
      <w:numFmt w:val="bullet"/>
      <w:lvlText w:val="•"/>
      <w:lvlJc w:val="left"/>
      <w:pPr>
        <w:ind w:left="6704" w:hanging="360"/>
      </w:pPr>
      <w:rPr>
        <w:rFonts w:hint="default"/>
        <w:lang w:val="en-US" w:eastAsia="en-US" w:bidi="ar-SA"/>
      </w:rPr>
    </w:lvl>
    <w:lvl w:ilvl="7">
      <w:start w:val="0"/>
      <w:numFmt w:val="bullet"/>
      <w:lvlText w:val="•"/>
      <w:lvlJc w:val="left"/>
      <w:pPr>
        <w:ind w:left="7548" w:hanging="360"/>
      </w:pPr>
      <w:rPr>
        <w:rFonts w:hint="default"/>
        <w:lang w:val="en-US" w:eastAsia="en-US" w:bidi="ar-SA"/>
      </w:rPr>
    </w:lvl>
    <w:lvl w:ilvl="8">
      <w:start w:val="0"/>
      <w:numFmt w:val="bullet"/>
      <w:lvlText w:val="•"/>
      <w:lvlJc w:val="left"/>
      <w:pPr>
        <w:ind w:left="8392" w:hanging="360"/>
      </w:pPr>
      <w:rPr>
        <w:rFonts w:hint="default"/>
        <w:lang w:val="en-US" w:eastAsia="en-US" w:bidi="ar-SA"/>
      </w:rPr>
    </w:lvl>
  </w:abstractNum>
  <w:num w:numId="1">
    <w:abstractNumId w:val="0"/>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1643"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7"/>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Harbans.Dhadwal@StonyBrook.edu" TargetMode="External"/><Relationship Id="rId8" Type="http://schemas.openxmlformats.org/officeDocument/2006/relationships/hyperlink" Target="mailto:Anthony.Olivo@stonybrook.edu" TargetMode="External"/><Relationship Id="rId9" Type="http://schemas.openxmlformats.org/officeDocument/2006/relationships/hyperlink" Target="mailto:Scott.Campbell@stonybrook.edu" TargetMode="External"/><Relationship Id="rId10" Type="http://schemas.openxmlformats.org/officeDocument/2006/relationships/hyperlink" Target="https://sites.google.com/a/stonybrook.edu/seniordesignportal/" TargetMode="External"/><Relationship Id="rId11" Type="http://schemas.openxmlformats.org/officeDocument/2006/relationships/hyperlink" Target="https://ieee.li/event/lisat-2018-conference/" TargetMode="External"/><Relationship Id="rId12" Type="http://schemas.openxmlformats.org/officeDocument/2006/relationships/hyperlink" Target="https://www.stonybrook.edu/commcms/ureca/" TargetMode="External"/><Relationship Id="rId13" Type="http://schemas.openxmlformats.org/officeDocument/2006/relationships/hyperlink" Target="https://research.stonybrook.edu/business" TargetMode="External"/><Relationship Id="rId14" Type="http://schemas.openxmlformats.org/officeDocument/2006/relationships/hyperlink" Target="http://lemelson.mit.edu/studentprize" TargetMode="External"/><Relationship Id="rId15" Type="http://schemas.openxmlformats.org/officeDocument/2006/relationships/hyperlink" Target="https://www.stonybrook.edu/dss/" TargetMode="External"/><Relationship Id="rId16" Type="http://schemas.openxmlformats.org/officeDocument/2006/relationships/hyperlink" Target="http://www.stonybrook.edu/ehs/fire/disabilities" TargetMode="External"/><Relationship Id="rId17" Type="http://schemas.openxmlformats.org/officeDocument/2006/relationships/hyperlink" Target="http://www.stonybrook.edu/commcms/academic_integrity/index.html" TargetMode="External"/><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harbans</dc:creator>
  <dc:title>Microsoft Word - Senior Design Syllabus_Ver_2020a.docx</dc:title>
  <dcterms:created xsi:type="dcterms:W3CDTF">2025-11-06T19:11:26Z</dcterms:created>
  <dcterms:modified xsi:type="dcterms:W3CDTF">2025-11-06T19:11:26Z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2020-07-13T00:00:00Z</vt:filetime>
  </property>
  <property fmtid="{D5CDD505-2E9C-101B-9397-08002B2CF9AE}" pid="3" name="LastSaved">
    <vt:filetime>2025-11-06T00:00:00Z</vt:filetime>
  </property>
  <property fmtid="{D5CDD505-2E9C-101B-9397-08002B2CF9AE}" pid="4" name="Producer">
    <vt:lpwstr>Microsoft: Print To PDF</vt:lpwstr>
  </property>
</Properties>
</file>