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37" w:lineRule="auto" w:before="80"/>
        <w:ind w:left="3564" w:right="1818" w:hanging="1247"/>
      </w:pPr>
      <w:r>
        <w:rPr/>
        <w:t>ESE</w:t>
      </w:r>
      <w:r>
        <w:rPr>
          <w:spacing w:val="-8"/>
        </w:rPr>
        <w:t> </w:t>
      </w:r>
      <w:r>
        <w:rPr/>
        <w:t>324:</w:t>
      </w:r>
      <w:r>
        <w:rPr>
          <w:spacing w:val="40"/>
        </w:rPr>
        <w:t> </w:t>
      </w:r>
      <w:r>
        <w:rPr/>
        <w:t>Electronics</w:t>
      </w:r>
      <w:r>
        <w:rPr>
          <w:spacing w:val="-8"/>
        </w:rPr>
        <w:t> </w:t>
      </w:r>
      <w:r>
        <w:rPr/>
        <w:t>Laboratory</w:t>
      </w:r>
      <w:r>
        <w:rPr>
          <w:spacing w:val="-8"/>
        </w:rPr>
        <w:t> </w:t>
      </w:r>
      <w:r>
        <w:rPr/>
        <w:t>C SPRING 2019</w:t>
      </w:r>
    </w:p>
    <w:p>
      <w:pPr>
        <w:spacing w:before="253"/>
        <w:ind w:left="4" w:right="0" w:firstLine="0"/>
        <w:jc w:val="left"/>
        <w:rPr>
          <w:sz w:val="22"/>
        </w:rPr>
      </w:pPr>
      <w:r>
        <w:rPr>
          <w:b/>
          <w:sz w:val="22"/>
        </w:rPr>
        <w:t>Instructor:</w:t>
      </w:r>
      <w:r>
        <w:rPr>
          <w:b/>
          <w:spacing w:val="-8"/>
          <w:sz w:val="22"/>
        </w:rPr>
        <w:t> </w:t>
      </w:r>
      <w:r>
        <w:rPr>
          <w:sz w:val="22"/>
        </w:rPr>
        <w:t>Emre</w:t>
      </w:r>
      <w:r>
        <w:rPr>
          <w:spacing w:val="-7"/>
          <w:sz w:val="22"/>
        </w:rPr>
        <w:t> </w:t>
      </w:r>
      <w:r>
        <w:rPr>
          <w:spacing w:val="-2"/>
          <w:sz w:val="22"/>
        </w:rPr>
        <w:t>Salman</w:t>
      </w:r>
    </w:p>
    <w:p>
      <w:pPr>
        <w:spacing w:before="1"/>
        <w:ind w:left="4" w:right="0" w:firstLine="0"/>
        <w:jc w:val="left"/>
        <w:rPr>
          <w:sz w:val="22"/>
        </w:rPr>
      </w:pPr>
      <w:r>
        <w:rPr>
          <w:b/>
          <w:sz w:val="22"/>
        </w:rPr>
        <w:t>E-mail:</w:t>
      </w:r>
      <w:r>
        <w:rPr>
          <w:b/>
          <w:spacing w:val="-7"/>
          <w:sz w:val="22"/>
        </w:rPr>
        <w:t> </w:t>
      </w:r>
      <w:hyperlink r:id="rId5">
        <w:r>
          <w:rPr>
            <w:spacing w:val="-2"/>
            <w:sz w:val="22"/>
          </w:rPr>
          <w:t>emre.salman@stonybrook.edu</w:t>
        </w:r>
      </w:hyperlink>
    </w:p>
    <w:p>
      <w:pPr>
        <w:pStyle w:val="BodyText"/>
        <w:spacing w:before="2"/>
      </w:pPr>
      <w:r>
        <w:rPr>
          <w:b/>
        </w:rPr>
        <w:t>Office:</w:t>
      </w:r>
      <w:r>
        <w:rPr>
          <w:b/>
          <w:spacing w:val="-7"/>
        </w:rPr>
        <w:t> </w:t>
      </w:r>
      <w:r>
        <w:rPr/>
        <w:t>Room</w:t>
      </w:r>
      <w:r>
        <w:rPr>
          <w:spacing w:val="-6"/>
        </w:rPr>
        <w:t> </w:t>
      </w:r>
      <w:r>
        <w:rPr/>
        <w:t>257,</w:t>
      </w:r>
      <w:r>
        <w:rPr>
          <w:spacing w:val="-6"/>
        </w:rPr>
        <w:t> </w:t>
      </w:r>
      <w:r>
        <w:rPr/>
        <w:t>Light</w:t>
      </w:r>
      <w:r>
        <w:rPr>
          <w:spacing w:val="-6"/>
        </w:rPr>
        <w:t> </w:t>
      </w:r>
      <w:r>
        <w:rPr/>
        <w:t>Engineering</w:t>
      </w:r>
      <w:r>
        <w:rPr>
          <w:spacing w:val="-6"/>
        </w:rPr>
        <w:t> </w:t>
      </w:r>
      <w:r>
        <w:rPr>
          <w:spacing w:val="-2"/>
        </w:rPr>
        <w:t>Building</w:t>
      </w:r>
    </w:p>
    <w:p>
      <w:pPr>
        <w:pStyle w:val="BodyText"/>
        <w:spacing w:before="251"/>
      </w:pPr>
      <w:r>
        <w:rPr>
          <w:b/>
        </w:rPr>
        <w:t>Office</w:t>
      </w:r>
      <w:r>
        <w:rPr>
          <w:b/>
          <w:spacing w:val="-6"/>
        </w:rPr>
        <w:t> </w:t>
      </w:r>
      <w:r>
        <w:rPr>
          <w:b/>
        </w:rPr>
        <w:t>Hours:</w:t>
      </w:r>
      <w:r>
        <w:rPr>
          <w:b/>
          <w:spacing w:val="-4"/>
        </w:rPr>
        <w:t> </w:t>
      </w:r>
      <w:r>
        <w:rPr/>
        <w:t>Wednesdays</w:t>
      </w:r>
      <w:r>
        <w:rPr>
          <w:spacing w:val="-4"/>
        </w:rPr>
        <w:t> </w:t>
      </w:r>
      <w:r>
        <w:rPr/>
        <w:t>9:30</w:t>
      </w:r>
      <w:r>
        <w:rPr>
          <w:spacing w:val="-4"/>
        </w:rPr>
        <w:t> </w:t>
      </w:r>
      <w:r>
        <w:rPr/>
        <w:t>am</w:t>
      </w:r>
      <w:r>
        <w:rPr>
          <w:spacing w:val="-4"/>
        </w:rPr>
        <w:t> </w:t>
      </w:r>
      <w:r>
        <w:rPr/>
        <w:t>to</w:t>
      </w:r>
      <w:r>
        <w:rPr>
          <w:spacing w:val="-4"/>
        </w:rPr>
        <w:t> </w:t>
      </w:r>
      <w:r>
        <w:rPr/>
        <w:t>11:30</w:t>
      </w:r>
      <w:r>
        <w:rPr>
          <w:spacing w:val="-4"/>
        </w:rPr>
        <w:t> </w:t>
      </w:r>
      <w:r>
        <w:rPr/>
        <w:t>am</w:t>
      </w:r>
      <w:r>
        <w:rPr>
          <w:spacing w:val="-4"/>
        </w:rPr>
        <w:t> </w:t>
      </w:r>
      <w:r>
        <w:rPr/>
        <w:t>and</w:t>
      </w:r>
      <w:r>
        <w:rPr>
          <w:spacing w:val="-4"/>
        </w:rPr>
        <w:t> </w:t>
      </w:r>
      <w:r>
        <w:rPr/>
        <w:t>Thursdays</w:t>
      </w:r>
      <w:r>
        <w:rPr>
          <w:spacing w:val="-4"/>
        </w:rPr>
        <w:t> </w:t>
      </w:r>
      <w:r>
        <w:rPr/>
        <w:t>11</w:t>
      </w:r>
      <w:r>
        <w:rPr>
          <w:spacing w:val="-4"/>
        </w:rPr>
        <w:t> </w:t>
      </w:r>
      <w:r>
        <w:rPr/>
        <w:t>am</w:t>
      </w:r>
      <w:r>
        <w:rPr>
          <w:spacing w:val="-3"/>
        </w:rPr>
        <w:t> </w:t>
      </w:r>
      <w:r>
        <w:rPr/>
        <w:t>to</w:t>
      </w:r>
      <w:r>
        <w:rPr>
          <w:spacing w:val="-4"/>
        </w:rPr>
        <w:t> </w:t>
      </w:r>
      <w:r>
        <w:rPr/>
        <w:t>1</w:t>
      </w:r>
      <w:r>
        <w:rPr>
          <w:spacing w:val="-4"/>
        </w:rPr>
        <w:t> </w:t>
      </w:r>
      <w:r>
        <w:rPr>
          <w:spacing w:val="-5"/>
        </w:rPr>
        <w:t>pm</w:t>
      </w:r>
    </w:p>
    <w:p>
      <w:pPr>
        <w:pStyle w:val="BodyText"/>
        <w:spacing w:line="276" w:lineRule="auto" w:before="246"/>
        <w:ind w:right="348"/>
        <w:jc w:val="both"/>
      </w:pPr>
      <w:r>
        <w:rPr>
          <w:b/>
        </w:rPr>
        <w:t>Course Description: </w:t>
      </w:r>
      <w:r>
        <w:rPr/>
        <w:t>Illustrates and expands upon advanced concepts presented in ESE 372. Experiments include analog circuits such as oscillators and voltage regulators; mixed-signal circuits such as analog to digital and digital to analog data converters and phase-locked loops, and several experiments emphasizing the analog design issues in digital circuits such as transmission gates and registers. Weekly lectures cover the minimum required theory for these experiments.</w:t>
      </w:r>
    </w:p>
    <w:p>
      <w:pPr>
        <w:pStyle w:val="BodyText"/>
        <w:spacing w:line="278" w:lineRule="auto" w:before="198"/>
        <w:ind w:right="353"/>
        <w:jc w:val="both"/>
      </w:pPr>
      <w:r>
        <w:rPr>
          <w:b/>
        </w:rPr>
        <w:t>Text</w:t>
      </w:r>
      <w:r>
        <w:rPr>
          <w:b/>
          <w:spacing w:val="-3"/>
        </w:rPr>
        <w:t> </w:t>
      </w:r>
      <w:r>
        <w:rPr>
          <w:b/>
        </w:rPr>
        <w:t>Books:</w:t>
      </w:r>
      <w:r>
        <w:rPr>
          <w:b/>
          <w:spacing w:val="40"/>
        </w:rPr>
        <w:t> </w:t>
      </w:r>
      <w:r>
        <w:rPr/>
        <w:t>Microelectronic circuits by A. S. Sedra and K. C. Smith, 6</w:t>
      </w:r>
      <w:r>
        <w:rPr>
          <w:vertAlign w:val="superscript"/>
        </w:rPr>
        <w:t>th</w:t>
      </w:r>
      <w:r>
        <w:rPr>
          <w:vertAlign w:val="baseline"/>
        </w:rPr>
        <w:t> or 7</w:t>
      </w:r>
      <w:r>
        <w:rPr>
          <w:vertAlign w:val="superscript"/>
        </w:rPr>
        <w:t>th</w:t>
      </w:r>
      <w:r>
        <w:rPr>
          <w:vertAlign w:val="baseline"/>
        </w:rPr>
        <w:t> edition </w:t>
      </w:r>
      <w:r>
        <w:rPr>
          <w:spacing w:val="-2"/>
          <w:vertAlign w:val="baseline"/>
        </w:rPr>
        <w:t>(recommended)</w:t>
      </w:r>
    </w:p>
    <w:p>
      <w:pPr>
        <w:spacing w:before="196"/>
        <w:ind w:left="4" w:right="0" w:firstLine="0"/>
        <w:jc w:val="left"/>
        <w:rPr>
          <w:sz w:val="22"/>
        </w:rPr>
      </w:pPr>
      <w:r>
        <w:rPr>
          <w:b/>
          <w:sz w:val="22"/>
        </w:rPr>
        <w:t>Prerequisites</w:t>
      </w:r>
      <w:r>
        <w:rPr>
          <w:sz w:val="22"/>
        </w:rPr>
        <w:t>:</w:t>
      </w:r>
      <w:r>
        <w:rPr>
          <w:spacing w:val="-7"/>
          <w:sz w:val="22"/>
        </w:rPr>
        <w:t> </w:t>
      </w:r>
      <w:r>
        <w:rPr>
          <w:sz w:val="22"/>
        </w:rPr>
        <w:t>ESE</w:t>
      </w:r>
      <w:r>
        <w:rPr>
          <w:spacing w:val="-7"/>
          <w:sz w:val="22"/>
        </w:rPr>
        <w:t> </w:t>
      </w:r>
      <w:r>
        <w:rPr>
          <w:sz w:val="22"/>
        </w:rPr>
        <w:t>211,</w:t>
      </w:r>
      <w:r>
        <w:rPr>
          <w:spacing w:val="-7"/>
          <w:sz w:val="22"/>
        </w:rPr>
        <w:t> </w:t>
      </w:r>
      <w:r>
        <w:rPr>
          <w:spacing w:val="-5"/>
          <w:sz w:val="22"/>
        </w:rPr>
        <w:t>372</w:t>
      </w:r>
    </w:p>
    <w:p>
      <w:pPr>
        <w:pStyle w:val="BodyText"/>
        <w:spacing w:before="251"/>
      </w:pPr>
      <w:r>
        <w:rPr>
          <w:b/>
        </w:rPr>
        <w:t>Grading:</w:t>
      </w:r>
      <w:r>
        <w:rPr>
          <w:b/>
          <w:spacing w:val="-7"/>
        </w:rPr>
        <w:t> </w:t>
      </w:r>
      <w:r>
        <w:rPr/>
        <w:t>Lab</w:t>
      </w:r>
      <w:r>
        <w:rPr>
          <w:spacing w:val="-6"/>
        </w:rPr>
        <w:t> </w:t>
      </w:r>
      <w:r>
        <w:rPr/>
        <w:t>work/reports:</w:t>
      </w:r>
      <w:r>
        <w:rPr>
          <w:spacing w:val="-6"/>
        </w:rPr>
        <w:t> </w:t>
      </w:r>
      <w:r>
        <w:rPr/>
        <w:t>45%</w:t>
      </w:r>
      <w:r>
        <w:rPr>
          <w:spacing w:val="-7"/>
        </w:rPr>
        <w:t> </w:t>
      </w:r>
      <w:r>
        <w:rPr/>
        <w:t>Midterm:</w:t>
      </w:r>
      <w:r>
        <w:rPr>
          <w:spacing w:val="-6"/>
        </w:rPr>
        <w:t> </w:t>
      </w:r>
      <w:r>
        <w:rPr/>
        <w:t>20%</w:t>
      </w:r>
      <w:r>
        <w:rPr>
          <w:spacing w:val="-6"/>
        </w:rPr>
        <w:t> </w:t>
      </w:r>
      <w:r>
        <w:rPr/>
        <w:t>Final:</w:t>
      </w:r>
      <w:r>
        <w:rPr>
          <w:spacing w:val="-7"/>
        </w:rPr>
        <w:t> </w:t>
      </w:r>
      <w:r>
        <w:rPr/>
        <w:t>30%</w:t>
      </w:r>
      <w:r>
        <w:rPr>
          <w:spacing w:val="-6"/>
        </w:rPr>
        <w:t> </w:t>
      </w:r>
      <w:r>
        <w:rPr/>
        <w:t>Portfolio:</w:t>
      </w:r>
      <w:r>
        <w:rPr>
          <w:spacing w:val="-6"/>
        </w:rPr>
        <w:t> </w:t>
      </w:r>
      <w:r>
        <w:rPr>
          <w:spacing w:val="-5"/>
        </w:rPr>
        <w:t>5%</w:t>
      </w:r>
    </w:p>
    <w:p>
      <w:pPr>
        <w:pStyle w:val="BodyText"/>
        <w:spacing w:before="3"/>
        <w:ind w:left="0"/>
      </w:pPr>
    </w:p>
    <w:p>
      <w:pPr>
        <w:pStyle w:val="Heading2"/>
      </w:pPr>
      <w:r>
        <w:rPr/>
        <w:t>Tentative</w:t>
      </w:r>
      <w:r>
        <w:rPr>
          <w:spacing w:val="-9"/>
        </w:rPr>
        <w:t> </w:t>
      </w:r>
      <w:r>
        <w:rPr>
          <w:spacing w:val="-2"/>
        </w:rPr>
        <w:t>outline:</w:t>
      </w:r>
    </w:p>
    <w:p>
      <w:pPr>
        <w:pStyle w:val="BodyText"/>
        <w:spacing w:before="251"/>
        <w:ind w:right="3330"/>
      </w:pPr>
      <w:r>
        <w:rPr/>
        <w:t>Introduction and review of MOS transistor operation CMOS</w:t>
      </w:r>
      <w:r>
        <w:rPr>
          <w:spacing w:val="-7"/>
        </w:rPr>
        <w:t> </w:t>
      </w:r>
      <w:r>
        <w:rPr/>
        <w:t>gate</w:t>
      </w:r>
      <w:r>
        <w:rPr>
          <w:spacing w:val="-7"/>
        </w:rPr>
        <w:t> </w:t>
      </w:r>
      <w:r>
        <w:rPr/>
        <w:t>propagation</w:t>
      </w:r>
      <w:r>
        <w:rPr>
          <w:spacing w:val="-7"/>
        </w:rPr>
        <w:t> </w:t>
      </w:r>
      <w:r>
        <w:rPr/>
        <w:t>delay</w:t>
      </w:r>
      <w:r>
        <w:rPr>
          <w:spacing w:val="-7"/>
        </w:rPr>
        <w:t> </w:t>
      </w:r>
      <w:r>
        <w:rPr/>
        <w:t>and</w:t>
      </w:r>
      <w:r>
        <w:rPr>
          <w:spacing w:val="-7"/>
        </w:rPr>
        <w:t> </w:t>
      </w:r>
      <w:r>
        <w:rPr/>
        <w:t>power</w:t>
      </w:r>
      <w:r>
        <w:rPr>
          <w:spacing w:val="-7"/>
        </w:rPr>
        <w:t> </w:t>
      </w:r>
      <w:r>
        <w:rPr/>
        <w:t>consumption Transmission gate (TG) design and characterization</w:t>
      </w:r>
    </w:p>
    <w:p>
      <w:pPr>
        <w:pStyle w:val="BodyText"/>
        <w:ind w:right="740"/>
      </w:pPr>
      <w:r>
        <w:rPr/>
        <w:t>Phase</w:t>
      </w:r>
      <w:r>
        <w:rPr>
          <w:spacing w:val="-4"/>
        </w:rPr>
        <w:t> </w:t>
      </w:r>
      <w:r>
        <w:rPr/>
        <w:t>detector</w:t>
      </w:r>
      <w:r>
        <w:rPr>
          <w:spacing w:val="-4"/>
        </w:rPr>
        <w:t> </w:t>
      </w:r>
      <w:r>
        <w:rPr/>
        <w:t>(PD)</w:t>
      </w:r>
      <w:r>
        <w:rPr>
          <w:spacing w:val="-4"/>
        </w:rPr>
        <w:t> </w:t>
      </w:r>
      <w:r>
        <w:rPr/>
        <w:t>design</w:t>
      </w:r>
      <w:r>
        <w:rPr>
          <w:spacing w:val="-4"/>
        </w:rPr>
        <w:t> </w:t>
      </w:r>
      <w:r>
        <w:rPr/>
        <w:t>(comparison</w:t>
      </w:r>
      <w:r>
        <w:rPr>
          <w:spacing w:val="-4"/>
        </w:rPr>
        <w:t> </w:t>
      </w:r>
      <w:r>
        <w:rPr/>
        <w:t>of</w:t>
      </w:r>
      <w:r>
        <w:rPr>
          <w:spacing w:val="-4"/>
        </w:rPr>
        <w:t> </w:t>
      </w:r>
      <w:r>
        <w:rPr/>
        <w:t>TG</w:t>
      </w:r>
      <w:r>
        <w:rPr>
          <w:spacing w:val="-4"/>
        </w:rPr>
        <w:t> </w:t>
      </w:r>
      <w:r>
        <w:rPr/>
        <w:t>and</w:t>
      </w:r>
      <w:r>
        <w:rPr>
          <w:spacing w:val="-4"/>
        </w:rPr>
        <w:t> </w:t>
      </w:r>
      <w:r>
        <w:rPr/>
        <w:t>static</w:t>
      </w:r>
      <w:r>
        <w:rPr>
          <w:spacing w:val="-4"/>
        </w:rPr>
        <w:t> </w:t>
      </w:r>
      <w:r>
        <w:rPr/>
        <w:t>CMOS</w:t>
      </w:r>
      <w:r>
        <w:rPr>
          <w:spacing w:val="-4"/>
        </w:rPr>
        <w:t> </w:t>
      </w:r>
      <w:r>
        <w:rPr/>
        <w:t>based</w:t>
      </w:r>
      <w:r>
        <w:rPr>
          <w:spacing w:val="-4"/>
        </w:rPr>
        <w:t> </w:t>
      </w:r>
      <w:r>
        <w:rPr/>
        <w:t>PD) Multivibrator circuits: Astable, monostable, bistable structures</w:t>
      </w:r>
    </w:p>
    <w:p>
      <w:pPr>
        <w:pStyle w:val="BodyText"/>
        <w:spacing w:line="237" w:lineRule="auto" w:before="4"/>
        <w:ind w:right="740"/>
      </w:pPr>
      <w:r>
        <w:rPr/>
        <w:t>Transistor</w:t>
      </w:r>
      <w:r>
        <w:rPr>
          <w:spacing w:val="-5"/>
        </w:rPr>
        <w:t> </w:t>
      </w:r>
      <w:r>
        <w:rPr/>
        <w:t>level</w:t>
      </w:r>
      <w:r>
        <w:rPr>
          <w:spacing w:val="-5"/>
        </w:rPr>
        <w:t> </w:t>
      </w:r>
      <w:r>
        <w:rPr/>
        <w:t>flip-flop</w:t>
      </w:r>
      <w:r>
        <w:rPr>
          <w:spacing w:val="-5"/>
        </w:rPr>
        <w:t> </w:t>
      </w:r>
      <w:r>
        <w:rPr/>
        <w:t>design</w:t>
      </w:r>
      <w:r>
        <w:rPr>
          <w:spacing w:val="-5"/>
        </w:rPr>
        <w:t> </w:t>
      </w:r>
      <w:r>
        <w:rPr/>
        <w:t>and</w:t>
      </w:r>
      <w:r>
        <w:rPr>
          <w:spacing w:val="-5"/>
        </w:rPr>
        <w:t> </w:t>
      </w:r>
      <w:r>
        <w:rPr/>
        <w:t>setup/hold</w:t>
      </w:r>
      <w:r>
        <w:rPr>
          <w:spacing w:val="-5"/>
        </w:rPr>
        <w:t> </w:t>
      </w:r>
      <w:r>
        <w:rPr/>
        <w:t>time</w:t>
      </w:r>
      <w:r>
        <w:rPr>
          <w:spacing w:val="-5"/>
        </w:rPr>
        <w:t> </w:t>
      </w:r>
      <w:r>
        <w:rPr/>
        <w:t>characterization</w:t>
      </w:r>
      <w:r>
        <w:rPr>
          <w:spacing w:val="-5"/>
        </w:rPr>
        <w:t> </w:t>
      </w:r>
      <w:r>
        <w:rPr/>
        <w:t>(Bistability) Linear and nonlinear oscillators (Astability)</w:t>
      </w:r>
    </w:p>
    <w:p>
      <w:pPr>
        <w:pStyle w:val="BodyText"/>
        <w:spacing w:before="1"/>
        <w:ind w:right="4515"/>
      </w:pPr>
      <w:r>
        <w:rPr/>
        <w:t>Damping theory and resonance Fundamentals</w:t>
      </w:r>
      <w:r>
        <w:rPr>
          <w:spacing w:val="-6"/>
        </w:rPr>
        <w:t> </w:t>
      </w:r>
      <w:r>
        <w:rPr/>
        <w:t>of</w:t>
      </w:r>
      <w:r>
        <w:rPr>
          <w:spacing w:val="-6"/>
        </w:rPr>
        <w:t> </w:t>
      </w:r>
      <w:r>
        <w:rPr/>
        <w:t>DC-DC</w:t>
      </w:r>
      <w:r>
        <w:rPr>
          <w:spacing w:val="-6"/>
        </w:rPr>
        <w:t> </w:t>
      </w:r>
      <w:r>
        <w:rPr/>
        <w:t>switching</w:t>
      </w:r>
      <w:r>
        <w:rPr>
          <w:spacing w:val="-6"/>
        </w:rPr>
        <w:t> </w:t>
      </w:r>
      <w:r>
        <w:rPr/>
        <w:t>converters Data converters and quantization noise Introduction to phase-locked loop design</w:t>
      </w:r>
      <w:r>
        <w:rPr>
          <w:spacing w:val="40"/>
        </w:rPr>
        <w:t> </w:t>
      </w:r>
      <w:r>
        <w:rPr/>
        <w:t>Loop filter and voltage controlled oscillator Course</w:t>
      </w:r>
      <w:r>
        <w:rPr>
          <w:spacing w:val="-7"/>
        </w:rPr>
        <w:t> </w:t>
      </w:r>
      <w:r>
        <w:rPr/>
        <w:t>summary,</w:t>
      </w:r>
      <w:r>
        <w:rPr>
          <w:spacing w:val="-7"/>
        </w:rPr>
        <w:t> </w:t>
      </w:r>
      <w:r>
        <w:rPr/>
        <w:t>integration,</w:t>
      </w:r>
      <w:r>
        <w:rPr>
          <w:spacing w:val="-7"/>
        </w:rPr>
        <w:t> </w:t>
      </w:r>
      <w:r>
        <w:rPr/>
        <w:t>and</w:t>
      </w:r>
      <w:r>
        <w:rPr>
          <w:spacing w:val="-7"/>
        </w:rPr>
        <w:t> </w:t>
      </w:r>
      <w:r>
        <w:rPr/>
        <w:t>final</w:t>
      </w:r>
      <w:r>
        <w:rPr>
          <w:spacing w:val="-7"/>
        </w:rPr>
        <w:t> </w:t>
      </w:r>
      <w:r>
        <w:rPr/>
        <w:t>review</w:t>
      </w:r>
    </w:p>
    <w:p>
      <w:pPr>
        <w:pStyle w:val="BodyText"/>
        <w:ind w:left="0"/>
      </w:pPr>
    </w:p>
    <w:p>
      <w:pPr>
        <w:pStyle w:val="Heading2"/>
        <w:spacing w:before="1"/>
      </w:pPr>
      <w:r>
        <w:rPr/>
        <w:t>Laboratory</w:t>
      </w:r>
      <w:r>
        <w:rPr>
          <w:spacing w:val="-10"/>
        </w:rPr>
        <w:t> </w:t>
      </w:r>
      <w:r>
        <w:rPr>
          <w:spacing w:val="-2"/>
        </w:rPr>
        <w:t>Experiments:</w:t>
      </w:r>
    </w:p>
    <w:p>
      <w:pPr>
        <w:pStyle w:val="BodyText"/>
        <w:spacing w:before="251"/>
        <w:ind w:right="2877"/>
      </w:pPr>
      <w:r>
        <w:rPr/>
        <w:t>Experiment 1: Design and analysis of a CMOS gate Experiment</w:t>
      </w:r>
      <w:r>
        <w:rPr>
          <w:spacing w:val="-7"/>
        </w:rPr>
        <w:t> </w:t>
      </w:r>
      <w:r>
        <w:rPr/>
        <w:t>2:</w:t>
      </w:r>
      <w:r>
        <w:rPr>
          <w:spacing w:val="-7"/>
        </w:rPr>
        <w:t> </w:t>
      </w:r>
      <w:r>
        <w:rPr/>
        <w:t>Transmission</w:t>
      </w:r>
      <w:r>
        <w:rPr>
          <w:spacing w:val="-7"/>
        </w:rPr>
        <w:t> </w:t>
      </w:r>
      <w:r>
        <w:rPr/>
        <w:t>gate</w:t>
      </w:r>
      <w:r>
        <w:rPr>
          <w:spacing w:val="-7"/>
        </w:rPr>
        <w:t> </w:t>
      </w:r>
      <w:r>
        <w:rPr/>
        <w:t>design</w:t>
      </w:r>
      <w:r>
        <w:rPr>
          <w:spacing w:val="-7"/>
        </w:rPr>
        <w:t> </w:t>
      </w:r>
      <w:r>
        <w:rPr/>
        <w:t>and</w:t>
      </w:r>
      <w:r>
        <w:rPr>
          <w:spacing w:val="-7"/>
        </w:rPr>
        <w:t> </w:t>
      </w:r>
      <w:r>
        <w:rPr/>
        <w:t>characterization</w:t>
      </w:r>
    </w:p>
    <w:p>
      <w:pPr>
        <w:pStyle w:val="BodyText"/>
        <w:spacing w:line="237" w:lineRule="auto" w:before="5"/>
      </w:pPr>
      <w:r>
        <w:rPr/>
        <w:t>Experiment</w:t>
      </w:r>
      <w:r>
        <w:rPr>
          <w:spacing w:val="-4"/>
        </w:rPr>
        <w:t> </w:t>
      </w:r>
      <w:r>
        <w:rPr/>
        <w:t>3:</w:t>
      </w:r>
      <w:r>
        <w:rPr>
          <w:spacing w:val="-4"/>
        </w:rPr>
        <w:t> </w:t>
      </w:r>
      <w:r>
        <w:rPr/>
        <w:t>Phase</w:t>
      </w:r>
      <w:r>
        <w:rPr>
          <w:spacing w:val="-4"/>
        </w:rPr>
        <w:t> </w:t>
      </w:r>
      <w:r>
        <w:rPr/>
        <w:t>detector</w:t>
      </w:r>
      <w:r>
        <w:rPr>
          <w:spacing w:val="-4"/>
        </w:rPr>
        <w:t> </w:t>
      </w:r>
      <w:r>
        <w:rPr/>
        <w:t>design</w:t>
      </w:r>
      <w:r>
        <w:rPr>
          <w:spacing w:val="-4"/>
        </w:rPr>
        <w:t> </w:t>
      </w:r>
      <w:r>
        <w:rPr/>
        <w:t>and</w:t>
      </w:r>
      <w:r>
        <w:rPr>
          <w:spacing w:val="-4"/>
        </w:rPr>
        <w:t> </w:t>
      </w:r>
      <w:r>
        <w:rPr/>
        <w:t>analysis</w:t>
      </w:r>
      <w:r>
        <w:rPr>
          <w:spacing w:val="-2"/>
        </w:rPr>
        <w:t> </w:t>
      </w:r>
      <w:r>
        <w:rPr/>
        <w:t>(Comparison</w:t>
      </w:r>
      <w:r>
        <w:rPr>
          <w:spacing w:val="-4"/>
        </w:rPr>
        <w:t> </w:t>
      </w:r>
      <w:r>
        <w:rPr/>
        <w:t>of</w:t>
      </w:r>
      <w:r>
        <w:rPr>
          <w:spacing w:val="-4"/>
        </w:rPr>
        <w:t> </w:t>
      </w:r>
      <w:r>
        <w:rPr/>
        <w:t>TG</w:t>
      </w:r>
      <w:r>
        <w:rPr>
          <w:spacing w:val="-4"/>
        </w:rPr>
        <w:t> </w:t>
      </w:r>
      <w:r>
        <w:rPr/>
        <w:t>and</w:t>
      </w:r>
      <w:r>
        <w:rPr>
          <w:spacing w:val="-4"/>
        </w:rPr>
        <w:t> </w:t>
      </w:r>
      <w:r>
        <w:rPr/>
        <w:t>static</w:t>
      </w:r>
      <w:r>
        <w:rPr>
          <w:spacing w:val="-4"/>
        </w:rPr>
        <w:t> </w:t>
      </w:r>
      <w:r>
        <w:rPr/>
        <w:t>CMOS) Experiment 4: Flip-flop design and characterization of timing constraints</w:t>
      </w:r>
    </w:p>
    <w:p>
      <w:pPr>
        <w:pStyle w:val="BodyText"/>
        <w:spacing w:before="1"/>
      </w:pPr>
      <w:r>
        <w:rPr/>
        <w:t>Experiment</w:t>
      </w:r>
      <w:r>
        <w:rPr>
          <w:spacing w:val="-5"/>
        </w:rPr>
        <w:t> </w:t>
      </w:r>
      <w:r>
        <w:rPr/>
        <w:t>5:</w:t>
      </w:r>
      <w:r>
        <w:rPr>
          <w:spacing w:val="-5"/>
        </w:rPr>
        <w:t> </w:t>
      </w:r>
      <w:r>
        <w:rPr/>
        <w:t>Design</w:t>
      </w:r>
      <w:r>
        <w:rPr>
          <w:spacing w:val="-5"/>
        </w:rPr>
        <w:t> </w:t>
      </w:r>
      <w:r>
        <w:rPr/>
        <w:t>of</w:t>
      </w:r>
      <w:r>
        <w:rPr>
          <w:spacing w:val="-4"/>
        </w:rPr>
        <w:t> </w:t>
      </w:r>
      <w:r>
        <w:rPr/>
        <w:t>a</w:t>
      </w:r>
      <w:r>
        <w:rPr>
          <w:spacing w:val="-5"/>
        </w:rPr>
        <w:t> </w:t>
      </w:r>
      <w:r>
        <w:rPr/>
        <w:t>variable</w:t>
      </w:r>
      <w:r>
        <w:rPr>
          <w:spacing w:val="-5"/>
        </w:rPr>
        <w:t> </w:t>
      </w:r>
      <w:r>
        <w:rPr/>
        <w:t>duty</w:t>
      </w:r>
      <w:r>
        <w:rPr>
          <w:spacing w:val="-5"/>
        </w:rPr>
        <w:t> </w:t>
      </w:r>
      <w:r>
        <w:rPr/>
        <w:t>cycle</w:t>
      </w:r>
      <w:r>
        <w:rPr>
          <w:spacing w:val="-4"/>
        </w:rPr>
        <w:t> </w:t>
      </w:r>
      <w:r>
        <w:rPr>
          <w:spacing w:val="-2"/>
        </w:rPr>
        <w:t>oscillator</w:t>
      </w:r>
    </w:p>
    <w:p>
      <w:pPr>
        <w:pStyle w:val="BodyText"/>
        <w:spacing w:before="1"/>
      </w:pPr>
      <w:r>
        <w:rPr/>
        <w:t>Experiment</w:t>
      </w:r>
      <w:r>
        <w:rPr>
          <w:spacing w:val="-8"/>
        </w:rPr>
        <w:t> </w:t>
      </w:r>
      <w:r>
        <w:rPr/>
        <w:t>6:</w:t>
      </w:r>
      <w:r>
        <w:rPr>
          <w:spacing w:val="-5"/>
        </w:rPr>
        <w:t> </w:t>
      </w:r>
      <w:r>
        <w:rPr/>
        <w:t>Design</w:t>
      </w:r>
      <w:r>
        <w:rPr>
          <w:spacing w:val="-5"/>
        </w:rPr>
        <w:t> </w:t>
      </w:r>
      <w:r>
        <w:rPr/>
        <w:t>and</w:t>
      </w:r>
      <w:r>
        <w:rPr>
          <w:spacing w:val="-6"/>
        </w:rPr>
        <w:t> </w:t>
      </w:r>
      <w:r>
        <w:rPr/>
        <w:t>analysis</w:t>
      </w:r>
      <w:r>
        <w:rPr>
          <w:spacing w:val="-5"/>
        </w:rPr>
        <w:t> </w:t>
      </w:r>
      <w:r>
        <w:rPr/>
        <w:t>of</w:t>
      </w:r>
      <w:r>
        <w:rPr>
          <w:spacing w:val="-5"/>
        </w:rPr>
        <w:t> </w:t>
      </w:r>
      <w:r>
        <w:rPr/>
        <w:t>a</w:t>
      </w:r>
      <w:r>
        <w:rPr>
          <w:spacing w:val="-6"/>
        </w:rPr>
        <w:t> </w:t>
      </w:r>
      <w:r>
        <w:rPr/>
        <w:t>DC-DC</w:t>
      </w:r>
      <w:r>
        <w:rPr>
          <w:spacing w:val="-5"/>
        </w:rPr>
        <w:t> </w:t>
      </w:r>
      <w:r>
        <w:rPr/>
        <w:t>switching</w:t>
      </w:r>
      <w:r>
        <w:rPr>
          <w:spacing w:val="-5"/>
        </w:rPr>
        <w:t> </w:t>
      </w:r>
      <w:r>
        <w:rPr/>
        <w:t>boost</w:t>
      </w:r>
      <w:r>
        <w:rPr>
          <w:spacing w:val="-5"/>
        </w:rPr>
        <w:t> </w:t>
      </w:r>
      <w:r>
        <w:rPr>
          <w:spacing w:val="-2"/>
        </w:rPr>
        <w:t>converter</w:t>
      </w:r>
    </w:p>
    <w:p>
      <w:pPr>
        <w:pStyle w:val="BodyText"/>
        <w:spacing w:line="237" w:lineRule="auto" w:before="3"/>
        <w:ind w:right="43"/>
      </w:pPr>
      <w:r>
        <w:rPr/>
        <w:t>Experiment</w:t>
      </w:r>
      <w:r>
        <w:rPr>
          <w:spacing w:val="-4"/>
        </w:rPr>
        <w:t> </w:t>
      </w:r>
      <w:r>
        <w:rPr/>
        <w:t>7:</w:t>
      </w:r>
      <w:r>
        <w:rPr>
          <w:spacing w:val="-4"/>
        </w:rPr>
        <w:t> </w:t>
      </w:r>
      <w:r>
        <w:rPr/>
        <w:t>Design</w:t>
      </w:r>
      <w:r>
        <w:rPr>
          <w:spacing w:val="-4"/>
        </w:rPr>
        <w:t> </w:t>
      </w:r>
      <w:r>
        <w:rPr/>
        <w:t>and</w:t>
      </w:r>
      <w:r>
        <w:rPr>
          <w:spacing w:val="-4"/>
        </w:rPr>
        <w:t> </w:t>
      </w:r>
      <w:r>
        <w:rPr/>
        <w:t>analysis</w:t>
      </w:r>
      <w:r>
        <w:rPr>
          <w:spacing w:val="-4"/>
        </w:rPr>
        <w:t> </w:t>
      </w:r>
      <w:r>
        <w:rPr/>
        <w:t>of</w:t>
      </w:r>
      <w:r>
        <w:rPr>
          <w:spacing w:val="-4"/>
        </w:rPr>
        <w:t> </w:t>
      </w:r>
      <w:r>
        <w:rPr/>
        <w:t>an</w:t>
      </w:r>
      <w:r>
        <w:rPr>
          <w:spacing w:val="-4"/>
        </w:rPr>
        <w:t> </w:t>
      </w:r>
      <w:r>
        <w:rPr/>
        <w:t>analog-to-digital</w:t>
      </w:r>
      <w:r>
        <w:rPr>
          <w:spacing w:val="-4"/>
        </w:rPr>
        <w:t> </w:t>
      </w:r>
      <w:r>
        <w:rPr/>
        <w:t>and</w:t>
      </w:r>
      <w:r>
        <w:rPr>
          <w:spacing w:val="-4"/>
        </w:rPr>
        <w:t> </w:t>
      </w:r>
      <w:r>
        <w:rPr/>
        <w:t>digital-to-analog</w:t>
      </w:r>
      <w:r>
        <w:rPr>
          <w:spacing w:val="-4"/>
        </w:rPr>
        <w:t> </w:t>
      </w:r>
      <w:r>
        <w:rPr/>
        <w:t>converter (two weeks)</w:t>
      </w:r>
    </w:p>
    <w:p>
      <w:pPr>
        <w:pStyle w:val="BodyText"/>
        <w:spacing w:before="1"/>
      </w:pPr>
      <w:r>
        <w:rPr/>
        <w:t>Experiment</w:t>
      </w:r>
      <w:r>
        <w:rPr>
          <w:spacing w:val="-6"/>
        </w:rPr>
        <w:t> </w:t>
      </w:r>
      <w:r>
        <w:rPr/>
        <w:t>8:</w:t>
      </w:r>
      <w:r>
        <w:rPr>
          <w:spacing w:val="-5"/>
        </w:rPr>
        <w:t> </w:t>
      </w:r>
      <w:r>
        <w:rPr/>
        <w:t>Design</w:t>
      </w:r>
      <w:r>
        <w:rPr>
          <w:spacing w:val="-6"/>
        </w:rPr>
        <w:t> </w:t>
      </w:r>
      <w:r>
        <w:rPr/>
        <w:t>and</w:t>
      </w:r>
      <w:r>
        <w:rPr>
          <w:spacing w:val="-5"/>
        </w:rPr>
        <w:t> </w:t>
      </w:r>
      <w:r>
        <w:rPr/>
        <w:t>analysis</w:t>
      </w:r>
      <w:r>
        <w:rPr>
          <w:spacing w:val="-5"/>
        </w:rPr>
        <w:t> </w:t>
      </w:r>
      <w:r>
        <w:rPr/>
        <w:t>of</w:t>
      </w:r>
      <w:r>
        <w:rPr>
          <w:spacing w:val="-6"/>
        </w:rPr>
        <w:t> </w:t>
      </w:r>
      <w:r>
        <w:rPr/>
        <w:t>a</w:t>
      </w:r>
      <w:r>
        <w:rPr>
          <w:spacing w:val="-5"/>
        </w:rPr>
        <w:t> </w:t>
      </w:r>
      <w:r>
        <w:rPr/>
        <w:t>phase-locked</w:t>
      </w:r>
      <w:r>
        <w:rPr>
          <w:spacing w:val="-6"/>
        </w:rPr>
        <w:t> </w:t>
      </w:r>
      <w:r>
        <w:rPr/>
        <w:t>loop</w:t>
      </w:r>
      <w:r>
        <w:rPr>
          <w:spacing w:val="-5"/>
        </w:rPr>
        <w:t> </w:t>
      </w:r>
      <w:r>
        <w:rPr/>
        <w:t>(two</w:t>
      </w:r>
      <w:r>
        <w:rPr>
          <w:spacing w:val="-5"/>
        </w:rPr>
        <w:t> </w:t>
      </w:r>
      <w:r>
        <w:rPr>
          <w:spacing w:val="-2"/>
        </w:rPr>
        <w:t>weeks)</w:t>
      </w:r>
    </w:p>
    <w:p>
      <w:pPr>
        <w:pStyle w:val="BodyText"/>
        <w:spacing w:after="0"/>
        <w:sectPr>
          <w:type w:val="continuous"/>
          <w:pgSz w:w="12240" w:h="15840"/>
          <w:pgMar w:top="1380" w:bottom="280" w:left="1800" w:right="1440"/>
        </w:sectPr>
      </w:pPr>
    </w:p>
    <w:p>
      <w:pPr>
        <w:pStyle w:val="Heading1"/>
        <w:spacing w:before="78"/>
      </w:pPr>
      <w:r>
        <w:rPr/>
        <w:t>Student</w:t>
      </w:r>
      <w:r>
        <w:rPr>
          <w:spacing w:val="-2"/>
        </w:rPr>
        <w:t> </w:t>
      </w:r>
      <w:r>
        <w:rPr/>
        <w:t>Learning</w:t>
      </w:r>
      <w:r>
        <w:rPr>
          <w:spacing w:val="-1"/>
        </w:rPr>
        <w:t> </w:t>
      </w:r>
      <w:r>
        <w:rPr>
          <w:spacing w:val="-2"/>
        </w:rPr>
        <w:t>Objectives:</w:t>
      </w:r>
    </w:p>
    <w:p>
      <w:pPr>
        <w:pStyle w:val="BodyText"/>
        <w:spacing w:before="81"/>
        <w:ind w:left="0"/>
        <w:rPr>
          <w:b/>
          <w:sz w:val="24"/>
        </w:rPr>
      </w:pPr>
    </w:p>
    <w:p>
      <w:pPr>
        <w:pStyle w:val="ListParagraph"/>
        <w:numPr>
          <w:ilvl w:val="0"/>
          <w:numId w:val="1"/>
        </w:numPr>
        <w:tabs>
          <w:tab w:pos="724" w:val="left" w:leader="none"/>
        </w:tabs>
        <w:spacing w:line="240" w:lineRule="auto" w:before="0" w:after="0"/>
        <w:ind w:left="724" w:right="0" w:hanging="360"/>
        <w:jc w:val="left"/>
        <w:rPr>
          <w:sz w:val="22"/>
        </w:rPr>
      </w:pPr>
      <w:r>
        <w:rPr>
          <w:sz w:val="22"/>
        </w:rPr>
        <w:t>An</w:t>
      </w:r>
      <w:r>
        <w:rPr>
          <w:spacing w:val="-6"/>
          <w:sz w:val="22"/>
        </w:rPr>
        <w:t> </w:t>
      </w:r>
      <w:r>
        <w:rPr>
          <w:sz w:val="22"/>
        </w:rPr>
        <w:t>ability</w:t>
      </w:r>
      <w:r>
        <w:rPr>
          <w:spacing w:val="-5"/>
          <w:sz w:val="22"/>
        </w:rPr>
        <w:t> </w:t>
      </w:r>
      <w:r>
        <w:rPr>
          <w:sz w:val="22"/>
        </w:rPr>
        <w:t>to</w:t>
      </w:r>
      <w:r>
        <w:rPr>
          <w:spacing w:val="-6"/>
          <w:sz w:val="22"/>
        </w:rPr>
        <w:t> </w:t>
      </w:r>
      <w:r>
        <w:rPr>
          <w:sz w:val="22"/>
        </w:rPr>
        <w:t>apply</w:t>
      </w:r>
      <w:r>
        <w:rPr>
          <w:spacing w:val="-5"/>
          <w:sz w:val="22"/>
        </w:rPr>
        <w:t> </w:t>
      </w:r>
      <w:r>
        <w:rPr>
          <w:sz w:val="22"/>
        </w:rPr>
        <w:t>knowledge</w:t>
      </w:r>
      <w:r>
        <w:rPr>
          <w:spacing w:val="-6"/>
          <w:sz w:val="22"/>
        </w:rPr>
        <w:t> </w:t>
      </w:r>
      <w:r>
        <w:rPr>
          <w:sz w:val="22"/>
        </w:rPr>
        <w:t>of</w:t>
      </w:r>
      <w:r>
        <w:rPr>
          <w:spacing w:val="-5"/>
          <w:sz w:val="22"/>
        </w:rPr>
        <w:t> </w:t>
      </w:r>
      <w:r>
        <w:rPr>
          <w:sz w:val="22"/>
        </w:rPr>
        <w:t>mathematics,</w:t>
      </w:r>
      <w:r>
        <w:rPr>
          <w:spacing w:val="-6"/>
          <w:sz w:val="22"/>
        </w:rPr>
        <w:t> </w:t>
      </w:r>
      <w:r>
        <w:rPr>
          <w:sz w:val="22"/>
        </w:rPr>
        <w:t>science</w:t>
      </w:r>
      <w:r>
        <w:rPr>
          <w:spacing w:val="-5"/>
          <w:sz w:val="22"/>
        </w:rPr>
        <w:t> </w:t>
      </w:r>
      <w:r>
        <w:rPr>
          <w:sz w:val="22"/>
        </w:rPr>
        <w:t>and</w:t>
      </w:r>
      <w:r>
        <w:rPr>
          <w:spacing w:val="-5"/>
          <w:sz w:val="22"/>
        </w:rPr>
        <w:t> </w:t>
      </w:r>
      <w:r>
        <w:rPr>
          <w:spacing w:val="-2"/>
          <w:sz w:val="22"/>
        </w:rPr>
        <w:t>engineering</w:t>
      </w:r>
    </w:p>
    <w:p>
      <w:pPr>
        <w:pStyle w:val="ListParagraph"/>
        <w:numPr>
          <w:ilvl w:val="0"/>
          <w:numId w:val="1"/>
        </w:numPr>
        <w:tabs>
          <w:tab w:pos="724" w:val="left" w:leader="none"/>
        </w:tabs>
        <w:spacing w:line="240" w:lineRule="auto" w:before="40" w:after="0"/>
        <w:ind w:left="724" w:right="0" w:hanging="360"/>
        <w:jc w:val="left"/>
        <w:rPr>
          <w:sz w:val="22"/>
        </w:rPr>
      </w:pPr>
      <w:r>
        <w:rPr>
          <w:sz w:val="22"/>
        </w:rPr>
        <w:t>An</w:t>
      </w:r>
      <w:r>
        <w:rPr>
          <w:spacing w:val="-5"/>
          <w:sz w:val="22"/>
        </w:rPr>
        <w:t> </w:t>
      </w:r>
      <w:r>
        <w:rPr>
          <w:sz w:val="22"/>
        </w:rPr>
        <w:t>ability</w:t>
      </w:r>
      <w:r>
        <w:rPr>
          <w:spacing w:val="-5"/>
          <w:sz w:val="22"/>
        </w:rPr>
        <w:t> </w:t>
      </w:r>
      <w:r>
        <w:rPr>
          <w:sz w:val="22"/>
        </w:rPr>
        <w:t>to</w:t>
      </w:r>
      <w:r>
        <w:rPr>
          <w:spacing w:val="-4"/>
          <w:sz w:val="22"/>
        </w:rPr>
        <w:t> </w:t>
      </w:r>
      <w:r>
        <w:rPr>
          <w:sz w:val="22"/>
        </w:rPr>
        <w:t>design</w:t>
      </w:r>
      <w:r>
        <w:rPr>
          <w:spacing w:val="-5"/>
          <w:sz w:val="22"/>
        </w:rPr>
        <w:t> </w:t>
      </w:r>
      <w:r>
        <w:rPr>
          <w:sz w:val="22"/>
        </w:rPr>
        <w:t>and</w:t>
      </w:r>
      <w:r>
        <w:rPr>
          <w:spacing w:val="-5"/>
          <w:sz w:val="22"/>
        </w:rPr>
        <w:t> </w:t>
      </w:r>
      <w:r>
        <w:rPr>
          <w:sz w:val="22"/>
        </w:rPr>
        <w:t>conduct</w:t>
      </w:r>
      <w:r>
        <w:rPr>
          <w:spacing w:val="-4"/>
          <w:sz w:val="22"/>
        </w:rPr>
        <w:t> </w:t>
      </w:r>
      <w:r>
        <w:rPr>
          <w:spacing w:val="-2"/>
          <w:sz w:val="22"/>
        </w:rPr>
        <w:t>experiments</w:t>
      </w:r>
    </w:p>
    <w:p>
      <w:pPr>
        <w:pStyle w:val="ListParagraph"/>
        <w:numPr>
          <w:ilvl w:val="0"/>
          <w:numId w:val="1"/>
        </w:numPr>
        <w:tabs>
          <w:tab w:pos="724" w:val="left" w:leader="none"/>
        </w:tabs>
        <w:spacing w:line="240" w:lineRule="auto" w:before="35" w:after="0"/>
        <w:ind w:left="724" w:right="0" w:hanging="360"/>
        <w:jc w:val="left"/>
        <w:rPr>
          <w:sz w:val="22"/>
        </w:rPr>
      </w:pPr>
      <w:r>
        <w:rPr>
          <w:sz w:val="22"/>
        </w:rPr>
        <w:t>An</w:t>
      </w:r>
      <w:r>
        <w:rPr>
          <w:spacing w:val="-5"/>
          <w:sz w:val="22"/>
        </w:rPr>
        <w:t> </w:t>
      </w:r>
      <w:r>
        <w:rPr>
          <w:sz w:val="22"/>
        </w:rPr>
        <w:t>ability</w:t>
      </w:r>
      <w:r>
        <w:rPr>
          <w:spacing w:val="-5"/>
          <w:sz w:val="22"/>
        </w:rPr>
        <w:t> </w:t>
      </w:r>
      <w:r>
        <w:rPr>
          <w:sz w:val="22"/>
        </w:rPr>
        <w:t>to</w:t>
      </w:r>
      <w:r>
        <w:rPr>
          <w:spacing w:val="-5"/>
          <w:sz w:val="22"/>
        </w:rPr>
        <w:t> </w:t>
      </w:r>
      <w:r>
        <w:rPr>
          <w:sz w:val="22"/>
        </w:rPr>
        <w:t>analyze</w:t>
      </w:r>
      <w:r>
        <w:rPr>
          <w:spacing w:val="-5"/>
          <w:sz w:val="22"/>
        </w:rPr>
        <w:t> </w:t>
      </w:r>
      <w:r>
        <w:rPr>
          <w:sz w:val="22"/>
        </w:rPr>
        <w:t>and</w:t>
      </w:r>
      <w:r>
        <w:rPr>
          <w:spacing w:val="-5"/>
          <w:sz w:val="22"/>
        </w:rPr>
        <w:t> </w:t>
      </w:r>
      <w:r>
        <w:rPr>
          <w:sz w:val="22"/>
        </w:rPr>
        <w:t>interpret</w:t>
      </w:r>
      <w:r>
        <w:rPr>
          <w:spacing w:val="-5"/>
          <w:sz w:val="22"/>
        </w:rPr>
        <w:t> </w:t>
      </w:r>
      <w:r>
        <w:rPr>
          <w:spacing w:val="-4"/>
          <w:sz w:val="22"/>
        </w:rPr>
        <w:t>data</w:t>
      </w:r>
    </w:p>
    <w:p>
      <w:pPr>
        <w:pStyle w:val="ListParagraph"/>
        <w:numPr>
          <w:ilvl w:val="0"/>
          <w:numId w:val="1"/>
        </w:numPr>
        <w:tabs>
          <w:tab w:pos="724" w:val="left" w:leader="none"/>
        </w:tabs>
        <w:spacing w:line="276" w:lineRule="auto" w:before="40" w:after="0"/>
        <w:ind w:left="724" w:right="847" w:hanging="360"/>
        <w:jc w:val="both"/>
        <w:rPr>
          <w:sz w:val="22"/>
        </w:rPr>
      </w:pPr>
      <w:r>
        <w:rPr>
          <w:sz w:val="22"/>
        </w:rPr>
        <w:t>An ability to design a system, component, or process to meet desired needs within</w:t>
      </w:r>
      <w:r>
        <w:rPr>
          <w:spacing w:val="-5"/>
          <w:sz w:val="22"/>
        </w:rPr>
        <w:t> </w:t>
      </w:r>
      <w:r>
        <w:rPr>
          <w:sz w:val="22"/>
        </w:rPr>
        <w:t>realistic</w:t>
      </w:r>
      <w:r>
        <w:rPr>
          <w:spacing w:val="-5"/>
          <w:sz w:val="22"/>
        </w:rPr>
        <w:t> </w:t>
      </w:r>
      <w:r>
        <w:rPr>
          <w:sz w:val="22"/>
        </w:rPr>
        <w:t>constraints</w:t>
      </w:r>
      <w:r>
        <w:rPr>
          <w:spacing w:val="-5"/>
          <w:sz w:val="22"/>
        </w:rPr>
        <w:t> </w:t>
      </w:r>
      <w:r>
        <w:rPr>
          <w:sz w:val="22"/>
        </w:rPr>
        <w:t>such</w:t>
      </w:r>
      <w:r>
        <w:rPr>
          <w:spacing w:val="-5"/>
          <w:sz w:val="22"/>
        </w:rPr>
        <w:t> </w:t>
      </w:r>
      <w:r>
        <w:rPr>
          <w:sz w:val="22"/>
        </w:rPr>
        <w:t>as</w:t>
      </w:r>
      <w:r>
        <w:rPr>
          <w:spacing w:val="-5"/>
          <w:sz w:val="22"/>
        </w:rPr>
        <w:t> </w:t>
      </w:r>
      <w:r>
        <w:rPr>
          <w:sz w:val="22"/>
        </w:rPr>
        <w:t>economic,</w:t>
      </w:r>
      <w:r>
        <w:rPr>
          <w:spacing w:val="-5"/>
          <w:sz w:val="22"/>
        </w:rPr>
        <w:t> </w:t>
      </w:r>
      <w:r>
        <w:rPr>
          <w:sz w:val="22"/>
        </w:rPr>
        <w:t>environmental,</w:t>
      </w:r>
      <w:r>
        <w:rPr>
          <w:spacing w:val="-5"/>
          <w:sz w:val="22"/>
        </w:rPr>
        <w:t> </w:t>
      </w:r>
      <w:r>
        <w:rPr>
          <w:sz w:val="22"/>
        </w:rPr>
        <w:t>social,</w:t>
      </w:r>
      <w:r>
        <w:rPr>
          <w:spacing w:val="-5"/>
          <w:sz w:val="22"/>
        </w:rPr>
        <w:t> </w:t>
      </w:r>
      <w:r>
        <w:rPr>
          <w:sz w:val="22"/>
        </w:rPr>
        <w:t>political, ethical, health and safety, manufacturability, and sustainability</w:t>
      </w:r>
    </w:p>
    <w:p>
      <w:pPr>
        <w:pStyle w:val="ListParagraph"/>
        <w:numPr>
          <w:ilvl w:val="0"/>
          <w:numId w:val="1"/>
        </w:numPr>
        <w:tabs>
          <w:tab w:pos="723" w:val="left" w:leader="none"/>
        </w:tabs>
        <w:spacing w:line="240" w:lineRule="auto" w:before="1" w:after="0"/>
        <w:ind w:left="723" w:right="0" w:hanging="359"/>
        <w:jc w:val="both"/>
        <w:rPr>
          <w:sz w:val="22"/>
        </w:rPr>
      </w:pPr>
      <w:r>
        <w:rPr>
          <w:sz w:val="22"/>
        </w:rPr>
        <w:t>An</w:t>
      </w:r>
      <w:r>
        <w:rPr>
          <w:spacing w:val="-7"/>
          <w:sz w:val="22"/>
        </w:rPr>
        <w:t> </w:t>
      </w:r>
      <w:r>
        <w:rPr>
          <w:sz w:val="22"/>
        </w:rPr>
        <w:t>ability</w:t>
      </w:r>
      <w:r>
        <w:rPr>
          <w:spacing w:val="-6"/>
          <w:sz w:val="22"/>
        </w:rPr>
        <w:t> </w:t>
      </w:r>
      <w:r>
        <w:rPr>
          <w:sz w:val="22"/>
        </w:rPr>
        <w:t>to</w:t>
      </w:r>
      <w:r>
        <w:rPr>
          <w:spacing w:val="-6"/>
          <w:sz w:val="22"/>
        </w:rPr>
        <w:t> </w:t>
      </w:r>
      <w:r>
        <w:rPr>
          <w:sz w:val="22"/>
        </w:rPr>
        <w:t>identify,</w:t>
      </w:r>
      <w:r>
        <w:rPr>
          <w:spacing w:val="-6"/>
          <w:sz w:val="22"/>
        </w:rPr>
        <w:t> </w:t>
      </w:r>
      <w:r>
        <w:rPr>
          <w:sz w:val="22"/>
        </w:rPr>
        <w:t>formulate,</w:t>
      </w:r>
      <w:r>
        <w:rPr>
          <w:spacing w:val="-6"/>
          <w:sz w:val="22"/>
        </w:rPr>
        <w:t> </w:t>
      </w:r>
      <w:r>
        <w:rPr>
          <w:sz w:val="22"/>
        </w:rPr>
        <w:t>and</w:t>
      </w:r>
      <w:r>
        <w:rPr>
          <w:spacing w:val="-6"/>
          <w:sz w:val="22"/>
        </w:rPr>
        <w:t> </w:t>
      </w:r>
      <w:r>
        <w:rPr>
          <w:sz w:val="22"/>
        </w:rPr>
        <w:t>solve</w:t>
      </w:r>
      <w:r>
        <w:rPr>
          <w:spacing w:val="-6"/>
          <w:sz w:val="22"/>
        </w:rPr>
        <w:t> </w:t>
      </w:r>
      <w:r>
        <w:rPr>
          <w:sz w:val="22"/>
        </w:rPr>
        <w:t>engineering</w:t>
      </w:r>
      <w:r>
        <w:rPr>
          <w:spacing w:val="-6"/>
          <w:sz w:val="22"/>
        </w:rPr>
        <w:t> </w:t>
      </w:r>
      <w:r>
        <w:rPr>
          <w:spacing w:val="-2"/>
          <w:sz w:val="22"/>
        </w:rPr>
        <w:t>problems</w:t>
      </w:r>
    </w:p>
    <w:p>
      <w:pPr>
        <w:pStyle w:val="BodyText"/>
        <w:ind w:left="0"/>
      </w:pPr>
    </w:p>
    <w:p>
      <w:pPr>
        <w:pStyle w:val="BodyText"/>
        <w:spacing w:before="62"/>
        <w:ind w:left="0"/>
      </w:pPr>
    </w:p>
    <w:p>
      <w:pPr>
        <w:pStyle w:val="Heading1"/>
      </w:pPr>
      <w:r>
        <w:rPr/>
        <w:t>Disability</w:t>
      </w:r>
      <w:r>
        <w:rPr>
          <w:spacing w:val="-1"/>
        </w:rPr>
        <w:t> </w:t>
      </w:r>
      <w:r>
        <w:rPr/>
        <w:t>Support</w:t>
      </w:r>
      <w:r>
        <w:rPr>
          <w:spacing w:val="-1"/>
        </w:rPr>
        <w:t> </w:t>
      </w:r>
      <w:r>
        <w:rPr/>
        <w:t>Services</w:t>
      </w:r>
      <w:r>
        <w:rPr>
          <w:spacing w:val="-1"/>
        </w:rPr>
        <w:t> </w:t>
      </w:r>
      <w:r>
        <w:rPr/>
        <w:t>(DSS) </w:t>
      </w:r>
      <w:r>
        <w:rPr>
          <w:spacing w:val="-2"/>
        </w:rPr>
        <w:t>Statement:</w:t>
      </w:r>
    </w:p>
    <w:p>
      <w:pPr>
        <w:pStyle w:val="BodyText"/>
        <w:spacing w:before="252"/>
        <w:ind w:right="349"/>
        <w:jc w:val="both"/>
      </w:pPr>
      <w:r>
        <w:rPr/>
        <w:t>If you have a physical, psychological, medical or learning disability that may impact your course work, please contact Disability Support Services, ECC (Educational Communications Center) Building, room 128, (631) 632-6748. They will determine with you what accommodations, if any, are necessary and appropriate. All information and documentation is confidential. Students who require assistance during emergency evacuation are encouraged to discuss their needs with their professors and Disability Support Services. For procedures and information go to the following website: </w:t>
      </w:r>
      <w:hyperlink r:id="rId6">
        <w:r>
          <w:rPr>
            <w:color w:val="0000FF"/>
            <w:spacing w:val="-2"/>
            <w:u w:val="single" w:color="0000FF"/>
          </w:rPr>
          <w:t>http://www.stonybrook.edu/ehs/fire/disabilities</w:t>
        </w:r>
        <w:r>
          <w:rPr>
            <w:spacing w:val="-2"/>
            <w:u w:val="none"/>
          </w:rPr>
          <w:t>.</w:t>
        </w:r>
      </w:hyperlink>
    </w:p>
    <w:p>
      <w:pPr>
        <w:pStyle w:val="Heading1"/>
        <w:spacing w:before="252"/>
      </w:pPr>
      <w:r>
        <w:rPr/>
        <w:t>Academic</w:t>
      </w:r>
      <w:r>
        <w:rPr>
          <w:spacing w:val="-1"/>
        </w:rPr>
        <w:t> </w:t>
      </w:r>
      <w:r>
        <w:rPr/>
        <w:t>Integrity</w:t>
      </w:r>
      <w:r>
        <w:rPr>
          <w:spacing w:val="-1"/>
        </w:rPr>
        <w:t> </w:t>
      </w:r>
      <w:r>
        <w:rPr>
          <w:spacing w:val="-2"/>
        </w:rPr>
        <w:t>Statement:</w:t>
      </w:r>
    </w:p>
    <w:p>
      <w:pPr>
        <w:pStyle w:val="BodyText"/>
        <w:spacing w:before="251"/>
        <w:ind w:right="348"/>
        <w:jc w:val="both"/>
      </w:pPr>
      <w:r>
        <w:rPr/>
        <w:t>Each student must pursue his or her academic goals honestly and be personally accountable for all submitted work. Representing another person's work as your own is always wrong. Faculty are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7">
        <w:r>
          <w:rPr>
            <w:color w:val="0000FF"/>
            <w:spacing w:val="-2"/>
            <w:u w:val="single" w:color="0000FF"/>
          </w:rPr>
          <w:t>http://www.stonybrook.edu/commcms/academic_integrity/index.html</w:t>
        </w:r>
      </w:hyperlink>
    </w:p>
    <w:p>
      <w:pPr>
        <w:pStyle w:val="BodyText"/>
        <w:ind w:left="0"/>
      </w:pPr>
    </w:p>
    <w:p>
      <w:pPr>
        <w:pStyle w:val="Heading1"/>
      </w:pPr>
      <w:r>
        <w:rPr/>
        <w:t>Critical</w:t>
      </w:r>
      <w:r>
        <w:rPr>
          <w:spacing w:val="-2"/>
        </w:rPr>
        <w:t> </w:t>
      </w:r>
      <w:r>
        <w:rPr/>
        <w:t>Incident Management </w:t>
      </w:r>
      <w:r>
        <w:rPr>
          <w:spacing w:val="-2"/>
        </w:rPr>
        <w:t>Statement:</w:t>
      </w:r>
    </w:p>
    <w:p>
      <w:pPr>
        <w:pStyle w:val="BodyText"/>
        <w:spacing w:before="252"/>
        <w:ind w:right="349"/>
        <w:jc w:val="both"/>
      </w:pPr>
      <w:r>
        <w:rPr/>
        <w:t>Stony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top="138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4"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548" w:hanging="360"/>
      </w:pPr>
      <w:rPr>
        <w:rFonts w:hint="default"/>
        <w:lang w:val="en-US" w:eastAsia="en-US" w:bidi="ar-SA"/>
      </w:rPr>
    </w:lvl>
    <w:lvl w:ilvl="2">
      <w:start w:val="0"/>
      <w:numFmt w:val="bullet"/>
      <w:lvlText w:val="•"/>
      <w:lvlJc w:val="left"/>
      <w:pPr>
        <w:ind w:left="2376"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032"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688" w:hanging="360"/>
      </w:pPr>
      <w:rPr>
        <w:rFonts w:hint="default"/>
        <w:lang w:val="en-US" w:eastAsia="en-US" w:bidi="ar-SA"/>
      </w:rPr>
    </w:lvl>
    <w:lvl w:ilvl="7">
      <w:start w:val="0"/>
      <w:numFmt w:val="bullet"/>
      <w:lvlText w:val="•"/>
      <w:lvlJc w:val="left"/>
      <w:pPr>
        <w:ind w:left="6516" w:hanging="360"/>
      </w:pPr>
      <w:rPr>
        <w:rFonts w:hint="default"/>
        <w:lang w:val="en-US" w:eastAsia="en-US" w:bidi="ar-SA"/>
      </w:rPr>
    </w:lvl>
    <w:lvl w:ilvl="8">
      <w:start w:val="0"/>
      <w:numFmt w:val="bullet"/>
      <w:lvlText w:val="•"/>
      <w:lvlJc w:val="left"/>
      <w:pPr>
        <w:ind w:left="734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4"/>
    </w:pPr>
    <w:rPr>
      <w:rFonts w:ascii="Arial" w:hAnsi="Arial" w:eastAsia="Arial" w:cs="Arial"/>
      <w:sz w:val="22"/>
      <w:szCs w:val="22"/>
      <w:lang w:val="en-US" w:eastAsia="en-US" w:bidi="ar-SA"/>
    </w:rPr>
  </w:style>
  <w:style w:styleId="Heading1" w:type="paragraph">
    <w:name w:val="Heading 1"/>
    <w:basedOn w:val="Normal"/>
    <w:uiPriority w:val="1"/>
    <w:qFormat/>
    <w:pPr>
      <w:ind w:left="4"/>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4"/>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40"/>
      <w:ind w:left="724"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mre.salman@stonybrook.edu" TargetMode="External"/><Relationship Id="rId6" Type="http://schemas.openxmlformats.org/officeDocument/2006/relationships/hyperlink" Target="http://www.stonybrook.edu/ehs/fire/disabilities"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2025-11-06T19:19:36Z</dcterms:created>
  <dcterms:modified xsi:type="dcterms:W3CDTF">2025-11-06T19:19:36Z</dcterms:modified>
</cp:coreProperties>
</file>