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ESE</w:t>
      </w:r>
      <w:r>
        <w:rPr>
          <w:spacing w:val="-4"/>
        </w:rPr>
        <w:t> </w:t>
      </w:r>
      <w:r>
        <w:rPr/>
        <w:t>306:</w:t>
      </w:r>
      <w:r>
        <w:rPr>
          <w:spacing w:val="-3"/>
        </w:rPr>
        <w:t> </w:t>
      </w:r>
      <w:r>
        <w:rPr/>
        <w:t>Random</w:t>
      </w:r>
      <w:r>
        <w:rPr>
          <w:spacing w:val="-6"/>
        </w:rPr>
        <w:t> </w:t>
      </w:r>
      <w:r>
        <w:rPr/>
        <w:t>Signals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Systems</w:t>
      </w:r>
    </w:p>
    <w:p>
      <w:pPr>
        <w:pStyle w:val="BodyText"/>
        <w:spacing w:before="114"/>
        <w:ind w:left="3" w:right="73"/>
        <w:jc w:val="center"/>
      </w:pPr>
      <w:r>
        <w:rPr/>
        <w:t>Spring</w:t>
      </w:r>
      <w:r>
        <w:rPr>
          <w:spacing w:val="-3"/>
        </w:rPr>
        <w:t> </w:t>
      </w:r>
      <w:r>
        <w:rPr>
          <w:spacing w:val="-4"/>
        </w:rPr>
        <w:t>2017</w:t>
      </w:r>
    </w:p>
    <w:p>
      <w:pPr>
        <w:pStyle w:val="BodyText"/>
        <w:spacing w:before="4"/>
        <w:ind w:left="0"/>
      </w:pPr>
    </w:p>
    <w:p>
      <w:pPr>
        <w:tabs>
          <w:tab w:pos="2251" w:val="left" w:leader="none"/>
        </w:tabs>
        <w:spacing w:before="1"/>
        <w:ind w:left="0" w:right="0" w:firstLine="0"/>
        <w:jc w:val="left"/>
        <w:rPr>
          <w:sz w:val="24"/>
        </w:rPr>
      </w:pPr>
      <w:r>
        <w:rPr>
          <w:b/>
          <w:spacing w:val="-2"/>
          <w:sz w:val="24"/>
        </w:rPr>
        <w:t>Instructor</w:t>
      </w:r>
      <w:r>
        <w:rPr>
          <w:b/>
          <w:sz w:val="24"/>
        </w:rPr>
        <w:tab/>
      </w:r>
      <w:r>
        <w:rPr>
          <w:sz w:val="24"/>
        </w:rPr>
        <w:t>Vibha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Mane</w:t>
      </w:r>
    </w:p>
    <w:p>
      <w:pPr>
        <w:pStyle w:val="BodyText"/>
        <w:spacing w:line="309" w:lineRule="auto" w:before="81"/>
        <w:ind w:left="2280" w:right="3914" w:firstLine="2"/>
      </w:pPr>
      <w:r>
        <w:rPr/>
        <w:t>Light Engineering, Room 258A Email:</w:t>
      </w:r>
      <w:r>
        <w:rPr>
          <w:spacing w:val="-15"/>
        </w:rPr>
        <w:t> </w:t>
      </w:r>
      <w:hyperlink r:id="rId5">
        <w:r>
          <w:rPr/>
          <w:t>vibha.mane@stonybrook.edu</w:t>
        </w:r>
      </w:hyperlink>
      <w:r>
        <w:rPr/>
        <w:t> Office</w:t>
      </w:r>
      <w:r>
        <w:rPr>
          <w:spacing w:val="-2"/>
        </w:rPr>
        <w:t> </w:t>
      </w:r>
      <w:r>
        <w:rPr/>
        <w:t>Hours:</w:t>
      </w:r>
      <w:r>
        <w:rPr>
          <w:spacing w:val="-1"/>
        </w:rPr>
        <w:t> </w:t>
      </w:r>
      <w:r>
        <w:rPr/>
        <w:t>Posted</w:t>
      </w:r>
      <w:r>
        <w:rPr>
          <w:spacing w:val="-1"/>
        </w:rPr>
        <w:t> </w:t>
      </w:r>
      <w:r>
        <w:rPr/>
        <w:t>on </w:t>
      </w:r>
      <w:r>
        <w:rPr>
          <w:spacing w:val="-2"/>
        </w:rPr>
        <w:t>Blackboard</w:t>
      </w:r>
    </w:p>
    <w:p>
      <w:pPr>
        <w:spacing w:before="159"/>
        <w:ind w:left="0" w:right="0" w:firstLine="0"/>
        <w:jc w:val="left"/>
        <w:rPr>
          <w:sz w:val="24"/>
        </w:rPr>
      </w:pPr>
      <w:r>
        <w:rPr>
          <w:b/>
          <w:sz w:val="24"/>
        </w:rPr>
        <w:t>Teaching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Assistants:</w:t>
      </w:r>
      <w:r>
        <w:rPr>
          <w:b/>
          <w:spacing w:val="29"/>
          <w:sz w:val="24"/>
        </w:rPr>
        <w:t>  </w:t>
      </w:r>
      <w:r>
        <w:rPr>
          <w:sz w:val="24"/>
        </w:rPr>
        <w:t>Posted</w:t>
      </w:r>
      <w:r>
        <w:rPr>
          <w:spacing w:val="-1"/>
          <w:sz w:val="24"/>
        </w:rPr>
        <w:t> </w:t>
      </w:r>
      <w:r>
        <w:rPr>
          <w:sz w:val="24"/>
        </w:rPr>
        <w:t>on </w:t>
      </w:r>
      <w:r>
        <w:rPr>
          <w:spacing w:val="-2"/>
          <w:sz w:val="24"/>
        </w:rPr>
        <w:t>Blackboard</w:t>
      </w:r>
    </w:p>
    <w:p>
      <w:pPr>
        <w:tabs>
          <w:tab w:pos="2306" w:val="left" w:leader="none"/>
          <w:tab w:pos="2347" w:val="left" w:leader="none"/>
          <w:tab w:pos="4992" w:val="left" w:leader="none"/>
        </w:tabs>
        <w:spacing w:line="510" w:lineRule="atLeast" w:before="6"/>
        <w:ind w:left="0" w:right="2495" w:firstLine="0"/>
        <w:jc w:val="left"/>
        <w:rPr>
          <w:sz w:val="24"/>
        </w:rPr>
      </w:pPr>
      <w:r>
        <w:rPr>
          <w:b/>
          <w:sz w:val="24"/>
        </w:rPr>
        <w:t>Class Meetings</w:t>
        <w:tab/>
      </w:r>
      <w:r>
        <w:rPr>
          <w:b/>
          <w:spacing w:val="-45"/>
          <w:sz w:val="24"/>
        </w:rPr>
        <w:t> </w:t>
      </w:r>
      <w:r>
        <w:rPr>
          <w:sz w:val="24"/>
        </w:rPr>
        <w:t>MW</w:t>
      </w:r>
      <w:r>
        <w:rPr>
          <w:spacing w:val="-4"/>
          <w:sz w:val="24"/>
        </w:rPr>
        <w:t> </w:t>
      </w:r>
      <w:r>
        <w:rPr>
          <w:sz w:val="24"/>
        </w:rPr>
        <w:t>5:30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6:50</w:t>
      </w:r>
      <w:r>
        <w:rPr>
          <w:spacing w:val="-5"/>
          <w:sz w:val="24"/>
        </w:rPr>
        <w:t> </w:t>
      </w:r>
      <w:r>
        <w:rPr>
          <w:sz w:val="24"/>
        </w:rPr>
        <w:t>pm,</w:t>
      </w:r>
      <w:r>
        <w:rPr>
          <w:spacing w:val="-5"/>
          <w:sz w:val="24"/>
        </w:rPr>
        <w:t> </w:t>
      </w:r>
      <w:r>
        <w:rPr>
          <w:sz w:val="24"/>
        </w:rPr>
        <w:t>Light</w:t>
      </w:r>
      <w:r>
        <w:rPr>
          <w:spacing w:val="-5"/>
          <w:sz w:val="24"/>
        </w:rPr>
        <w:t> </w:t>
      </w:r>
      <w:r>
        <w:rPr>
          <w:sz w:val="24"/>
        </w:rPr>
        <w:t>Engineering</w:t>
      </w:r>
      <w:r>
        <w:rPr>
          <w:spacing w:val="-6"/>
          <w:sz w:val="24"/>
        </w:rPr>
        <w:t> </w:t>
      </w:r>
      <w:r>
        <w:rPr>
          <w:sz w:val="24"/>
        </w:rPr>
        <w:t>Room</w:t>
      </w:r>
      <w:r>
        <w:rPr>
          <w:spacing w:val="-5"/>
          <w:sz w:val="24"/>
        </w:rPr>
        <w:t> </w:t>
      </w:r>
      <w:r>
        <w:rPr>
          <w:sz w:val="24"/>
        </w:rPr>
        <w:t>102 </w:t>
      </w:r>
      <w:r>
        <w:rPr>
          <w:b/>
          <w:sz w:val="24"/>
        </w:rPr>
        <w:t>Recitation Meetings</w:t>
        <w:tab/>
        <w:tab/>
      </w:r>
      <w:r>
        <w:rPr>
          <w:sz w:val="24"/>
        </w:rPr>
        <w:t>M 11 – 11:53 am, Old Engineering, Room 143 </w:t>
      </w:r>
      <w:r>
        <w:rPr>
          <w:b/>
          <w:spacing w:val="-2"/>
          <w:sz w:val="24"/>
        </w:rPr>
        <w:t>Grading</w:t>
      </w:r>
      <w:r>
        <w:rPr>
          <w:b/>
          <w:sz w:val="24"/>
        </w:rPr>
        <w:tab/>
      </w:r>
      <w:r>
        <w:rPr>
          <w:sz w:val="24"/>
        </w:rPr>
        <w:t>Matlab Project:</w:t>
        <w:tab/>
      </w:r>
      <w:r>
        <w:rPr>
          <w:spacing w:val="-6"/>
          <w:sz w:val="24"/>
        </w:rPr>
        <w:t>14</w:t>
      </w:r>
    </w:p>
    <w:p>
      <w:pPr>
        <w:pStyle w:val="BodyText"/>
        <w:tabs>
          <w:tab w:pos="4980" w:val="left" w:leader="none"/>
        </w:tabs>
        <w:spacing w:before="94"/>
        <w:ind w:left="2280"/>
      </w:pPr>
      <w:r>
        <w:rPr>
          <w:spacing w:val="-2"/>
        </w:rPr>
        <w:t>Quizzes:</w:t>
      </w:r>
      <w:r>
        <w:rPr/>
        <w:tab/>
      </w:r>
      <w:r>
        <w:rPr>
          <w:spacing w:val="-5"/>
        </w:rPr>
        <w:t>20</w:t>
      </w:r>
    </w:p>
    <w:p>
      <w:pPr>
        <w:pStyle w:val="BodyText"/>
        <w:tabs>
          <w:tab w:pos="4988" w:val="left" w:leader="none"/>
        </w:tabs>
        <w:spacing w:before="79"/>
        <w:ind w:left="2280"/>
      </w:pPr>
      <w:r>
        <w:rPr>
          <w:spacing w:val="-2"/>
        </w:rPr>
        <w:t>Midterm:</w:t>
      </w:r>
      <w:r>
        <w:rPr/>
        <w:tab/>
      </w:r>
      <w:r>
        <w:rPr>
          <w:spacing w:val="-5"/>
        </w:rPr>
        <w:t>30</w:t>
      </w:r>
    </w:p>
    <w:p>
      <w:pPr>
        <w:pStyle w:val="BodyText"/>
        <w:tabs>
          <w:tab w:pos="5002" w:val="left" w:leader="none"/>
        </w:tabs>
        <w:spacing w:before="79"/>
        <w:ind w:left="2280"/>
      </w:pPr>
      <w:r>
        <w:rPr>
          <w:spacing w:val="-2"/>
        </w:rPr>
        <w:t>Final:</w:t>
      </w:r>
      <w:r>
        <w:rPr/>
        <w:tab/>
      </w:r>
      <w:r>
        <w:rPr>
          <w:spacing w:val="-5"/>
        </w:rPr>
        <w:t>36</w:t>
      </w:r>
    </w:p>
    <w:p>
      <w:pPr>
        <w:pStyle w:val="BodyText"/>
        <w:tabs>
          <w:tab w:pos="2294" w:val="left" w:leader="none"/>
        </w:tabs>
        <w:spacing w:line="276" w:lineRule="auto" w:before="241"/>
        <w:ind w:left="2280" w:right="695" w:hanging="2280"/>
      </w:pPr>
      <w:r>
        <w:rPr>
          <w:b/>
          <w:spacing w:val="-2"/>
        </w:rPr>
        <w:t>Textbook</w:t>
      </w:r>
      <w:r>
        <w:rPr>
          <w:b/>
        </w:rPr>
        <w:tab/>
        <w:tab/>
      </w:r>
      <w:r>
        <w:rPr/>
        <w:t>R.</w:t>
      </w:r>
      <w:r>
        <w:rPr>
          <w:spacing w:val="-4"/>
        </w:rPr>
        <w:t> </w:t>
      </w:r>
      <w:r>
        <w:rPr/>
        <w:t>D.</w:t>
      </w:r>
      <w:r>
        <w:rPr>
          <w:spacing w:val="-4"/>
        </w:rPr>
        <w:t> </w:t>
      </w:r>
      <w:r>
        <w:rPr/>
        <w:t>Yates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D.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Goodman,</w:t>
      </w:r>
      <w:r>
        <w:rPr>
          <w:spacing w:val="-4"/>
        </w:rPr>
        <w:t> </w:t>
      </w:r>
      <w:r>
        <w:rPr/>
        <w:t>Probability</w:t>
      </w:r>
      <w:r>
        <w:rPr>
          <w:spacing w:val="-9"/>
        </w:rPr>
        <w:t> </w:t>
      </w:r>
      <w:r>
        <w:rPr/>
        <w:t>and</w:t>
      </w:r>
      <w:r>
        <w:rPr>
          <w:spacing w:val="-4"/>
        </w:rPr>
        <w:t> </w:t>
      </w:r>
      <w:r>
        <w:rPr/>
        <w:t>Stochastic</w:t>
      </w:r>
      <w:r>
        <w:rPr>
          <w:spacing w:val="-5"/>
        </w:rPr>
        <w:t> </w:t>
      </w:r>
      <w:r>
        <w:rPr/>
        <w:t>Processes, Wiley, 2004.</w:t>
      </w:r>
    </w:p>
    <w:p>
      <w:pPr>
        <w:tabs>
          <w:tab w:pos="2306" w:val="left" w:leader="none"/>
        </w:tabs>
        <w:spacing w:before="195"/>
        <w:ind w:left="0" w:right="0" w:firstLine="0"/>
        <w:jc w:val="left"/>
        <w:rPr>
          <w:sz w:val="24"/>
        </w:rPr>
      </w:pPr>
      <w:r>
        <w:rPr>
          <w:b/>
          <w:sz w:val="24"/>
        </w:rPr>
        <w:t>Additional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Reading</w:t>
      </w:r>
      <w:r>
        <w:rPr>
          <w:b/>
          <w:sz w:val="24"/>
        </w:rPr>
        <w:tab/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Ross,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First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Probability,</w:t>
      </w:r>
      <w:r>
        <w:rPr>
          <w:spacing w:val="-1"/>
          <w:sz w:val="24"/>
        </w:rPr>
        <w:t> </w:t>
      </w:r>
      <w:r>
        <w:rPr>
          <w:sz w:val="24"/>
        </w:rPr>
        <w:t>Prentice Hall,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2009.</w:t>
      </w:r>
    </w:p>
    <w:p>
      <w:pPr>
        <w:tabs>
          <w:tab w:pos="2306" w:val="left" w:leader="none"/>
        </w:tabs>
        <w:spacing w:line="276" w:lineRule="auto" w:before="240"/>
        <w:ind w:left="2340" w:right="1093" w:hanging="2340"/>
        <w:jc w:val="left"/>
        <w:rPr>
          <w:sz w:val="24"/>
        </w:rPr>
      </w:pPr>
      <w:r>
        <w:rPr>
          <w:b/>
          <w:spacing w:val="-2"/>
          <w:sz w:val="24"/>
        </w:rPr>
        <w:t>Syllabus</w:t>
      </w:r>
      <w:r>
        <w:rPr>
          <w:b/>
          <w:sz w:val="24"/>
        </w:rPr>
        <w:tab/>
        <w:t>Basic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Concepts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Probability:</w:t>
      </w:r>
      <w:r>
        <w:rPr>
          <w:b/>
          <w:spacing w:val="-5"/>
          <w:sz w:val="24"/>
        </w:rPr>
        <w:t> </w:t>
      </w:r>
      <w:r>
        <w:rPr>
          <w:sz w:val="24"/>
        </w:rPr>
        <w:t>Probability</w:t>
      </w:r>
      <w:r>
        <w:rPr>
          <w:spacing w:val="-12"/>
          <w:sz w:val="24"/>
        </w:rPr>
        <w:t> </w:t>
      </w:r>
      <w:r>
        <w:rPr>
          <w:sz w:val="24"/>
        </w:rPr>
        <w:t>Axioms,</w:t>
      </w:r>
      <w:r>
        <w:rPr>
          <w:spacing w:val="-5"/>
          <w:sz w:val="24"/>
        </w:rPr>
        <w:t> </w:t>
      </w:r>
      <w:r>
        <w:rPr>
          <w:sz w:val="24"/>
        </w:rPr>
        <w:t>Conditional Probability, Independence, Bayes Theorem.</w:t>
      </w:r>
    </w:p>
    <w:p>
      <w:pPr>
        <w:pStyle w:val="BodyText"/>
        <w:spacing w:line="276" w:lineRule="auto" w:before="198"/>
        <w:ind w:right="93"/>
      </w:pPr>
      <w:r>
        <w:rPr>
          <w:b/>
        </w:rPr>
        <w:t>Discrete</w:t>
      </w:r>
      <w:r>
        <w:rPr>
          <w:b/>
          <w:spacing w:val="-5"/>
        </w:rPr>
        <w:t> </w:t>
      </w:r>
      <w:r>
        <w:rPr>
          <w:b/>
        </w:rPr>
        <w:t>Random</w:t>
      </w:r>
      <w:r>
        <w:rPr>
          <w:b/>
          <w:spacing w:val="-8"/>
        </w:rPr>
        <w:t> </w:t>
      </w:r>
      <w:r>
        <w:rPr>
          <w:b/>
        </w:rPr>
        <w:t>Variables:</w:t>
      </w:r>
      <w:r>
        <w:rPr>
          <w:b/>
          <w:spacing w:val="-5"/>
        </w:rPr>
        <w:t> </w:t>
      </w:r>
      <w:r>
        <w:rPr/>
        <w:t>Probability</w:t>
      </w:r>
      <w:r>
        <w:rPr>
          <w:spacing w:val="-12"/>
        </w:rPr>
        <w:t> </w:t>
      </w:r>
      <w:r>
        <w:rPr/>
        <w:t>Mass</w:t>
      </w:r>
      <w:r>
        <w:rPr>
          <w:spacing w:val="-4"/>
        </w:rPr>
        <w:t> </w:t>
      </w:r>
      <w:r>
        <w:rPr/>
        <w:t>Function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Cumulative Distribution Function; Functions of Random Variables; Bernoulli, Binomial, Poisson and Geometric Random Variables; Expectations of Random Variables.</w:t>
      </w:r>
    </w:p>
    <w:p>
      <w:pPr>
        <w:pStyle w:val="BodyText"/>
        <w:spacing w:line="276" w:lineRule="auto"/>
        <w:ind w:right="93"/>
      </w:pPr>
      <w:r>
        <w:rPr>
          <w:b/>
        </w:rPr>
        <w:t>Continuous Random Variables: </w:t>
      </w:r>
      <w:r>
        <w:rPr/>
        <w:t>Probability Density Function and Cumulative</w:t>
      </w:r>
      <w:r>
        <w:rPr>
          <w:spacing w:val="-7"/>
        </w:rPr>
        <w:t> </w:t>
      </w:r>
      <w:r>
        <w:rPr/>
        <w:t>Distribution</w:t>
      </w:r>
      <w:r>
        <w:rPr>
          <w:spacing w:val="-9"/>
        </w:rPr>
        <w:t> </w:t>
      </w:r>
      <w:r>
        <w:rPr/>
        <w:t>Functions;</w:t>
      </w:r>
      <w:r>
        <w:rPr>
          <w:spacing w:val="-7"/>
        </w:rPr>
        <w:t> </w:t>
      </w:r>
      <w:r>
        <w:rPr/>
        <w:t>Functions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Random</w:t>
      </w:r>
      <w:r>
        <w:rPr>
          <w:spacing w:val="-7"/>
        </w:rPr>
        <w:t> </w:t>
      </w:r>
      <w:r>
        <w:rPr/>
        <w:t>Variables; Uniform, Exponential, Gaussian, Beta and Gamma Distributions; Expectations of Random Variables.</w:t>
      </w:r>
    </w:p>
    <w:p>
      <w:pPr>
        <w:spacing w:before="195"/>
        <w:ind w:left="2340" w:right="0" w:firstLine="0"/>
        <w:jc w:val="left"/>
        <w:rPr>
          <w:sz w:val="24"/>
        </w:rPr>
      </w:pPr>
      <w:r>
        <w:rPr>
          <w:b/>
          <w:sz w:val="24"/>
        </w:rPr>
        <w:t>Jointly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distributed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random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variables: </w:t>
      </w:r>
      <w:r>
        <w:rPr>
          <w:sz w:val="24"/>
        </w:rPr>
        <w:t>Joint</w:t>
      </w:r>
      <w:r>
        <w:rPr>
          <w:spacing w:val="-1"/>
          <w:sz w:val="24"/>
        </w:rPr>
        <w:t> </w:t>
      </w:r>
      <w:r>
        <w:rPr>
          <w:sz w:val="24"/>
        </w:rPr>
        <w:t>Cumulative </w:t>
      </w:r>
      <w:r>
        <w:rPr>
          <w:spacing w:val="-2"/>
          <w:sz w:val="24"/>
        </w:rPr>
        <w:t>Distribution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360" w:bottom="280" w:left="1440" w:right="1080"/>
        </w:sectPr>
      </w:pPr>
    </w:p>
    <w:p>
      <w:pPr>
        <w:pStyle w:val="BodyText"/>
        <w:spacing w:line="276" w:lineRule="auto" w:before="72"/>
        <w:ind w:right="605"/>
        <w:jc w:val="both"/>
      </w:pPr>
      <w:r>
        <w:rPr/>
        <w:t>Functions;</w:t>
      </w:r>
      <w:r>
        <w:rPr>
          <w:spacing w:val="-3"/>
        </w:rPr>
        <w:t> </w:t>
      </w:r>
      <w:r>
        <w:rPr/>
        <w:t>Joint</w:t>
      </w:r>
      <w:r>
        <w:rPr>
          <w:spacing w:val="-5"/>
        </w:rPr>
        <w:t> </w:t>
      </w:r>
      <w:r>
        <w:rPr/>
        <w:t>Probability</w:t>
      </w:r>
      <w:r>
        <w:rPr>
          <w:spacing w:val="-8"/>
        </w:rPr>
        <w:t> </w:t>
      </w:r>
      <w:r>
        <w:rPr/>
        <w:t>Mass</w:t>
      </w:r>
      <w:r>
        <w:rPr>
          <w:spacing w:val="-3"/>
        </w:rPr>
        <w:t> </w:t>
      </w:r>
      <w:r>
        <w:rPr/>
        <w:t>Functions;</w:t>
      </w:r>
      <w:r>
        <w:rPr>
          <w:spacing w:val="-3"/>
        </w:rPr>
        <w:t> </w:t>
      </w:r>
      <w:r>
        <w:rPr/>
        <w:t>Joint</w:t>
      </w:r>
      <w:r>
        <w:rPr>
          <w:spacing w:val="-5"/>
        </w:rPr>
        <w:t> </w:t>
      </w:r>
      <w:r>
        <w:rPr/>
        <w:t>Probability</w:t>
      </w:r>
      <w:r>
        <w:rPr>
          <w:spacing w:val="-9"/>
        </w:rPr>
        <w:t> </w:t>
      </w:r>
      <w:r>
        <w:rPr/>
        <w:t>Density Functions;</w:t>
      </w:r>
      <w:r>
        <w:rPr>
          <w:spacing w:val="-6"/>
        </w:rPr>
        <w:t> </w:t>
      </w:r>
      <w:r>
        <w:rPr/>
        <w:t>Conditional</w:t>
      </w:r>
      <w:r>
        <w:rPr>
          <w:spacing w:val="-7"/>
        </w:rPr>
        <w:t> </w:t>
      </w:r>
      <w:r>
        <w:rPr/>
        <w:t>Distributions;</w:t>
      </w:r>
      <w:r>
        <w:rPr>
          <w:spacing w:val="-7"/>
        </w:rPr>
        <w:t> </w:t>
      </w:r>
      <w:r>
        <w:rPr/>
        <w:t>Independence;</w:t>
      </w:r>
      <w:r>
        <w:rPr>
          <w:spacing w:val="-7"/>
        </w:rPr>
        <w:t> </w:t>
      </w:r>
      <w:r>
        <w:rPr/>
        <w:t>Sums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Random </w:t>
      </w:r>
      <w:r>
        <w:rPr>
          <w:spacing w:val="-2"/>
        </w:rPr>
        <w:t>Variables.</w:t>
      </w:r>
    </w:p>
    <w:p>
      <w:pPr>
        <w:pStyle w:val="BodyText"/>
        <w:spacing w:line="276" w:lineRule="auto"/>
        <w:ind w:left="2342" w:hanging="3"/>
      </w:pPr>
      <w:r>
        <w:rPr>
          <w:b/>
        </w:rPr>
        <w:t>Random</w:t>
      </w:r>
      <w:r>
        <w:rPr>
          <w:b/>
          <w:spacing w:val="-7"/>
        </w:rPr>
        <w:t> </w:t>
      </w:r>
      <w:r>
        <w:rPr>
          <w:b/>
        </w:rPr>
        <w:t>Vectors:</w:t>
      </w:r>
      <w:r>
        <w:rPr>
          <w:b/>
          <w:spacing w:val="-5"/>
        </w:rPr>
        <w:t> </w:t>
      </w:r>
      <w:r>
        <w:rPr/>
        <w:t>Probability</w:t>
      </w:r>
      <w:r>
        <w:rPr>
          <w:spacing w:val="-11"/>
        </w:rPr>
        <w:t> </w:t>
      </w:r>
      <w:r>
        <w:rPr/>
        <w:t>Models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N</w:t>
      </w:r>
      <w:r>
        <w:rPr>
          <w:spacing w:val="-4"/>
        </w:rPr>
        <w:t> </w:t>
      </w:r>
      <w:r>
        <w:rPr/>
        <w:t>Random</w:t>
      </w:r>
      <w:r>
        <w:rPr>
          <w:spacing w:val="-4"/>
        </w:rPr>
        <w:t> </w:t>
      </w:r>
      <w:r>
        <w:rPr/>
        <w:t>Variables;</w:t>
      </w:r>
      <w:r>
        <w:rPr>
          <w:spacing w:val="-4"/>
        </w:rPr>
        <w:t> </w:t>
      </w:r>
      <w:r>
        <w:rPr/>
        <w:t>Marginals; Independence; Correlation Matrices; Gaussian Random Vectors.</w:t>
      </w:r>
    </w:p>
    <w:p>
      <w:pPr>
        <w:spacing w:line="276" w:lineRule="auto" w:before="198"/>
        <w:ind w:left="2340" w:right="0" w:firstLine="0"/>
        <w:jc w:val="left"/>
        <w:rPr>
          <w:sz w:val="24"/>
        </w:rPr>
      </w:pPr>
      <w:r>
        <w:rPr>
          <w:b/>
          <w:sz w:val="24"/>
        </w:rPr>
        <w:t>Stochastic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Processes:</w:t>
      </w:r>
      <w:r>
        <w:rPr>
          <w:b/>
          <w:spacing w:val="-7"/>
          <w:sz w:val="24"/>
        </w:rPr>
        <w:t> </w:t>
      </w:r>
      <w:r>
        <w:rPr>
          <w:sz w:val="24"/>
        </w:rPr>
        <w:t>Poisson</w:t>
      </w:r>
      <w:r>
        <w:rPr>
          <w:spacing w:val="-7"/>
          <w:sz w:val="24"/>
        </w:rPr>
        <w:t> </w:t>
      </w:r>
      <w:r>
        <w:rPr>
          <w:sz w:val="24"/>
        </w:rPr>
        <w:t>Process;</w:t>
      </w:r>
      <w:r>
        <w:rPr>
          <w:spacing w:val="-6"/>
          <w:sz w:val="24"/>
        </w:rPr>
        <w:t> </w:t>
      </w:r>
      <w:r>
        <w:rPr>
          <w:sz w:val="24"/>
        </w:rPr>
        <w:t>Brownian</w:t>
      </w:r>
      <w:r>
        <w:rPr>
          <w:spacing w:val="-7"/>
          <w:sz w:val="24"/>
        </w:rPr>
        <w:t> </w:t>
      </w:r>
      <w:r>
        <w:rPr>
          <w:sz w:val="24"/>
        </w:rPr>
        <w:t>motion,</w:t>
      </w:r>
      <w:r>
        <w:rPr>
          <w:spacing w:val="-7"/>
          <w:sz w:val="24"/>
        </w:rPr>
        <w:t> </w:t>
      </w:r>
      <w:r>
        <w:rPr>
          <w:sz w:val="24"/>
        </w:rPr>
        <w:t>Gaussian Processes, Stationary Processes.</w:t>
      </w:r>
    </w:p>
    <w:p>
      <w:pPr>
        <w:spacing w:line="276" w:lineRule="auto" w:before="199"/>
        <w:ind w:left="2340" w:right="0" w:firstLine="0"/>
        <w:jc w:val="left"/>
        <w:rPr>
          <w:sz w:val="24"/>
        </w:rPr>
      </w:pPr>
      <w:r>
        <w:rPr>
          <w:b/>
          <w:sz w:val="24"/>
        </w:rPr>
        <w:t>Random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Signal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Processing:</w:t>
      </w:r>
      <w:r>
        <w:rPr>
          <w:b/>
          <w:spacing w:val="-3"/>
          <w:sz w:val="24"/>
        </w:rPr>
        <w:t> </w:t>
      </w:r>
      <w:r>
        <w:rPr>
          <w:sz w:val="24"/>
        </w:rPr>
        <w:t>Linear</w:t>
      </w:r>
      <w:r>
        <w:rPr>
          <w:spacing w:val="-6"/>
          <w:sz w:val="24"/>
        </w:rPr>
        <w:t> </w:t>
      </w:r>
      <w:r>
        <w:rPr>
          <w:sz w:val="24"/>
        </w:rPr>
        <w:t>Filtering;</w:t>
      </w:r>
      <w:r>
        <w:rPr>
          <w:spacing w:val="-6"/>
          <w:sz w:val="24"/>
        </w:rPr>
        <w:t> </w:t>
      </w:r>
      <w:r>
        <w:rPr>
          <w:sz w:val="24"/>
        </w:rPr>
        <w:t>Power</w:t>
      </w:r>
      <w:r>
        <w:rPr>
          <w:spacing w:val="-6"/>
          <w:sz w:val="24"/>
        </w:rPr>
        <w:t> </w:t>
      </w:r>
      <w:r>
        <w:rPr>
          <w:sz w:val="24"/>
        </w:rPr>
        <w:t>Spectral</w:t>
      </w:r>
      <w:r>
        <w:rPr>
          <w:spacing w:val="-6"/>
          <w:sz w:val="24"/>
        </w:rPr>
        <w:t> </w:t>
      </w:r>
      <w:r>
        <w:rPr>
          <w:sz w:val="24"/>
        </w:rPr>
        <w:t>Density; Frequency Domain Filter Relationships.</w:t>
      </w:r>
    </w:p>
    <w:p>
      <w:pPr>
        <w:spacing w:line="276" w:lineRule="auto" w:before="195"/>
        <w:ind w:left="2342" w:right="0" w:hanging="3"/>
        <w:jc w:val="left"/>
        <w:rPr>
          <w:sz w:val="24"/>
        </w:rPr>
      </w:pPr>
      <w:r>
        <w:rPr>
          <w:b/>
          <w:sz w:val="24"/>
        </w:rPr>
        <w:t>Statistical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Inference:</w:t>
      </w:r>
      <w:r>
        <w:rPr>
          <w:b/>
          <w:spacing w:val="-6"/>
          <w:sz w:val="24"/>
        </w:rPr>
        <w:t> </w:t>
      </w:r>
      <w:r>
        <w:rPr>
          <w:sz w:val="24"/>
        </w:rPr>
        <w:t>Hypothesis</w:t>
      </w:r>
      <w:r>
        <w:rPr>
          <w:spacing w:val="-6"/>
          <w:sz w:val="24"/>
        </w:rPr>
        <w:t> </w:t>
      </w:r>
      <w:r>
        <w:rPr>
          <w:sz w:val="24"/>
        </w:rPr>
        <w:t>Testing;</w:t>
      </w:r>
      <w:r>
        <w:rPr>
          <w:spacing w:val="-6"/>
          <w:sz w:val="24"/>
        </w:rPr>
        <w:t> </w:t>
      </w:r>
      <w:r>
        <w:rPr>
          <w:sz w:val="24"/>
        </w:rPr>
        <w:t>Point</w:t>
      </w:r>
      <w:r>
        <w:rPr>
          <w:spacing w:val="-6"/>
          <w:sz w:val="24"/>
        </w:rPr>
        <w:t> </w:t>
      </w:r>
      <w:r>
        <w:rPr>
          <w:sz w:val="24"/>
        </w:rPr>
        <w:t>Estimates;</w:t>
      </w:r>
      <w:r>
        <w:rPr>
          <w:spacing w:val="-6"/>
          <w:sz w:val="24"/>
        </w:rPr>
        <w:t> </w:t>
      </w:r>
      <w:r>
        <w:rPr>
          <w:sz w:val="24"/>
        </w:rPr>
        <w:t>Confidence </w:t>
      </w:r>
      <w:r>
        <w:rPr>
          <w:spacing w:val="-2"/>
          <w:sz w:val="24"/>
        </w:rPr>
        <w:t>Intervals.</w:t>
      </w:r>
    </w:p>
    <w:p>
      <w:pPr>
        <w:pStyle w:val="BodyText"/>
        <w:tabs>
          <w:tab w:pos="2340" w:val="left" w:leader="none"/>
        </w:tabs>
        <w:spacing w:line="276" w:lineRule="auto" w:before="199"/>
        <w:ind w:right="799" w:hanging="2340"/>
      </w:pPr>
      <w:r>
        <w:rPr>
          <w:b/>
        </w:rPr>
        <w:t>Academic Integrity</w:t>
        <w:tab/>
      </w:r>
      <w:r>
        <w:rPr/>
        <w:t>Each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pursue</w:t>
      </w:r>
      <w:r>
        <w:rPr>
          <w:spacing w:val="-6"/>
        </w:rPr>
        <w:t> </w:t>
      </w:r>
      <w:r>
        <w:rPr/>
        <w:t>his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goals</w:t>
      </w:r>
      <w:r>
        <w:rPr>
          <w:spacing w:val="-4"/>
        </w:rPr>
        <w:t> </w:t>
      </w:r>
      <w:r>
        <w:rPr/>
        <w:t>honestly,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be personally</w:t>
      </w:r>
      <w:r>
        <w:rPr>
          <w:spacing w:val="-8"/>
        </w:rPr>
        <w:t> </w:t>
      </w:r>
      <w:r>
        <w:rPr/>
        <w:t>accountable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all submitted</w:t>
      </w:r>
      <w:r>
        <w:rPr>
          <w:spacing w:val="-1"/>
        </w:rPr>
        <w:t> </w:t>
      </w:r>
      <w:r>
        <w:rPr/>
        <w:t>work. Representing</w:t>
      </w:r>
      <w:r>
        <w:rPr>
          <w:spacing w:val="-3"/>
        </w:rPr>
        <w:t> </w:t>
      </w:r>
      <w:r>
        <w:rPr>
          <w:spacing w:val="-2"/>
        </w:rPr>
        <w:t>another</w:t>
      </w:r>
    </w:p>
    <w:p>
      <w:pPr>
        <w:pStyle w:val="BodyText"/>
        <w:spacing w:line="273" w:lineRule="auto" w:before="0"/>
        <w:ind w:right="62"/>
      </w:pPr>
      <w:r>
        <w:rPr/>
        <w:t>person’s work as your own is wrong. Faculty are required to report any suspected</w:t>
      </w:r>
      <w:r>
        <w:rPr>
          <w:spacing w:val="-5"/>
        </w:rPr>
        <w:t> </w:t>
      </w:r>
      <w:r>
        <w:rPr/>
        <w:t>instances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dishonesty</w:t>
      </w:r>
      <w:r>
        <w:rPr>
          <w:spacing w:val="-9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Judiciary.</w:t>
      </w:r>
      <w:r>
        <w:rPr>
          <w:spacing w:val="-3"/>
        </w:rPr>
        <w:t> </w:t>
      </w:r>
      <w:r>
        <w:rPr/>
        <w:t>For more comprehensive information on academic integrity, including categories of academic dishonesty, please refer to the academic judiciary </w:t>
      </w:r>
      <w:r>
        <w:rPr>
          <w:spacing w:val="-2"/>
        </w:rPr>
        <w:t>website.</w:t>
      </w:r>
    </w:p>
    <w:p>
      <w:pPr>
        <w:pStyle w:val="BodyText"/>
        <w:tabs>
          <w:tab w:pos="2342" w:val="left" w:leader="none"/>
        </w:tabs>
        <w:spacing w:before="204"/>
        <w:ind w:left="0"/>
      </w:pPr>
      <w:r>
        <w:rPr>
          <w:b/>
        </w:rPr>
        <w:t>Americans</w:t>
      </w:r>
      <w:r>
        <w:rPr>
          <w:b/>
          <w:spacing w:val="-7"/>
        </w:rPr>
        <w:t> </w:t>
      </w:r>
      <w:r>
        <w:rPr>
          <w:b/>
          <w:spacing w:val="-4"/>
        </w:rPr>
        <w:t>with</w:t>
      </w:r>
      <w:r>
        <w:rPr>
          <w:b/>
        </w:rPr>
        <w:tab/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physical, psychological,</w:t>
      </w:r>
      <w:r>
        <w:rPr>
          <w:spacing w:val="1"/>
        </w:rPr>
        <w:t> </w:t>
      </w:r>
      <w:r>
        <w:rPr/>
        <w:t>medical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disability,</w:t>
      </w:r>
      <w:r>
        <w:rPr>
          <w:spacing w:val="-1"/>
        </w:rPr>
        <w:t> </w:t>
      </w:r>
      <w:r>
        <w:rPr>
          <w:spacing w:val="-4"/>
        </w:rPr>
        <w:t>that</w:t>
      </w:r>
    </w:p>
    <w:p>
      <w:pPr>
        <w:pStyle w:val="BodyText"/>
        <w:tabs>
          <w:tab w:pos="2306" w:val="left" w:leader="none"/>
        </w:tabs>
        <w:spacing w:line="273" w:lineRule="auto" w:before="41"/>
        <w:ind w:left="2280" w:right="196" w:hanging="2280"/>
      </w:pPr>
      <w:r>
        <w:rPr>
          <w:b/>
        </w:rPr>
        <w:t>Disability Act</w:t>
        <w:tab/>
        <w:tab/>
      </w:r>
      <w:r>
        <w:rPr/>
        <w:t>may impact your coursework, please contact Disability Support Services, ECC (Educational Communication Center) Building, Room 128, phone 631-632-6748.</w:t>
      </w:r>
      <w:r>
        <w:rPr>
          <w:spacing w:val="-5"/>
        </w:rPr>
        <w:t> </w:t>
      </w:r>
      <w:r>
        <w:rPr/>
        <w:t>They</w:t>
      </w:r>
      <w:r>
        <w:rPr>
          <w:spacing w:val="-10"/>
        </w:rPr>
        <w:t> </w:t>
      </w:r>
      <w:r>
        <w:rPr/>
        <w:t>will</w:t>
      </w:r>
      <w:r>
        <w:rPr>
          <w:spacing w:val="-4"/>
        </w:rPr>
        <w:t> </w:t>
      </w:r>
      <w:r>
        <w:rPr/>
        <w:t>determine</w:t>
      </w:r>
      <w:r>
        <w:rPr>
          <w:spacing w:val="-6"/>
        </w:rPr>
        <w:t> </w:t>
      </w:r>
      <w:r>
        <w:rPr/>
        <w:t>with</w:t>
      </w:r>
      <w:r>
        <w:rPr>
          <w:spacing w:val="-1"/>
        </w:rPr>
        <w:t> </w:t>
      </w:r>
      <w:r>
        <w:rPr/>
        <w:t>you,</w:t>
      </w:r>
      <w:r>
        <w:rPr>
          <w:spacing w:val="-5"/>
        </w:rPr>
        <w:t> </w:t>
      </w:r>
      <w:r>
        <w:rPr/>
        <w:t>what</w:t>
      </w:r>
      <w:r>
        <w:rPr>
          <w:spacing w:val="-4"/>
        </w:rPr>
        <w:t> </w:t>
      </w:r>
      <w:r>
        <w:rPr/>
        <w:t>accommodation,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any, are necessary and appropriate. All information and documentation is </w:t>
      </w:r>
      <w:r>
        <w:rPr>
          <w:spacing w:val="-2"/>
        </w:rPr>
        <w:t>confidential.</w:t>
      </w:r>
    </w:p>
    <w:sectPr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5"/>
      <w:ind w:left="234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right="7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vibha.mane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Gololobov</dc:creator>
  <dc:title>Asaxa</dc:title>
  <dcterms:created xsi:type="dcterms:W3CDTF">2025-11-05T17:35:06Z</dcterms:created>
  <dcterms:modified xsi:type="dcterms:W3CDTF">2025-11-05T17:35:06Z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