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jc w:val="both"/>
      </w:pPr>
      <w:r>
        <w:rPr/>
        <w:t>Bulletin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Description:</w:t>
      </w:r>
    </w:p>
    <w:p>
      <w:pPr>
        <w:pStyle w:val="BodyText"/>
        <w:spacing w:line="280" w:lineRule="auto"/>
        <w:ind w:right="694"/>
        <w:jc w:val="both"/>
      </w:pPr>
      <w:r>
        <w:rPr/>
        <w:t>Introduction to the measurement of electrical quantities; instrumentation; basic circuits, their operation and</w:t>
      </w:r>
      <w:r>
        <w:rPr>
          <w:spacing w:val="-5"/>
        </w:rPr>
        <w:t> </w:t>
      </w:r>
      <w:r>
        <w:rPr/>
        <w:t>applications;</w:t>
      </w:r>
      <w:r>
        <w:rPr>
          <w:spacing w:val="-5"/>
        </w:rPr>
        <w:t> </w:t>
      </w:r>
      <w:r>
        <w:rPr/>
        <w:t>electronic</w:t>
      </w:r>
      <w:r>
        <w:rPr>
          <w:spacing w:val="-5"/>
        </w:rPr>
        <w:t> </w:t>
      </w:r>
      <w:r>
        <w:rPr/>
        <w:t>devices;</w:t>
      </w:r>
      <w:r>
        <w:rPr>
          <w:spacing w:val="-5"/>
        </w:rPr>
        <w:t> </w:t>
      </w:r>
      <w:r>
        <w:rPr/>
        <w:t>amplifiers,</w:t>
      </w:r>
      <w:r>
        <w:rPr>
          <w:spacing w:val="-5"/>
        </w:rPr>
        <w:t> </w:t>
      </w:r>
      <w:r>
        <w:rPr/>
        <w:t>oscillators,</w:t>
      </w:r>
      <w:r>
        <w:rPr>
          <w:spacing w:val="-5"/>
        </w:rPr>
        <w:t> </w:t>
      </w:r>
      <w:r>
        <w:rPr/>
        <w:t>power</w:t>
      </w:r>
      <w:r>
        <w:rPr>
          <w:spacing w:val="-5"/>
        </w:rPr>
        <w:t> </w:t>
      </w:r>
      <w:r>
        <w:rPr/>
        <w:t>supplies,</w:t>
      </w:r>
      <w:r>
        <w:rPr>
          <w:spacing w:val="-5"/>
        </w:rPr>
        <w:t> </w:t>
      </w:r>
      <w:r>
        <w:rPr/>
        <w:t>wave-shaping</w:t>
      </w:r>
      <w:r>
        <w:rPr>
          <w:spacing w:val="-5"/>
        </w:rPr>
        <w:t> </w:t>
      </w:r>
      <w:r>
        <w:rPr/>
        <w:t>circuits,</w:t>
      </w:r>
      <w:r>
        <w:rPr>
          <w:spacing w:val="-5"/>
        </w:rPr>
        <w:t> </w:t>
      </w:r>
      <w:r>
        <w:rPr/>
        <w:t>and basic switching circuits.</w:t>
      </w:r>
    </w:p>
    <w:p>
      <w:pPr>
        <w:pStyle w:val="Heading1"/>
        <w:spacing w:before="213"/>
      </w:pPr>
      <w:r>
        <w:rPr/>
        <w:t>Course</w:t>
      </w:r>
      <w:r>
        <w:rPr>
          <w:spacing w:val="-5"/>
        </w:rPr>
        <w:t> </w:t>
      </w:r>
      <w:r>
        <w:rPr/>
        <w:t>Title:</w:t>
      </w:r>
      <w:r>
        <w:rPr>
          <w:spacing w:val="-5"/>
        </w:rPr>
        <w:t> </w:t>
      </w:r>
      <w:r>
        <w:rPr/>
        <w:t>Electronics</w:t>
      </w:r>
      <w:r>
        <w:rPr>
          <w:spacing w:val="-4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(2</w:t>
      </w:r>
      <w:r>
        <w:rPr>
          <w:spacing w:val="-4"/>
        </w:rPr>
        <w:t> </w:t>
      </w:r>
      <w:r>
        <w:rPr>
          <w:spacing w:val="-2"/>
        </w:rPr>
        <w:t>credits)</w:t>
      </w:r>
    </w:p>
    <w:p>
      <w:pPr>
        <w:pStyle w:val="BodyText"/>
      </w:pPr>
      <w:r>
        <w:rPr/>
        <w:t>Fall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pStyle w:val="BodyText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right="5092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Instructor: Prof. Matthew D. Eisaman</w:t>
      </w:r>
    </w:p>
    <w:p>
      <w:pPr>
        <w:pStyle w:val="BodyText"/>
        <w:spacing w:before="12"/>
      </w:pPr>
    </w:p>
    <w:p>
      <w:pPr>
        <w:pStyle w:val="Heading1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right="5964"/>
      </w:pPr>
      <w:r>
        <w:rPr/>
        <w:t>Email:</w:t>
      </w:r>
      <w:r>
        <w:rPr>
          <w:spacing w:val="-14"/>
        </w:rPr>
        <w:t>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before="2"/>
      </w:pPr>
      <w:r>
        <w:rPr/>
        <w:t>Office</w:t>
      </w:r>
      <w:r>
        <w:rPr>
          <w:spacing w:val="-8"/>
        </w:rPr>
        <w:t> </w:t>
      </w:r>
      <w:r>
        <w:rPr/>
        <w:t>Location:</w:t>
      </w:r>
      <w:r>
        <w:rPr>
          <w:spacing w:val="-6"/>
        </w:rPr>
        <w:t> </w:t>
      </w:r>
      <w:r>
        <w:rPr/>
        <w:t>Light</w:t>
      </w:r>
      <w:r>
        <w:rPr>
          <w:spacing w:val="-6"/>
        </w:rPr>
        <w:t> </w:t>
      </w:r>
      <w:r>
        <w:rPr/>
        <w:t>Engineering,</w:t>
      </w:r>
      <w:r>
        <w:rPr>
          <w:spacing w:val="-5"/>
        </w:rPr>
        <w:t> 145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4"/>
        </w:rPr>
        <w:t> </w:t>
      </w:r>
      <w:r>
        <w:rPr/>
        <w:t>Mondays</w:t>
      </w:r>
      <w:r>
        <w:rPr>
          <w:spacing w:val="-5"/>
        </w:rPr>
        <w:t> </w:t>
      </w:r>
      <w:r>
        <w:rPr/>
        <w:t>11:00am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1:00pm.</w:t>
      </w:r>
      <w:r>
        <w:rPr>
          <w:spacing w:val="47"/>
        </w:rPr>
        <w:t> </w:t>
      </w:r>
      <w:r>
        <w:rPr/>
        <w:t>Always</w:t>
      </w:r>
      <w:r>
        <w:rPr>
          <w:spacing w:val="-4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answer</w:t>
      </w:r>
      <w:r>
        <w:rPr>
          <w:spacing w:val="-5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>
          <w:spacing w:val="-2"/>
        </w:rPr>
        <w:t>email.</w:t>
      </w:r>
    </w:p>
    <w:p>
      <w:pPr>
        <w:pStyle w:val="BodyText"/>
        <w:spacing w:before="20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Prerequisites:</w:t>
      </w:r>
      <w:r>
        <w:rPr>
          <w:b/>
          <w:spacing w:val="-7"/>
          <w:sz w:val="20"/>
        </w:rPr>
        <w:t> </w:t>
      </w:r>
      <w:r>
        <w:rPr>
          <w:sz w:val="20"/>
        </w:rPr>
        <w:t>ESE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271</w:t>
      </w:r>
    </w:p>
    <w:p>
      <w:pPr>
        <w:spacing w:before="10"/>
        <w:ind w:left="0" w:right="0" w:firstLine="0"/>
        <w:jc w:val="left"/>
        <w:rPr>
          <w:sz w:val="20"/>
        </w:rPr>
      </w:pPr>
      <w:r>
        <w:rPr>
          <w:b/>
          <w:sz w:val="20"/>
        </w:rPr>
        <w:t>Corerequisites:</w:t>
      </w:r>
      <w:r>
        <w:rPr>
          <w:b/>
          <w:spacing w:val="-8"/>
          <w:sz w:val="20"/>
        </w:rPr>
        <w:t> </w:t>
      </w:r>
      <w:r>
        <w:rPr>
          <w:sz w:val="20"/>
        </w:rPr>
        <w:t>ESE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372</w:t>
      </w:r>
    </w:p>
    <w:p>
      <w:pPr>
        <w:pStyle w:val="BodyText"/>
        <w:spacing w:before="0"/>
      </w:pPr>
    </w:p>
    <w:p>
      <w:pPr>
        <w:pStyle w:val="BodyText"/>
        <w:spacing w:before="30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of: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/>
        <w:ind w:right="773"/>
        <w:jc w:val="both"/>
      </w:pPr>
      <w:r>
        <w:rPr/>
        <w:t>2)</w:t>
      </w:r>
      <w:r>
        <w:rPr>
          <w:spacing w:val="-4"/>
        </w:rPr>
        <w:t> </w:t>
      </w:r>
      <w:r>
        <w:rPr/>
        <w:t>Verifiable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emergency,</w:t>
      </w:r>
      <w:r>
        <w:rPr>
          <w:spacing w:val="-4"/>
        </w:rPr>
        <w:t> </w:t>
      </w:r>
      <w:r>
        <w:rPr/>
        <w:t>3)</w:t>
      </w:r>
      <w:r>
        <w:rPr>
          <w:spacing w:val="-4"/>
        </w:rPr>
        <w:t> </w:t>
      </w:r>
      <w:r>
        <w:rPr/>
        <w:t>University-sanctioned</w:t>
      </w:r>
      <w:r>
        <w:rPr>
          <w:spacing w:val="-4"/>
        </w:rPr>
        <w:t> </w:t>
      </w:r>
      <w:r>
        <w:rPr/>
        <w:t>religious</w:t>
      </w:r>
      <w:r>
        <w:rPr>
          <w:spacing w:val="-4"/>
        </w:rPr>
        <w:t> </w:t>
      </w:r>
      <w:r>
        <w:rPr/>
        <w:t>holiday,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4)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official University-sponsored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athletes</w:t>
      </w:r>
      <w:r>
        <w:rPr>
          <w:spacing w:val="-3"/>
        </w:rPr>
        <w:t> </w:t>
      </w:r>
      <w:r>
        <w:rPr/>
        <w:t>only),</w:t>
      </w:r>
      <w:r>
        <w:rPr>
          <w:spacing w:val="-3"/>
        </w:rPr>
        <w:t> </w:t>
      </w:r>
      <w:r>
        <w:rPr/>
        <w:t>excuse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on official letterhead (as appropriate) and will be verified by the instructor.</w:t>
      </w:r>
    </w:p>
    <w:p>
      <w:pPr>
        <w:pStyle w:val="BodyText"/>
        <w:spacing w:before="13"/>
      </w:pPr>
    </w:p>
    <w:p>
      <w:pPr>
        <w:spacing w:before="0"/>
        <w:ind w:left="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D.</w:t>
      </w:r>
      <w:r>
        <w:rPr>
          <w:spacing w:val="-6"/>
          <w:sz w:val="20"/>
        </w:rPr>
        <w:t> </w:t>
      </w:r>
      <w:r>
        <w:rPr>
          <w:sz w:val="20"/>
        </w:rPr>
        <w:t>Johnson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al.,</w:t>
      </w:r>
      <w:r>
        <w:rPr>
          <w:spacing w:val="-4"/>
          <w:sz w:val="20"/>
        </w:rPr>
        <w:t> </w:t>
      </w:r>
      <w:r>
        <w:rPr>
          <w:sz w:val="20"/>
        </w:rPr>
        <w:t>“Electric</w:t>
      </w:r>
      <w:r>
        <w:rPr>
          <w:spacing w:val="-4"/>
          <w:sz w:val="20"/>
        </w:rPr>
        <w:t> </w:t>
      </w:r>
      <w:r>
        <w:rPr>
          <w:sz w:val="20"/>
        </w:rPr>
        <w:t>Circuit</w:t>
      </w:r>
      <w:r>
        <w:rPr>
          <w:spacing w:val="-3"/>
          <w:sz w:val="20"/>
        </w:rPr>
        <w:t> </w:t>
      </w:r>
      <w:r>
        <w:rPr>
          <w:sz w:val="20"/>
        </w:rPr>
        <w:t>Analysis,</w:t>
      </w:r>
      <w:r>
        <w:rPr>
          <w:spacing w:val="-4"/>
          <w:sz w:val="20"/>
        </w:rPr>
        <w:t> </w:t>
      </w:r>
      <w:r>
        <w:rPr>
          <w:sz w:val="20"/>
        </w:rPr>
        <w:t>3rd</w:t>
      </w:r>
      <w:r>
        <w:rPr>
          <w:spacing w:val="-4"/>
          <w:sz w:val="20"/>
        </w:rPr>
        <w:t> </w:t>
      </w:r>
      <w:r>
        <w:rPr>
          <w:sz w:val="20"/>
        </w:rPr>
        <w:t>ed.”</w:t>
      </w:r>
      <w:r>
        <w:rPr>
          <w:spacing w:val="-3"/>
          <w:sz w:val="20"/>
        </w:rPr>
        <w:t> </w:t>
      </w:r>
      <w:r>
        <w:rPr>
          <w:sz w:val="20"/>
        </w:rPr>
        <w:t>(Weeks</w:t>
      </w:r>
      <w:r>
        <w:rPr>
          <w:spacing w:val="-4"/>
          <w:sz w:val="20"/>
        </w:rPr>
        <w:t> </w:t>
      </w:r>
      <w:r>
        <w:rPr>
          <w:sz w:val="20"/>
        </w:rPr>
        <w:t>1-7).</w:t>
      </w:r>
      <w:r>
        <w:rPr>
          <w:spacing w:val="-4"/>
          <w:sz w:val="20"/>
        </w:rPr>
        <w:t> </w:t>
      </w:r>
      <w:r>
        <w:rPr>
          <w:sz w:val="20"/>
        </w:rPr>
        <w:t>Chapters</w:t>
      </w:r>
      <w:r>
        <w:rPr>
          <w:spacing w:val="-3"/>
          <w:sz w:val="20"/>
        </w:rPr>
        <w:t> </w:t>
      </w:r>
      <w:r>
        <w:rPr>
          <w:sz w:val="20"/>
        </w:rPr>
        <w:t>covered: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4"/>
          <w:sz w:val="20"/>
        </w:rPr>
        <w:t> </w:t>
      </w:r>
      <w:r>
        <w:rPr>
          <w:sz w:val="20"/>
        </w:rPr>
        <w:t>2,</w:t>
      </w:r>
      <w:r>
        <w:rPr>
          <w:spacing w:val="-3"/>
          <w:sz w:val="20"/>
        </w:rPr>
        <w:t> </w:t>
      </w:r>
      <w:r>
        <w:rPr>
          <w:sz w:val="20"/>
        </w:rPr>
        <w:t>4,</w:t>
      </w:r>
      <w:r>
        <w:rPr>
          <w:spacing w:val="-4"/>
          <w:sz w:val="20"/>
        </w:rPr>
        <w:t> </w:t>
      </w:r>
      <w:r>
        <w:rPr>
          <w:sz w:val="20"/>
        </w:rPr>
        <w:t>5,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6,</w:t>
      </w:r>
    </w:p>
    <w:p>
      <w:pPr>
        <w:pStyle w:val="BodyText"/>
        <w:ind w:left="720"/>
      </w:pPr>
      <w:r>
        <w:rPr/>
        <w:t>7,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9,</w:t>
      </w:r>
      <w:r>
        <w:rPr>
          <w:spacing w:val="-2"/>
        </w:rPr>
        <w:t> </w:t>
      </w:r>
      <w:r>
        <w:rPr/>
        <w:t>10,</w:t>
      </w:r>
      <w:r>
        <w:rPr>
          <w:spacing w:val="-3"/>
        </w:rPr>
        <w:t> </w:t>
      </w:r>
      <w:r>
        <w:rPr/>
        <w:t>12,</w:t>
      </w:r>
      <w:r>
        <w:rPr>
          <w:spacing w:val="-3"/>
        </w:rPr>
        <w:t> </w:t>
      </w:r>
      <w:r>
        <w:rPr/>
        <w:t>13,</w:t>
      </w:r>
      <w:r>
        <w:rPr>
          <w:spacing w:val="-2"/>
        </w:rPr>
        <w:t> </w:t>
      </w:r>
      <w:r>
        <w:rPr/>
        <w:t>14,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15.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auto" w:before="10" w:after="0"/>
        <w:ind w:left="720" w:right="664" w:hanging="360"/>
        <w:jc w:val="left"/>
        <w:rPr>
          <w:sz w:val="20"/>
        </w:rPr>
      </w:pPr>
      <w:r>
        <w:rPr>
          <w:sz w:val="20"/>
        </w:rPr>
        <w:t>D. Neamen, “Microelectronics Circuit Analysis and Design, 4th ed.” (Weeks 8-15).</w:t>
      </w:r>
      <w:r>
        <w:rPr>
          <w:spacing w:val="40"/>
          <w:sz w:val="20"/>
        </w:rPr>
        <w:t> </w:t>
      </w:r>
      <w:r>
        <w:rPr>
          <w:sz w:val="20"/>
        </w:rPr>
        <w:t>Chapters (paragraphs)</w:t>
      </w:r>
      <w:r>
        <w:rPr>
          <w:spacing w:val="-3"/>
          <w:sz w:val="20"/>
        </w:rPr>
        <w:t> </w:t>
      </w:r>
      <w:r>
        <w:rPr>
          <w:sz w:val="20"/>
        </w:rPr>
        <w:t>covered: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(1.1-1.5),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(2.1-2.2),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(3.1-3.6),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3"/>
          <w:sz w:val="20"/>
        </w:rPr>
        <w:t> </w:t>
      </w:r>
      <w:r>
        <w:rPr>
          <w:sz w:val="20"/>
        </w:rPr>
        <w:t>(4.1-4.5),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(5.1-5.2),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3"/>
          <w:sz w:val="20"/>
        </w:rPr>
        <w:t> </w:t>
      </w:r>
      <w:r>
        <w:rPr>
          <w:sz w:val="20"/>
        </w:rPr>
        <w:t>(7.1-7.3),</w:t>
      </w:r>
      <w:r>
        <w:rPr>
          <w:spacing w:val="-3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2"/>
        <w:ind w:left="720"/>
      </w:pPr>
      <w:r>
        <w:rPr/>
        <w:t>(9.1-9.5),</w:t>
      </w:r>
      <w:r>
        <w:rPr>
          <w:spacing w:val="-7"/>
        </w:rPr>
        <w:t> </w:t>
      </w:r>
      <w:r>
        <w:rPr/>
        <w:t>11</w:t>
      </w:r>
      <w:r>
        <w:rPr>
          <w:spacing w:val="-4"/>
        </w:rPr>
        <w:t> </w:t>
      </w:r>
      <w:r>
        <w:rPr/>
        <w:t>(11.1-11.2,</w:t>
      </w:r>
      <w:r>
        <w:rPr>
          <w:spacing w:val="-5"/>
        </w:rPr>
        <w:t> </w:t>
      </w:r>
      <w:r>
        <w:rPr/>
        <w:t>11.6-11.8),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(12.1-12.10),</w:t>
      </w:r>
      <w:r>
        <w:rPr>
          <w:spacing w:val="-4"/>
        </w:rPr>
        <w:t> </w:t>
      </w:r>
      <w:r>
        <w:rPr/>
        <w:t>14</w:t>
      </w:r>
      <w:r>
        <w:rPr>
          <w:spacing w:val="-5"/>
        </w:rPr>
        <w:t> </w:t>
      </w:r>
      <w:r>
        <w:rPr/>
        <w:t>(14.1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14.5)</w:t>
      </w:r>
    </w:p>
    <w:p>
      <w:pPr>
        <w:pStyle w:val="BodyText"/>
        <w:spacing w:before="19"/>
      </w:pPr>
    </w:p>
    <w:p>
      <w:pPr>
        <w:pStyle w:val="Heading1"/>
        <w:spacing w:before="1"/>
      </w:pPr>
      <w:r>
        <w:rPr/>
        <w:t>ADDITIONAL</w:t>
      </w:r>
      <w:r>
        <w:rPr>
          <w:spacing w:val="-7"/>
        </w:rPr>
        <w:t> </w:t>
      </w:r>
      <w:r>
        <w:rPr/>
        <w:t>TEXTBOOKS</w:t>
      </w:r>
      <w:r>
        <w:rPr>
          <w:spacing w:val="-7"/>
        </w:rPr>
        <w:t> </w:t>
      </w:r>
      <w:r>
        <w:rPr/>
        <w:t>(NOT</w:t>
      </w:r>
      <w:r>
        <w:rPr>
          <w:spacing w:val="-6"/>
        </w:rPr>
        <w:t> </w:t>
      </w:r>
      <w:r>
        <w:rPr>
          <w:spacing w:val="-2"/>
        </w:rPr>
        <w:t>REQUIRED):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J.A.</w:t>
      </w:r>
      <w:r>
        <w:rPr>
          <w:spacing w:val="-6"/>
          <w:sz w:val="20"/>
        </w:rPr>
        <w:t> </w:t>
      </w:r>
      <w:r>
        <w:rPr>
          <w:sz w:val="20"/>
        </w:rPr>
        <w:t>Svoboda,</w:t>
      </w:r>
      <w:r>
        <w:rPr>
          <w:spacing w:val="-4"/>
          <w:sz w:val="20"/>
        </w:rPr>
        <w:t> </w:t>
      </w:r>
      <w:r>
        <w:rPr>
          <w:sz w:val="20"/>
        </w:rPr>
        <w:t>“PSpice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linear</w:t>
      </w:r>
      <w:r>
        <w:rPr>
          <w:spacing w:val="-3"/>
          <w:sz w:val="20"/>
        </w:rPr>
        <w:t> </w:t>
      </w:r>
      <w:r>
        <w:rPr>
          <w:sz w:val="20"/>
        </w:rPr>
        <w:t>circuits,</w:t>
      </w:r>
      <w:r>
        <w:rPr>
          <w:spacing w:val="-4"/>
          <w:sz w:val="20"/>
        </w:rPr>
        <w:t> </w:t>
      </w:r>
      <w:r>
        <w:rPr>
          <w:sz w:val="20"/>
        </w:rPr>
        <w:t>2nd</w:t>
      </w:r>
      <w:r>
        <w:rPr>
          <w:spacing w:val="-3"/>
          <w:sz w:val="20"/>
        </w:rPr>
        <w:t> </w:t>
      </w:r>
      <w:r>
        <w:rPr>
          <w:sz w:val="20"/>
        </w:rPr>
        <w:t>ed.”</w:t>
      </w:r>
      <w:r>
        <w:rPr>
          <w:spacing w:val="-4"/>
          <w:sz w:val="20"/>
        </w:rPr>
        <w:t> </w:t>
      </w:r>
      <w:r>
        <w:rPr>
          <w:sz w:val="20"/>
        </w:rPr>
        <w:t>(uses</w:t>
      </w:r>
      <w:r>
        <w:rPr>
          <w:spacing w:val="-4"/>
          <w:sz w:val="20"/>
        </w:rPr>
        <w:t> </w:t>
      </w:r>
      <w:r>
        <w:rPr>
          <w:sz w:val="20"/>
        </w:rPr>
        <w:t>PSpice</w:t>
      </w:r>
      <w:r>
        <w:rPr>
          <w:spacing w:val="-3"/>
          <w:sz w:val="20"/>
        </w:rPr>
        <w:t> </w:t>
      </w:r>
      <w:r>
        <w:rPr>
          <w:sz w:val="20"/>
        </w:rPr>
        <w:t>15,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17.2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class)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A.S.</w:t>
      </w:r>
      <w:r>
        <w:rPr>
          <w:spacing w:val="-7"/>
          <w:sz w:val="20"/>
        </w:rPr>
        <w:t> </w:t>
      </w:r>
      <w:r>
        <w:rPr>
          <w:sz w:val="20"/>
        </w:rPr>
        <w:t>Sedra,</w:t>
      </w:r>
      <w:r>
        <w:rPr>
          <w:spacing w:val="-4"/>
          <w:sz w:val="20"/>
        </w:rPr>
        <w:t> </w:t>
      </w:r>
      <w:r>
        <w:rPr>
          <w:sz w:val="20"/>
        </w:rPr>
        <w:t>K.C.</w:t>
      </w:r>
      <w:r>
        <w:rPr>
          <w:spacing w:val="-5"/>
          <w:sz w:val="20"/>
        </w:rPr>
        <w:t> </w:t>
      </w:r>
      <w:r>
        <w:rPr>
          <w:sz w:val="20"/>
        </w:rPr>
        <w:t>Smith,</w:t>
      </w:r>
      <w:r>
        <w:rPr>
          <w:spacing w:val="-4"/>
          <w:sz w:val="20"/>
        </w:rPr>
        <w:t> </w:t>
      </w:r>
      <w:r>
        <w:rPr>
          <w:sz w:val="20"/>
        </w:rPr>
        <w:t>“Microelectronic</w:t>
      </w:r>
      <w:r>
        <w:rPr>
          <w:spacing w:val="-5"/>
          <w:sz w:val="20"/>
        </w:rPr>
        <w:t> </w:t>
      </w:r>
      <w:r>
        <w:rPr>
          <w:sz w:val="20"/>
        </w:rPr>
        <w:t>circuits,</w:t>
      </w:r>
      <w:r>
        <w:rPr>
          <w:spacing w:val="-4"/>
          <w:sz w:val="20"/>
        </w:rPr>
        <w:t> </w:t>
      </w:r>
      <w:r>
        <w:rPr>
          <w:sz w:val="20"/>
        </w:rPr>
        <w:t>7th</w:t>
      </w:r>
      <w:r>
        <w:rPr>
          <w:spacing w:val="-4"/>
          <w:sz w:val="20"/>
        </w:rPr>
        <w:t> ed.”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P.</w:t>
      </w:r>
      <w:r>
        <w:rPr>
          <w:spacing w:val="-6"/>
          <w:sz w:val="20"/>
        </w:rPr>
        <w:t> </w:t>
      </w:r>
      <w:r>
        <w:rPr>
          <w:sz w:val="20"/>
        </w:rPr>
        <w:t>Horowitz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W.</w:t>
      </w:r>
      <w:r>
        <w:rPr>
          <w:spacing w:val="-4"/>
          <w:sz w:val="20"/>
        </w:rPr>
        <w:t> </w:t>
      </w:r>
      <w:r>
        <w:rPr>
          <w:sz w:val="20"/>
        </w:rPr>
        <w:t>Hill,</w:t>
      </w:r>
      <w:r>
        <w:rPr>
          <w:spacing w:val="-3"/>
          <w:sz w:val="20"/>
        </w:rPr>
        <w:t> </w:t>
      </w:r>
      <w:r>
        <w:rPr>
          <w:sz w:val="20"/>
        </w:rPr>
        <w:t>“The</w:t>
      </w:r>
      <w:r>
        <w:rPr>
          <w:spacing w:val="-3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Electronics”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“Student</w:t>
      </w:r>
      <w:r>
        <w:rPr>
          <w:spacing w:val="-3"/>
          <w:sz w:val="20"/>
        </w:rPr>
        <w:t> </w:t>
      </w:r>
      <w:r>
        <w:rPr>
          <w:sz w:val="20"/>
        </w:rPr>
        <w:t>Manual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Electronics”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690" w:footer="1090" w:top="1360" w:bottom="1280" w:left="1440" w:right="1080"/>
          <w:pgNumType w:start="1"/>
        </w:sectPr>
      </w:pPr>
    </w:p>
    <w:p>
      <w:pPr>
        <w:spacing w:before="83" w:after="3"/>
        <w:ind w:left="0" w:right="36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tbl>
      <w:tblPr>
        <w:tblW w:w="0" w:type="auto"/>
        <w:jc w:val="left"/>
        <w:tblInd w:w="7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2160"/>
        <w:gridCol w:w="4455"/>
        <w:gridCol w:w="1995"/>
      </w:tblGrid>
      <w:tr>
        <w:trPr>
          <w:trHeight w:val="480" w:hRule="atLeast"/>
        </w:trPr>
        <w:tc>
          <w:tcPr>
            <w:tcW w:w="975" w:type="dxa"/>
            <w:tcBorders>
              <w:bottom w:val="single" w:sz="18" w:space="0" w:color="9BBA58"/>
            </w:tcBorders>
            <w:shd w:val="clear" w:color="auto" w:fill="CFE1F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160" w:type="dxa"/>
            <w:tcBorders>
              <w:bottom w:val="single" w:sz="18" w:space="0" w:color="9BBA58"/>
            </w:tcBorders>
            <w:shd w:val="clear" w:color="auto" w:fill="CFE1F3"/>
          </w:tcPr>
          <w:p>
            <w:pPr>
              <w:pStyle w:val="TableParagraph"/>
              <w:spacing w:line="240" w:lineRule="exact" w:before="0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(Lec,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Lab1, </w:t>
            </w:r>
            <w:r>
              <w:rPr>
                <w:b/>
                <w:spacing w:val="-2"/>
                <w:sz w:val="20"/>
              </w:rPr>
              <w:t>Lab2)</w:t>
            </w:r>
          </w:p>
        </w:tc>
        <w:tc>
          <w:tcPr>
            <w:tcW w:w="4455" w:type="dxa"/>
            <w:tcBorders>
              <w:bottom w:val="single" w:sz="18" w:space="0" w:color="9BBA58"/>
            </w:tcBorders>
            <w:shd w:val="clear" w:color="auto" w:fill="CFE1F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Topics</w:t>
            </w:r>
          </w:p>
        </w:tc>
        <w:tc>
          <w:tcPr>
            <w:tcW w:w="1995" w:type="dxa"/>
            <w:tcBorders>
              <w:bottom w:val="single" w:sz="18" w:space="0" w:color="9BBA58"/>
            </w:tcBorders>
            <w:shd w:val="clear" w:color="auto" w:fill="CFE1F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Readings</w:t>
            </w:r>
          </w:p>
        </w:tc>
      </w:tr>
      <w:tr>
        <w:trPr>
          <w:trHeight w:val="960" w:hRule="atLeast"/>
        </w:trPr>
        <w:tc>
          <w:tcPr>
            <w:tcW w:w="975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right="157"/>
              <w:rPr>
                <w:sz w:val="20"/>
              </w:rPr>
            </w:pPr>
            <w:r>
              <w:rPr>
                <w:sz w:val="20"/>
              </w:rPr>
              <w:t>8/28,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8/29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lab, 8/31 no lab</w:t>
            </w:r>
          </w:p>
        </w:tc>
        <w:tc>
          <w:tcPr>
            <w:tcW w:w="4455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40" w:lineRule="exact" w:before="0"/>
              <w:ind w:right="156" w:firstLine="315"/>
              <w:rPr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basics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PSPICE </w:t>
            </w:r>
            <w:r>
              <w:rPr>
                <w:sz w:val="20"/>
              </w:rPr>
              <w:t>Lab 1: Analysis of DC and AC circuits using PSpice (Lab in Rm. 281, anytime during CADLAB open hours)</w:t>
            </w:r>
          </w:p>
        </w:tc>
        <w:tc>
          <w:tcPr>
            <w:tcW w:w="1995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Johnson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1,5,6,8</w:t>
            </w:r>
          </w:p>
        </w:tc>
      </w:tr>
      <w:tr>
        <w:trPr>
          <w:trHeight w:val="720" w:hRule="atLeast"/>
        </w:trPr>
        <w:tc>
          <w:tcPr>
            <w:tcW w:w="975" w:type="dxa"/>
            <w:shd w:val="clear" w:color="auto" w:fill="FFFF00"/>
          </w:tcPr>
          <w:p>
            <w:pPr>
              <w:pStyle w:val="TableParagraph"/>
              <w:spacing w:line="240" w:lineRule="exact" w:before="0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2: </w:t>
            </w:r>
            <w:r>
              <w:rPr>
                <w:spacing w:val="-2"/>
                <w:sz w:val="20"/>
              </w:rPr>
              <w:t>LABOR </w:t>
            </w:r>
            <w:r>
              <w:rPr>
                <w:spacing w:val="-4"/>
                <w:sz w:val="20"/>
              </w:rPr>
              <w:t>DAY</w:t>
            </w:r>
          </w:p>
        </w:tc>
        <w:tc>
          <w:tcPr>
            <w:tcW w:w="2160" w:type="dxa"/>
            <w:shd w:val="clear" w:color="auto" w:fill="FFFF0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9/4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LECTURE,</w:t>
            </w:r>
          </w:p>
          <w:p>
            <w:pPr>
              <w:pStyle w:val="TableParagraph"/>
              <w:spacing w:line="240" w:lineRule="atLeast" w:before="0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9/5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LAB,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9/7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 </w:t>
            </w:r>
            <w:r>
              <w:rPr>
                <w:b/>
                <w:spacing w:val="-4"/>
                <w:sz w:val="20"/>
              </w:rPr>
              <w:t>LAB</w:t>
            </w:r>
          </w:p>
        </w:tc>
        <w:tc>
          <w:tcPr>
            <w:tcW w:w="4455" w:type="dxa"/>
            <w:shd w:val="clear" w:color="auto" w:fill="FFFF00"/>
          </w:tcPr>
          <w:p>
            <w:pPr>
              <w:pStyle w:val="TableParagraph"/>
              <w:ind w:left="91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LABOR</w:t>
            </w:r>
            <w:r>
              <w:rPr>
                <w:b/>
                <w:spacing w:val="-5"/>
                <w:sz w:val="20"/>
              </w:rPr>
              <w:t> DAY</w:t>
            </w:r>
          </w:p>
        </w:tc>
        <w:tc>
          <w:tcPr>
            <w:tcW w:w="1995" w:type="dxa"/>
            <w:shd w:val="clear" w:color="auto" w:fill="FFFF0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none</w:t>
            </w:r>
          </w:p>
        </w:tc>
      </w:tr>
      <w:tr>
        <w:trPr>
          <w:trHeight w:val="720" w:hRule="atLeast"/>
        </w:trPr>
        <w:tc>
          <w:tcPr>
            <w:tcW w:w="97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9/11,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9/12,</w:t>
            </w:r>
            <w:r>
              <w:rPr>
                <w:spacing w:val="-4"/>
                <w:sz w:val="20"/>
              </w:rPr>
              <w:t> 9/14</w:t>
            </w:r>
          </w:p>
        </w:tc>
        <w:tc>
          <w:tcPr>
            <w:tcW w:w="4455" w:type="dxa"/>
            <w:shd w:val="clear" w:color="auto" w:fill="E6EDD4"/>
          </w:tcPr>
          <w:p>
            <w:pPr>
              <w:pStyle w:val="TableParagraph"/>
              <w:spacing w:line="240" w:lineRule="exact" w:before="0"/>
              <w:ind w:right="156" w:firstLine="135"/>
              <w:rPr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Kirchhoff’s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voltage/current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law </w:t>
            </w:r>
            <w:r>
              <w:rPr>
                <w:sz w:val="20"/>
              </w:rPr>
              <w:t>Lab 2: Measurement of DC voltages and </w:t>
            </w:r>
            <w:r>
              <w:rPr>
                <w:spacing w:val="-2"/>
                <w:sz w:val="20"/>
              </w:rPr>
              <w:t>currents</w:t>
            </w:r>
          </w:p>
        </w:tc>
        <w:tc>
          <w:tcPr>
            <w:tcW w:w="199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Johnson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2,4</w:t>
            </w:r>
          </w:p>
        </w:tc>
      </w:tr>
      <w:tr>
        <w:trPr>
          <w:trHeight w:val="720" w:hRule="atLeast"/>
        </w:trPr>
        <w:tc>
          <w:tcPr>
            <w:tcW w:w="9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9/18,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9/19,</w:t>
            </w:r>
            <w:r>
              <w:rPr>
                <w:spacing w:val="-4"/>
                <w:sz w:val="20"/>
              </w:rPr>
              <w:t> 9/21</w:t>
            </w:r>
          </w:p>
        </w:tc>
        <w:tc>
          <w:tcPr>
            <w:tcW w:w="4455" w:type="dxa"/>
          </w:tcPr>
          <w:p>
            <w:pPr>
              <w:pStyle w:val="TableParagraph"/>
              <w:spacing w:line="249" w:lineRule="auto"/>
              <w:ind w:left="1462" w:hanging="1020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signal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analysis,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1</w:t>
            </w:r>
            <w:r>
              <w:rPr>
                <w:b/>
                <w:color w:val="000000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Kirchhoff’s Law</w:t>
            </w:r>
          </w:p>
          <w:p>
            <w:pPr>
              <w:pStyle w:val="TableParagraph"/>
              <w:spacing w:line="213" w:lineRule="exact" w:before="2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Measurement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signals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Johnson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8,9,10</w:t>
            </w:r>
          </w:p>
        </w:tc>
      </w:tr>
      <w:tr>
        <w:trPr>
          <w:trHeight w:val="600" w:hRule="atLeast"/>
        </w:trPr>
        <w:tc>
          <w:tcPr>
            <w:tcW w:w="97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6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9/25,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9/26,</w:t>
            </w:r>
            <w:r>
              <w:rPr>
                <w:spacing w:val="-4"/>
                <w:sz w:val="20"/>
              </w:rPr>
              <w:t> 9/28</w:t>
            </w:r>
          </w:p>
        </w:tc>
        <w:tc>
          <w:tcPr>
            <w:tcW w:w="4455" w:type="dxa"/>
            <w:shd w:val="clear" w:color="auto" w:fill="E6EDD4"/>
          </w:tcPr>
          <w:p>
            <w:pPr>
              <w:pStyle w:val="TableParagraph"/>
              <w:ind w:left="108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Transient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response</w:t>
            </w:r>
          </w:p>
          <w:p>
            <w:pPr>
              <w:pStyle w:val="TableParagraph"/>
              <w:spacing w:before="10"/>
              <w:ind w:left="69" w:right="115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circuits</w:t>
            </w:r>
          </w:p>
        </w:tc>
        <w:tc>
          <w:tcPr>
            <w:tcW w:w="199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Johnson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9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60" w:type="dxa"/>
            <w:tcBorders>
              <w:bottom w:val="single" w:sz="6" w:space="0" w:color="DD7D6B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10/3,</w:t>
            </w:r>
            <w:r>
              <w:rPr>
                <w:spacing w:val="-4"/>
                <w:sz w:val="20"/>
              </w:rPr>
              <w:t> 10/5</w:t>
            </w:r>
          </w:p>
        </w:tc>
        <w:tc>
          <w:tcPr>
            <w:tcW w:w="4455" w:type="dxa"/>
          </w:tcPr>
          <w:p>
            <w:pPr>
              <w:pStyle w:val="TableParagraph"/>
              <w:spacing w:line="240" w:lineRule="exact" w:before="0"/>
              <w:ind w:right="578" w:firstLine="780"/>
              <w:rPr>
                <w:sz w:val="20"/>
              </w:rPr>
            </w:pPr>
            <w:r>
              <w:rPr>
                <w:b/>
                <w:sz w:val="20"/>
              </w:rPr>
              <w:t>Lecture 5: Transfer function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Frequency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LR </w:t>
            </w:r>
            <w:r>
              <w:rPr>
                <w:spacing w:val="-2"/>
                <w:sz w:val="20"/>
              </w:rPr>
              <w:t>circuits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Johnson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11,12,13,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1440" w:hRule="atLeast"/>
        </w:trPr>
        <w:tc>
          <w:tcPr>
            <w:tcW w:w="975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DD7D6B"/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10/9,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10/10,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10/12</w:t>
            </w:r>
          </w:p>
        </w:tc>
        <w:tc>
          <w:tcPr>
            <w:tcW w:w="4455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left="322" w:right="33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 6: Response of higher-order circuits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transformers,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2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Transfer</w:t>
            </w:r>
            <w:r>
              <w:rPr>
                <w:b/>
                <w:color w:val="000000"/>
                <w:sz w:val="20"/>
              </w:rPr>
              <w:t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functions</w:t>
            </w:r>
          </w:p>
          <w:p>
            <w:pPr>
              <w:pStyle w:val="TableParagraph"/>
              <w:spacing w:line="249" w:lineRule="auto" w:before="3"/>
              <w:rPr>
                <w:sz w:val="20"/>
              </w:rPr>
            </w:pPr>
            <w:r>
              <w:rPr>
                <w:sz w:val="20"/>
              </w:rPr>
              <w:t>Lab 6: Frequency response of higher-order circuits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(Rm.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281,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anytime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CADLAB</w:t>
            </w:r>
          </w:p>
          <w:p>
            <w:pPr>
              <w:pStyle w:val="TableParagraph"/>
              <w:spacing w:line="213" w:lineRule="exact" w:before="1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hours)</w:t>
            </w:r>
          </w:p>
        </w:tc>
        <w:tc>
          <w:tcPr>
            <w:tcW w:w="1995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Johnson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975" w:type="dxa"/>
            <w:tcBorders>
              <w:top w:val="single" w:sz="6" w:space="0" w:color="DD7D6B"/>
            </w:tcBorders>
            <w:shd w:val="clear" w:color="auto" w:fill="F4CCC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DD7D6B"/>
            </w:tcBorders>
            <w:shd w:val="clear" w:color="auto" w:fill="F4CCC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10/16,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10/17,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10/19</w:t>
            </w:r>
          </w:p>
        </w:tc>
        <w:tc>
          <w:tcPr>
            <w:tcW w:w="4455" w:type="dxa"/>
            <w:tcBorders>
              <w:top w:val="single" w:sz="6" w:space="0" w:color="DD7D6B"/>
            </w:tcBorders>
            <w:shd w:val="clear" w:color="auto" w:fill="F4CCCC"/>
          </w:tcPr>
          <w:p>
            <w:pPr>
              <w:pStyle w:val="TableParagraph"/>
              <w:ind w:left="0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highlight w:val="yellow"/>
              </w:rPr>
              <w:t>TEST</w:t>
            </w:r>
            <w:r>
              <w:rPr>
                <w:b/>
                <w:color w:val="FF0000"/>
                <w:spacing w:val="-4"/>
                <w:sz w:val="20"/>
                <w:highlight w:val="yellow"/>
              </w:rPr>
              <w:t> </w:t>
            </w:r>
            <w:r>
              <w:rPr>
                <w:b/>
                <w:color w:val="FF0000"/>
                <w:spacing w:val="-5"/>
                <w:sz w:val="20"/>
                <w:highlight w:val="yellow"/>
              </w:rPr>
              <w:t>#1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7:</w:t>
            </w:r>
            <w:r>
              <w:rPr>
                <w:spacing w:val="-2"/>
                <w:sz w:val="20"/>
              </w:rPr>
              <w:t> Transformers</w:t>
            </w:r>
          </w:p>
        </w:tc>
        <w:tc>
          <w:tcPr>
            <w:tcW w:w="1995" w:type="dxa"/>
            <w:tcBorders>
              <w:top w:val="single" w:sz="6" w:space="0" w:color="DD7D6B"/>
            </w:tcBorders>
            <w:shd w:val="clear" w:color="auto" w:fill="F4CCC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97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6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10/23,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10/24,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10/26</w:t>
            </w:r>
          </w:p>
        </w:tc>
        <w:tc>
          <w:tcPr>
            <w:tcW w:w="4455" w:type="dxa"/>
            <w:shd w:val="clear" w:color="auto" w:fill="E6EDD4"/>
          </w:tcPr>
          <w:p>
            <w:pPr>
              <w:pStyle w:val="TableParagraph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junctions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Semiconductor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diodes</w:t>
            </w:r>
          </w:p>
        </w:tc>
        <w:tc>
          <w:tcPr>
            <w:tcW w:w="199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Neamen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1.1-</w:t>
            </w:r>
            <w:r>
              <w:rPr>
                <w:spacing w:val="-5"/>
                <w:sz w:val="20"/>
              </w:rPr>
              <w:t>1.5</w:t>
            </w:r>
          </w:p>
        </w:tc>
      </w:tr>
      <w:tr>
        <w:trPr>
          <w:trHeight w:val="645" w:hRule="atLeast"/>
        </w:trPr>
        <w:tc>
          <w:tcPr>
            <w:tcW w:w="975" w:type="dxa"/>
          </w:tcPr>
          <w:p>
            <w:pPr>
              <w:pStyle w:val="TableParagraph"/>
              <w:spacing w:line="249" w:lineRule="auto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>Week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10/31,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11/2</w:t>
            </w:r>
          </w:p>
        </w:tc>
        <w:tc>
          <w:tcPr>
            <w:tcW w:w="4455" w:type="dxa"/>
          </w:tcPr>
          <w:p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8: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Diode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electronic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circuits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Diodes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rectifier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circuits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Neamen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2.1-</w:t>
            </w:r>
            <w:r>
              <w:rPr>
                <w:spacing w:val="-5"/>
                <w:sz w:val="20"/>
              </w:rPr>
              <w:t>2.2</w:t>
            </w:r>
          </w:p>
        </w:tc>
      </w:tr>
      <w:tr>
        <w:trPr>
          <w:trHeight w:val="960" w:hRule="atLeast"/>
        </w:trPr>
        <w:tc>
          <w:tcPr>
            <w:tcW w:w="975" w:type="dxa"/>
            <w:shd w:val="clear" w:color="auto" w:fill="E6EDD4"/>
          </w:tcPr>
          <w:p>
            <w:pPr>
              <w:pStyle w:val="TableParagraph"/>
              <w:spacing w:line="249" w:lineRule="auto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>Week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216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11/6,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11/7,</w:t>
            </w:r>
            <w:r>
              <w:rPr>
                <w:spacing w:val="-4"/>
                <w:sz w:val="20"/>
              </w:rPr>
              <w:t> 11/9</w:t>
            </w:r>
          </w:p>
        </w:tc>
        <w:tc>
          <w:tcPr>
            <w:tcW w:w="4455" w:type="dxa"/>
            <w:shd w:val="clear" w:color="auto" w:fill="E6EDD4"/>
          </w:tcPr>
          <w:p>
            <w:pPr>
              <w:pStyle w:val="TableParagraph"/>
              <w:spacing w:line="249" w:lineRule="auto"/>
              <w:ind w:left="11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9: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Bipolar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Junction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Transistors (BJTs)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Principles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operation,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3</w:t>
            </w:r>
            <w:r>
              <w:rPr>
                <w:b/>
                <w:color w:val="000000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Diode in circuits</w:t>
            </w:r>
          </w:p>
          <w:p>
            <w:pPr>
              <w:pStyle w:val="TableParagraph"/>
              <w:spacing w:line="213" w:lineRule="exact" w:before="3"/>
              <w:ind w:left="0" w:right="612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Configurations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BJTs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stages</w:t>
            </w:r>
          </w:p>
        </w:tc>
        <w:tc>
          <w:tcPr>
            <w:tcW w:w="199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Neamen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5.1-</w:t>
            </w:r>
            <w:r>
              <w:rPr>
                <w:spacing w:val="-5"/>
                <w:sz w:val="20"/>
              </w:rPr>
              <w:t>5.2</w:t>
            </w:r>
          </w:p>
        </w:tc>
      </w:tr>
      <w:tr>
        <w:trPr>
          <w:trHeight w:val="1035" w:hRule="atLeast"/>
        </w:trPr>
        <w:tc>
          <w:tcPr>
            <w:tcW w:w="975" w:type="dxa"/>
          </w:tcPr>
          <w:p>
            <w:pPr>
              <w:pStyle w:val="TableParagraph"/>
              <w:spacing w:line="249" w:lineRule="auto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>Week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11/14,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11/16</w:t>
            </w:r>
          </w:p>
        </w:tc>
        <w:tc>
          <w:tcPr>
            <w:tcW w:w="4455" w:type="dxa"/>
          </w:tcPr>
          <w:p>
            <w:pPr>
              <w:pStyle w:val="TableParagraph"/>
              <w:spacing w:line="249" w:lineRule="auto"/>
              <w:ind w:left="1582" w:hanging="1200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10: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BJT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Equivalent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 small signals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11: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BJT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emitter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collector, common emitter amplifier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Neamen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7.1-</w:t>
            </w:r>
            <w:r>
              <w:rPr>
                <w:spacing w:val="-4"/>
                <w:sz w:val="20"/>
              </w:rPr>
              <w:t>7.3,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11.1-11.2,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11.6-11.8,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12.1-12.10</w:t>
            </w:r>
          </w:p>
        </w:tc>
      </w:tr>
      <w:tr>
        <w:trPr>
          <w:trHeight w:val="720" w:hRule="atLeast"/>
        </w:trPr>
        <w:tc>
          <w:tcPr>
            <w:tcW w:w="975" w:type="dxa"/>
            <w:shd w:val="clear" w:color="auto" w:fill="D5E2BB"/>
          </w:tcPr>
          <w:p>
            <w:pPr>
              <w:pStyle w:val="TableParagraph"/>
              <w:spacing w:line="249" w:lineRule="auto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>Week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2160" w:type="dxa"/>
            <w:shd w:val="clear" w:color="auto" w:fill="D5E2BB"/>
          </w:tcPr>
          <w:p>
            <w:pPr>
              <w:pStyle w:val="TableParagraph"/>
              <w:spacing w:line="249" w:lineRule="auto"/>
              <w:ind w:right="157"/>
              <w:rPr>
                <w:b/>
                <w:sz w:val="20"/>
              </w:rPr>
            </w:pPr>
            <w:r>
              <w:rPr>
                <w:sz w:val="20"/>
              </w:rPr>
              <w:t>11/20, </w:t>
            </w:r>
            <w:r>
              <w:rPr>
                <w:b/>
                <w:color w:val="000000"/>
                <w:sz w:val="20"/>
                <w:highlight w:val="yellow"/>
              </w:rPr>
              <w:t>11/21 NO</w:t>
            </w:r>
            <w:r>
              <w:rPr>
                <w:b/>
                <w:color w:val="000000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LAB,</w:t>
            </w:r>
            <w:r>
              <w:rPr>
                <w:b/>
                <w:color w:val="000000"/>
                <w:spacing w:val="-14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11/23NO</w:t>
            </w:r>
            <w:r>
              <w:rPr>
                <w:b/>
                <w:color w:val="000000"/>
                <w:spacing w:val="-14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LAB</w:t>
            </w:r>
          </w:p>
        </w:tc>
        <w:tc>
          <w:tcPr>
            <w:tcW w:w="4455" w:type="dxa"/>
            <w:shd w:val="clear" w:color="auto" w:fill="D5E2BB"/>
          </w:tcPr>
          <w:p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11: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MOSFET,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4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BJT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No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lab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-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Thanksgiving</w:t>
            </w:r>
          </w:p>
        </w:tc>
        <w:tc>
          <w:tcPr>
            <w:tcW w:w="1995" w:type="dxa"/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Neamen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3.1-</w:t>
            </w:r>
            <w:r>
              <w:rPr>
                <w:spacing w:val="-4"/>
                <w:sz w:val="20"/>
              </w:rPr>
              <w:t>3.6,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4.1-</w:t>
            </w:r>
            <w:r>
              <w:rPr>
                <w:spacing w:val="-5"/>
                <w:sz w:val="20"/>
              </w:rPr>
              <w:t>4.5</w:t>
            </w:r>
          </w:p>
        </w:tc>
      </w:tr>
      <w:tr>
        <w:trPr>
          <w:trHeight w:val="480" w:hRule="atLeast"/>
        </w:trPr>
        <w:tc>
          <w:tcPr>
            <w:tcW w:w="975" w:type="dxa"/>
            <w:shd w:val="clear" w:color="auto" w:fill="F4CCCC"/>
          </w:tcPr>
          <w:p>
            <w:pPr>
              <w:pStyle w:val="TableParagraph"/>
              <w:spacing w:line="240" w:lineRule="exact" w:before="0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>Week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2160" w:type="dxa"/>
            <w:shd w:val="clear" w:color="auto" w:fill="F4CCC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11/27,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11/28,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11/30</w:t>
            </w:r>
          </w:p>
        </w:tc>
        <w:tc>
          <w:tcPr>
            <w:tcW w:w="4455" w:type="dxa"/>
            <w:shd w:val="clear" w:color="auto" w:fill="F4CCCC"/>
          </w:tcPr>
          <w:p>
            <w:pPr>
              <w:pStyle w:val="TableParagraph"/>
              <w:ind w:left="0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highlight w:val="yellow"/>
              </w:rPr>
              <w:t>TEST</w:t>
            </w:r>
            <w:r>
              <w:rPr>
                <w:b/>
                <w:color w:val="FF0000"/>
                <w:spacing w:val="-4"/>
                <w:sz w:val="20"/>
                <w:highlight w:val="yellow"/>
              </w:rPr>
              <w:t> </w:t>
            </w:r>
            <w:r>
              <w:rPr>
                <w:b/>
                <w:color w:val="FF0000"/>
                <w:spacing w:val="-5"/>
                <w:sz w:val="20"/>
                <w:highlight w:val="yellow"/>
              </w:rPr>
              <w:t>#2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MOSFET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differential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amplifier</w:t>
            </w:r>
          </w:p>
        </w:tc>
        <w:tc>
          <w:tcPr>
            <w:tcW w:w="1995" w:type="dxa"/>
            <w:shd w:val="clear" w:color="auto" w:fill="F4CCC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975" w:type="dxa"/>
            <w:tcBorders>
              <w:bottom w:val="single" w:sz="6" w:space="0" w:color="6EA8DC"/>
            </w:tcBorders>
            <w:shd w:val="clear" w:color="auto" w:fill="D5E2BB"/>
          </w:tcPr>
          <w:p>
            <w:pPr>
              <w:pStyle w:val="TableParagraph"/>
              <w:spacing w:line="240" w:lineRule="exact" w:before="0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>Week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2160" w:type="dxa"/>
            <w:tcBorders>
              <w:bottom w:val="single" w:sz="6" w:space="0" w:color="6EA8DC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12/5,</w:t>
            </w:r>
            <w:r>
              <w:rPr>
                <w:spacing w:val="-4"/>
                <w:sz w:val="20"/>
              </w:rPr>
              <w:t> 12/7</w:t>
            </w:r>
          </w:p>
        </w:tc>
        <w:tc>
          <w:tcPr>
            <w:tcW w:w="4455" w:type="dxa"/>
            <w:tcBorders>
              <w:bottom w:val="single" w:sz="6" w:space="0" w:color="6EA8DC"/>
            </w:tcBorders>
            <w:shd w:val="clear" w:color="auto" w:fill="D5E2BB"/>
          </w:tcPr>
          <w:p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12: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Ideal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Operational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amplifier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Operational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amplifiers</w:t>
            </w:r>
          </w:p>
        </w:tc>
        <w:tc>
          <w:tcPr>
            <w:tcW w:w="1995" w:type="dxa"/>
            <w:tcBorders>
              <w:bottom w:val="single" w:sz="6" w:space="0" w:color="6EA8DC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Neamen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9.1-</w:t>
            </w:r>
            <w:r>
              <w:rPr>
                <w:spacing w:val="-4"/>
                <w:sz w:val="20"/>
              </w:rPr>
              <w:t>9.5,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14.1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14.5</w:t>
            </w:r>
          </w:p>
        </w:tc>
      </w:tr>
    </w:tbl>
    <w:p>
      <w:pPr>
        <w:pStyle w:val="TableParagraph"/>
        <w:spacing w:after="0" w:line="213" w:lineRule="exact"/>
        <w:rPr>
          <w:sz w:val="20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Heading1"/>
        <w:spacing w:before="83"/>
      </w:pPr>
      <w:r>
        <w:rPr>
          <w:spacing w:val="-4"/>
        </w:rPr>
        <w:t>LABS</w:t>
      </w:r>
    </w:p>
    <w:p>
      <w:pPr>
        <w:pStyle w:val="BodyText"/>
        <w:spacing w:line="249" w:lineRule="auto"/>
        <w:ind w:right="490"/>
      </w:pPr>
      <w:r>
        <w:rPr/>
        <w:t>The core of ESE211 is set of laboratory experiments designed for step by step introduction into electronic</w:t>
      </w:r>
      <w:r>
        <w:rPr>
          <w:spacing w:val="-3"/>
        </w:rPr>
        <w:t> </w:t>
      </w:r>
      <w:r>
        <w:rPr/>
        <w:t>circuit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design.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weekly</w:t>
      </w:r>
      <w:r>
        <w:rPr>
          <w:spacing w:val="-3"/>
        </w:rPr>
        <w:t> </w:t>
      </w:r>
      <w:r>
        <w:rPr/>
        <w:t>(very</w:t>
      </w:r>
      <w:r>
        <w:rPr>
          <w:spacing w:val="-3"/>
        </w:rPr>
        <w:t> </w:t>
      </w:r>
      <w:r>
        <w:rPr/>
        <w:t>short)</w:t>
      </w:r>
      <w:r>
        <w:rPr>
          <w:spacing w:val="-3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cover</w:t>
      </w:r>
      <w:r>
        <w:rPr>
          <w:spacing w:val="-3"/>
        </w:rPr>
        <w:t> </w:t>
      </w:r>
      <w:r>
        <w:rPr/>
        <w:t>(minimum)</w:t>
      </w:r>
      <w:r>
        <w:rPr>
          <w:spacing w:val="-3"/>
        </w:rPr>
        <w:t> </w:t>
      </w:r>
      <w:r>
        <w:rPr/>
        <w:t>background</w:t>
      </w:r>
      <w:r>
        <w:rPr>
          <w:spacing w:val="-3"/>
        </w:rPr>
        <w:t> </w:t>
      </w:r>
      <w:r>
        <w:rPr/>
        <w:t>for the</w:t>
      </w:r>
      <w:r>
        <w:rPr>
          <w:spacing w:val="-3"/>
        </w:rPr>
        <w:t> </w:t>
      </w:r>
      <w:r>
        <w:rPr/>
        <w:t>laboratory</w:t>
      </w:r>
      <w:r>
        <w:rPr>
          <w:spacing w:val="-3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(ESE</w:t>
      </w:r>
      <w:r>
        <w:rPr>
          <w:spacing w:val="-3"/>
        </w:rPr>
        <w:t> </w:t>
      </w:r>
      <w:r>
        <w:rPr/>
        <w:t>372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theoretical</w:t>
      </w:r>
      <w:r>
        <w:rPr>
          <w:spacing w:val="-3"/>
        </w:rPr>
        <w:t> </w:t>
      </w:r>
      <w:r>
        <w:rPr/>
        <w:t>background).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textbook</w:t>
      </w:r>
      <w:r>
        <w:rPr>
          <w:spacing w:val="-3"/>
        </w:rPr>
        <w:t> </w:t>
      </w:r>
      <w:r>
        <w:rPr/>
        <w:t>readings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 syllabus are to guide you to the relevant sections for each week.</w:t>
      </w:r>
    </w:p>
    <w:p>
      <w:pPr>
        <w:pStyle w:val="BodyText"/>
        <w:spacing w:before="13"/>
      </w:pPr>
    </w:p>
    <w:p>
      <w:pPr>
        <w:pStyle w:val="BodyText"/>
        <w:spacing w:before="0"/>
      </w:pPr>
      <w:r>
        <w:rPr/>
        <w:t>Students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select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laboratory</w:t>
      </w:r>
      <w:r>
        <w:rPr>
          <w:spacing w:val="-3"/>
        </w:rPr>
        <w:t> </w:t>
      </w:r>
      <w:r>
        <w:rPr/>
        <w:t>partner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laboratory</w:t>
      </w:r>
      <w:r>
        <w:rPr>
          <w:spacing w:val="-4"/>
        </w:rPr>
        <w:t> </w:t>
      </w:r>
      <w:r>
        <w:rPr/>
        <w:t>section.</w:t>
      </w:r>
      <w:r>
        <w:rPr>
          <w:spacing w:val="-4"/>
        </w:rPr>
        <w:t> </w:t>
      </w:r>
      <w:r>
        <w:rPr/>
        <w:t>Groups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BodyText"/>
        <w:spacing w:line="249" w:lineRule="auto"/>
        <w:ind w:right="256"/>
      </w:pPr>
      <w:r>
        <w:rPr/>
        <w:t>than two students are not permitted. Labs will be posted on blackboard one week prior to the lab itself. Each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posting</w:t>
      </w:r>
      <w:r>
        <w:rPr>
          <w:spacing w:val="-3"/>
        </w:rPr>
        <w:t> </w:t>
      </w:r>
      <w:r>
        <w:rPr/>
        <w:t>consists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prelab</w:t>
      </w:r>
      <w:r>
        <w:rPr>
          <w:spacing w:val="-3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individually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lab, and the lab report that is to be submitted at the following week’s lab. Lab 1 does not have a prelab.</w:t>
      </w:r>
    </w:p>
    <w:p>
      <w:pPr>
        <w:pStyle w:val="Heading2"/>
        <w:rPr>
          <w:i/>
          <w:u w:val="none"/>
        </w:rPr>
      </w:pPr>
      <w:r>
        <w:rPr>
          <w:i/>
          <w:u w:val="single"/>
        </w:rPr>
        <w:t>Lab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Section</w:t>
      </w:r>
      <w:r>
        <w:rPr>
          <w:i/>
          <w:spacing w:val="-4"/>
          <w:u w:val="single"/>
        </w:rPr>
        <w:t> </w:t>
      </w:r>
      <w:r>
        <w:rPr>
          <w:i/>
          <w:spacing w:val="-2"/>
          <w:u w:val="single"/>
        </w:rPr>
        <w:t>Requirements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130" w:after="0"/>
        <w:ind w:left="920" w:right="0" w:hanging="455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> </w:t>
      </w:r>
      <w:r>
        <w:rPr>
          <w:sz w:val="20"/>
        </w:rPr>
        <w:t>prepare:</w:t>
      </w:r>
      <w:r>
        <w:rPr>
          <w:spacing w:val="-4"/>
          <w:sz w:val="20"/>
        </w:rPr>
        <w:t> </w:t>
      </w:r>
      <w:r>
        <w:rPr>
          <w:sz w:val="20"/>
        </w:rPr>
        <w:t>Read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lab</w:t>
      </w:r>
      <w:r>
        <w:rPr>
          <w:spacing w:val="-4"/>
          <w:sz w:val="20"/>
        </w:rPr>
        <w:t> </w:t>
      </w:r>
      <w:r>
        <w:rPr>
          <w:sz w:val="20"/>
        </w:rPr>
        <w:t>manual</w:t>
      </w:r>
      <w:r>
        <w:rPr>
          <w:spacing w:val="-4"/>
          <w:sz w:val="20"/>
        </w:rPr>
        <w:t> </w:t>
      </w:r>
      <w:r>
        <w:rPr>
          <w:sz w:val="20"/>
        </w:rPr>
        <w:t>carefully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prelab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section.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  <w:tab w:pos="900" w:val="left" w:leader="none"/>
        </w:tabs>
        <w:spacing w:line="249" w:lineRule="auto" w:before="10" w:after="0"/>
        <w:ind w:left="900" w:right="753" w:hanging="435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b/>
          <w:color w:val="FF0000"/>
          <w:sz w:val="20"/>
        </w:rPr>
        <w:t>last</w:t>
      </w:r>
      <w:r>
        <w:rPr>
          <w:b/>
          <w:color w:val="FF0000"/>
          <w:spacing w:val="-3"/>
          <w:sz w:val="20"/>
        </w:rPr>
        <w:t> </w:t>
      </w:r>
      <w:r>
        <w:rPr>
          <w:b/>
          <w:color w:val="FF0000"/>
          <w:sz w:val="20"/>
        </w:rPr>
        <w:t>lab</w:t>
      </w:r>
      <w:r>
        <w:rPr>
          <w:b/>
          <w:color w:val="FF0000"/>
          <w:spacing w:val="-3"/>
          <w:sz w:val="20"/>
        </w:rPr>
        <w:t> </w:t>
      </w:r>
      <w:r>
        <w:rPr>
          <w:b/>
          <w:color w:val="FF0000"/>
          <w:sz w:val="20"/>
        </w:rPr>
        <w:t>report</w:t>
      </w:r>
      <w:r>
        <w:rPr>
          <w:b/>
          <w:color w:val="FF0000"/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b/>
          <w:i/>
          <w:sz w:val="20"/>
          <w:u w:val="single"/>
        </w:rPr>
        <w:t>TA’s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signature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and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date</w:t>
      </w:r>
      <w:r>
        <w:rPr>
          <w:b/>
          <w:i/>
          <w:spacing w:val="-3"/>
          <w:sz w:val="20"/>
          <w:u w:val="none"/>
        </w:rPr>
        <w:t> </w:t>
      </w:r>
      <w:r>
        <w:rPr>
          <w:sz w:val="20"/>
          <w:u w:val="none"/>
        </w:rPr>
        <w:t>for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3"/>
          <w:sz w:val="20"/>
          <w:u w:val="none"/>
        </w:rPr>
        <w:t> </w:t>
      </w:r>
      <w:r>
        <w:rPr>
          <w:b/>
          <w:i/>
          <w:sz w:val="20"/>
          <w:u w:val="single"/>
        </w:rPr>
        <w:t>current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prelab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(one</w:t>
      </w:r>
      <w:r>
        <w:rPr>
          <w:b/>
          <w:i/>
          <w:sz w:val="20"/>
          <w:u w:val="none"/>
        </w:rPr>
        <w:t> </w:t>
      </w:r>
      <w:r>
        <w:rPr>
          <w:b/>
          <w:i/>
          <w:sz w:val="20"/>
          <w:u w:val="single"/>
        </w:rPr>
        <w:t>prelab for one student)</w:t>
      </w:r>
      <w:r>
        <w:rPr>
          <w:b/>
          <w:i/>
          <w:sz w:val="20"/>
          <w:u w:val="none"/>
        </w:rPr>
        <w:t> </w:t>
      </w:r>
      <w:r>
        <w:rPr>
          <w:sz w:val="20"/>
          <w:u w:val="none"/>
        </w:rPr>
        <w:t>at the beginning of each lab.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  <w:tab w:pos="920" w:val="left" w:leader="none"/>
        </w:tabs>
        <w:spacing w:line="249" w:lineRule="auto" w:before="2" w:after="0"/>
        <w:ind w:left="900" w:right="564" w:hanging="435"/>
        <w:jc w:val="left"/>
        <w:rPr>
          <w:b/>
          <w:i/>
          <w:sz w:val="20"/>
        </w:rPr>
      </w:pPr>
      <w:r>
        <w:rPr>
          <w:sz w:val="20"/>
        </w:rPr>
        <w:t>Don’t</w:t>
      </w:r>
      <w:r>
        <w:rPr>
          <w:spacing w:val="16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Late:</w:t>
      </w:r>
      <w:r>
        <w:rPr>
          <w:spacing w:val="-3"/>
          <w:sz w:val="20"/>
        </w:rPr>
        <w:t> </w:t>
      </w:r>
      <w:r>
        <w:rPr>
          <w:sz w:val="20"/>
        </w:rPr>
        <w:t>TA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b/>
          <w:i/>
          <w:sz w:val="20"/>
          <w:u w:val="single"/>
        </w:rPr>
        <w:t>not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sign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the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prelab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or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accept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last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week’s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lab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after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15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mins</w:t>
      </w:r>
      <w:r>
        <w:rPr>
          <w:b/>
          <w:i/>
          <w:spacing w:val="-3"/>
          <w:sz w:val="20"/>
          <w:u w:val="none"/>
        </w:rPr>
        <w:t> </w:t>
      </w:r>
      <w:r>
        <w:rPr>
          <w:sz w:val="20"/>
          <w:u w:val="none"/>
        </w:rPr>
        <w:t>from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the beginning of one lab section.</w:t>
      </w:r>
      <w:r>
        <w:rPr>
          <w:spacing w:val="40"/>
          <w:sz w:val="20"/>
          <w:u w:val="none"/>
        </w:rPr>
        <w:t> </w:t>
      </w:r>
      <w:r>
        <w:rPr>
          <w:b/>
          <w:i/>
          <w:sz w:val="20"/>
          <w:u w:val="single"/>
        </w:rPr>
        <w:t>No exceptions.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1" w:after="0"/>
        <w:ind w:left="890" w:right="0" w:hanging="455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lab,</w:t>
      </w:r>
      <w:r>
        <w:rPr>
          <w:spacing w:val="-3"/>
          <w:sz w:val="20"/>
        </w:rPr>
        <w:t> </w:t>
      </w:r>
      <w:r>
        <w:rPr>
          <w:b/>
          <w:i/>
          <w:sz w:val="20"/>
          <w:u w:val="single"/>
        </w:rPr>
        <w:t>get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TA’s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signature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and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date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for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your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data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pacing w:val="-2"/>
          <w:sz w:val="20"/>
          <w:u w:val="single"/>
        </w:rPr>
        <w:t>sheet</w:t>
      </w:r>
      <w:r>
        <w:rPr>
          <w:spacing w:val="-2"/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376" w:lineRule="auto" w:before="130" w:after="0"/>
        <w:ind w:left="0" w:right="1334" w:firstLine="435"/>
        <w:jc w:val="left"/>
        <w:rPr>
          <w:b/>
          <w:i/>
          <w:sz w:val="20"/>
        </w:rPr>
      </w:pP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lab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time:</w:t>
      </w:r>
      <w:r>
        <w:rPr>
          <w:spacing w:val="-3"/>
          <w:sz w:val="20"/>
        </w:rPr>
        <w:t> </w:t>
      </w:r>
      <w:r>
        <w:rPr>
          <w:sz w:val="20"/>
        </w:rPr>
        <w:t>TA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b/>
          <w:i/>
          <w:sz w:val="20"/>
          <w:u w:val="single"/>
        </w:rPr>
        <w:t>not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sign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the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data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sheet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after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the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end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of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the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section</w:t>
      </w:r>
      <w:r>
        <w:rPr>
          <w:sz w:val="20"/>
          <w:u w:val="none"/>
        </w:rPr>
        <w:t>. </w:t>
      </w:r>
      <w:r>
        <w:rPr>
          <w:b/>
          <w:i/>
          <w:sz w:val="20"/>
          <w:u w:val="single"/>
        </w:rPr>
        <w:t>Lab Report Guidelines</w:t>
      </w:r>
    </w:p>
    <w:p>
      <w:pPr>
        <w:pStyle w:val="BodyText"/>
        <w:spacing w:line="249" w:lineRule="auto" w:before="0"/>
        <w:ind w:right="312"/>
      </w:pPr>
      <w:r>
        <w:rPr/>
        <w:t>Every laboratory report is written with a particular purpose, and for a particular audience. The content of the report is chosen to fit with its purpose and audience. In ESE211 the audience is your Professor and T.A.,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education.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mind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suggest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contents:</w:t>
      </w:r>
    </w:p>
    <w:p>
      <w:pPr>
        <w:pStyle w:val="ListParagraph"/>
        <w:numPr>
          <w:ilvl w:val="0"/>
          <w:numId w:val="3"/>
        </w:numPr>
        <w:tabs>
          <w:tab w:pos="231" w:val="left" w:leader="none"/>
        </w:tabs>
        <w:spacing w:line="249" w:lineRule="auto" w:before="121" w:after="0"/>
        <w:ind w:left="0" w:right="772" w:firstLine="0"/>
        <w:jc w:val="left"/>
        <w:rPr>
          <w:b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title</w:t>
      </w:r>
      <w:r>
        <w:rPr>
          <w:spacing w:val="-3"/>
          <w:sz w:val="20"/>
        </w:rPr>
        <w:t> </w:t>
      </w:r>
      <w:r>
        <w:rPr>
          <w:sz w:val="20"/>
        </w:rPr>
        <w:t>page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lab</w:t>
      </w:r>
      <w:r>
        <w:rPr>
          <w:spacing w:val="-3"/>
          <w:sz w:val="20"/>
        </w:rPr>
        <w:t> </w:t>
      </w:r>
      <w:r>
        <w:rPr>
          <w:sz w:val="20"/>
        </w:rPr>
        <w:t>assignment,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name,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partner’s</w:t>
      </w:r>
      <w:r>
        <w:rPr>
          <w:spacing w:val="-3"/>
          <w:sz w:val="20"/>
        </w:rPr>
        <w:t> </w:t>
      </w:r>
      <w:r>
        <w:rPr>
          <w:sz w:val="20"/>
        </w:rPr>
        <w:t>name,</w:t>
      </w:r>
      <w:r>
        <w:rPr>
          <w:spacing w:val="-3"/>
          <w:sz w:val="20"/>
        </w:rPr>
        <w:t> </w:t>
      </w:r>
      <w:r>
        <w:rPr>
          <w:sz w:val="20"/>
        </w:rPr>
        <w:t>the date the lab was performed, the text “ESE211” and your section number.</w:t>
      </w:r>
    </w:p>
    <w:p>
      <w:pPr>
        <w:pStyle w:val="ListParagraph"/>
        <w:numPr>
          <w:ilvl w:val="0"/>
          <w:numId w:val="3"/>
        </w:numPr>
        <w:tabs>
          <w:tab w:pos="286" w:val="left" w:leader="none"/>
        </w:tabs>
        <w:spacing w:line="249" w:lineRule="auto" w:before="1" w:after="0"/>
        <w:ind w:left="0" w:right="794" w:firstLine="0"/>
        <w:jc w:val="left"/>
        <w:rPr>
          <w:b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brief</w:t>
      </w:r>
      <w:r>
        <w:rPr>
          <w:spacing w:val="-3"/>
          <w:sz w:val="20"/>
        </w:rPr>
        <w:t> </w:t>
      </w:r>
      <w:r>
        <w:rPr>
          <w:sz w:val="20"/>
        </w:rPr>
        <w:t>introduction.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lab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3"/>
          <w:sz w:val="20"/>
        </w:rPr>
        <w:t> </w:t>
      </w:r>
      <w:r>
        <w:rPr>
          <w:sz w:val="20"/>
        </w:rPr>
        <w:t>ideas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trying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present.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 introduction, you should briefly mention what the important ideas from that lab are.</w:t>
      </w:r>
    </w:p>
    <w:p>
      <w:pPr>
        <w:pStyle w:val="ListParagraph"/>
        <w:numPr>
          <w:ilvl w:val="0"/>
          <w:numId w:val="3"/>
        </w:numPr>
        <w:tabs>
          <w:tab w:pos="286" w:val="left" w:leader="none"/>
        </w:tabs>
        <w:spacing w:line="240" w:lineRule="auto" w:before="2" w:after="0"/>
        <w:ind w:left="286" w:right="0" w:hanging="286"/>
        <w:jc w:val="left"/>
        <w:rPr>
          <w:b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discussion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experiment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results.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9" w:lineRule="auto" w:before="10" w:after="0"/>
        <w:ind w:left="720" w:right="940" w:hanging="360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graphs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calculations,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answers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questions posed in the lab assignment.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9" w:lineRule="auto" w:before="2" w:after="0"/>
        <w:ind w:left="720" w:right="896" w:hanging="360"/>
        <w:jc w:val="left"/>
        <w:rPr>
          <w:i/>
          <w:sz w:val="20"/>
        </w:rPr>
      </w:pPr>
      <w:r>
        <w:rPr>
          <w:i/>
          <w:sz w:val="20"/>
        </w:rPr>
        <w:t>Organize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summarize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tasks. Messy organization may lose points.</w:t>
      </w: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i/>
          <w:sz w:val="20"/>
        </w:rPr>
      </w:pPr>
      <w:r>
        <w:rPr>
          <w:i/>
          <w:sz w:val="20"/>
        </w:rPr>
        <w:t>Correct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graphs.</w:t>
      </w: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i/>
          <w:sz w:val="20"/>
        </w:rPr>
      </w:pPr>
      <w:r>
        <w:rPr>
          <w:i/>
          <w:sz w:val="20"/>
        </w:rPr>
        <w:t>Graphs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drawn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instruments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explained.</w:t>
      </w: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marked.</w:t>
      </w:r>
    </w:p>
    <w:p>
      <w:pPr>
        <w:pStyle w:val="ListParagraph"/>
        <w:numPr>
          <w:ilvl w:val="0"/>
          <w:numId w:val="3"/>
        </w:numPr>
        <w:tabs>
          <w:tab w:pos="286" w:val="left" w:leader="none"/>
        </w:tabs>
        <w:spacing w:line="240" w:lineRule="auto" w:before="10" w:after="0"/>
        <w:ind w:left="286" w:right="0" w:hanging="286"/>
        <w:jc w:val="left"/>
        <w:rPr>
          <w:b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brief</w:t>
      </w:r>
      <w:r>
        <w:rPr>
          <w:spacing w:val="-4"/>
          <w:sz w:val="20"/>
        </w:rPr>
        <w:t> </w:t>
      </w:r>
      <w:r>
        <w:rPr>
          <w:sz w:val="20"/>
        </w:rPr>
        <w:t>conclusion.</w:t>
      </w:r>
      <w:r>
        <w:rPr>
          <w:spacing w:val="-3"/>
          <w:sz w:val="20"/>
        </w:rPr>
        <w:t> </w:t>
      </w:r>
      <w:r>
        <w:rPr>
          <w:sz w:val="20"/>
        </w:rPr>
        <w:t>Explain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supports</w:t>
      </w:r>
      <w:r>
        <w:rPr>
          <w:spacing w:val="-3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doesn’t</w:t>
      </w:r>
      <w:r>
        <w:rPr>
          <w:spacing w:val="-4"/>
          <w:sz w:val="20"/>
        </w:rPr>
        <w:t> </w:t>
      </w:r>
      <w:r>
        <w:rPr>
          <w:sz w:val="20"/>
        </w:rPr>
        <w:t>support)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lab.</w:t>
      </w:r>
    </w:p>
    <w:p>
      <w:pPr>
        <w:pStyle w:val="ListParagraph"/>
        <w:numPr>
          <w:ilvl w:val="0"/>
          <w:numId w:val="3"/>
        </w:numPr>
        <w:tabs>
          <w:tab w:pos="286" w:val="left" w:leader="none"/>
        </w:tabs>
        <w:spacing w:line="249" w:lineRule="auto" w:before="10" w:after="0"/>
        <w:ind w:left="0" w:right="528" w:firstLine="0"/>
        <w:jc w:val="left"/>
        <w:rPr>
          <w:b/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sheets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TA’s</w:t>
      </w:r>
      <w:r>
        <w:rPr>
          <w:spacing w:val="-3"/>
          <w:sz w:val="20"/>
        </w:rPr>
        <w:t> </w:t>
      </w:r>
      <w:r>
        <w:rPr>
          <w:sz w:val="20"/>
        </w:rPr>
        <w:t>signature.</w:t>
      </w:r>
      <w:r>
        <w:rPr>
          <w:spacing w:val="-3"/>
          <w:sz w:val="20"/>
        </w:rPr>
        <w:t> </w:t>
      </w:r>
      <w:r>
        <w:rPr>
          <w:b/>
          <w:i/>
          <w:sz w:val="20"/>
          <w:u w:val="single"/>
        </w:rPr>
        <w:t>(Data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sheet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cannot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serve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as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the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summary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of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your</w:t>
      </w:r>
      <w:r>
        <w:rPr>
          <w:b/>
          <w:i/>
          <w:sz w:val="20"/>
          <w:u w:val="none"/>
        </w:rPr>
        <w:t> </w:t>
      </w:r>
      <w:r>
        <w:rPr>
          <w:b/>
          <w:i/>
          <w:sz w:val="20"/>
          <w:u w:val="single"/>
        </w:rPr>
        <w:t>experimental results.)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2" w:after="0"/>
        <w:ind w:left="399" w:right="0" w:hanging="399"/>
        <w:jc w:val="left"/>
        <w:rPr>
          <w:b/>
          <w:sz w:val="20"/>
        </w:rPr>
      </w:pP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prelab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TA’s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signature.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130" w:after="0"/>
        <w:ind w:left="399" w:right="0" w:hanging="399"/>
        <w:jc w:val="left"/>
        <w:rPr>
          <w:b/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PSPICE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results.</w:t>
      </w:r>
    </w:p>
    <w:p>
      <w:pPr>
        <w:pStyle w:val="Heading2"/>
        <w:spacing w:before="130"/>
        <w:rPr>
          <w:i/>
          <w:u w:val="none"/>
        </w:rPr>
      </w:pPr>
      <w:r>
        <w:rPr>
          <w:i/>
          <w:u w:val="single"/>
        </w:rPr>
        <w:t>Report</w:t>
      </w:r>
      <w:r>
        <w:rPr>
          <w:i/>
          <w:spacing w:val="-6"/>
          <w:u w:val="single"/>
        </w:rPr>
        <w:t> </w:t>
      </w:r>
      <w:r>
        <w:rPr>
          <w:i/>
          <w:u w:val="single"/>
        </w:rPr>
        <w:t>Grading</w:t>
      </w:r>
      <w:r>
        <w:rPr>
          <w:i/>
          <w:spacing w:val="-6"/>
          <w:u w:val="single"/>
        </w:rPr>
        <w:t> </w:t>
      </w:r>
      <w:r>
        <w:rPr>
          <w:i/>
          <w:spacing w:val="-2"/>
          <w:u w:val="single"/>
        </w:rPr>
        <w:t>Policy</w:t>
      </w:r>
    </w:p>
    <w:p>
      <w:pPr>
        <w:pStyle w:val="ListParagraph"/>
        <w:numPr>
          <w:ilvl w:val="0"/>
          <w:numId w:val="4"/>
        </w:numPr>
        <w:tabs>
          <w:tab w:pos="914" w:val="left" w:leader="none"/>
        </w:tabs>
        <w:spacing w:line="240" w:lineRule="auto" w:before="130" w:after="0"/>
        <w:ind w:left="914" w:right="0" w:hanging="449"/>
        <w:jc w:val="left"/>
        <w:rPr>
          <w:sz w:val="20"/>
        </w:rPr>
      </w:pPr>
      <w:r>
        <w:rPr>
          <w:sz w:val="20"/>
        </w:rPr>
        <w:t>Lab</w:t>
      </w:r>
      <w:r>
        <w:rPr>
          <w:spacing w:val="-6"/>
          <w:sz w:val="20"/>
        </w:rPr>
        <w:t> </w:t>
      </w:r>
      <w:r>
        <w:rPr>
          <w:sz w:val="20"/>
        </w:rPr>
        <w:t>reports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graded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10-point</w:t>
      </w:r>
      <w:r>
        <w:rPr>
          <w:spacing w:val="-4"/>
          <w:sz w:val="20"/>
        </w:rPr>
        <w:t> </w:t>
      </w:r>
      <w:r>
        <w:rPr>
          <w:sz w:val="20"/>
        </w:rPr>
        <w:t>scale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2-3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pre-lab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assignment.</w:t>
      </w:r>
    </w:p>
    <w:p>
      <w:pPr>
        <w:pStyle w:val="ListParagraph"/>
        <w:numPr>
          <w:ilvl w:val="0"/>
          <w:numId w:val="4"/>
        </w:numPr>
        <w:tabs>
          <w:tab w:pos="914" w:val="left" w:leader="none"/>
        </w:tabs>
        <w:spacing w:line="240" w:lineRule="auto" w:before="10" w:after="0"/>
        <w:ind w:left="914" w:right="0" w:hanging="449"/>
        <w:jc w:val="left"/>
        <w:rPr>
          <w:sz w:val="20"/>
        </w:rPr>
      </w:pPr>
      <w:r>
        <w:rPr>
          <w:sz w:val="20"/>
        </w:rPr>
        <w:t>Pre-labs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TA’s</w:t>
      </w:r>
      <w:r>
        <w:rPr>
          <w:spacing w:val="-4"/>
          <w:sz w:val="20"/>
        </w:rPr>
        <w:t> </w:t>
      </w:r>
      <w:r>
        <w:rPr>
          <w:sz w:val="20"/>
        </w:rPr>
        <w:t>signature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graded.</w:t>
      </w:r>
    </w:p>
    <w:p>
      <w:pPr>
        <w:pStyle w:val="ListParagraph"/>
        <w:numPr>
          <w:ilvl w:val="0"/>
          <w:numId w:val="4"/>
        </w:numPr>
        <w:tabs>
          <w:tab w:pos="914" w:val="left" w:leader="none"/>
        </w:tabs>
        <w:spacing w:line="240" w:lineRule="auto" w:before="10" w:after="0"/>
        <w:ind w:left="914" w:right="0" w:hanging="449"/>
        <w:jc w:val="left"/>
        <w:rPr>
          <w:sz w:val="20"/>
        </w:rPr>
      </w:pPr>
      <w:r>
        <w:rPr>
          <w:sz w:val="20"/>
        </w:rPr>
        <w:t>Lab</w:t>
      </w:r>
      <w:r>
        <w:rPr>
          <w:spacing w:val="-6"/>
          <w:sz w:val="20"/>
        </w:rPr>
        <w:t> </w:t>
      </w:r>
      <w:r>
        <w:rPr>
          <w:sz w:val="20"/>
        </w:rPr>
        <w:t>reports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signed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sheet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graded.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20" w:val="left" w:leader="none"/>
        </w:tabs>
        <w:spacing w:line="249" w:lineRule="auto" w:before="10" w:after="0"/>
        <w:ind w:left="900" w:right="640" w:hanging="435"/>
        <w:jc w:val="left"/>
        <w:rPr>
          <w:sz w:val="20"/>
        </w:rPr>
      </w:pPr>
      <w:r>
        <w:rPr>
          <w:sz w:val="20"/>
        </w:rPr>
        <w:t>For</w:t>
      </w:r>
      <w:r>
        <w:rPr>
          <w:sz w:val="20"/>
        </w:rPr>
        <w:t> simulation</w:t>
      </w:r>
      <w:r>
        <w:rPr>
          <w:spacing w:val="-4"/>
          <w:sz w:val="20"/>
        </w:rPr>
        <w:t> </w:t>
      </w:r>
      <w:r>
        <w:rPr>
          <w:sz w:val="20"/>
        </w:rPr>
        <w:t>labs,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submit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lab</w:t>
      </w:r>
      <w:r>
        <w:rPr>
          <w:spacing w:val="-4"/>
          <w:sz w:val="20"/>
        </w:rPr>
        <w:t> </w:t>
      </w:r>
      <w:r>
        <w:rPr>
          <w:sz w:val="20"/>
        </w:rPr>
        <w:t>report</w:t>
      </w:r>
      <w:r>
        <w:rPr>
          <w:spacing w:val="-4"/>
          <w:sz w:val="20"/>
        </w:rPr>
        <w:t> </w:t>
      </w:r>
      <w:r>
        <w:rPr>
          <w:sz w:val="20"/>
        </w:rPr>
        <w:t>individually.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experimental lab, each group should submit one lab report with individual pre-labs for each student.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Heading1"/>
        <w:spacing w:before="83" w:after="3"/>
      </w:pPr>
      <w:r>
        <w:rPr>
          <w:spacing w:val="-2"/>
        </w:rPr>
        <w:t>GRADING</w:t>
      </w:r>
    </w:p>
    <w:tbl>
      <w:tblPr>
        <w:tblW w:w="0" w:type="auto"/>
        <w:jc w:val="left"/>
        <w:tblInd w:w="157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Labwork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(prelabs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reports)</w:t>
            </w:r>
          </w:p>
        </w:tc>
        <w:tc>
          <w:tcPr>
            <w:tcW w:w="10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BodyText"/>
        <w:spacing w:before="7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90-92,</w:t>
      </w:r>
      <w:r>
        <w:rPr>
          <w:spacing w:val="-3"/>
        </w:rPr>
        <w:t> </w:t>
      </w:r>
      <w:r>
        <w:rPr/>
        <w:t>B+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80-82,</w:t>
      </w:r>
      <w:r>
        <w:rPr>
          <w:spacing w:val="-3"/>
        </w:rPr>
        <w:t> </w:t>
      </w:r>
      <w:r>
        <w:rPr/>
        <w:t>C+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70-72,</w:t>
      </w:r>
      <w:r>
        <w:rPr>
          <w:spacing w:val="-3"/>
        </w:rPr>
        <w:t> </w:t>
      </w:r>
      <w:r>
        <w:rPr/>
        <w:t>D+</w:t>
      </w:r>
      <w:r>
        <w:rPr>
          <w:spacing w:val="-2"/>
        </w:rPr>
        <w:t> </w:t>
      </w:r>
      <w:r>
        <w:rPr>
          <w:spacing w:val="-10"/>
        </w:rPr>
        <w:t>=</w:t>
      </w:r>
    </w:p>
    <w:p>
      <w:pPr>
        <w:pStyle w:val="BodyText"/>
      </w:pPr>
      <w:r>
        <w:rPr/>
        <w:t>68-69,</w:t>
      </w:r>
      <w:r>
        <w:rPr>
          <w:spacing w:val="-3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3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</w:pPr>
    </w:p>
    <w:p>
      <w:pPr>
        <w:pStyle w:val="Heading1"/>
      </w:pPr>
      <w:r>
        <w:rPr/>
        <w:t>LAB</w:t>
      </w:r>
      <w:r>
        <w:rPr>
          <w:spacing w:val="-3"/>
        </w:rPr>
        <w:t> </w:t>
      </w:r>
      <w:r>
        <w:rPr>
          <w:spacing w:val="-2"/>
        </w:rPr>
        <w:t>LOCATIONS</w:t>
      </w:r>
    </w:p>
    <w:p>
      <w:pPr>
        <w:spacing w:before="10"/>
        <w:ind w:left="0" w:right="0" w:firstLine="0"/>
        <w:jc w:val="left"/>
        <w:rPr>
          <w:sz w:val="20"/>
        </w:rPr>
      </w:pPr>
      <w:r>
        <w:rPr>
          <w:b/>
          <w:sz w:val="20"/>
        </w:rPr>
        <w:t>Experimental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Lab:</w:t>
      </w:r>
      <w:r>
        <w:rPr>
          <w:b/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Engineering,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6"/>
          <w:sz w:val="20"/>
        </w:rPr>
        <w:t> </w:t>
      </w:r>
      <w:r>
        <w:rPr>
          <w:b/>
          <w:sz w:val="20"/>
        </w:rPr>
        <w:t>283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person:</w:t>
      </w:r>
      <w:r>
        <w:rPr>
          <w:spacing w:val="-6"/>
          <w:sz w:val="20"/>
        </w:rPr>
        <w:t> </w:t>
      </w:r>
      <w:r>
        <w:rPr>
          <w:sz w:val="20"/>
        </w:rPr>
        <w:t>Anthony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Olivo</w:t>
      </w:r>
    </w:p>
    <w:p>
      <w:pPr>
        <w:spacing w:before="10"/>
        <w:ind w:left="0" w:right="0" w:firstLine="0"/>
        <w:jc w:val="left"/>
        <w:rPr>
          <w:sz w:val="20"/>
        </w:rPr>
      </w:pPr>
      <w:r>
        <w:rPr>
          <w:b/>
          <w:sz w:val="20"/>
        </w:rPr>
        <w:t>CAD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Lab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(PSpice):</w:t>
      </w:r>
      <w:r>
        <w:rPr>
          <w:b/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Engineering,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b/>
          <w:sz w:val="20"/>
        </w:rPr>
        <w:t>281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person:</w:t>
      </w:r>
      <w:r>
        <w:rPr>
          <w:spacing w:val="-5"/>
          <w:sz w:val="20"/>
        </w:rPr>
        <w:t> </w:t>
      </w:r>
      <w:r>
        <w:rPr>
          <w:sz w:val="20"/>
        </w:rPr>
        <w:t>Scott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Campbell</w:t>
      </w:r>
    </w:p>
    <w:p>
      <w:pPr>
        <w:spacing w:before="10"/>
        <w:ind w:left="0" w:right="0" w:firstLine="0"/>
        <w:jc w:val="left"/>
        <w:rPr>
          <w:b/>
          <w:i/>
          <w:sz w:val="20"/>
        </w:rPr>
      </w:pP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obtain</w:t>
      </w:r>
      <w:r>
        <w:rPr>
          <w:spacing w:val="-3"/>
          <w:sz w:val="20"/>
        </w:rPr>
        <w:t> </w:t>
      </w:r>
      <w:r>
        <w:rPr>
          <w:sz w:val="20"/>
        </w:rPr>
        <w:t>account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CAD</w:t>
      </w:r>
      <w:r>
        <w:rPr>
          <w:spacing w:val="-4"/>
          <w:sz w:val="20"/>
        </w:rPr>
        <w:t> </w:t>
      </w:r>
      <w:r>
        <w:rPr>
          <w:sz w:val="20"/>
        </w:rPr>
        <w:t>lab</w:t>
      </w:r>
      <w:r>
        <w:rPr>
          <w:spacing w:val="-3"/>
          <w:sz w:val="20"/>
        </w:rPr>
        <w:t> </w:t>
      </w:r>
      <w:r>
        <w:rPr>
          <w:sz w:val="20"/>
        </w:rPr>
        <w:t>resources.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this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ASAP!!!</w:t>
      </w:r>
    </w:p>
    <w:p>
      <w:pPr>
        <w:pStyle w:val="BodyText"/>
        <w:spacing w:before="20"/>
        <w:rPr>
          <w:b/>
          <w:i/>
        </w:rPr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</w:pPr>
      <w:r>
        <w:rPr/>
        <w:t>Lectures:</w:t>
      </w:r>
      <w:r>
        <w:rPr>
          <w:spacing w:val="-8"/>
        </w:rPr>
        <w:t> </w:t>
      </w:r>
      <w:r>
        <w:rPr/>
        <w:t>Monday,</w:t>
      </w:r>
      <w:r>
        <w:rPr>
          <w:spacing w:val="-5"/>
        </w:rPr>
        <w:t> </w:t>
      </w:r>
      <w:r>
        <w:rPr/>
        <w:t>10:00AM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10:53AM,</w:t>
      </w:r>
      <w:r>
        <w:rPr>
          <w:spacing w:val="-5"/>
        </w:rPr>
        <w:t> </w:t>
      </w:r>
      <w:r>
        <w:rPr/>
        <w:t>MELVILLE</w:t>
      </w:r>
      <w:r>
        <w:rPr>
          <w:spacing w:val="-6"/>
        </w:rPr>
        <w:t> </w:t>
      </w:r>
      <w:r>
        <w:rPr/>
        <w:t>LBR</w:t>
      </w:r>
      <w:r>
        <w:rPr>
          <w:spacing w:val="-5"/>
        </w:rPr>
        <w:t> </w:t>
      </w:r>
      <w:r>
        <w:rPr/>
        <w:t>W4525</w:t>
      </w:r>
      <w:r>
        <w:rPr>
          <w:spacing w:val="-5"/>
        </w:rPr>
        <w:t> </w:t>
      </w:r>
      <w:r>
        <w:rPr>
          <w:spacing w:val="-2"/>
        </w:rPr>
        <w:t>WESTCAMPUS</w:t>
      </w:r>
    </w:p>
    <w:p>
      <w:pPr>
        <w:pStyle w:val="BodyText"/>
        <w:spacing w:line="249" w:lineRule="auto"/>
        <w:ind w:right="490"/>
      </w:pPr>
      <w:r>
        <w:rPr/>
        <w:t>Lab section 1: Tues., 7:00pm - 10:00pm, Light Eng. 283 (PSpice simulation: Light Eng. 281 CAD lab) Lab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Thurs.,</w:t>
      </w:r>
      <w:r>
        <w:rPr>
          <w:spacing w:val="-3"/>
        </w:rPr>
        <w:t> </w:t>
      </w:r>
      <w:r>
        <w:rPr/>
        <w:t>7:00pm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10:00pm,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Eng.</w:t>
      </w:r>
      <w:r>
        <w:rPr>
          <w:spacing w:val="-3"/>
        </w:rPr>
        <w:t> </w:t>
      </w:r>
      <w:r>
        <w:rPr/>
        <w:t>283</w:t>
      </w:r>
      <w:r>
        <w:rPr>
          <w:spacing w:val="-3"/>
        </w:rPr>
        <w:t> </w:t>
      </w:r>
      <w:r>
        <w:rPr/>
        <w:t>(PSpice</w:t>
      </w:r>
      <w:r>
        <w:rPr>
          <w:spacing w:val="-3"/>
        </w:rPr>
        <w:t> </w:t>
      </w:r>
      <w:r>
        <w:rPr/>
        <w:t>simulation: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Eng.</w:t>
      </w:r>
      <w:r>
        <w:rPr>
          <w:spacing w:val="-3"/>
        </w:rPr>
        <w:t> </w:t>
      </w:r>
      <w:r>
        <w:rPr/>
        <w:t>281</w:t>
      </w:r>
      <w:r>
        <w:rPr>
          <w:spacing w:val="-3"/>
        </w:rPr>
        <w:t> </w:t>
      </w:r>
      <w:r>
        <w:rPr/>
        <w:t>CAD</w:t>
      </w:r>
      <w:r>
        <w:rPr>
          <w:spacing w:val="-3"/>
        </w:rPr>
        <w:t> </w:t>
      </w:r>
      <w:r>
        <w:rPr/>
        <w:t>lab) Tests and quizzes: During lecture time as indicated on syllabus</w:t>
      </w:r>
    </w:p>
    <w:p>
      <w:pPr>
        <w:pStyle w:val="BodyText"/>
        <w:spacing w:before="3"/>
      </w:pPr>
      <w:r>
        <w:rPr/>
        <w:t>Final</w:t>
      </w:r>
      <w:r>
        <w:rPr>
          <w:spacing w:val="-5"/>
        </w:rPr>
        <w:t> </w:t>
      </w:r>
      <w:r>
        <w:rPr/>
        <w:t>exam:</w:t>
      </w:r>
      <w:r>
        <w:rPr>
          <w:spacing w:val="-4"/>
        </w:rPr>
        <w:t> </w:t>
      </w:r>
      <w:r>
        <w:rPr>
          <w:spacing w:val="-5"/>
        </w:rPr>
        <w:t>N/A</w:t>
      </w:r>
    </w:p>
    <w:p>
      <w:pPr>
        <w:pStyle w:val="BodyText"/>
        <w:spacing w:before="20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right="490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instructor. No recording of lectures of any kind (including audio and video) is allowed.</w:t>
      </w:r>
    </w:p>
    <w:p>
      <w:pPr>
        <w:pStyle w:val="BodyText"/>
        <w:spacing w:before="11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 w:before="11"/>
        <w:ind w:right="490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8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pStyle w:val="BodyText"/>
        <w:spacing w:before="11"/>
      </w:pPr>
    </w:p>
    <w:p>
      <w:pPr>
        <w:pStyle w:val="BodyText"/>
        <w:spacing w:line="249" w:lineRule="auto" w:before="0"/>
        <w:ind w:right="490"/>
      </w:pPr>
      <w:r>
        <w:rPr/>
        <w:t>If you have a physical, psychological, medical or learning disability that may impact your course work, 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ECC</w:t>
      </w:r>
      <w:r>
        <w:rPr>
          <w:spacing w:val="-5"/>
        </w:rPr>
        <w:t> </w:t>
      </w:r>
      <w:r>
        <w:rPr/>
        <w:t>(Educational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Center)</w:t>
      </w:r>
      <w:r>
        <w:rPr>
          <w:spacing w:val="-5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room 128, (631) 632-6748. They will determine with you what accommodations, if any, are necessary and appropriate. All information and documentation is confidential.</w:t>
      </w:r>
    </w:p>
    <w:p>
      <w:pPr>
        <w:pStyle w:val="BodyText"/>
        <w:spacing w:before="13"/>
      </w:pPr>
    </w:p>
    <w:p>
      <w:pPr>
        <w:pStyle w:val="BodyText"/>
        <w:spacing w:line="249" w:lineRule="auto" w:before="0"/>
        <w:ind w:right="490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9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3"/>
      </w:pPr>
    </w:p>
    <w:p>
      <w:pPr>
        <w:pStyle w:val="BodyText"/>
        <w:spacing w:line="249" w:lineRule="auto" w:before="0"/>
        <w:ind w:right="490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10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6"/>
      </w:pPr>
    </w:p>
    <w:p>
      <w:pPr>
        <w:pStyle w:val="BodyText"/>
        <w:spacing w:line="249" w:lineRule="auto" w:before="0"/>
        <w:ind w:right="490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690" w:footer="1090" w:top="1360" w:bottom="1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3695510</wp:posOffset>
              </wp:positionH>
              <wp:positionV relativeFrom="page">
                <wp:posOffset>9226597</wp:posOffset>
              </wp:positionV>
              <wp:extent cx="44005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0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85077pt;margin-top:726.503723pt;width:34.65pt;height:13pt;mso-position-horizontal-relative:page;mso-position-vertical-relative:page;z-index:-15932416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901700</wp:posOffset>
              </wp:positionH>
              <wp:positionV relativeFrom="page">
                <wp:posOffset>425497</wp:posOffset>
              </wp:positionV>
              <wp:extent cx="149860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9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211: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Electronics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Lab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3.503750pt;width:118pt;height:13pt;mso-position-horizontal-relative:page;mso-position-vertical-relative:page;z-index:-1593395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211: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Electronics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Lab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3359150</wp:posOffset>
              </wp:positionH>
              <wp:positionV relativeFrom="page">
                <wp:posOffset>425497</wp:posOffset>
              </wp:positionV>
              <wp:extent cx="106108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610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Fall</w:t>
                          </w:r>
                          <w:r>
                            <w:rPr>
                              <w:rFonts w:asci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5pt;margin-top:33.503750pt;width:83.55pt;height:13pt;mso-position-horizontal-relative:page;mso-position-vertical-relative:page;z-index:-15933440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Fall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5359400</wp:posOffset>
              </wp:positionH>
              <wp:positionV relativeFrom="page">
                <wp:posOffset>425497</wp:posOffset>
              </wp:positionV>
              <wp:extent cx="150939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93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pt;margin-top:33.503750pt;width:118.85pt;height:13pt;mso-position-horizontal-relative:page;mso-position-vertical-relative:page;z-index:-15932928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915" w:hanging="4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4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0" w:hanging="234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20" w:hanging="45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4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4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4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4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4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4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4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outlineLvl w:val="2"/>
    </w:pPr>
    <w:rPr>
      <w:rFonts w:ascii="Arial" w:hAnsi="Arial" w:eastAsia="Arial" w:cs="Arial"/>
      <w:b/>
      <w:bCs/>
      <w:i/>
      <w:i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blackboard.stonybrook.edu/" TargetMode="External"/><Relationship Id="rId9" Type="http://schemas.openxmlformats.org/officeDocument/2006/relationships/hyperlink" Target="http://www.stonybrook.edu/ehs/fire/disabilities" TargetMode="External"/><Relationship Id="rId10" Type="http://schemas.openxmlformats.org/officeDocument/2006/relationships/hyperlink" Target="http://www.stonybrook.edu/uaa/academicjudiciary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2025-11-05T18:01:54Z</dcterms:created>
  <dcterms:modified xsi:type="dcterms:W3CDTF">2025-11-05T18:01:54Z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Skia/PDF m62</vt:lpwstr>
  </property>
</Properties>
</file>