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ind w:left="4522" w:right="1639" w:hanging="2442"/>
      </w:pPr>
      <w:r>
        <w:rPr>
          <w:smallCaps/>
          <w:color w:val="333399"/>
        </w:rPr>
        <w:t>Electromagnetics and Transmission Lines – ESE319 </w:t>
      </w:r>
      <w:r>
        <w:rPr>
          <w:smallCaps/>
          <w:color w:val="333399"/>
          <w:spacing w:val="-2"/>
        </w:rPr>
        <w:t>Syllabus</w:t>
      </w:r>
    </w:p>
    <w:p>
      <w:pPr>
        <w:pStyle w:val="BodyText"/>
        <w:spacing w:before="57"/>
        <w:rPr>
          <w:b/>
          <w:sz w:val="19"/>
        </w:rPr>
      </w:pPr>
    </w:p>
    <w:p>
      <w:pPr>
        <w:spacing w:before="0"/>
        <w:ind w:left="361" w:right="0" w:firstLine="0"/>
        <w:jc w:val="both"/>
        <w:rPr>
          <w:b/>
          <w:sz w:val="24"/>
        </w:rPr>
      </w:pPr>
      <w:r>
        <w:rPr>
          <w:b/>
          <w:smallCaps/>
          <w:color w:val="333399"/>
          <w:sz w:val="24"/>
        </w:rPr>
        <w:t>ABET</w:t>
      </w:r>
      <w:r>
        <w:rPr>
          <w:b/>
          <w:smallCaps/>
          <w:color w:val="333399"/>
          <w:spacing w:val="-4"/>
          <w:sz w:val="24"/>
        </w:rPr>
        <w:t> </w:t>
      </w:r>
      <w:r>
        <w:rPr>
          <w:b/>
          <w:smallCaps/>
          <w:color w:val="333399"/>
          <w:sz w:val="24"/>
        </w:rPr>
        <w:t>Course</w:t>
      </w:r>
      <w:r>
        <w:rPr>
          <w:b/>
          <w:smallCaps/>
          <w:color w:val="333399"/>
          <w:spacing w:val="12"/>
          <w:sz w:val="24"/>
        </w:rPr>
        <w:t> </w:t>
      </w:r>
      <w:r>
        <w:rPr>
          <w:b/>
          <w:smallCaps/>
          <w:color w:val="333399"/>
          <w:spacing w:val="-2"/>
          <w:sz w:val="24"/>
        </w:rPr>
        <w:t>Outcomes:</w:t>
      </w:r>
    </w:p>
    <w:p>
      <w:pPr>
        <w:pStyle w:val="BodyText"/>
        <w:spacing w:before="58"/>
        <w:rPr>
          <w:b/>
          <w:sz w:val="19"/>
        </w:rPr>
      </w:pPr>
    </w:p>
    <w:p>
      <w:pPr>
        <w:pStyle w:val="BodyText"/>
        <w:ind w:left="481" w:right="364"/>
        <w:jc w:val="both"/>
        <w:rPr>
          <w:rFonts w:ascii="Arial" w:hAnsi="Arial"/>
        </w:rPr>
      </w:pPr>
      <w:r>
        <w:rPr/>
        <w:t>Fundamental aspects of electromagnetic wave propagation and radiation, with application to the design of high speed digital circuits and communication systems. Topics include: solutions of Maxwell’s equations for characterization of EM wave propagation in unbounded and lossy media; radiation of EM energy; guided wave propagation with emphasis on transmission line theory</w:t>
      </w:r>
      <w:r>
        <w:rPr>
          <w:rFonts w:ascii="Arial" w:hAnsi="Arial"/>
        </w:rPr>
        <w:t>.</w:t>
      </w:r>
    </w:p>
    <w:p>
      <w:pPr>
        <w:pStyle w:val="BodyText"/>
        <w:spacing w:before="24"/>
        <w:rPr>
          <w:rFonts w:ascii="Arial"/>
        </w:rPr>
      </w:pPr>
    </w:p>
    <w:p>
      <w:pPr>
        <w:pStyle w:val="Heading1"/>
        <w:jc w:val="both"/>
      </w:pPr>
      <w:r>
        <w:rPr>
          <w:smallCaps/>
          <w:color w:val="333399"/>
        </w:rPr>
        <w:t>Pre-requisites</w:t>
      </w:r>
      <w:r>
        <w:rPr>
          <w:smallCaps/>
          <w:color w:val="333399"/>
          <w:spacing w:val="18"/>
        </w:rPr>
        <w:t> </w:t>
      </w:r>
      <w:r>
        <w:rPr>
          <w:smallCaps/>
          <w:color w:val="333399"/>
        </w:rPr>
        <w:t>Requirements:</w:t>
      </w:r>
      <w:r>
        <w:rPr>
          <w:smallCaps/>
          <w:color w:val="333399"/>
          <w:spacing w:val="3"/>
        </w:rPr>
        <w:t> </w:t>
      </w:r>
      <w:r>
        <w:rPr>
          <w:smallCaps/>
          <w:color w:val="333399"/>
        </w:rPr>
        <w:t>-</w:t>
      </w:r>
      <w:r>
        <w:rPr>
          <w:smallCaps/>
          <w:color w:val="333399"/>
          <w:spacing w:val="3"/>
        </w:rPr>
        <w:t> </w:t>
      </w:r>
      <w:r>
        <w:rPr>
          <w:smallCaps/>
          <w:color w:val="333399"/>
          <w:spacing w:val="-2"/>
        </w:rPr>
        <w:t>ESE271</w:t>
      </w:r>
    </w:p>
    <w:p>
      <w:pPr>
        <w:pStyle w:val="BodyText"/>
        <w:spacing w:before="34"/>
        <w:rPr>
          <w:b/>
          <w:sz w:val="19"/>
        </w:rPr>
      </w:pPr>
    </w:p>
    <w:p>
      <w:pPr>
        <w:pStyle w:val="BodyText"/>
        <w:ind w:left="361" w:right="408"/>
        <w:jc w:val="both"/>
      </w:pPr>
      <w:r>
        <w:rPr/>
        <w:t>Students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complex</w:t>
      </w:r>
      <w:r>
        <w:rPr>
          <w:spacing w:val="-4"/>
        </w:rPr>
        <w:t> </w:t>
      </w:r>
      <w:r>
        <w:rPr/>
        <w:t>algebra,</w:t>
      </w:r>
      <w:r>
        <w:rPr>
          <w:spacing w:val="-5"/>
        </w:rPr>
        <w:t> </w:t>
      </w:r>
      <w:r>
        <w:rPr/>
        <w:t>vector</w:t>
      </w:r>
      <w:r>
        <w:rPr>
          <w:spacing w:val="-3"/>
        </w:rPr>
        <w:t> </w:t>
      </w:r>
      <w:r>
        <w:rPr/>
        <w:t>calculus</w:t>
      </w:r>
      <w:r>
        <w:rPr>
          <w:spacing w:val="-3"/>
        </w:rPr>
        <w:t> </w:t>
      </w:r>
      <w:r>
        <w:rPr/>
        <w:t>and,</w:t>
      </w:r>
      <w:r>
        <w:rPr>
          <w:spacing w:val="-3"/>
        </w:rPr>
        <w:t> </w:t>
      </w:r>
      <w:r>
        <w:rPr/>
        <w:t>basic</w:t>
      </w:r>
      <w:r>
        <w:rPr>
          <w:spacing w:val="-5"/>
        </w:rPr>
        <w:t> </w:t>
      </w:r>
      <w:r>
        <w:rPr/>
        <w:t>circuit</w:t>
      </w:r>
      <w:r>
        <w:rPr>
          <w:spacing w:val="-3"/>
        </w:rPr>
        <w:t> </w:t>
      </w:r>
      <w:r>
        <w:rPr/>
        <w:t>analysis </w:t>
      </w:r>
      <w:r>
        <w:rPr>
          <w:spacing w:val="-2"/>
        </w:rPr>
        <w:t>techniques.</w:t>
      </w:r>
    </w:p>
    <w:p>
      <w:pPr>
        <w:pStyle w:val="BodyText"/>
        <w:spacing w:before="252"/>
        <w:ind w:left="361"/>
        <w:jc w:val="both"/>
      </w:pPr>
      <w:r>
        <w:rPr>
          <w:u w:val="single"/>
        </w:rPr>
        <w:t>Goal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this</w:t>
      </w:r>
      <w:r>
        <w:rPr>
          <w:spacing w:val="-2"/>
          <w:u w:val="single"/>
        </w:rPr>
        <w:t> course</w:t>
      </w:r>
    </w:p>
    <w:p>
      <w:pPr>
        <w:pStyle w:val="BodyText"/>
        <w:spacing w:before="4"/>
      </w:pPr>
    </w:p>
    <w:p>
      <w:pPr>
        <w:pStyle w:val="BodyText"/>
        <w:ind w:left="361" w:right="309"/>
      </w:pP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fundamental</w:t>
      </w:r>
      <w:r>
        <w:rPr>
          <w:spacing w:val="-2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electromagnetic</w:t>
      </w:r>
      <w:r>
        <w:rPr>
          <w:spacing w:val="-3"/>
        </w:rPr>
        <w:t> </w:t>
      </w:r>
      <w:r>
        <w:rPr/>
        <w:t>wave</w:t>
      </w:r>
      <w:r>
        <w:rPr>
          <w:spacing w:val="-5"/>
        </w:rPr>
        <w:t> </w:t>
      </w:r>
      <w:r>
        <w:rPr/>
        <w:t>propagation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role</w:t>
      </w:r>
      <w:r>
        <w:rPr>
          <w:spacing w:val="-3"/>
        </w:rPr>
        <w:t> </w:t>
      </w:r>
      <w:r>
        <w:rPr/>
        <w:t>in the design of high speed electronic circuits and communication systems.</w:t>
      </w:r>
    </w:p>
    <w:p>
      <w:pPr>
        <w:pStyle w:val="BodyText"/>
        <w:spacing w:before="3"/>
      </w:pPr>
    </w:p>
    <w:p>
      <w:pPr>
        <w:pStyle w:val="BodyText"/>
        <w:ind w:left="361"/>
      </w:pPr>
      <w:r>
        <w:rPr>
          <w:u w:val="single"/>
        </w:rPr>
        <w:t>Objectives</w:t>
      </w:r>
      <w:r>
        <w:rPr>
          <w:spacing w:val="-2"/>
          <w:u w:val="single"/>
        </w:rPr>
        <w:t> </w:t>
      </w:r>
      <w:r>
        <w:rPr>
          <w:u w:val="single"/>
        </w:rPr>
        <w:t>that</w:t>
      </w:r>
      <w:r>
        <w:rPr>
          <w:spacing w:val="-4"/>
          <w:u w:val="single"/>
        </w:rPr>
        <w:t> </w:t>
      </w:r>
      <w:r>
        <w:rPr>
          <w:u w:val="single"/>
        </w:rPr>
        <w:t>are</w:t>
      </w:r>
      <w:r>
        <w:rPr>
          <w:spacing w:val="-4"/>
          <w:u w:val="single"/>
        </w:rPr>
        <w:t> </w:t>
      </w:r>
      <w:r>
        <w:rPr>
          <w:u w:val="single"/>
        </w:rPr>
        <w:t>related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5"/>
          <w:u w:val="single"/>
        </w:rPr>
        <w:t> </w:t>
      </w:r>
      <w:r>
        <w:rPr>
          <w:u w:val="single"/>
        </w:rPr>
        <w:t>this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Goal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2" w:lineRule="exact" w:before="0" w:after="0"/>
        <w:ind w:left="1440" w:right="0" w:hanging="359"/>
        <w:jc w:val="left"/>
        <w:rPr>
          <w:sz w:val="22"/>
        </w:rPr>
      </w:pPr>
      <w:r>
        <w:rPr>
          <w:sz w:val="22"/>
        </w:rPr>
        <w:t>Transmission</w:t>
      </w:r>
      <w:r>
        <w:rPr>
          <w:spacing w:val="-10"/>
          <w:sz w:val="22"/>
        </w:rPr>
        <w:t> </w:t>
      </w:r>
      <w:r>
        <w:rPr>
          <w:sz w:val="22"/>
        </w:rPr>
        <w:t>line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fundamentals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2" w:lineRule="exact" w:before="0" w:after="0"/>
        <w:ind w:left="1440" w:right="0" w:hanging="359"/>
        <w:jc w:val="left"/>
        <w:rPr>
          <w:sz w:val="22"/>
        </w:rPr>
      </w:pP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high</w:t>
      </w:r>
      <w:r>
        <w:rPr>
          <w:spacing w:val="-4"/>
          <w:sz w:val="22"/>
        </w:rPr>
        <w:t> </w:t>
      </w:r>
      <w:r>
        <w:rPr>
          <w:sz w:val="22"/>
        </w:rPr>
        <w:t>speed</w:t>
      </w:r>
      <w:r>
        <w:rPr>
          <w:spacing w:val="-4"/>
          <w:sz w:val="22"/>
        </w:rPr>
        <w:t> </w:t>
      </w:r>
      <w:r>
        <w:rPr>
          <w:sz w:val="22"/>
        </w:rPr>
        <w:t>digital</w:t>
      </w:r>
      <w:r>
        <w:rPr>
          <w:spacing w:val="-3"/>
          <w:sz w:val="22"/>
        </w:rPr>
        <w:t> </w:t>
      </w:r>
      <w:r>
        <w:rPr>
          <w:sz w:val="22"/>
        </w:rPr>
        <w:t>circuits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2" w:lineRule="exact" w:before="1" w:after="0"/>
        <w:ind w:left="1440" w:right="0" w:hanging="359"/>
        <w:jc w:val="left"/>
        <w:rPr>
          <w:sz w:val="22"/>
        </w:rPr>
      </w:pPr>
      <w:r>
        <w:rPr>
          <w:sz w:val="22"/>
        </w:rPr>
        <w:t>Electromagnetic</w:t>
      </w:r>
      <w:r>
        <w:rPr>
          <w:spacing w:val="-7"/>
          <w:sz w:val="22"/>
        </w:rPr>
        <w:t> </w:t>
      </w:r>
      <w:r>
        <w:rPr>
          <w:sz w:val="22"/>
        </w:rPr>
        <w:t>wave</w:t>
      </w:r>
      <w:r>
        <w:rPr>
          <w:spacing w:val="-5"/>
          <w:sz w:val="22"/>
        </w:rPr>
        <w:t> </w:t>
      </w:r>
      <w:r>
        <w:rPr>
          <w:sz w:val="22"/>
        </w:rPr>
        <w:t>propagation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lossy</w:t>
      </w:r>
      <w:r>
        <w:rPr>
          <w:spacing w:val="-4"/>
          <w:sz w:val="22"/>
        </w:rPr>
        <w:t> media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52" w:lineRule="exact" w:before="0" w:after="0"/>
        <w:ind w:left="1440" w:right="0" w:hanging="359"/>
        <w:jc w:val="left"/>
        <w:rPr>
          <w:sz w:val="22"/>
        </w:rPr>
      </w:pPr>
      <w:r>
        <w:rPr>
          <w:sz w:val="22"/>
        </w:rPr>
        <w:t>Radiation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fundamentals</w:t>
      </w:r>
    </w:p>
    <w:p>
      <w:pPr>
        <w:pStyle w:val="BodyText"/>
        <w:rPr>
          <w:sz w:val="20"/>
        </w:rPr>
      </w:pP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90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752"/>
      </w:tblGrid>
      <w:tr>
        <w:trPr>
          <w:trHeight w:val="500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52" w:lineRule="exact"/>
              <w:ind w:right="17"/>
              <w:rPr>
                <w:sz w:val="22"/>
              </w:rPr>
            </w:pPr>
            <w:r>
              <w:rPr>
                <w:sz w:val="22"/>
              </w:rPr>
              <w:t>Introduction,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spectrum,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numbers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RLC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circuits,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signal transmission</w:t>
            </w:r>
          </w:p>
        </w:tc>
      </w:tr>
      <w:tr>
        <w:trPr>
          <w:trHeight w:val="498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conductors,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Transmission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lines,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Telegrapher’s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equations</w:t>
            </w:r>
          </w:p>
        </w:tc>
      </w:tr>
      <w:tr>
        <w:trPr>
          <w:trHeight w:val="248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Terminations,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reflection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coefficient,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Smith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Chart</w:t>
            </w:r>
          </w:p>
        </w:tc>
      </w:tr>
      <w:tr>
        <w:trPr>
          <w:trHeight w:val="247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Lossy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dispersive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TL.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Vectors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co-ordinate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systems</w:t>
            </w:r>
          </w:p>
        </w:tc>
      </w:tr>
      <w:tr>
        <w:trPr>
          <w:trHeight w:val="249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Electrostatics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Coulomb,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Gauss’s</w:t>
            </w:r>
          </w:p>
        </w:tc>
      </w:tr>
      <w:tr>
        <w:trPr>
          <w:trHeight w:val="246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Dielectric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capacitance,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Magnetic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fields,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Ampere’s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law</w:t>
            </w:r>
          </w:p>
        </w:tc>
      </w:tr>
      <w:tr>
        <w:trPr>
          <w:trHeight w:val="249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Magnetic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forces,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inductance,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Boundary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Laplace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Equation</w:t>
            </w:r>
          </w:p>
        </w:tc>
      </w:tr>
      <w:tr>
        <w:trPr>
          <w:trHeight w:val="246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Time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varying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fields</w:t>
            </w:r>
          </w:p>
        </w:tc>
      </w:tr>
      <w:tr>
        <w:trPr>
          <w:trHeight w:val="249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Maxwell’s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equations,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wave</w:t>
            </w:r>
          </w:p>
        </w:tc>
      </w:tr>
      <w:tr>
        <w:trPr>
          <w:trHeight w:val="247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propagation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polarization</w:t>
            </w:r>
          </w:p>
        </w:tc>
      </w:tr>
      <w:tr>
        <w:trPr>
          <w:trHeight w:val="248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propagation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lossy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medium,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transmission</w:t>
            </w:r>
          </w:p>
        </w:tc>
      </w:tr>
      <w:tr>
        <w:trPr>
          <w:trHeight w:val="501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Week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Radiation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fields: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dipole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antenna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antenna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characteristics,</w:t>
            </w:r>
          </w:p>
          <w:p>
            <w:pPr>
              <w:pStyle w:val="TableParagraph"/>
              <w:spacing w:line="232" w:lineRule="exact" w:before="1"/>
              <w:rPr>
                <w:sz w:val="22"/>
              </w:rPr>
            </w:pPr>
            <w:r>
              <w:rPr>
                <w:sz w:val="22"/>
              </w:rPr>
              <w:t>Radiation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resistance</w:t>
            </w:r>
          </w:p>
        </w:tc>
      </w:tr>
      <w:tr>
        <w:trPr>
          <w:trHeight w:val="246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2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Exams</w:t>
            </w:r>
          </w:p>
        </w:tc>
        <w:tc>
          <w:tcPr>
            <w:tcW w:w="67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2;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Final:</w:t>
            </w:r>
          </w:p>
        </w:tc>
      </w:tr>
    </w:tbl>
    <w:p>
      <w:pPr>
        <w:pStyle w:val="BodyText"/>
        <w:spacing w:before="58"/>
        <w:rPr>
          <w:sz w:val="19"/>
        </w:rPr>
      </w:pPr>
    </w:p>
    <w:p>
      <w:pPr>
        <w:pStyle w:val="Heading1"/>
        <w:ind w:left="421"/>
      </w:pPr>
      <w:r>
        <w:rPr>
          <w:smallCaps/>
          <w:color w:val="333399"/>
        </w:rPr>
        <w:t>Course</w:t>
      </w:r>
      <w:r>
        <w:rPr>
          <w:smallCaps/>
          <w:color w:val="333399"/>
          <w:spacing w:val="15"/>
        </w:rPr>
        <w:t> </w:t>
      </w:r>
      <w:r>
        <w:rPr>
          <w:smallCaps/>
          <w:color w:val="333399"/>
          <w:spacing w:val="-2"/>
        </w:rPr>
        <w:t>Textbook: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96"/>
        <w:rPr>
          <w:b/>
          <w:sz w:val="19"/>
        </w:rPr>
      </w:pPr>
    </w:p>
    <w:p>
      <w:pPr>
        <w:pStyle w:val="BodyText"/>
        <w:ind w:left="3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4883150</wp:posOffset>
                </wp:positionH>
                <wp:positionV relativeFrom="paragraph">
                  <wp:posOffset>130542</wp:posOffset>
                </wp:positionV>
                <wp:extent cx="899160" cy="2159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99160" cy="215900"/>
                          <a:chExt cx="899160" cy="215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9916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215900">
                                <a:moveTo>
                                  <a:pt x="89916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15240" y="215900"/>
                                </a:lnTo>
                                <a:lnTo>
                                  <a:pt x="15240" y="15240"/>
                                </a:lnTo>
                                <a:lnTo>
                                  <a:pt x="899160" y="15240"/>
                                </a:lnTo>
                                <a:lnTo>
                                  <a:pt x="89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240" y="15239"/>
                            <a:ext cx="883919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200660">
                                <a:moveTo>
                                  <a:pt x="876300" y="193040"/>
                                </a:moveTo>
                                <a:lnTo>
                                  <a:pt x="0" y="193040"/>
                                </a:lnTo>
                                <a:lnTo>
                                  <a:pt x="0" y="200660"/>
                                </a:lnTo>
                                <a:lnTo>
                                  <a:pt x="876300" y="200660"/>
                                </a:lnTo>
                                <a:lnTo>
                                  <a:pt x="876300" y="193040"/>
                                </a:lnTo>
                                <a:close/>
                              </a:path>
                              <a:path w="883919" h="200660">
                                <a:moveTo>
                                  <a:pt x="883920" y="0"/>
                                </a:moveTo>
                                <a:lnTo>
                                  <a:pt x="877570" y="0"/>
                                </a:lnTo>
                                <a:lnTo>
                                  <a:pt x="877570" y="200660"/>
                                </a:lnTo>
                                <a:lnTo>
                                  <a:pt x="883920" y="200660"/>
                                </a:lnTo>
                                <a:lnTo>
                                  <a:pt x="883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240" y="15239"/>
                            <a:ext cx="87630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193040">
                                <a:moveTo>
                                  <a:pt x="876300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040"/>
                                </a:lnTo>
                                <a:lnTo>
                                  <a:pt x="7620" y="193040"/>
                                </a:lnTo>
                                <a:lnTo>
                                  <a:pt x="7620" y="7620"/>
                                </a:lnTo>
                                <a:lnTo>
                                  <a:pt x="876300" y="7620"/>
                                </a:lnTo>
                                <a:lnTo>
                                  <a:pt x="876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68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859" y="22859"/>
                            <a:ext cx="86995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44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B001ITRPCS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4.5pt;margin-top:10.278955pt;width:70.8pt;height:17pt;mso-position-horizontal-relative:page;mso-position-vertical-relative:paragraph;z-index:15728640" id="docshapegroup2" coordorigin="7690,206" coordsize="1416,340">
                <v:shape style="position:absolute;left:7690;top:205;width:1416;height:340" id="docshape3" coordorigin="7690,206" coordsize="1416,340" path="m9106,206l7714,206,7690,206,7690,546,7714,546,7714,230,9106,230,9106,206xe" filled="true" fillcolor="#9f9f9f" stroked="false">
                  <v:path arrowok="t"/>
                  <v:fill type="solid"/>
                </v:shape>
                <v:shape style="position:absolute;left:7714;top:229;width:1392;height:316" id="docshape4" coordorigin="7714,230" coordsize="1392,316" path="m9094,534l7714,534,7714,546,9094,546,9094,534xm9106,230l9096,230,9096,546,9106,546,9106,230xe" filled="true" fillcolor="#e2e2e2" stroked="false">
                  <v:path arrowok="t"/>
                  <v:fill type="solid"/>
                </v:shape>
                <v:shape style="position:absolute;left:7714;top:229;width:1380;height:304" id="docshape5" coordorigin="7714,230" coordsize="1380,304" path="m9094,230l7726,230,7714,230,7714,534,7726,534,7726,242,9094,242,9094,230xe" filled="true" fillcolor="#686868" stroked="false">
                  <v:path arrowok="t"/>
                  <v:fill type="solid"/>
                </v:shape>
                <v:shape style="position:absolute;left:7726;top:241;width:1370;height:292" type="#_x0000_t202" id="docshape6" filled="false" stroked="false">
                  <v:textbox inset="0,0,0,0">
                    <w:txbxContent>
                      <w:p>
                        <w:pPr>
                          <w:spacing w:before="18"/>
                          <w:ind w:left="144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B001ITRPCS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Fundamentals of Applied Electromagnetics" w:id="1"/>
      <w:bookmarkEnd w:id="1"/>
      <w:r>
        <w:rPr/>
      </w:r>
      <w:r>
        <w:rPr/>
        <w:t>Fundamentals</w:t>
      </w:r>
      <w:r>
        <w:rPr>
          <w:spacing w:val="-6"/>
        </w:rPr>
        <w:t> </w:t>
      </w:r>
      <w:r>
        <w:rPr/>
        <w:t>of</w:t>
      </w:r>
      <w:r>
        <w:rPr>
          <w:spacing w:val="-12"/>
        </w:rPr>
        <w:t> </w:t>
      </w:r>
      <w:r>
        <w:rPr/>
        <w:t>Applied</w:t>
      </w:r>
      <w:r>
        <w:rPr>
          <w:spacing w:val="-8"/>
        </w:rPr>
        <w:t> </w:t>
      </w:r>
      <w:r>
        <w:rPr/>
        <w:t>Electromagnetics</w:t>
      </w:r>
      <w:r>
        <w:rPr>
          <w:spacing w:val="-6"/>
        </w:rPr>
        <w:t> </w:t>
      </w:r>
      <w:r>
        <w:rPr/>
        <w:t>(7</w:t>
      </w:r>
      <w:r>
        <w:rPr>
          <w:vertAlign w:val="superscript"/>
        </w:rPr>
        <w:t>th</w:t>
      </w:r>
      <w:r>
        <w:rPr>
          <w:spacing w:val="-10"/>
          <w:vertAlign w:val="baseline"/>
        </w:rPr>
        <w:t> </w:t>
      </w:r>
      <w:r>
        <w:rPr>
          <w:vertAlign w:val="baseline"/>
        </w:rPr>
        <w:t>ed),</w:t>
      </w:r>
      <w:r>
        <w:rPr>
          <w:spacing w:val="-5"/>
          <w:vertAlign w:val="baseline"/>
        </w:rPr>
        <w:t> </w:t>
      </w:r>
      <w:hyperlink r:id="rId6">
        <w:r>
          <w:rPr>
            <w:vertAlign w:val="baseline"/>
          </w:rPr>
          <w:t>Fawwaz</w:t>
        </w:r>
        <w:r>
          <w:rPr>
            <w:spacing w:val="-8"/>
            <w:vertAlign w:val="baseline"/>
          </w:rPr>
          <w:t> </w:t>
        </w:r>
        <w:r>
          <w:rPr>
            <w:vertAlign w:val="baseline"/>
          </w:rPr>
          <w:t>T.</w:t>
        </w:r>
        <w:r>
          <w:rPr>
            <w:spacing w:val="-13"/>
            <w:vertAlign w:val="baseline"/>
          </w:rPr>
          <w:t> </w:t>
        </w:r>
        <w:r>
          <w:rPr>
            <w:spacing w:val="-2"/>
            <w:vertAlign w:val="baseline"/>
          </w:rPr>
          <w:t>Ulaby</w:t>
        </w:r>
      </w:hyperlink>
      <w:r>
        <w:rPr>
          <w:spacing w:val="-2"/>
          <w:vertAlign w:val="baseline"/>
        </w:rPr>
        <w:t>,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742" w:top="1080" w:bottom="940" w:left="1080" w:right="1080"/>
          <w:pgNumType w:start="1"/>
        </w:sectPr>
      </w:pPr>
    </w:p>
    <w:p>
      <w:pPr>
        <w:pStyle w:val="BodyText"/>
        <w:spacing w:before="72"/>
        <w:ind w:left="361"/>
      </w:pPr>
      <w:bookmarkStart w:name="Eric Michielssen, Umberto Ravaioli, Pren" w:id="2"/>
      <w:bookmarkEnd w:id="2"/>
      <w:r>
        <w:rPr/>
      </w:r>
      <w:hyperlink r:id="rId7">
        <w:r>
          <w:rPr/>
          <w:t>Eric</w:t>
        </w:r>
        <w:r>
          <w:rPr>
            <w:spacing w:val="-6"/>
          </w:rPr>
          <w:t> </w:t>
        </w:r>
        <w:r>
          <w:rPr/>
          <w:t>Michielssen</w:t>
        </w:r>
      </w:hyperlink>
      <w:r>
        <w:rPr/>
        <w:t>,</w:t>
      </w:r>
      <w:r>
        <w:rPr>
          <w:spacing w:val="-4"/>
        </w:rPr>
        <w:t> </w:t>
      </w:r>
      <w:hyperlink r:id="rId8">
        <w:r>
          <w:rPr/>
          <w:t>Umberto</w:t>
        </w:r>
        <w:r>
          <w:rPr>
            <w:spacing w:val="-3"/>
          </w:rPr>
          <w:t> </w:t>
        </w:r>
        <w:r>
          <w:rPr/>
          <w:t>Ravaioli</w:t>
        </w:r>
      </w:hyperlink>
      <w:r>
        <w:rPr/>
        <w:t>,</w:t>
      </w:r>
      <w:r>
        <w:rPr>
          <w:spacing w:val="-5"/>
        </w:rPr>
        <w:t> </w:t>
      </w:r>
      <w:r>
        <w:rPr/>
        <w:t>Prentice</w:t>
      </w:r>
      <w:r>
        <w:rPr>
          <w:spacing w:val="-4"/>
        </w:rPr>
        <w:t> </w:t>
      </w:r>
      <w:r>
        <w:rPr/>
        <w:t>Hall</w:t>
      </w:r>
      <w:r>
        <w:rPr>
          <w:spacing w:val="-2"/>
        </w:rPr>
        <w:t> </w:t>
      </w:r>
      <w:r>
        <w:rPr/>
        <w:t>(2015),</w:t>
      </w:r>
      <w:r>
        <w:rPr>
          <w:spacing w:val="-5"/>
        </w:rPr>
        <w:t> </w:t>
      </w:r>
      <w:r>
        <w:rPr/>
        <w:t>ISBN-13:</w:t>
      </w:r>
      <w:r>
        <w:rPr>
          <w:spacing w:val="-4"/>
        </w:rPr>
        <w:t> </w:t>
      </w:r>
      <w:r>
        <w:rPr>
          <w:spacing w:val="-2"/>
        </w:rPr>
        <w:t>9780132139311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Heading2"/>
        <w:tabs>
          <w:tab w:pos="8393" w:val="left" w:leader="none"/>
        </w:tabs>
      </w:pPr>
      <w:r>
        <w:rPr/>
        <w:t>PROGRAM</w:t>
      </w:r>
      <w:r>
        <w:rPr>
          <w:spacing w:val="-6"/>
        </w:rPr>
        <w:t> </w:t>
      </w:r>
      <w:r>
        <w:rPr/>
        <w:t>OUTCOMES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ASSESSMENT</w:t>
      </w:r>
      <w:r>
        <w:rPr/>
        <w:tab/>
        <w:t>%</w:t>
      </w:r>
      <w:r>
        <w:rPr>
          <w:spacing w:val="-4"/>
        </w:rPr>
        <w:t> </w:t>
      </w:r>
      <w:r>
        <w:rPr>
          <w:spacing w:val="-2"/>
        </w:rPr>
        <w:t>contribution*</w:t>
      </w:r>
    </w:p>
    <w:p>
      <w:pPr>
        <w:pStyle w:val="BodyText"/>
        <w:ind w:left="450" w:right="1639"/>
      </w:pP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"3</w:t>
      </w:r>
      <w:r>
        <w:rPr>
          <w:spacing w:val="-5"/>
        </w:rPr>
        <w:t> </w:t>
      </w:r>
      <w:r>
        <w:rPr/>
        <w:t>a-k"</w:t>
      </w:r>
      <w:r>
        <w:rPr>
          <w:spacing w:val="-5"/>
        </w:rPr>
        <w:t> </w:t>
      </w:r>
      <w:r>
        <w:rPr/>
        <w:t>list,</w:t>
      </w:r>
      <w:r>
        <w:rPr>
          <w:spacing w:val="-2"/>
        </w:rPr>
        <w:t> </w:t>
      </w:r>
      <w:r>
        <w:rPr/>
        <w:t>please</w:t>
      </w:r>
      <w:r>
        <w:rPr>
          <w:spacing w:val="-5"/>
        </w:rPr>
        <w:t> </w:t>
      </w:r>
      <w:r>
        <w:rPr/>
        <w:t>check</w:t>
      </w:r>
      <w:r>
        <w:rPr>
          <w:spacing w:val="-5"/>
        </w:rPr>
        <w:t> </w:t>
      </w:r>
      <w:r>
        <w:rPr/>
        <w:t>those</w:t>
      </w:r>
      <w:r>
        <w:rPr>
          <w:spacing w:val="-5"/>
        </w:rPr>
        <w:t> </w:t>
      </w:r>
      <w:r>
        <w:rPr/>
        <w:t>topics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covered</w:t>
      </w:r>
      <w:r>
        <w:rPr>
          <w:spacing w:val="-5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course:</w:t>
      </w:r>
    </w:p>
    <w:p>
      <w:pPr>
        <w:pStyle w:val="BodyText"/>
        <w:tabs>
          <w:tab w:pos="9199" w:val="right" w:leader="none"/>
        </w:tabs>
        <w:spacing w:line="256" w:lineRule="exact"/>
        <w:ind w:left="450"/>
      </w:pPr>
      <w:r>
        <w:rPr>
          <w:rFonts w:ascii="Myriad Pro SemiExt" w:hAnsi="Myriad Pro SemiExt"/>
          <w:w w:val="105"/>
        </w:rPr>
        <w:t></w:t>
      </w:r>
      <w:r>
        <w:rPr>
          <w:rFonts w:ascii="Myriad Pro SemiExt" w:hAnsi="Myriad Pro SemiExt"/>
          <w:spacing w:val="-4"/>
          <w:w w:val="105"/>
        </w:rPr>
        <w:t> </w:t>
      </w:r>
      <w:r>
        <w:rPr>
          <w:w w:val="105"/>
        </w:rPr>
        <w:t>(a)</w:t>
      </w:r>
      <w:r>
        <w:rPr>
          <w:spacing w:val="-6"/>
          <w:w w:val="105"/>
        </w:rPr>
        <w:t> </w:t>
      </w:r>
      <w:r>
        <w:rPr>
          <w:w w:val="105"/>
        </w:rPr>
        <w:t>ability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43"/>
          <w:w w:val="105"/>
        </w:rPr>
        <w:t> </w:t>
      </w:r>
      <w:r>
        <w:rPr>
          <w:w w:val="105"/>
        </w:rPr>
        <w:t>apply</w:t>
      </w:r>
      <w:r>
        <w:rPr>
          <w:spacing w:val="-8"/>
          <w:w w:val="105"/>
        </w:rPr>
        <w:t> </w:t>
      </w:r>
      <w:r>
        <w:rPr>
          <w:w w:val="105"/>
        </w:rPr>
        <w:t>knowledge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math,</w:t>
      </w:r>
      <w:r>
        <w:rPr>
          <w:spacing w:val="-8"/>
          <w:w w:val="105"/>
        </w:rPr>
        <w:t> </w:t>
      </w:r>
      <w:r>
        <w:rPr>
          <w:w w:val="105"/>
        </w:rPr>
        <w:t>engineering,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science</w:t>
      </w:r>
      <w:r>
        <w:rPr/>
        <w:tab/>
      </w:r>
      <w:r>
        <w:rPr>
          <w:spacing w:val="-5"/>
          <w:w w:val="110"/>
        </w:rPr>
        <w:t>75</w:t>
      </w:r>
    </w:p>
    <w:p>
      <w:pPr>
        <w:pStyle w:val="BodyText"/>
        <w:spacing w:line="257" w:lineRule="exact"/>
        <w:ind w:left="450"/>
      </w:pPr>
      <w:r>
        <w:rPr>
          <w:rFonts w:ascii="Myriad Pro SemiExt" w:hAnsi="Myriad Pro SemiExt"/>
        </w:rPr>
        <w:t></w:t>
      </w:r>
      <w:r>
        <w:rPr>
          <w:rFonts w:ascii="Myriad Pro SemiExt" w:hAnsi="Myriad Pro SemiExt"/>
          <w:spacing w:val="31"/>
        </w:rPr>
        <w:t> </w:t>
      </w:r>
      <w:r>
        <w:rPr/>
        <w:t>(b1)</w:t>
      </w:r>
      <w:r>
        <w:rPr>
          <w:spacing w:val="27"/>
        </w:rPr>
        <w:t> </w:t>
      </w:r>
      <w:r>
        <w:rPr/>
        <w:t>ability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design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conduct</w:t>
      </w:r>
      <w:r>
        <w:rPr>
          <w:spacing w:val="31"/>
        </w:rPr>
        <w:t> </w:t>
      </w:r>
      <w:r>
        <w:rPr>
          <w:spacing w:val="-2"/>
        </w:rPr>
        <w:t>experiments</w:t>
      </w:r>
    </w:p>
    <w:p>
      <w:pPr>
        <w:pStyle w:val="BodyText"/>
        <w:tabs>
          <w:tab w:pos="9143" w:val="right" w:leader="none"/>
        </w:tabs>
        <w:spacing w:line="257" w:lineRule="exact"/>
        <w:ind w:left="450"/>
      </w:pPr>
      <w:r>
        <w:rPr>
          <w:rFonts w:ascii="Myriad Pro SemiExt" w:hAnsi="Myriad Pro SemiExt"/>
          <w:w w:val="105"/>
        </w:rPr>
        <w:t></w:t>
      </w:r>
      <w:r>
        <w:rPr>
          <w:rFonts w:ascii="Myriad Pro SemiExt" w:hAnsi="Myriad Pro SemiExt"/>
          <w:spacing w:val="7"/>
          <w:w w:val="105"/>
        </w:rPr>
        <w:t> </w:t>
      </w:r>
      <w:r>
        <w:rPr>
          <w:w w:val="105"/>
        </w:rPr>
        <w:t>(b2)</w:t>
      </w:r>
      <w:r>
        <w:rPr>
          <w:spacing w:val="3"/>
          <w:w w:val="105"/>
        </w:rPr>
        <w:t> </w:t>
      </w:r>
      <w:r>
        <w:rPr>
          <w:w w:val="105"/>
        </w:rPr>
        <w:t>ability</w:t>
      </w:r>
      <w:r>
        <w:rPr>
          <w:spacing w:val="4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analyze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interpret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data</w:t>
      </w:r>
      <w:r>
        <w:rPr/>
        <w:tab/>
      </w:r>
      <w:r>
        <w:rPr>
          <w:spacing w:val="-10"/>
          <w:w w:val="110"/>
        </w:rPr>
        <w:t>5</w:t>
      </w:r>
    </w:p>
    <w:p>
      <w:pPr>
        <w:pStyle w:val="BodyText"/>
        <w:spacing w:line="257" w:lineRule="exact"/>
        <w:ind w:left="450"/>
      </w:pPr>
      <w:r>
        <w:rPr>
          <w:rFonts w:ascii="Myriad Pro SemiExt" w:hAnsi="Myriad Pro SemiExt"/>
        </w:rPr>
        <w:t></w:t>
      </w:r>
      <w:r>
        <w:rPr>
          <w:rFonts w:ascii="Myriad Pro SemiExt" w:hAnsi="Myriad Pro SemiExt"/>
          <w:spacing w:val="18"/>
        </w:rPr>
        <w:t> </w:t>
      </w:r>
      <w:r>
        <w:rPr/>
        <w:t>(c)</w:t>
      </w:r>
      <w:r>
        <w:rPr>
          <w:spacing w:val="20"/>
        </w:rPr>
        <w:t> </w:t>
      </w:r>
      <w:r>
        <w:rPr/>
        <w:t>ability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design</w:t>
      </w:r>
      <w:r>
        <w:rPr>
          <w:spacing w:val="15"/>
        </w:rPr>
        <w:t> </w:t>
      </w:r>
      <w:r>
        <w:rPr/>
        <w:t>system,</w:t>
      </w:r>
      <w:r>
        <w:rPr>
          <w:spacing w:val="17"/>
        </w:rPr>
        <w:t> </w:t>
      </w:r>
      <w:r>
        <w:rPr/>
        <w:t>component</w:t>
      </w:r>
      <w:r>
        <w:rPr>
          <w:spacing w:val="17"/>
        </w:rPr>
        <w:t> </w:t>
      </w:r>
      <w:r>
        <w:rPr/>
        <w:t>or</w:t>
      </w:r>
      <w:r>
        <w:rPr>
          <w:spacing w:val="19"/>
        </w:rPr>
        <w:t> </w:t>
      </w:r>
      <w:r>
        <w:rPr/>
        <w:t>process</w:t>
      </w:r>
      <w:r>
        <w:rPr>
          <w:spacing w:val="17"/>
        </w:rPr>
        <w:t> </w:t>
      </w:r>
      <w:r>
        <w:rPr/>
        <w:t>to</w:t>
      </w:r>
      <w:r>
        <w:rPr>
          <w:spacing w:val="15"/>
        </w:rPr>
        <w:t> </w:t>
      </w:r>
      <w:r>
        <w:rPr/>
        <w:t>meet</w:t>
      </w:r>
      <w:r>
        <w:rPr>
          <w:spacing w:val="20"/>
        </w:rPr>
        <w:t> </w:t>
      </w:r>
      <w:r>
        <w:rPr>
          <w:spacing w:val="-2"/>
        </w:rPr>
        <w:t>needs</w:t>
      </w:r>
    </w:p>
    <w:p>
      <w:pPr>
        <w:pStyle w:val="BodyText"/>
        <w:spacing w:line="257" w:lineRule="exact"/>
        <w:ind w:left="450"/>
      </w:pPr>
      <w:r>
        <w:rPr>
          <w:rFonts w:ascii="Myriad Pro SemiExt" w:hAnsi="Myriad Pro SemiExt"/>
        </w:rPr>
        <w:t></w:t>
      </w:r>
      <w:r>
        <w:rPr>
          <w:rFonts w:ascii="Myriad Pro SemiExt" w:hAnsi="Myriad Pro SemiExt"/>
          <w:spacing w:val="31"/>
        </w:rPr>
        <w:t> </w:t>
      </w:r>
      <w:r>
        <w:rPr/>
        <w:t>(d)</w:t>
      </w:r>
      <w:r>
        <w:rPr>
          <w:spacing w:val="27"/>
        </w:rPr>
        <w:t> </w:t>
      </w:r>
      <w:r>
        <w:rPr/>
        <w:t>ability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/>
        <w:t>function</w:t>
      </w:r>
      <w:r>
        <w:rPr>
          <w:spacing w:val="26"/>
        </w:rPr>
        <w:t> </w:t>
      </w:r>
      <w:r>
        <w:rPr/>
        <w:t>on</w:t>
      </w:r>
      <w:r>
        <w:rPr>
          <w:spacing w:val="29"/>
        </w:rPr>
        <w:t> </w:t>
      </w:r>
      <w:r>
        <w:rPr/>
        <w:t>multi-disciplinary</w:t>
      </w:r>
      <w:r>
        <w:rPr>
          <w:spacing w:val="29"/>
        </w:rPr>
        <w:t> </w:t>
      </w:r>
      <w:r>
        <w:rPr>
          <w:spacing w:val="-4"/>
        </w:rPr>
        <w:t>teams</w:t>
      </w:r>
    </w:p>
    <w:p>
      <w:pPr>
        <w:pStyle w:val="BodyText"/>
        <w:tabs>
          <w:tab w:pos="9199" w:val="right" w:leader="none"/>
        </w:tabs>
        <w:spacing w:line="257" w:lineRule="exact"/>
        <w:ind w:left="450"/>
      </w:pPr>
      <w:r>
        <w:rPr>
          <w:rFonts w:ascii="Myriad Pro SemiExt" w:hAnsi="Myriad Pro SemiExt"/>
          <w:w w:val="105"/>
        </w:rPr>
        <w:t></w:t>
      </w:r>
      <w:r>
        <w:rPr>
          <w:rFonts w:ascii="Myriad Pro SemiExt" w:hAnsi="Myriad Pro SemiExt"/>
          <w:spacing w:val="-7"/>
          <w:w w:val="105"/>
        </w:rPr>
        <w:t> </w:t>
      </w:r>
      <w:r>
        <w:rPr>
          <w:w w:val="105"/>
        </w:rPr>
        <w:t>(e)</w:t>
      </w:r>
      <w:r>
        <w:rPr>
          <w:spacing w:val="-7"/>
          <w:w w:val="105"/>
        </w:rPr>
        <w:t> </w:t>
      </w:r>
      <w:r>
        <w:rPr>
          <w:w w:val="105"/>
        </w:rPr>
        <w:t>ability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identify,</w:t>
      </w:r>
      <w:r>
        <w:rPr>
          <w:spacing w:val="-14"/>
          <w:w w:val="105"/>
        </w:rPr>
        <w:t> </w:t>
      </w:r>
      <w:r>
        <w:rPr>
          <w:w w:val="105"/>
        </w:rPr>
        <w:t>formulate,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solve</w:t>
      </w:r>
      <w:r>
        <w:rPr>
          <w:spacing w:val="-9"/>
          <w:w w:val="105"/>
        </w:rPr>
        <w:t> </w:t>
      </w:r>
      <w:r>
        <w:rPr>
          <w:w w:val="105"/>
        </w:rPr>
        <w:t>engineering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problems</w:t>
      </w:r>
      <w:r>
        <w:rPr/>
        <w:tab/>
      </w:r>
      <w:r>
        <w:rPr>
          <w:spacing w:val="-5"/>
          <w:w w:val="110"/>
        </w:rPr>
        <w:t>10</w:t>
      </w:r>
    </w:p>
    <w:p>
      <w:pPr>
        <w:pStyle w:val="BodyText"/>
        <w:spacing w:line="261" w:lineRule="exact"/>
        <w:ind w:left="450"/>
      </w:pPr>
      <w:r>
        <w:rPr>
          <w:rFonts w:ascii="Myriad Pro SemiExt" w:hAnsi="Myriad Pro SemiExt"/>
        </w:rPr>
        <w:t></w:t>
      </w:r>
      <w:r>
        <w:rPr>
          <w:rFonts w:ascii="Myriad Pro SemiExt" w:hAnsi="Myriad Pro SemiExt"/>
          <w:spacing w:val="31"/>
        </w:rPr>
        <w:t> </w:t>
      </w:r>
      <w:r>
        <w:rPr/>
        <w:t>(f)</w:t>
      </w:r>
      <w:r>
        <w:rPr>
          <w:spacing w:val="30"/>
        </w:rPr>
        <w:t> </w:t>
      </w:r>
      <w:r>
        <w:rPr/>
        <w:t>understanding</w:t>
      </w:r>
      <w:r>
        <w:rPr>
          <w:spacing w:val="29"/>
        </w:rPr>
        <w:t> </w:t>
      </w:r>
      <w:r>
        <w:rPr/>
        <w:t>of</w:t>
      </w:r>
      <w:r>
        <w:rPr>
          <w:spacing w:val="31"/>
        </w:rPr>
        <w:t> </w:t>
      </w:r>
      <w:r>
        <w:rPr/>
        <w:t>professional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ethical</w:t>
      </w:r>
      <w:r>
        <w:rPr>
          <w:spacing w:val="28"/>
        </w:rPr>
        <w:t> </w:t>
      </w:r>
      <w:r>
        <w:rPr>
          <w:spacing w:val="-2"/>
        </w:rPr>
        <w:t>responsibility</w:t>
      </w:r>
    </w:p>
    <w:p>
      <w:pPr>
        <w:pStyle w:val="BodyText"/>
        <w:tabs>
          <w:tab w:pos="9143" w:val="right" w:leader="none"/>
        </w:tabs>
        <w:spacing w:line="262" w:lineRule="exact" w:before="39"/>
        <w:ind w:left="450"/>
      </w:pPr>
      <w:r>
        <w:rPr>
          <w:rFonts w:ascii="Myriad Pro SemiExt" w:hAnsi="Myriad Pro SemiExt"/>
          <w:spacing w:val="-2"/>
          <w:w w:val="120"/>
        </w:rPr>
        <w:t></w:t>
      </w:r>
      <w:r>
        <w:rPr>
          <w:rFonts w:ascii="Myriad Pro SemiExt" w:hAnsi="Myriad Pro SemiExt"/>
          <w:spacing w:val="-9"/>
          <w:w w:val="120"/>
        </w:rPr>
        <w:t> </w:t>
      </w:r>
      <w:r>
        <w:rPr>
          <w:spacing w:val="-2"/>
          <w:w w:val="110"/>
        </w:rPr>
        <w:t>(g)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ability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communicate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effectively</w:t>
      </w:r>
      <w:r>
        <w:rPr/>
        <w:tab/>
      </w:r>
      <w:r>
        <w:rPr>
          <w:spacing w:val="-10"/>
          <w:w w:val="110"/>
        </w:rPr>
        <w:t>5</w:t>
      </w:r>
    </w:p>
    <w:p>
      <w:pPr>
        <w:pStyle w:val="BodyText"/>
        <w:spacing w:line="257" w:lineRule="exact"/>
        <w:ind w:left="450"/>
      </w:pPr>
      <w:r>
        <w:rPr>
          <w:rFonts w:ascii="Myriad Pro SemiExt" w:hAnsi="Myriad Pro SemiExt"/>
          <w:w w:val="170"/>
        </w:rPr>
        <w:t></w:t>
      </w:r>
      <w:r>
        <w:rPr>
          <w:rFonts w:ascii="Myriad Pro SemiExt" w:hAnsi="Myriad Pro SemiExt"/>
          <w:spacing w:val="-33"/>
          <w:w w:val="170"/>
        </w:rPr>
        <w:t> </w:t>
      </w:r>
      <w:r>
        <w:rPr>
          <w:w w:val="110"/>
        </w:rPr>
        <w:t>(h)</w:t>
      </w:r>
      <w:r>
        <w:rPr>
          <w:spacing w:val="-14"/>
          <w:w w:val="110"/>
        </w:rPr>
        <w:t> </w:t>
      </w:r>
      <w:r>
        <w:rPr>
          <w:w w:val="110"/>
        </w:rPr>
        <w:t>broad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education</w:t>
      </w:r>
    </w:p>
    <w:p>
      <w:pPr>
        <w:pStyle w:val="BodyText"/>
        <w:spacing w:line="257" w:lineRule="exact"/>
        <w:ind w:left="450"/>
      </w:pPr>
      <w:r>
        <w:rPr>
          <w:rFonts w:ascii="Myriad Pro SemiExt" w:hAnsi="Myriad Pro SemiExt"/>
          <w:spacing w:val="-2"/>
          <w:w w:val="160"/>
        </w:rPr>
        <w:t></w:t>
      </w:r>
      <w:r>
        <w:rPr>
          <w:rFonts w:ascii="Myriad Pro SemiExt" w:hAnsi="Myriad Pro SemiExt"/>
          <w:spacing w:val="-28"/>
          <w:w w:val="160"/>
        </w:rPr>
        <w:t> </w:t>
      </w:r>
      <w:r>
        <w:rPr>
          <w:spacing w:val="-2"/>
          <w:w w:val="105"/>
        </w:rPr>
        <w:t>(i)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recognition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need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ability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engage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life-long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learning</w:t>
      </w:r>
    </w:p>
    <w:p>
      <w:pPr>
        <w:pStyle w:val="BodyText"/>
        <w:spacing w:line="252" w:lineRule="exact"/>
        <w:ind w:left="450"/>
      </w:pPr>
      <w:r>
        <w:rPr>
          <w:rFonts w:ascii="Myriad Pro SemiExt" w:hAnsi="Myriad Pro SemiExt"/>
          <w:spacing w:val="-2"/>
          <w:w w:val="115"/>
        </w:rPr>
        <w:t></w:t>
      </w:r>
      <w:r>
        <w:rPr>
          <w:rFonts w:ascii="Myriad Pro SemiExt" w:hAnsi="Myriad Pro SemiExt"/>
          <w:spacing w:val="-10"/>
          <w:w w:val="115"/>
        </w:rPr>
        <w:t> </w:t>
      </w:r>
      <w:r>
        <w:rPr>
          <w:spacing w:val="-2"/>
          <w:w w:val="110"/>
        </w:rPr>
        <w:t>(j)</w:t>
      </w:r>
      <w:r>
        <w:rPr>
          <w:spacing w:val="39"/>
          <w:w w:val="110"/>
        </w:rPr>
        <w:t> </w:t>
      </w:r>
      <w:r>
        <w:rPr>
          <w:spacing w:val="-2"/>
          <w:w w:val="110"/>
        </w:rPr>
        <w:t>knowledge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contemporary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issues</w:t>
      </w:r>
    </w:p>
    <w:p>
      <w:pPr>
        <w:pStyle w:val="BodyText"/>
        <w:tabs>
          <w:tab w:pos="9143" w:val="right" w:leader="none"/>
        </w:tabs>
        <w:spacing w:line="262" w:lineRule="exact"/>
        <w:ind w:left="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901700</wp:posOffset>
                </wp:positionH>
                <wp:positionV relativeFrom="paragraph">
                  <wp:posOffset>5223</wp:posOffset>
                </wp:positionV>
                <wp:extent cx="19050" cy="32639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05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26390">
                              <a:moveTo>
                                <a:pt x="19050" y="0"/>
                              </a:moveTo>
                              <a:lnTo>
                                <a:pt x="8890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lnTo>
                                <a:pt x="0" y="326390"/>
                              </a:lnTo>
                              <a:lnTo>
                                <a:pt x="19050" y="326390"/>
                              </a:lnTo>
                              <a:lnTo>
                                <a:pt x="19050" y="16256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.411329pt;width:1.5pt;height:25.7pt;mso-position-horizontal-relative:page;mso-position-vertical-relative:paragraph;z-index:15729152" id="docshape7" coordorigin="1420,8" coordsize="30,514" path="m1450,8l1434,8,1420,8,1420,264,1420,522,1450,522,1450,264,1450,8xe" filled="true" fillcolor="#0000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5815330</wp:posOffset>
                </wp:positionH>
                <wp:positionV relativeFrom="paragraph">
                  <wp:posOffset>5223</wp:posOffset>
                </wp:positionV>
                <wp:extent cx="19050" cy="32639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05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26390">
                              <a:moveTo>
                                <a:pt x="19050" y="0"/>
                              </a:moveTo>
                              <a:lnTo>
                                <a:pt x="8890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lnTo>
                                <a:pt x="0" y="326390"/>
                              </a:lnTo>
                              <a:lnTo>
                                <a:pt x="19050" y="326390"/>
                              </a:lnTo>
                              <a:lnTo>
                                <a:pt x="19050" y="16256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00024pt;margin-top:.411329pt;width:1.5pt;height:25.7pt;mso-position-horizontal-relative:page;mso-position-vertical-relative:paragraph;z-index:-15822336" id="docshape8" coordorigin="9158,8" coordsize="30,514" path="m9188,8l9172,8,9158,8,9158,264,9158,522,9188,522,9188,264,9188,8xe" filled="true" fillcolor="#0000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Myriad Pro SemiExt" w:hAnsi="Myriad Pro SemiExt"/>
          <w:spacing w:val="-2"/>
          <w:w w:val="140"/>
        </w:rPr>
        <w:t></w:t>
      </w:r>
      <w:r>
        <w:rPr>
          <w:rFonts w:ascii="Myriad Pro SemiExt" w:hAnsi="Myriad Pro SemiExt"/>
          <w:spacing w:val="-18"/>
          <w:w w:val="140"/>
        </w:rPr>
        <w:t> </w:t>
      </w:r>
      <w:r>
        <w:rPr>
          <w:spacing w:val="-2"/>
          <w:w w:val="105"/>
        </w:rPr>
        <w:t>(k)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ability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use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techniques,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skills,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tools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engineering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practice</w:t>
      </w:r>
      <w:r>
        <w:rPr/>
        <w:tab/>
      </w:r>
      <w:r>
        <w:rPr>
          <w:spacing w:val="-10"/>
          <w:w w:val="105"/>
        </w:rPr>
        <w:t>5</w:t>
      </w:r>
    </w:p>
    <w:p>
      <w:pPr>
        <w:pStyle w:val="BodyText"/>
        <w:spacing w:line="262" w:lineRule="exact"/>
        <w:ind w:left="450"/>
      </w:pPr>
      <w:r>
        <w:rPr>
          <w:rFonts w:ascii="Myriad Pro SemiExt" w:hAnsi="Myriad Pro SemiExt"/>
          <w:spacing w:val="-2"/>
          <w:w w:val="125"/>
        </w:rPr>
        <w:t></w:t>
      </w:r>
      <w:r>
        <w:rPr>
          <w:rFonts w:ascii="Myriad Pro SemiExt" w:hAnsi="Myriad Pro SemiExt"/>
          <w:spacing w:val="-16"/>
          <w:w w:val="125"/>
        </w:rPr>
        <w:t> </w:t>
      </w:r>
      <w:r>
        <w:rPr>
          <w:spacing w:val="-2"/>
          <w:w w:val="110"/>
        </w:rPr>
        <w:t>Any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other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outcomes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assessments?</w:t>
      </w:r>
    </w:p>
    <w:sectPr>
      <w:pgSz w:w="12240" w:h="15840"/>
      <w:pgMar w:header="0" w:footer="742" w:top="1080" w:bottom="94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yriad Pro SemiExt">
    <w:altName w:val="Myriad Pro SemiEx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5419090</wp:posOffset>
              </wp:positionH>
              <wp:positionV relativeFrom="page">
                <wp:posOffset>9447388</wp:posOffset>
              </wp:positionV>
              <wp:extent cx="145351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35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Harbans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Dhadwal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Fall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6.700012pt;margin-top:743.888855pt;width:114.45pt;height:13.1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Harbans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Dhadwal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Fall</w:t>
                    </w:r>
                    <w:r>
                      <w:rPr>
                        <w:spacing w:val="-4"/>
                        <w:sz w:val="20"/>
                      </w:rPr>
                      <w:t> 2016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4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97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440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11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amazon.com/Fawwaz-T.-Ulaby/e/B001ITRPCS/ref%3Dntt_athr_dp_pel_1" TargetMode="External"/><Relationship Id="rId7" Type="http://schemas.openxmlformats.org/officeDocument/2006/relationships/hyperlink" Target="http://www.amazon.com/s/ref%3Dntt_athr_dp_sr_2?_encoding=UTF8&amp;sort=relevancerank&amp;search-alias=books&amp;field-author=Eric%20Michielssen" TargetMode="External"/><Relationship Id="rId8" Type="http://schemas.openxmlformats.org/officeDocument/2006/relationships/hyperlink" Target="http://www.amazon.com/s/ref%3Dntt_athr_dp_sr_3?_encoding=UTF8&amp;sort=relevancerank&amp;search-alias=books&amp;field-author=Umberto%20Ravaioli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harbans dhadwal</dc:creator>
  <dc:title>FIBER OPTIC COMMUNICATIONS – ESE363</dc:title>
  <dcterms:created xsi:type="dcterms:W3CDTF">2025-11-05T17:24:19Z</dcterms:created>
  <dcterms:modified xsi:type="dcterms:W3CDTF">2025-11-05T17:24:19Z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2016-03-22T00:00:00Z</vt:filetime>
  </property>
</Properties>
</file>