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80"/>
        <w:rPr>
          <w:rFonts w:ascii="Arial"/>
        </w:rPr>
      </w:pPr>
      <w:r>
        <w:rPr>
          <w:rFonts w:ascii="Arial"/>
        </w:rPr>
        <w:drawing>
          <wp:anchor distT="0" distB="0" distL="0" distR="0" allowOverlap="1" layoutInCell="1" locked="0" behindDoc="0" simplePos="0" relativeHeight="15729152">
            <wp:simplePos x="0" y="0"/>
            <wp:positionH relativeFrom="page">
              <wp:posOffset>4981575</wp:posOffset>
            </wp:positionH>
            <wp:positionV relativeFrom="paragraph">
              <wp:posOffset>184150</wp:posOffset>
            </wp:positionV>
            <wp:extent cx="1876425" cy="63817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876425" cy="638175"/>
                    </a:xfrm>
                    <a:prstGeom prst="rect">
                      <a:avLst/>
                    </a:prstGeom>
                  </pic:spPr>
                </pic:pic>
              </a:graphicData>
            </a:graphic>
          </wp:anchor>
        </w:drawing>
      </w:r>
      <w:r>
        <w:rPr>
          <w:rFonts w:ascii="Arial"/>
        </w:rPr>
        <w:t>ESE</w:t>
      </w:r>
      <w:r>
        <w:rPr>
          <w:rFonts w:ascii="Arial"/>
          <w:spacing w:val="-5"/>
        </w:rPr>
        <w:t> </w:t>
      </w:r>
      <w:r>
        <w:rPr>
          <w:rFonts w:ascii="Arial"/>
        </w:rPr>
        <w:t>523</w:t>
      </w:r>
      <w:r>
        <w:rPr>
          <w:rFonts w:ascii="Arial"/>
          <w:spacing w:val="-5"/>
        </w:rPr>
        <w:t> </w:t>
      </w:r>
      <w:r>
        <w:rPr>
          <w:rFonts w:ascii="Arial"/>
        </w:rPr>
        <w:t>Quantum</w:t>
      </w:r>
      <w:r>
        <w:rPr>
          <w:rFonts w:ascii="Arial"/>
          <w:spacing w:val="-5"/>
        </w:rPr>
        <w:t> </w:t>
      </w:r>
      <w:r>
        <w:rPr>
          <w:rFonts w:ascii="Arial"/>
        </w:rPr>
        <w:t>Computing</w:t>
      </w:r>
      <w:r>
        <w:rPr>
          <w:rFonts w:ascii="Arial"/>
          <w:spacing w:val="-5"/>
        </w:rPr>
        <w:t> </w:t>
      </w:r>
      <w:r>
        <w:rPr>
          <w:rFonts w:ascii="Arial"/>
        </w:rPr>
        <w:t>and</w:t>
      </w:r>
      <w:r>
        <w:rPr>
          <w:rFonts w:ascii="Arial"/>
          <w:spacing w:val="-5"/>
        </w:rPr>
        <w:t> </w:t>
      </w:r>
      <w:r>
        <w:rPr>
          <w:rFonts w:ascii="Arial"/>
          <w:spacing w:val="-2"/>
        </w:rPr>
        <w:t>Applications</w:t>
      </w:r>
    </w:p>
    <w:p>
      <w:pPr>
        <w:spacing w:line="240" w:lineRule="auto" w:before="35"/>
        <w:rPr>
          <w:sz w:val="22"/>
        </w:rPr>
      </w:pPr>
    </w:p>
    <w:p>
      <w:pPr>
        <w:pStyle w:val="Title"/>
      </w:pPr>
      <w:r>
        <w:rPr>
          <w:spacing w:val="-2"/>
        </w:rPr>
        <w:t>Syllabus</w:t>
      </w:r>
    </w:p>
    <w:p>
      <w:pPr>
        <w:spacing w:line="240" w:lineRule="auto" w:before="15"/>
        <w:rPr>
          <w:sz w:val="20"/>
        </w:rPr>
      </w:pPr>
      <w:r>
        <w:rPr>
          <w:sz w:val="20"/>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171056</wp:posOffset>
                </wp:positionV>
                <wp:extent cx="5901055"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5901055" cy="1270"/>
                        </a:xfrm>
                        <a:custGeom>
                          <a:avLst/>
                          <a:gdLst/>
                          <a:ahLst/>
                          <a:cxnLst/>
                          <a:rect l="l" t="t" r="r" b="b"/>
                          <a:pathLst>
                            <a:path w="5901055" h="0">
                              <a:moveTo>
                                <a:pt x="0" y="0"/>
                              </a:moveTo>
                              <a:lnTo>
                                <a:pt x="5900648"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3.469026pt;width:464.65pt;height:.1pt;mso-position-horizontal-relative:page;mso-position-vertical-relative:paragraph;z-index:-15728640;mso-wrap-distance-left:0;mso-wrap-distance-right:0" id="docshape1" coordorigin="1440,269" coordsize="9293,0" path="m1440,269l10732,269e" filled="false" stroked="true" strokeweight=".693pt" strokecolor="#000000">
                <v:path arrowok="t"/>
                <v:stroke dashstyle="solid"/>
                <w10:wrap type="topAndBottom"/>
              </v:shape>
            </w:pict>
          </mc:Fallback>
        </mc:AlternateContent>
      </w:r>
    </w:p>
    <w:p>
      <w:pPr>
        <w:pStyle w:val="Heading2"/>
        <w:spacing w:before="180"/>
        <w:ind w:left="0" w:firstLine="0"/>
      </w:pPr>
      <w:r>
        <w:rPr/>
        <w:t>Important</w:t>
      </w:r>
      <w:r>
        <w:rPr>
          <w:spacing w:val="-9"/>
        </w:rPr>
        <w:t> </w:t>
      </w:r>
      <w:r>
        <w:rPr>
          <w:spacing w:val="-2"/>
        </w:rPr>
        <w:t>notes</w:t>
      </w:r>
    </w:p>
    <w:p>
      <w:pPr>
        <w:pStyle w:val="ListParagraph"/>
        <w:numPr>
          <w:ilvl w:val="0"/>
          <w:numId w:val="1"/>
        </w:numPr>
        <w:tabs>
          <w:tab w:pos="133" w:val="left" w:leader="none"/>
        </w:tabs>
        <w:spacing w:line="240" w:lineRule="auto" w:before="181" w:after="0"/>
        <w:ind w:left="133" w:right="0" w:hanging="133"/>
        <w:jc w:val="left"/>
        <w:rPr>
          <w:sz w:val="22"/>
        </w:rPr>
      </w:pPr>
      <w:r>
        <w:rPr>
          <w:sz w:val="22"/>
        </w:rPr>
        <w:t>Class</w:t>
      </w:r>
      <w:r>
        <w:rPr>
          <w:spacing w:val="-4"/>
          <w:sz w:val="22"/>
        </w:rPr>
        <w:t> </w:t>
      </w:r>
      <w:r>
        <w:rPr>
          <w:sz w:val="22"/>
        </w:rPr>
        <w:t>will</w:t>
      </w:r>
      <w:r>
        <w:rPr>
          <w:spacing w:val="-4"/>
          <w:sz w:val="22"/>
        </w:rPr>
        <w:t> </w:t>
      </w:r>
      <w:r>
        <w:rPr>
          <w:sz w:val="22"/>
        </w:rPr>
        <w:t>take</w:t>
      </w:r>
      <w:r>
        <w:rPr>
          <w:spacing w:val="-4"/>
          <w:sz w:val="22"/>
        </w:rPr>
        <w:t> </w:t>
      </w:r>
      <w:r>
        <w:rPr>
          <w:sz w:val="22"/>
        </w:rPr>
        <w:t>place</w:t>
      </w:r>
      <w:r>
        <w:rPr>
          <w:spacing w:val="-4"/>
          <w:sz w:val="22"/>
        </w:rPr>
        <w:t> </w:t>
      </w:r>
      <w:r>
        <w:rPr>
          <w:sz w:val="22"/>
        </w:rPr>
        <w:t>in</w:t>
      </w:r>
      <w:r>
        <w:rPr>
          <w:spacing w:val="-4"/>
          <w:sz w:val="22"/>
        </w:rPr>
        <w:t> </w:t>
      </w:r>
      <w:r>
        <w:rPr>
          <w:spacing w:val="-2"/>
          <w:sz w:val="22"/>
        </w:rPr>
        <w:t>person.</w:t>
      </w:r>
    </w:p>
    <w:p>
      <w:pPr>
        <w:pStyle w:val="ListParagraph"/>
        <w:numPr>
          <w:ilvl w:val="0"/>
          <w:numId w:val="1"/>
        </w:numPr>
        <w:tabs>
          <w:tab w:pos="133" w:val="left" w:leader="none"/>
        </w:tabs>
        <w:spacing w:line="240" w:lineRule="auto" w:before="178" w:after="0"/>
        <w:ind w:left="133" w:right="0" w:hanging="133"/>
        <w:jc w:val="left"/>
        <w:rPr>
          <w:sz w:val="22"/>
        </w:rPr>
      </w:pPr>
      <w:r>
        <w:rPr>
          <w:sz w:val="22"/>
        </w:rPr>
        <w:t>This</w:t>
      </w:r>
      <w:r>
        <w:rPr>
          <w:spacing w:val="-8"/>
          <w:sz w:val="22"/>
        </w:rPr>
        <w:t> </w:t>
      </w:r>
      <w:r>
        <w:rPr>
          <w:sz w:val="22"/>
        </w:rPr>
        <w:t>course</w:t>
      </w:r>
      <w:r>
        <w:rPr>
          <w:spacing w:val="-6"/>
          <w:sz w:val="22"/>
        </w:rPr>
        <w:t> </w:t>
      </w:r>
      <w:r>
        <w:rPr>
          <w:sz w:val="22"/>
        </w:rPr>
        <w:t>includes</w:t>
      </w:r>
      <w:r>
        <w:rPr>
          <w:spacing w:val="-5"/>
          <w:sz w:val="22"/>
        </w:rPr>
        <w:t> </w:t>
      </w:r>
      <w:r>
        <w:rPr>
          <w:sz w:val="22"/>
        </w:rPr>
        <w:t>homework</w:t>
      </w:r>
      <w:r>
        <w:rPr>
          <w:spacing w:val="-6"/>
          <w:sz w:val="22"/>
        </w:rPr>
        <w:t> </w:t>
      </w:r>
      <w:r>
        <w:rPr>
          <w:sz w:val="22"/>
        </w:rPr>
        <w:t>problem</w:t>
      </w:r>
      <w:r>
        <w:rPr>
          <w:spacing w:val="-6"/>
          <w:sz w:val="22"/>
        </w:rPr>
        <w:t> </w:t>
      </w:r>
      <w:r>
        <w:rPr>
          <w:sz w:val="22"/>
        </w:rPr>
        <w:t>sets</w:t>
      </w:r>
      <w:r>
        <w:rPr>
          <w:spacing w:val="-5"/>
          <w:sz w:val="22"/>
        </w:rPr>
        <w:t> </w:t>
      </w:r>
      <w:r>
        <w:rPr>
          <w:sz w:val="22"/>
        </w:rPr>
        <w:t>and</w:t>
      </w:r>
      <w:r>
        <w:rPr>
          <w:spacing w:val="-6"/>
          <w:sz w:val="22"/>
        </w:rPr>
        <w:t> </w:t>
      </w:r>
      <w:r>
        <w:rPr>
          <w:sz w:val="22"/>
        </w:rPr>
        <w:t>final</w:t>
      </w:r>
      <w:r>
        <w:rPr>
          <w:spacing w:val="-5"/>
          <w:sz w:val="22"/>
        </w:rPr>
        <w:t> </w:t>
      </w:r>
      <w:r>
        <w:rPr>
          <w:spacing w:val="-2"/>
          <w:sz w:val="22"/>
        </w:rPr>
        <w:t>presentations.</w:t>
      </w:r>
    </w:p>
    <w:p>
      <w:pPr>
        <w:pStyle w:val="ListParagraph"/>
        <w:numPr>
          <w:ilvl w:val="0"/>
          <w:numId w:val="1"/>
        </w:numPr>
        <w:tabs>
          <w:tab w:pos="178" w:val="left" w:leader="none"/>
        </w:tabs>
        <w:spacing w:line="256" w:lineRule="auto" w:before="178" w:after="0"/>
        <w:ind w:left="0" w:right="0" w:firstLine="0"/>
        <w:jc w:val="both"/>
        <w:rPr>
          <w:sz w:val="22"/>
        </w:rPr>
      </w:pPr>
      <w:r>
        <w:rPr>
          <w:sz w:val="22"/>
        </w:rPr>
        <w:t>If you have a physical, psychological, medical, or learning disability that may impact your coursework, please contact the Student Accessibility Support Center, ECC (Educational Communications Center) Building, Room 128, (631) 632-6748. They will determine with you what accommodations, if any, are necessary and appropriate. All information and</w:t>
      </w:r>
      <w:r>
        <w:rPr>
          <w:spacing w:val="40"/>
          <w:sz w:val="22"/>
        </w:rPr>
        <w:t> </w:t>
      </w:r>
      <w:r>
        <w:rPr>
          <w:sz w:val="22"/>
        </w:rPr>
        <w:t>documentation is confidential.</w:t>
      </w:r>
    </w:p>
    <w:p>
      <w:pPr>
        <w:pStyle w:val="ListParagraph"/>
        <w:numPr>
          <w:ilvl w:val="0"/>
          <w:numId w:val="1"/>
        </w:numPr>
        <w:tabs>
          <w:tab w:pos="163" w:val="left" w:leader="none"/>
        </w:tabs>
        <w:spacing w:line="256" w:lineRule="auto" w:before="160" w:after="0"/>
        <w:ind w:left="0" w:right="0" w:firstLine="0"/>
        <w:jc w:val="both"/>
        <w:rPr>
          <w:sz w:val="22"/>
        </w:rPr>
      </w:pPr>
      <w:r>
        <w:rPr>
          <w:sz w:val="22"/>
        </w:rPr>
        <w:t>This course includes a 1-hour recitation session. During the recitations, problem sets will be discussed, and final presentations will be delivered. Please check Brightspace for the schedule.</w:t>
      </w:r>
    </w:p>
    <w:p>
      <w:pPr>
        <w:spacing w:line="240" w:lineRule="auto" w:before="0"/>
        <w:rPr>
          <w:sz w:val="22"/>
        </w:rPr>
      </w:pPr>
    </w:p>
    <w:p>
      <w:pPr>
        <w:spacing w:line="240" w:lineRule="auto" w:before="84"/>
        <w:rPr>
          <w:sz w:val="22"/>
        </w:rPr>
      </w:pPr>
    </w:p>
    <w:p>
      <w:pPr>
        <w:pStyle w:val="ListParagraph"/>
        <w:numPr>
          <w:ilvl w:val="0"/>
          <w:numId w:val="2"/>
        </w:numPr>
        <w:tabs>
          <w:tab w:pos="287" w:val="left" w:leader="none"/>
        </w:tabs>
        <w:spacing w:line="396" w:lineRule="auto" w:before="0" w:after="0"/>
        <w:ind w:left="0" w:right="5240" w:firstLine="0"/>
        <w:jc w:val="left"/>
        <w:rPr>
          <w:sz w:val="22"/>
        </w:rPr>
      </w:pPr>
      <w:r>
        <w:rPr>
          <w:sz w:val="26"/>
        </w:rPr>
        <w:t>Course Staff and Office Hours </w:t>
      </w:r>
      <w:r>
        <w:rPr>
          <w:sz w:val="22"/>
        </w:rPr>
        <w:t>Instructor:</w:t>
      </w:r>
      <w:r>
        <w:rPr>
          <w:spacing w:val="-11"/>
          <w:sz w:val="22"/>
        </w:rPr>
        <w:t> </w:t>
      </w:r>
      <w:r>
        <w:rPr>
          <w:sz w:val="22"/>
        </w:rPr>
        <w:t>Prof.</w:t>
      </w:r>
      <w:r>
        <w:rPr>
          <w:spacing w:val="-11"/>
          <w:sz w:val="22"/>
        </w:rPr>
        <w:t> </w:t>
      </w:r>
      <w:r>
        <w:rPr>
          <w:sz w:val="22"/>
        </w:rPr>
        <w:t>Hyeongrak</w:t>
      </w:r>
      <w:r>
        <w:rPr>
          <w:spacing w:val="-11"/>
          <w:sz w:val="22"/>
        </w:rPr>
        <w:t> </w:t>
      </w:r>
      <w:r>
        <w:rPr>
          <w:sz w:val="22"/>
        </w:rPr>
        <w:t>Choi</w:t>
      </w:r>
      <w:r>
        <w:rPr>
          <w:spacing w:val="-11"/>
          <w:sz w:val="22"/>
        </w:rPr>
        <w:t> </w:t>
      </w:r>
      <w:r>
        <w:rPr>
          <w:sz w:val="22"/>
        </w:rPr>
        <w:t>(“Chuck”) </w:t>
      </w:r>
      <w:hyperlink r:id="rId6">
        <w:r>
          <w:rPr>
            <w:spacing w:val="-2"/>
            <w:sz w:val="22"/>
          </w:rPr>
          <w:t>hyeongrak.choi@stonybrook.edu</w:t>
        </w:r>
      </w:hyperlink>
    </w:p>
    <w:p>
      <w:pPr>
        <w:pStyle w:val="BodyText"/>
        <w:spacing w:before="13"/>
        <w:rPr>
          <w:rFonts w:ascii="Arial"/>
        </w:rPr>
      </w:pPr>
      <w:r>
        <w:rPr>
          <w:rFonts w:ascii="Arial"/>
          <w:spacing w:val="-2"/>
        </w:rPr>
        <w:t>617-335-</w:t>
      </w:r>
      <w:r>
        <w:rPr>
          <w:rFonts w:ascii="Arial"/>
          <w:spacing w:val="-4"/>
        </w:rPr>
        <w:t>5420</w:t>
      </w:r>
    </w:p>
    <w:p>
      <w:pPr>
        <w:spacing w:line="240" w:lineRule="auto" w:before="0"/>
        <w:rPr>
          <w:sz w:val="22"/>
        </w:rPr>
      </w:pPr>
    </w:p>
    <w:p>
      <w:pPr>
        <w:spacing w:line="240" w:lineRule="auto" w:before="103"/>
        <w:rPr>
          <w:sz w:val="22"/>
        </w:rPr>
      </w:pPr>
    </w:p>
    <w:p>
      <w:pPr>
        <w:pStyle w:val="BodyText"/>
        <w:rPr>
          <w:rFonts w:ascii="Arial"/>
        </w:rPr>
      </w:pPr>
      <w:r>
        <w:rPr>
          <w:rFonts w:ascii="Arial"/>
        </w:rPr>
        <w:t>Office</w:t>
      </w:r>
      <w:r>
        <w:rPr>
          <w:rFonts w:ascii="Arial"/>
          <w:spacing w:val="-8"/>
        </w:rPr>
        <w:t> </w:t>
      </w:r>
      <w:r>
        <w:rPr>
          <w:rFonts w:ascii="Arial"/>
        </w:rPr>
        <w:t>Hours:</w:t>
      </w:r>
      <w:r>
        <w:rPr>
          <w:rFonts w:ascii="Arial"/>
          <w:spacing w:val="-6"/>
        </w:rPr>
        <w:t> </w:t>
      </w:r>
      <w:r>
        <w:rPr>
          <w:rFonts w:ascii="Arial"/>
        </w:rPr>
        <w:t>On</w:t>
      </w:r>
      <w:r>
        <w:rPr>
          <w:rFonts w:ascii="Arial"/>
          <w:spacing w:val="-5"/>
        </w:rPr>
        <w:t> </w:t>
      </w:r>
      <w:r>
        <w:rPr>
          <w:rFonts w:ascii="Arial"/>
        </w:rPr>
        <w:t>demand</w:t>
      </w:r>
      <w:r>
        <w:rPr>
          <w:rFonts w:ascii="Arial"/>
          <w:spacing w:val="-6"/>
        </w:rPr>
        <w:t> </w:t>
      </w:r>
      <w:r>
        <w:rPr>
          <w:rFonts w:ascii="Arial"/>
        </w:rPr>
        <w:t>by</w:t>
      </w:r>
      <w:r>
        <w:rPr>
          <w:rFonts w:ascii="Arial"/>
          <w:spacing w:val="-6"/>
        </w:rPr>
        <w:t> </w:t>
      </w:r>
      <w:r>
        <w:rPr>
          <w:rFonts w:ascii="Arial"/>
        </w:rPr>
        <w:t>reservation</w:t>
      </w:r>
      <w:r>
        <w:rPr>
          <w:rFonts w:ascii="Arial"/>
          <w:spacing w:val="-5"/>
        </w:rPr>
        <w:t> </w:t>
      </w:r>
      <w:hyperlink r:id="rId7">
        <w:r>
          <w:rPr>
            <w:rFonts w:ascii="Arial"/>
            <w:color w:val="1154CC"/>
            <w:u w:val="thick" w:color="1154CC"/>
          </w:rPr>
          <w:t>here</w:t>
        </w:r>
      </w:hyperlink>
      <w:r>
        <w:rPr>
          <w:rFonts w:ascii="Arial"/>
          <w:u w:val="none"/>
        </w:rPr>
        <w:t>.</w:t>
      </w:r>
      <w:r>
        <w:rPr>
          <w:rFonts w:ascii="Arial"/>
          <w:spacing w:val="-6"/>
          <w:u w:val="none"/>
        </w:rPr>
        <w:t> </w:t>
      </w:r>
      <w:r>
        <w:rPr>
          <w:rFonts w:ascii="Arial"/>
          <w:u w:val="none"/>
        </w:rPr>
        <w:t>In</w:t>
      </w:r>
      <w:r>
        <w:rPr>
          <w:rFonts w:ascii="Arial"/>
          <w:spacing w:val="-6"/>
          <w:u w:val="none"/>
        </w:rPr>
        <w:t> </w:t>
      </w:r>
      <w:r>
        <w:rPr>
          <w:rFonts w:ascii="Arial"/>
          <w:u w:val="none"/>
        </w:rPr>
        <w:t>person</w:t>
      </w:r>
      <w:r>
        <w:rPr>
          <w:rFonts w:ascii="Arial"/>
          <w:spacing w:val="-5"/>
          <w:u w:val="none"/>
        </w:rPr>
        <w:t> </w:t>
      </w:r>
      <w:r>
        <w:rPr>
          <w:rFonts w:ascii="Arial"/>
          <w:u w:val="none"/>
        </w:rPr>
        <w:t>at</w:t>
      </w:r>
      <w:r>
        <w:rPr>
          <w:rFonts w:ascii="Arial"/>
          <w:spacing w:val="-6"/>
          <w:u w:val="none"/>
        </w:rPr>
        <w:t> </w:t>
      </w:r>
      <w:r>
        <w:rPr>
          <w:rFonts w:ascii="Arial"/>
          <w:u w:val="none"/>
        </w:rPr>
        <w:t>Light</w:t>
      </w:r>
      <w:r>
        <w:rPr>
          <w:rFonts w:ascii="Arial"/>
          <w:spacing w:val="-6"/>
          <w:u w:val="none"/>
        </w:rPr>
        <w:t> </w:t>
      </w:r>
      <w:r>
        <w:rPr>
          <w:rFonts w:ascii="Arial"/>
          <w:u w:val="none"/>
        </w:rPr>
        <w:t>Engineering</w:t>
      </w:r>
      <w:r>
        <w:rPr>
          <w:rFonts w:ascii="Arial"/>
          <w:spacing w:val="-5"/>
          <w:u w:val="none"/>
        </w:rPr>
        <w:t> 265</w:t>
      </w:r>
    </w:p>
    <w:p>
      <w:pPr>
        <w:spacing w:line="240" w:lineRule="auto" w:before="0"/>
        <w:rPr>
          <w:sz w:val="22"/>
        </w:rPr>
      </w:pPr>
    </w:p>
    <w:p>
      <w:pPr>
        <w:spacing w:line="240" w:lineRule="auto" w:before="102"/>
        <w:rPr>
          <w:sz w:val="22"/>
        </w:rPr>
      </w:pPr>
    </w:p>
    <w:p>
      <w:pPr>
        <w:pStyle w:val="Heading2"/>
        <w:numPr>
          <w:ilvl w:val="0"/>
          <w:numId w:val="2"/>
        </w:numPr>
        <w:tabs>
          <w:tab w:pos="287" w:val="left" w:leader="none"/>
        </w:tabs>
        <w:spacing w:line="240" w:lineRule="auto" w:before="0" w:after="0"/>
        <w:ind w:left="287" w:right="0" w:hanging="287"/>
        <w:jc w:val="left"/>
      </w:pPr>
      <w:r>
        <w:rPr/>
        <w:t>Course</w:t>
      </w:r>
      <w:r>
        <w:rPr>
          <w:spacing w:val="-6"/>
        </w:rPr>
        <w:t> </w:t>
      </w:r>
      <w:r>
        <w:rPr>
          <w:spacing w:val="-2"/>
        </w:rPr>
        <w:t>Description</w:t>
      </w:r>
    </w:p>
    <w:p>
      <w:pPr>
        <w:pStyle w:val="BodyText"/>
        <w:spacing w:line="256" w:lineRule="auto" w:before="181"/>
        <w:ind w:right="1"/>
        <w:jc w:val="both"/>
        <w:rPr>
          <w:rFonts w:ascii="Arial"/>
        </w:rPr>
      </w:pPr>
      <w:r>
        <w:rPr>
          <w:rFonts w:ascii="Arial"/>
        </w:rPr>
        <w:t>This course is an introduction to and survey of Quantum Computing, an emerging interdisciplinary field of science which has the potential to revolutionize computation over the next ten</w:t>
      </w:r>
      <w:r>
        <w:rPr>
          <w:rFonts w:ascii="Arial"/>
          <w:spacing w:val="-5"/>
        </w:rPr>
        <w:t> </w:t>
      </w:r>
      <w:r>
        <w:rPr>
          <w:rFonts w:ascii="Arial"/>
        </w:rPr>
        <w:t>years,</w:t>
      </w:r>
      <w:r>
        <w:rPr>
          <w:rFonts w:ascii="Arial"/>
          <w:spacing w:val="-5"/>
        </w:rPr>
        <w:t> </w:t>
      </w:r>
      <w:r>
        <w:rPr>
          <w:rFonts w:ascii="Arial"/>
        </w:rPr>
        <w:t>to</w:t>
      </w:r>
      <w:r>
        <w:rPr>
          <w:rFonts w:ascii="Arial"/>
          <w:spacing w:val="-5"/>
        </w:rPr>
        <w:t> </w:t>
      </w:r>
      <w:r>
        <w:rPr>
          <w:rFonts w:ascii="Arial"/>
        </w:rPr>
        <w:t>transform</w:t>
      </w:r>
      <w:r>
        <w:rPr>
          <w:rFonts w:ascii="Arial"/>
          <w:spacing w:val="-5"/>
        </w:rPr>
        <w:t> </w:t>
      </w:r>
      <w:r>
        <w:rPr>
          <w:rFonts w:ascii="Arial"/>
        </w:rPr>
        <w:t>chemistry,</w:t>
      </w:r>
      <w:r>
        <w:rPr>
          <w:rFonts w:ascii="Arial"/>
          <w:spacing w:val="-5"/>
        </w:rPr>
        <w:t> </w:t>
      </w:r>
      <w:r>
        <w:rPr>
          <w:rFonts w:ascii="Arial"/>
        </w:rPr>
        <w:t>medicine,</w:t>
      </w:r>
      <w:r>
        <w:rPr>
          <w:rFonts w:ascii="Arial"/>
          <w:spacing w:val="-5"/>
        </w:rPr>
        <w:t> </w:t>
      </w:r>
      <w:r>
        <w:rPr>
          <w:rFonts w:ascii="Arial"/>
        </w:rPr>
        <w:t>engineering</w:t>
      </w:r>
      <w:r>
        <w:rPr>
          <w:rFonts w:ascii="Arial"/>
          <w:spacing w:val="-5"/>
        </w:rPr>
        <w:t> </w:t>
      </w:r>
      <w:r>
        <w:rPr>
          <w:rFonts w:ascii="Arial"/>
        </w:rPr>
        <w:t>and</w:t>
      </w:r>
      <w:r>
        <w:rPr>
          <w:rFonts w:ascii="Arial"/>
          <w:spacing w:val="-5"/>
        </w:rPr>
        <w:t> </w:t>
      </w:r>
      <w:r>
        <w:rPr>
          <w:rFonts w:ascii="Arial"/>
        </w:rPr>
        <w:t>communications,</w:t>
      </w:r>
      <w:r>
        <w:rPr>
          <w:rFonts w:ascii="Arial"/>
          <w:spacing w:val="-5"/>
        </w:rPr>
        <w:t> </w:t>
      </w:r>
      <w:r>
        <w:rPr>
          <w:rFonts w:ascii="Arial"/>
        </w:rPr>
        <w:t>as</w:t>
      </w:r>
      <w:r>
        <w:rPr>
          <w:rFonts w:ascii="Arial"/>
          <w:spacing w:val="-5"/>
        </w:rPr>
        <w:t> </w:t>
      </w:r>
      <w:r>
        <w:rPr>
          <w:rFonts w:ascii="Arial"/>
        </w:rPr>
        <w:t>well</w:t>
      </w:r>
      <w:r>
        <w:rPr>
          <w:rFonts w:ascii="Arial"/>
          <w:spacing w:val="-5"/>
        </w:rPr>
        <w:t> </w:t>
      </w:r>
      <w:r>
        <w:rPr>
          <w:rFonts w:ascii="Arial"/>
        </w:rPr>
        <w:t>as</w:t>
      </w:r>
      <w:r>
        <w:rPr>
          <w:rFonts w:ascii="Arial"/>
          <w:spacing w:val="-5"/>
        </w:rPr>
        <w:t> </w:t>
      </w:r>
      <w:r>
        <w:rPr>
          <w:rFonts w:ascii="Arial"/>
        </w:rPr>
        <w:t>to change our understanding of the physical world. The course will build an intuitive approach to quantum computation and algorithms, but also will advance relevant vocabulary and skills for faculties and graduate students in engineering, computing, applied mathematics, chemistry, physics, and</w:t>
      </w:r>
      <w:r>
        <w:rPr>
          <w:rFonts w:ascii="Arial"/>
          <w:spacing w:val="-3"/>
        </w:rPr>
        <w:t> </w:t>
      </w:r>
      <w:r>
        <w:rPr>
          <w:rFonts w:ascii="Arial"/>
        </w:rPr>
        <w:t>related</w:t>
      </w:r>
      <w:r>
        <w:rPr>
          <w:rFonts w:ascii="Arial"/>
          <w:spacing w:val="-3"/>
        </w:rPr>
        <w:t> </w:t>
      </w:r>
      <w:r>
        <w:rPr>
          <w:rFonts w:ascii="Arial"/>
        </w:rPr>
        <w:t>sciences.</w:t>
      </w:r>
      <w:r>
        <w:rPr>
          <w:rFonts w:ascii="Arial"/>
          <w:spacing w:val="-3"/>
        </w:rPr>
        <w:t> </w:t>
      </w:r>
      <w:r>
        <w:rPr>
          <w:rFonts w:ascii="Arial"/>
        </w:rPr>
        <w:t>The</w:t>
      </w:r>
      <w:r>
        <w:rPr>
          <w:rFonts w:ascii="Arial"/>
          <w:spacing w:val="-3"/>
        </w:rPr>
        <w:t> </w:t>
      </w:r>
      <w:r>
        <w:rPr>
          <w:rFonts w:ascii="Arial"/>
        </w:rPr>
        <w:t>key</w:t>
      </w:r>
      <w:r>
        <w:rPr>
          <w:rFonts w:ascii="Arial"/>
          <w:spacing w:val="-3"/>
        </w:rPr>
        <w:t> </w:t>
      </w:r>
      <w:r>
        <w:rPr>
          <w:rFonts w:ascii="Arial"/>
        </w:rPr>
        <w:t>questions</w:t>
      </w:r>
      <w:r>
        <w:rPr>
          <w:rFonts w:ascii="Arial"/>
          <w:spacing w:val="-3"/>
        </w:rPr>
        <w:t> </w:t>
      </w:r>
      <w:r>
        <w:rPr>
          <w:rFonts w:ascii="Arial"/>
        </w:rPr>
        <w:t>of</w:t>
      </w:r>
      <w:r>
        <w:rPr>
          <w:rFonts w:ascii="Arial"/>
          <w:spacing w:val="-3"/>
        </w:rPr>
        <w:t> </w:t>
      </w:r>
      <w:r>
        <w:rPr>
          <w:rFonts w:ascii="Arial"/>
        </w:rPr>
        <w:t>quantum</w:t>
      </w:r>
      <w:r>
        <w:rPr>
          <w:rFonts w:ascii="Arial"/>
          <w:spacing w:val="-3"/>
        </w:rPr>
        <w:t> </w:t>
      </w:r>
      <w:r>
        <w:rPr>
          <w:rFonts w:ascii="Arial"/>
        </w:rPr>
        <w:t>computing</w:t>
      </w:r>
      <w:r>
        <w:rPr>
          <w:rFonts w:ascii="Arial"/>
          <w:spacing w:val="-3"/>
        </w:rPr>
        <w:t> </w:t>
      </w:r>
      <w:r>
        <w:rPr>
          <w:rFonts w:ascii="Arial"/>
        </w:rPr>
        <w:t>will</w:t>
      </w:r>
      <w:r>
        <w:rPr>
          <w:rFonts w:ascii="Arial"/>
          <w:spacing w:val="-3"/>
        </w:rPr>
        <w:t> </w:t>
      </w:r>
      <w:r>
        <w:rPr>
          <w:rFonts w:ascii="Arial"/>
        </w:rPr>
        <w:t>be</w:t>
      </w:r>
      <w:r>
        <w:rPr>
          <w:rFonts w:ascii="Arial"/>
          <w:spacing w:val="-3"/>
        </w:rPr>
        <w:t> </w:t>
      </w:r>
      <w:r>
        <w:rPr>
          <w:rFonts w:ascii="Arial"/>
        </w:rPr>
        <w:t>introduced.</w:t>
      </w:r>
      <w:r>
        <w:rPr>
          <w:rFonts w:ascii="Arial"/>
          <w:spacing w:val="-3"/>
        </w:rPr>
        <w:t> </w:t>
      </w:r>
      <w:r>
        <w:rPr>
          <w:rFonts w:ascii="Arial"/>
        </w:rPr>
        <w:t>How to describe quantum systems and quantum operations? What is</w:t>
      </w:r>
      <w:r>
        <w:rPr>
          <w:rFonts w:ascii="Arial"/>
          <w:spacing w:val="-4"/>
        </w:rPr>
        <w:t> </w:t>
      </w:r>
      <w:r>
        <w:rPr>
          <w:rFonts w:ascii="Arial"/>
        </w:rPr>
        <w:t>a</w:t>
      </w:r>
      <w:r>
        <w:rPr>
          <w:rFonts w:ascii="Arial"/>
          <w:spacing w:val="-4"/>
        </w:rPr>
        <w:t> </w:t>
      </w:r>
      <w:r>
        <w:rPr>
          <w:rFonts w:ascii="Arial"/>
        </w:rPr>
        <w:t>quantum</w:t>
      </w:r>
      <w:r>
        <w:rPr>
          <w:rFonts w:ascii="Arial"/>
          <w:spacing w:val="-4"/>
        </w:rPr>
        <w:t> </w:t>
      </w:r>
      <w:r>
        <w:rPr>
          <w:rFonts w:ascii="Arial"/>
        </w:rPr>
        <w:t>computer</w:t>
      </w:r>
      <w:r>
        <w:rPr>
          <w:rFonts w:ascii="Arial"/>
          <w:spacing w:val="-4"/>
        </w:rPr>
        <w:t> </w:t>
      </w:r>
      <w:r>
        <w:rPr>
          <w:rFonts w:ascii="Arial"/>
        </w:rPr>
        <w:t>and</w:t>
      </w:r>
      <w:r>
        <w:rPr>
          <w:rFonts w:ascii="Arial"/>
          <w:spacing w:val="-4"/>
        </w:rPr>
        <w:t> </w:t>
      </w:r>
      <w:r>
        <w:rPr>
          <w:rFonts w:ascii="Arial"/>
        </w:rPr>
        <w:t>what are the limits of quantum power? What is the difference between classical and quantum computation? Quantum teleportation? Quantum entanglement and superposition? How to mitigate</w:t>
      </w:r>
      <w:r>
        <w:rPr>
          <w:rFonts w:ascii="Arial"/>
          <w:spacing w:val="-4"/>
        </w:rPr>
        <w:t> </w:t>
      </w:r>
      <w:r>
        <w:rPr>
          <w:rFonts w:ascii="Arial"/>
        </w:rPr>
        <w:t>errors</w:t>
      </w:r>
      <w:r>
        <w:rPr>
          <w:rFonts w:ascii="Arial"/>
          <w:spacing w:val="-4"/>
        </w:rPr>
        <w:t> </w:t>
      </w:r>
      <w:r>
        <w:rPr>
          <w:rFonts w:ascii="Arial"/>
        </w:rPr>
        <w:t>and</w:t>
      </w:r>
      <w:r>
        <w:rPr>
          <w:rFonts w:ascii="Arial"/>
          <w:spacing w:val="-4"/>
        </w:rPr>
        <w:t> </w:t>
      </w:r>
      <w:r>
        <w:rPr>
          <w:rFonts w:ascii="Arial"/>
        </w:rPr>
        <w:t>decoherence</w:t>
      </w:r>
      <w:r>
        <w:rPr>
          <w:rFonts w:ascii="Arial"/>
          <w:spacing w:val="-4"/>
        </w:rPr>
        <w:t> </w:t>
      </w:r>
      <w:r>
        <w:rPr>
          <w:rFonts w:ascii="Arial"/>
        </w:rPr>
        <w:t>and</w:t>
      </w:r>
      <w:r>
        <w:rPr>
          <w:rFonts w:ascii="Arial"/>
          <w:spacing w:val="-4"/>
        </w:rPr>
        <w:t> </w:t>
      </w:r>
      <w:r>
        <w:rPr>
          <w:rFonts w:ascii="Arial"/>
        </w:rPr>
        <w:t>transmit</w:t>
      </w:r>
      <w:r>
        <w:rPr>
          <w:rFonts w:ascii="Arial"/>
          <w:spacing w:val="-4"/>
        </w:rPr>
        <w:t> </w:t>
      </w:r>
      <w:r>
        <w:rPr>
          <w:rFonts w:ascii="Arial"/>
        </w:rPr>
        <w:t>information</w:t>
      </w:r>
      <w:r>
        <w:rPr>
          <w:rFonts w:ascii="Arial"/>
          <w:spacing w:val="-4"/>
        </w:rPr>
        <w:t> </w:t>
      </w:r>
      <w:r>
        <w:rPr>
          <w:rFonts w:ascii="Arial"/>
        </w:rPr>
        <w:t>through</w:t>
      </w:r>
      <w:r>
        <w:rPr>
          <w:rFonts w:ascii="Arial"/>
          <w:spacing w:val="-4"/>
        </w:rPr>
        <w:t> </w:t>
      </w:r>
      <w:r>
        <w:rPr>
          <w:rFonts w:ascii="Arial"/>
        </w:rPr>
        <w:t>noisy</w:t>
      </w:r>
      <w:r>
        <w:rPr>
          <w:rFonts w:ascii="Arial"/>
          <w:spacing w:val="-4"/>
        </w:rPr>
        <w:t> </w:t>
      </w:r>
      <w:r>
        <w:rPr>
          <w:rFonts w:ascii="Arial"/>
        </w:rPr>
        <w:t>channels?</w:t>
      </w:r>
      <w:r>
        <w:rPr>
          <w:rFonts w:ascii="Arial"/>
          <w:spacing w:val="-4"/>
        </w:rPr>
        <w:t> </w:t>
      </w:r>
      <w:r>
        <w:rPr>
          <w:rFonts w:ascii="Arial"/>
        </w:rPr>
        <w:t>What</w:t>
      </w:r>
      <w:r>
        <w:rPr>
          <w:rFonts w:ascii="Arial"/>
          <w:spacing w:val="-4"/>
        </w:rPr>
        <w:t> </w:t>
      </w:r>
      <w:r>
        <w:rPr>
          <w:rFonts w:ascii="Arial"/>
        </w:rPr>
        <w:t>are</w:t>
      </w:r>
      <w:r>
        <w:rPr>
          <w:rFonts w:ascii="Arial"/>
          <w:spacing w:val="-4"/>
        </w:rPr>
        <w:t> </w:t>
      </w:r>
      <w:r>
        <w:rPr>
          <w:rFonts w:ascii="Arial"/>
        </w:rPr>
        <w:t>the business</w:t>
      </w:r>
      <w:r>
        <w:rPr>
          <w:rFonts w:ascii="Arial"/>
          <w:spacing w:val="-4"/>
        </w:rPr>
        <w:t> </w:t>
      </w:r>
      <w:r>
        <w:rPr>
          <w:rFonts w:ascii="Arial"/>
        </w:rPr>
        <w:t>applications</w:t>
      </w:r>
      <w:r>
        <w:rPr>
          <w:rFonts w:ascii="Arial"/>
          <w:spacing w:val="-4"/>
        </w:rPr>
        <w:t> </w:t>
      </w:r>
      <w:r>
        <w:rPr>
          <w:rFonts w:ascii="Arial"/>
        </w:rPr>
        <w:t>and</w:t>
      </w:r>
      <w:r>
        <w:rPr>
          <w:rFonts w:ascii="Arial"/>
          <w:spacing w:val="-4"/>
        </w:rPr>
        <w:t> </w:t>
      </w:r>
      <w:r>
        <w:rPr>
          <w:rFonts w:ascii="Arial"/>
        </w:rPr>
        <w:t>engineering</w:t>
      </w:r>
      <w:r>
        <w:rPr>
          <w:rFonts w:ascii="Arial"/>
          <w:spacing w:val="-4"/>
        </w:rPr>
        <w:t> </w:t>
      </w:r>
      <w:r>
        <w:rPr>
          <w:rFonts w:ascii="Arial"/>
        </w:rPr>
        <w:t>challenges</w:t>
      </w:r>
      <w:r>
        <w:rPr>
          <w:rFonts w:ascii="Arial"/>
          <w:spacing w:val="-4"/>
        </w:rPr>
        <w:t> </w:t>
      </w:r>
      <w:r>
        <w:rPr>
          <w:rFonts w:ascii="Arial"/>
        </w:rPr>
        <w:t>of</w:t>
      </w:r>
      <w:r>
        <w:rPr>
          <w:rFonts w:ascii="Arial"/>
          <w:spacing w:val="-4"/>
        </w:rPr>
        <w:t> </w:t>
      </w:r>
      <w:r>
        <w:rPr>
          <w:rFonts w:ascii="Arial"/>
        </w:rPr>
        <w:t>quantum</w:t>
      </w:r>
      <w:r>
        <w:rPr>
          <w:rFonts w:ascii="Arial"/>
          <w:spacing w:val="-4"/>
        </w:rPr>
        <w:t> </w:t>
      </w:r>
      <w:r>
        <w:rPr>
          <w:rFonts w:ascii="Arial"/>
        </w:rPr>
        <w:t>computers?</w:t>
      </w:r>
      <w:r>
        <w:rPr>
          <w:rFonts w:ascii="Arial"/>
          <w:spacing w:val="-4"/>
        </w:rPr>
        <w:t> </w:t>
      </w:r>
      <w:r>
        <w:rPr>
          <w:rFonts w:ascii="Arial"/>
        </w:rPr>
        <w:t>What</w:t>
      </w:r>
      <w:r>
        <w:rPr>
          <w:rFonts w:ascii="Arial"/>
          <w:spacing w:val="-4"/>
        </w:rPr>
        <w:t> </w:t>
      </w:r>
      <w:r>
        <w:rPr>
          <w:rFonts w:ascii="Arial"/>
        </w:rPr>
        <w:t>are</w:t>
      </w:r>
      <w:r>
        <w:rPr>
          <w:rFonts w:ascii="Arial"/>
          <w:spacing w:val="-4"/>
        </w:rPr>
        <w:t> </w:t>
      </w:r>
      <w:r>
        <w:rPr>
          <w:rFonts w:ascii="Arial"/>
        </w:rPr>
        <w:t>the</w:t>
      </w:r>
      <w:r>
        <w:rPr>
          <w:rFonts w:ascii="Arial"/>
          <w:spacing w:val="-4"/>
        </w:rPr>
        <w:t> </w:t>
      </w:r>
      <w:r>
        <w:rPr>
          <w:rFonts w:ascii="Arial"/>
        </w:rPr>
        <w:t>gains</w:t>
      </w:r>
      <w:r>
        <w:rPr>
          <w:rFonts w:ascii="Arial"/>
          <w:spacing w:val="-4"/>
        </w:rPr>
        <w:t> </w:t>
      </w:r>
      <w:r>
        <w:rPr>
          <w:rFonts w:ascii="Arial"/>
        </w:rPr>
        <w:t>in running quantum vs. classical algorithms? What are the physical principles of the current quantum computers hardware and what are technology requirements for realistic quantum </w:t>
      </w:r>
      <w:r>
        <w:rPr>
          <w:rFonts w:ascii="Arial"/>
          <w:spacing w:val="-2"/>
        </w:rPr>
        <w:t>computers?</w:t>
      </w:r>
    </w:p>
    <w:p>
      <w:pPr>
        <w:pStyle w:val="BodyText"/>
        <w:spacing w:after="0" w:line="256" w:lineRule="auto"/>
        <w:jc w:val="both"/>
        <w:rPr>
          <w:rFonts w:ascii="Arial"/>
        </w:rPr>
        <w:sectPr>
          <w:type w:val="continuous"/>
          <w:pgSz w:w="12240" w:h="15840"/>
          <w:pgMar w:top="1360" w:bottom="280" w:left="1440" w:right="1440"/>
        </w:sectPr>
      </w:pPr>
    </w:p>
    <w:p>
      <w:pPr>
        <w:pStyle w:val="Heading2"/>
        <w:numPr>
          <w:ilvl w:val="0"/>
          <w:numId w:val="2"/>
        </w:numPr>
        <w:tabs>
          <w:tab w:pos="287" w:val="left" w:leader="none"/>
        </w:tabs>
        <w:spacing w:line="240" w:lineRule="auto" w:before="70" w:after="0"/>
        <w:ind w:left="287" w:right="0" w:hanging="287"/>
        <w:jc w:val="left"/>
      </w:pPr>
      <w:r>
        <w:rPr>
          <w:spacing w:val="-4"/>
        </w:rPr>
        <w:t>Textbook </w:t>
      </w:r>
      <w:r>
        <w:rPr>
          <w:spacing w:val="-2"/>
        </w:rPr>
        <w:t>(Optional)</w:t>
      </w:r>
    </w:p>
    <w:p>
      <w:pPr>
        <w:spacing w:line="256" w:lineRule="auto" w:before="181"/>
        <w:ind w:left="0" w:right="0" w:firstLine="0"/>
        <w:jc w:val="left"/>
        <w:rPr>
          <w:sz w:val="22"/>
        </w:rPr>
      </w:pPr>
      <w:r>
        <w:rPr>
          <w:sz w:val="22"/>
        </w:rPr>
        <w:t>Isaac</w:t>
      </w:r>
      <w:r>
        <w:rPr>
          <w:spacing w:val="-5"/>
          <w:sz w:val="22"/>
        </w:rPr>
        <w:t> </w:t>
      </w:r>
      <w:r>
        <w:rPr>
          <w:sz w:val="22"/>
        </w:rPr>
        <w:t>Chuang</w:t>
      </w:r>
      <w:r>
        <w:rPr>
          <w:spacing w:val="-5"/>
          <w:sz w:val="22"/>
        </w:rPr>
        <w:t> </w:t>
      </w:r>
      <w:r>
        <w:rPr>
          <w:sz w:val="22"/>
        </w:rPr>
        <w:t>and</w:t>
      </w:r>
      <w:r>
        <w:rPr>
          <w:spacing w:val="-5"/>
          <w:sz w:val="22"/>
        </w:rPr>
        <w:t> </w:t>
      </w:r>
      <w:r>
        <w:rPr>
          <w:sz w:val="22"/>
        </w:rPr>
        <w:t>Michael</w:t>
      </w:r>
      <w:r>
        <w:rPr>
          <w:spacing w:val="-5"/>
          <w:sz w:val="22"/>
        </w:rPr>
        <w:t> </w:t>
      </w:r>
      <w:r>
        <w:rPr>
          <w:sz w:val="22"/>
        </w:rPr>
        <w:t>Nielsen,</w:t>
      </w:r>
      <w:r>
        <w:rPr>
          <w:spacing w:val="-5"/>
          <w:sz w:val="22"/>
        </w:rPr>
        <w:t> </w:t>
      </w:r>
      <w:r>
        <w:rPr>
          <w:i/>
          <w:sz w:val="22"/>
        </w:rPr>
        <w:t>Quantum</w:t>
      </w:r>
      <w:r>
        <w:rPr>
          <w:i/>
          <w:spacing w:val="-5"/>
          <w:sz w:val="22"/>
        </w:rPr>
        <w:t> </w:t>
      </w:r>
      <w:r>
        <w:rPr>
          <w:i/>
          <w:sz w:val="22"/>
        </w:rPr>
        <w:t>Computation</w:t>
      </w:r>
      <w:r>
        <w:rPr>
          <w:i/>
          <w:spacing w:val="-5"/>
          <w:sz w:val="22"/>
        </w:rPr>
        <w:t> </w:t>
      </w:r>
      <w:r>
        <w:rPr>
          <w:i/>
          <w:sz w:val="22"/>
        </w:rPr>
        <w:t>and</w:t>
      </w:r>
      <w:r>
        <w:rPr>
          <w:i/>
          <w:spacing w:val="-5"/>
          <w:sz w:val="22"/>
        </w:rPr>
        <w:t> </w:t>
      </w:r>
      <w:r>
        <w:rPr>
          <w:i/>
          <w:sz w:val="22"/>
        </w:rPr>
        <w:t>Quantum</w:t>
      </w:r>
      <w:r>
        <w:rPr>
          <w:i/>
          <w:spacing w:val="-5"/>
          <w:sz w:val="22"/>
        </w:rPr>
        <w:t> </w:t>
      </w:r>
      <w:r>
        <w:rPr>
          <w:i/>
          <w:sz w:val="22"/>
        </w:rPr>
        <w:t>Information:</w:t>
      </w:r>
      <w:r>
        <w:rPr>
          <w:i/>
          <w:spacing w:val="-5"/>
          <w:sz w:val="22"/>
        </w:rPr>
        <w:t> </w:t>
      </w:r>
      <w:r>
        <w:rPr>
          <w:i/>
          <w:sz w:val="22"/>
        </w:rPr>
        <w:t>10th</w:t>
      </w:r>
      <w:r>
        <w:rPr>
          <w:i/>
          <w:sz w:val="22"/>
        </w:rPr>
        <w:t> Anniversary Edition</w:t>
      </w:r>
      <w:r>
        <w:rPr>
          <w:sz w:val="22"/>
        </w:rPr>
        <w:t>, Cambridge University Press</w:t>
      </w:r>
    </w:p>
    <w:p>
      <w:pPr>
        <w:spacing w:line="240" w:lineRule="auto" w:before="0"/>
        <w:rPr>
          <w:sz w:val="22"/>
        </w:rPr>
      </w:pPr>
    </w:p>
    <w:p>
      <w:pPr>
        <w:spacing w:line="240" w:lineRule="auto" w:before="85"/>
        <w:rPr>
          <w:sz w:val="22"/>
        </w:rPr>
      </w:pPr>
    </w:p>
    <w:p>
      <w:pPr>
        <w:pStyle w:val="Heading2"/>
        <w:numPr>
          <w:ilvl w:val="0"/>
          <w:numId w:val="2"/>
        </w:numPr>
        <w:tabs>
          <w:tab w:pos="287" w:val="left" w:leader="none"/>
        </w:tabs>
        <w:spacing w:line="240" w:lineRule="auto" w:before="0" w:after="0"/>
        <w:ind w:left="287" w:right="0" w:hanging="287"/>
        <w:jc w:val="left"/>
      </w:pPr>
      <w:r>
        <w:rPr/>
        <w:t>Course</w:t>
      </w:r>
      <w:r>
        <w:rPr>
          <w:spacing w:val="-7"/>
        </w:rPr>
        <w:t> </w:t>
      </w:r>
      <w:r>
        <w:rPr/>
        <w:t>Learning</w:t>
      </w:r>
      <w:r>
        <w:rPr>
          <w:spacing w:val="-7"/>
        </w:rPr>
        <w:t> </w:t>
      </w:r>
      <w:r>
        <w:rPr>
          <w:spacing w:val="-2"/>
        </w:rPr>
        <w:t>Objectives</w:t>
      </w:r>
    </w:p>
    <w:p>
      <w:pPr>
        <w:pStyle w:val="BodyText"/>
        <w:spacing w:before="181"/>
        <w:rPr>
          <w:rFonts w:ascii="Arial"/>
        </w:rPr>
      </w:pPr>
      <w:r>
        <w:rPr>
          <w:rFonts w:ascii="Arial"/>
        </w:rPr>
        <w:t>At</w:t>
      </w:r>
      <w:r>
        <w:rPr>
          <w:rFonts w:ascii="Arial"/>
          <w:spacing w:val="-5"/>
        </w:rPr>
        <w:t> </w:t>
      </w:r>
      <w:r>
        <w:rPr>
          <w:rFonts w:ascii="Arial"/>
        </w:rPr>
        <w:t>the</w:t>
      </w:r>
      <w:r>
        <w:rPr>
          <w:rFonts w:ascii="Arial"/>
          <w:spacing w:val="-4"/>
        </w:rPr>
        <w:t> </w:t>
      </w:r>
      <w:r>
        <w:rPr>
          <w:rFonts w:ascii="Arial"/>
        </w:rPr>
        <w:t>end</w:t>
      </w:r>
      <w:r>
        <w:rPr>
          <w:rFonts w:ascii="Arial"/>
          <w:spacing w:val="-4"/>
        </w:rPr>
        <w:t> </w:t>
      </w:r>
      <w:r>
        <w:rPr>
          <w:rFonts w:ascii="Arial"/>
        </w:rPr>
        <w:t>of</w:t>
      </w:r>
      <w:r>
        <w:rPr>
          <w:rFonts w:ascii="Arial"/>
          <w:spacing w:val="-4"/>
        </w:rPr>
        <w:t> </w:t>
      </w:r>
      <w:r>
        <w:rPr>
          <w:rFonts w:ascii="Arial"/>
        </w:rPr>
        <w:t>this</w:t>
      </w:r>
      <w:r>
        <w:rPr>
          <w:rFonts w:ascii="Arial"/>
          <w:spacing w:val="-4"/>
        </w:rPr>
        <w:t> </w:t>
      </w:r>
      <w:r>
        <w:rPr>
          <w:rFonts w:ascii="Arial"/>
        </w:rPr>
        <w:t>course,</w:t>
      </w:r>
      <w:r>
        <w:rPr>
          <w:rFonts w:ascii="Arial"/>
          <w:spacing w:val="-4"/>
        </w:rPr>
        <w:t> </w:t>
      </w:r>
      <w:r>
        <w:rPr>
          <w:rFonts w:ascii="Arial"/>
        </w:rPr>
        <w:t>students</w:t>
      </w:r>
      <w:r>
        <w:rPr>
          <w:rFonts w:ascii="Arial"/>
          <w:spacing w:val="-4"/>
        </w:rPr>
        <w:t> </w:t>
      </w:r>
      <w:r>
        <w:rPr>
          <w:rFonts w:ascii="Arial"/>
          <w:spacing w:val="-2"/>
        </w:rPr>
        <w:t>will:</w:t>
      </w:r>
    </w:p>
    <w:p>
      <w:pPr>
        <w:spacing w:line="240" w:lineRule="auto" w:before="5"/>
        <w:rPr>
          <w:sz w:val="22"/>
        </w:rPr>
      </w:pPr>
    </w:p>
    <w:p>
      <w:pPr>
        <w:pStyle w:val="ListParagraph"/>
        <w:numPr>
          <w:ilvl w:val="1"/>
          <w:numId w:val="2"/>
        </w:numPr>
        <w:tabs>
          <w:tab w:pos="720" w:val="left" w:leader="none"/>
        </w:tabs>
        <w:spacing w:line="256" w:lineRule="auto" w:before="0" w:after="0"/>
        <w:ind w:left="720" w:right="352" w:hanging="360"/>
        <w:jc w:val="left"/>
        <w:rPr>
          <w:sz w:val="22"/>
        </w:rPr>
      </w:pPr>
      <w:r>
        <w:rPr>
          <w:sz w:val="22"/>
        </w:rPr>
        <w:t>Develop</w:t>
      </w:r>
      <w:r>
        <w:rPr>
          <w:spacing w:val="-5"/>
          <w:sz w:val="22"/>
        </w:rPr>
        <w:t> </w:t>
      </w:r>
      <w:r>
        <w:rPr>
          <w:sz w:val="22"/>
        </w:rPr>
        <w:t>a</w:t>
      </w:r>
      <w:r>
        <w:rPr>
          <w:spacing w:val="-5"/>
          <w:sz w:val="22"/>
        </w:rPr>
        <w:t> </w:t>
      </w:r>
      <w:r>
        <w:rPr>
          <w:sz w:val="22"/>
        </w:rPr>
        <w:t>solid</w:t>
      </w:r>
      <w:r>
        <w:rPr>
          <w:spacing w:val="-5"/>
          <w:sz w:val="22"/>
        </w:rPr>
        <w:t> </w:t>
      </w:r>
      <w:r>
        <w:rPr>
          <w:sz w:val="22"/>
        </w:rPr>
        <w:t>understanding</w:t>
      </w:r>
      <w:r>
        <w:rPr>
          <w:spacing w:val="-5"/>
          <w:sz w:val="22"/>
        </w:rPr>
        <w:t> </w:t>
      </w:r>
      <w:r>
        <w:rPr>
          <w:sz w:val="22"/>
        </w:rPr>
        <w:t>of</w:t>
      </w:r>
      <w:r>
        <w:rPr>
          <w:spacing w:val="-5"/>
          <w:sz w:val="22"/>
        </w:rPr>
        <w:t> </w:t>
      </w:r>
      <w:r>
        <w:rPr>
          <w:sz w:val="22"/>
        </w:rPr>
        <w:t>quantum</w:t>
      </w:r>
      <w:r>
        <w:rPr>
          <w:spacing w:val="-5"/>
          <w:sz w:val="22"/>
        </w:rPr>
        <w:t> </w:t>
      </w:r>
      <w:r>
        <w:rPr>
          <w:sz w:val="22"/>
        </w:rPr>
        <w:t>mechanical</w:t>
      </w:r>
      <w:r>
        <w:rPr>
          <w:spacing w:val="-5"/>
          <w:sz w:val="22"/>
        </w:rPr>
        <w:t> </w:t>
      </w:r>
      <w:r>
        <w:rPr>
          <w:sz w:val="22"/>
        </w:rPr>
        <w:t>principles</w:t>
      </w:r>
      <w:r>
        <w:rPr>
          <w:spacing w:val="-5"/>
          <w:sz w:val="22"/>
        </w:rPr>
        <w:t> </w:t>
      </w:r>
      <w:r>
        <w:rPr>
          <w:sz w:val="22"/>
        </w:rPr>
        <w:t>relevant</w:t>
      </w:r>
      <w:r>
        <w:rPr>
          <w:spacing w:val="-5"/>
          <w:sz w:val="22"/>
        </w:rPr>
        <w:t> </w:t>
      </w:r>
      <w:r>
        <w:rPr>
          <w:sz w:val="22"/>
        </w:rPr>
        <w:t>to</w:t>
      </w:r>
      <w:r>
        <w:rPr>
          <w:spacing w:val="-5"/>
          <w:sz w:val="22"/>
        </w:rPr>
        <w:t> </w:t>
      </w:r>
      <w:r>
        <w:rPr>
          <w:sz w:val="22"/>
        </w:rPr>
        <w:t>quantum computing and its applications.</w:t>
      </w:r>
    </w:p>
    <w:p>
      <w:pPr>
        <w:pStyle w:val="ListParagraph"/>
        <w:numPr>
          <w:ilvl w:val="1"/>
          <w:numId w:val="2"/>
        </w:numPr>
        <w:tabs>
          <w:tab w:pos="720" w:val="left" w:leader="none"/>
        </w:tabs>
        <w:spacing w:line="256" w:lineRule="auto" w:before="0" w:after="0"/>
        <w:ind w:left="720" w:right="461" w:hanging="360"/>
        <w:jc w:val="left"/>
        <w:rPr>
          <w:sz w:val="22"/>
        </w:rPr>
      </w:pPr>
      <w:r>
        <w:rPr>
          <w:sz w:val="22"/>
        </w:rPr>
        <w:t>Learn</w:t>
      </w:r>
      <w:r>
        <w:rPr>
          <w:spacing w:val="-5"/>
          <w:sz w:val="22"/>
        </w:rPr>
        <w:t> </w:t>
      </w:r>
      <w:r>
        <w:rPr>
          <w:sz w:val="22"/>
        </w:rPr>
        <w:t>the</w:t>
      </w:r>
      <w:r>
        <w:rPr>
          <w:spacing w:val="-5"/>
          <w:sz w:val="22"/>
        </w:rPr>
        <w:t> </w:t>
      </w:r>
      <w:r>
        <w:rPr>
          <w:sz w:val="22"/>
        </w:rPr>
        <w:t>fundamental</w:t>
      </w:r>
      <w:r>
        <w:rPr>
          <w:spacing w:val="-5"/>
          <w:sz w:val="22"/>
        </w:rPr>
        <w:t> </w:t>
      </w:r>
      <w:r>
        <w:rPr>
          <w:sz w:val="22"/>
        </w:rPr>
        <w:t>concepts</w:t>
      </w:r>
      <w:r>
        <w:rPr>
          <w:spacing w:val="-5"/>
          <w:sz w:val="22"/>
        </w:rPr>
        <w:t> </w:t>
      </w:r>
      <w:r>
        <w:rPr>
          <w:sz w:val="22"/>
        </w:rPr>
        <w:t>of</w:t>
      </w:r>
      <w:r>
        <w:rPr>
          <w:spacing w:val="-5"/>
          <w:sz w:val="22"/>
        </w:rPr>
        <w:t> </w:t>
      </w:r>
      <w:r>
        <w:rPr>
          <w:sz w:val="22"/>
        </w:rPr>
        <w:t>quantum</w:t>
      </w:r>
      <w:r>
        <w:rPr>
          <w:spacing w:val="-5"/>
          <w:sz w:val="22"/>
        </w:rPr>
        <w:t> </w:t>
      </w:r>
      <w:r>
        <w:rPr>
          <w:sz w:val="22"/>
        </w:rPr>
        <w:t>computation,</w:t>
      </w:r>
      <w:r>
        <w:rPr>
          <w:spacing w:val="-5"/>
          <w:sz w:val="22"/>
        </w:rPr>
        <w:t> </w:t>
      </w:r>
      <w:r>
        <w:rPr>
          <w:sz w:val="22"/>
        </w:rPr>
        <w:t>including</w:t>
      </w:r>
      <w:r>
        <w:rPr>
          <w:spacing w:val="-5"/>
          <w:sz w:val="22"/>
        </w:rPr>
        <w:t> </w:t>
      </w:r>
      <w:r>
        <w:rPr>
          <w:sz w:val="22"/>
        </w:rPr>
        <w:t>qubits,</w:t>
      </w:r>
      <w:r>
        <w:rPr>
          <w:spacing w:val="-5"/>
          <w:sz w:val="22"/>
        </w:rPr>
        <w:t> </w:t>
      </w:r>
      <w:r>
        <w:rPr>
          <w:sz w:val="22"/>
        </w:rPr>
        <w:t>quantum gates, and quantum circuits.</w:t>
      </w:r>
    </w:p>
    <w:p>
      <w:pPr>
        <w:pStyle w:val="ListParagraph"/>
        <w:numPr>
          <w:ilvl w:val="1"/>
          <w:numId w:val="2"/>
        </w:numPr>
        <w:tabs>
          <w:tab w:pos="720" w:val="left" w:leader="none"/>
        </w:tabs>
        <w:spacing w:line="256" w:lineRule="auto" w:before="0" w:after="0"/>
        <w:ind w:left="720" w:right="185" w:hanging="360"/>
        <w:jc w:val="left"/>
        <w:rPr>
          <w:sz w:val="22"/>
        </w:rPr>
      </w:pPr>
      <w:r>
        <w:rPr>
          <w:sz w:val="22"/>
        </w:rPr>
        <w:t>Explore</w:t>
      </w:r>
      <w:r>
        <w:rPr>
          <w:spacing w:val="-7"/>
          <w:sz w:val="22"/>
        </w:rPr>
        <w:t> </w:t>
      </w:r>
      <w:r>
        <w:rPr>
          <w:sz w:val="22"/>
        </w:rPr>
        <w:t>applications</w:t>
      </w:r>
      <w:r>
        <w:rPr>
          <w:spacing w:val="-7"/>
          <w:sz w:val="22"/>
        </w:rPr>
        <w:t> </w:t>
      </w:r>
      <w:r>
        <w:rPr>
          <w:sz w:val="22"/>
        </w:rPr>
        <w:t>of</w:t>
      </w:r>
      <w:r>
        <w:rPr>
          <w:spacing w:val="-7"/>
          <w:sz w:val="22"/>
        </w:rPr>
        <w:t> </w:t>
      </w:r>
      <w:r>
        <w:rPr>
          <w:sz w:val="22"/>
        </w:rPr>
        <w:t>quantum</w:t>
      </w:r>
      <w:r>
        <w:rPr>
          <w:spacing w:val="-7"/>
          <w:sz w:val="22"/>
        </w:rPr>
        <w:t> </w:t>
      </w:r>
      <w:r>
        <w:rPr>
          <w:sz w:val="22"/>
        </w:rPr>
        <w:t>computing</w:t>
      </w:r>
      <w:r>
        <w:rPr>
          <w:spacing w:val="-7"/>
          <w:sz w:val="22"/>
        </w:rPr>
        <w:t> </w:t>
      </w:r>
      <w:r>
        <w:rPr>
          <w:sz w:val="22"/>
        </w:rPr>
        <w:t>in</w:t>
      </w:r>
      <w:r>
        <w:rPr>
          <w:spacing w:val="-7"/>
          <w:sz w:val="22"/>
        </w:rPr>
        <w:t> </w:t>
      </w:r>
      <w:r>
        <w:rPr>
          <w:sz w:val="22"/>
        </w:rPr>
        <w:t>optimization,</w:t>
      </w:r>
      <w:r>
        <w:rPr>
          <w:spacing w:val="-7"/>
          <w:sz w:val="22"/>
        </w:rPr>
        <w:t> </w:t>
      </w:r>
      <w:r>
        <w:rPr>
          <w:sz w:val="22"/>
        </w:rPr>
        <w:t>cryptography,</w:t>
      </w:r>
      <w:r>
        <w:rPr>
          <w:spacing w:val="-7"/>
          <w:sz w:val="22"/>
        </w:rPr>
        <w:t> </w:t>
      </w:r>
      <w:r>
        <w:rPr>
          <w:sz w:val="22"/>
        </w:rPr>
        <w:t>and</w:t>
      </w:r>
      <w:r>
        <w:rPr>
          <w:spacing w:val="-7"/>
          <w:sz w:val="22"/>
        </w:rPr>
        <w:t> </w:t>
      </w:r>
      <w:r>
        <w:rPr>
          <w:sz w:val="22"/>
        </w:rPr>
        <w:t>quantum </w:t>
      </w:r>
      <w:r>
        <w:rPr>
          <w:spacing w:val="-2"/>
          <w:sz w:val="22"/>
        </w:rPr>
        <w:t>simulations.</w:t>
      </w:r>
    </w:p>
    <w:p>
      <w:pPr>
        <w:pStyle w:val="ListParagraph"/>
        <w:numPr>
          <w:ilvl w:val="1"/>
          <w:numId w:val="2"/>
        </w:numPr>
        <w:tabs>
          <w:tab w:pos="720" w:val="left" w:leader="none"/>
        </w:tabs>
        <w:spacing w:line="256" w:lineRule="auto" w:before="0" w:after="0"/>
        <w:ind w:left="720" w:right="559" w:hanging="360"/>
        <w:jc w:val="left"/>
        <w:rPr>
          <w:sz w:val="22"/>
        </w:rPr>
      </w:pPr>
      <w:r>
        <w:rPr>
          <w:sz w:val="22"/>
        </w:rPr>
        <w:t>Understand</w:t>
      </w:r>
      <w:r>
        <w:rPr>
          <w:spacing w:val="-4"/>
          <w:sz w:val="22"/>
        </w:rPr>
        <w:t> </w:t>
      </w:r>
      <w:r>
        <w:rPr>
          <w:sz w:val="22"/>
        </w:rPr>
        <w:t>the</w:t>
      </w:r>
      <w:r>
        <w:rPr>
          <w:spacing w:val="-4"/>
          <w:sz w:val="22"/>
        </w:rPr>
        <w:t> </w:t>
      </w:r>
      <w:r>
        <w:rPr>
          <w:sz w:val="22"/>
        </w:rPr>
        <w:t>role</w:t>
      </w:r>
      <w:r>
        <w:rPr>
          <w:spacing w:val="-4"/>
          <w:sz w:val="22"/>
        </w:rPr>
        <w:t> </w:t>
      </w:r>
      <w:r>
        <w:rPr>
          <w:sz w:val="22"/>
        </w:rPr>
        <w:t>of</w:t>
      </w:r>
      <w:r>
        <w:rPr>
          <w:spacing w:val="-4"/>
          <w:sz w:val="22"/>
        </w:rPr>
        <w:t> </w:t>
      </w:r>
      <w:r>
        <w:rPr>
          <w:sz w:val="22"/>
        </w:rPr>
        <w:t>quantum</w:t>
      </w:r>
      <w:r>
        <w:rPr>
          <w:spacing w:val="-4"/>
          <w:sz w:val="22"/>
        </w:rPr>
        <w:t> </w:t>
      </w:r>
      <w:r>
        <w:rPr>
          <w:sz w:val="22"/>
        </w:rPr>
        <w:t>mechanics</w:t>
      </w:r>
      <w:r>
        <w:rPr>
          <w:spacing w:val="-4"/>
          <w:sz w:val="22"/>
        </w:rPr>
        <w:t> </w:t>
      </w:r>
      <w:r>
        <w:rPr>
          <w:sz w:val="22"/>
        </w:rPr>
        <w:t>in</w:t>
      </w:r>
      <w:r>
        <w:rPr>
          <w:spacing w:val="-4"/>
          <w:sz w:val="22"/>
        </w:rPr>
        <w:t> </w:t>
      </w:r>
      <w:r>
        <w:rPr>
          <w:sz w:val="22"/>
        </w:rPr>
        <w:t>the</w:t>
      </w:r>
      <w:r>
        <w:rPr>
          <w:spacing w:val="-4"/>
          <w:sz w:val="22"/>
        </w:rPr>
        <w:t> </w:t>
      </w:r>
      <w:r>
        <w:rPr>
          <w:sz w:val="22"/>
        </w:rPr>
        <w:t>design</w:t>
      </w:r>
      <w:r>
        <w:rPr>
          <w:spacing w:val="-4"/>
          <w:sz w:val="22"/>
        </w:rPr>
        <w:t> </w:t>
      </w:r>
      <w:r>
        <w:rPr>
          <w:sz w:val="22"/>
        </w:rPr>
        <w:t>and</w:t>
      </w:r>
      <w:r>
        <w:rPr>
          <w:spacing w:val="-4"/>
          <w:sz w:val="22"/>
        </w:rPr>
        <w:t> </w:t>
      </w:r>
      <w:r>
        <w:rPr>
          <w:sz w:val="22"/>
        </w:rPr>
        <w:t>operation</w:t>
      </w:r>
      <w:r>
        <w:rPr>
          <w:spacing w:val="-4"/>
          <w:sz w:val="22"/>
        </w:rPr>
        <w:t> </w:t>
      </w:r>
      <w:r>
        <w:rPr>
          <w:sz w:val="22"/>
        </w:rPr>
        <w:t>of</w:t>
      </w:r>
      <w:r>
        <w:rPr>
          <w:spacing w:val="-4"/>
          <w:sz w:val="22"/>
        </w:rPr>
        <w:t> </w:t>
      </w:r>
      <w:r>
        <w:rPr>
          <w:sz w:val="22"/>
        </w:rPr>
        <w:t>quantum devices and systems.</w:t>
      </w:r>
    </w:p>
    <w:p>
      <w:pPr>
        <w:spacing w:line="240" w:lineRule="auto" w:before="0"/>
        <w:rPr>
          <w:sz w:val="22"/>
        </w:rPr>
      </w:pPr>
    </w:p>
    <w:p>
      <w:pPr>
        <w:spacing w:line="240" w:lineRule="auto" w:before="164"/>
        <w:rPr>
          <w:sz w:val="22"/>
        </w:rPr>
      </w:pPr>
    </w:p>
    <w:p>
      <w:pPr>
        <w:pStyle w:val="Heading2"/>
        <w:numPr>
          <w:ilvl w:val="0"/>
          <w:numId w:val="2"/>
        </w:numPr>
        <w:tabs>
          <w:tab w:pos="287" w:val="left" w:leader="none"/>
        </w:tabs>
        <w:spacing w:line="240" w:lineRule="auto" w:before="0" w:after="0"/>
        <w:ind w:left="287" w:right="0" w:hanging="287"/>
        <w:jc w:val="left"/>
      </w:pPr>
      <w:r>
        <w:rPr/>
        <w:t>Student</w:t>
      </w:r>
      <w:r>
        <w:rPr>
          <w:spacing w:val="-8"/>
        </w:rPr>
        <w:t> </w:t>
      </w:r>
      <w:r>
        <w:rPr/>
        <w:t>Learning</w:t>
      </w:r>
      <w:r>
        <w:rPr>
          <w:spacing w:val="-7"/>
        </w:rPr>
        <w:t> </w:t>
      </w:r>
      <w:r>
        <w:rPr>
          <w:spacing w:val="-2"/>
        </w:rPr>
        <w:t>Outcomes</w:t>
      </w:r>
    </w:p>
    <w:p>
      <w:pPr>
        <w:spacing w:line="240" w:lineRule="auto" w:before="6" w:after="0"/>
        <w:rPr>
          <w:sz w:val="15"/>
        </w:rPr>
      </w:pPr>
    </w:p>
    <w:tbl>
      <w:tblPr>
        <w:tblW w:w="0" w:type="auto"/>
        <w:jc w:val="left"/>
        <w:tblInd w:w="7" w:type="dxa"/>
        <w:tblBorders>
          <w:top w:val="single" w:sz="18" w:space="0" w:color="8EAADA"/>
          <w:left w:val="single" w:sz="18" w:space="0" w:color="8EAADA"/>
          <w:bottom w:val="single" w:sz="18" w:space="0" w:color="8EAADA"/>
          <w:right w:val="single" w:sz="18" w:space="0" w:color="8EAADA"/>
          <w:insideH w:val="single" w:sz="18" w:space="0" w:color="8EAADA"/>
          <w:insideV w:val="single" w:sz="18" w:space="0" w:color="8EAADA"/>
        </w:tblBorders>
        <w:tblLayout w:type="fixed"/>
        <w:tblCellMar>
          <w:top w:w="0" w:type="dxa"/>
          <w:left w:w="0" w:type="dxa"/>
          <w:bottom w:w="0" w:type="dxa"/>
          <w:right w:w="0" w:type="dxa"/>
        </w:tblCellMar>
        <w:tblLook w:val="01E0"/>
      </w:tblPr>
      <w:tblGrid>
        <w:gridCol w:w="4590"/>
        <w:gridCol w:w="4550"/>
      </w:tblGrid>
      <w:tr>
        <w:trPr>
          <w:trHeight w:val="280" w:hRule="atLeast"/>
        </w:trPr>
        <w:tc>
          <w:tcPr>
            <w:tcW w:w="4590" w:type="dxa"/>
            <w:tcBorders>
              <w:top w:val="nil"/>
              <w:left w:val="nil"/>
              <w:right w:val="nil"/>
            </w:tcBorders>
          </w:tcPr>
          <w:p>
            <w:pPr>
              <w:pStyle w:val="TableParagraph"/>
              <w:spacing w:line="246" w:lineRule="exact"/>
              <w:ind w:left="1317"/>
              <w:rPr>
                <w:b/>
                <w:sz w:val="22"/>
              </w:rPr>
            </w:pPr>
            <w:r>
              <w:rPr>
                <w:b/>
                <w:sz w:val="22"/>
              </w:rPr>
              <w:t>Student</w:t>
            </w:r>
            <w:r>
              <w:rPr>
                <w:b/>
                <w:spacing w:val="-7"/>
                <w:sz w:val="22"/>
              </w:rPr>
              <w:t> </w:t>
            </w:r>
            <w:r>
              <w:rPr>
                <w:b/>
                <w:spacing w:val="-2"/>
                <w:sz w:val="22"/>
              </w:rPr>
              <w:t>Outcomes</w:t>
            </w:r>
          </w:p>
        </w:tc>
        <w:tc>
          <w:tcPr>
            <w:tcW w:w="4550" w:type="dxa"/>
            <w:tcBorders>
              <w:top w:val="nil"/>
              <w:left w:val="nil"/>
              <w:right w:val="nil"/>
            </w:tcBorders>
          </w:tcPr>
          <w:p>
            <w:pPr>
              <w:pStyle w:val="TableParagraph"/>
              <w:spacing w:line="246" w:lineRule="exact"/>
              <w:ind w:left="0" w:right="2"/>
              <w:jc w:val="center"/>
              <w:rPr>
                <w:b/>
                <w:sz w:val="22"/>
              </w:rPr>
            </w:pPr>
            <w:r>
              <w:rPr>
                <w:b/>
                <w:sz w:val="22"/>
              </w:rPr>
              <w:t>%</w:t>
            </w:r>
            <w:r>
              <w:rPr>
                <w:b/>
                <w:spacing w:val="-1"/>
                <w:sz w:val="22"/>
              </w:rPr>
              <w:t> </w:t>
            </w:r>
            <w:r>
              <w:rPr>
                <w:b/>
                <w:spacing w:val="-2"/>
                <w:sz w:val="22"/>
              </w:rPr>
              <w:t>contribution</w:t>
            </w:r>
          </w:p>
        </w:tc>
      </w:tr>
      <w:tr>
        <w:trPr>
          <w:trHeight w:val="1137" w:hRule="atLeast"/>
        </w:trPr>
        <w:tc>
          <w:tcPr>
            <w:tcW w:w="4590" w:type="dxa"/>
            <w:tcBorders>
              <w:left w:val="nil"/>
              <w:bottom w:val="single" w:sz="8" w:space="0" w:color="8EAADA"/>
              <w:right w:val="single" w:sz="8" w:space="0" w:color="8EAADA"/>
            </w:tcBorders>
            <w:shd w:val="clear" w:color="auto" w:fill="D9E2F2"/>
          </w:tcPr>
          <w:p>
            <w:pPr>
              <w:pStyle w:val="TableParagraph"/>
              <w:spacing w:line="276" w:lineRule="auto"/>
              <w:ind w:right="20"/>
              <w:rPr>
                <w:b/>
                <w:sz w:val="22"/>
              </w:rPr>
            </w:pPr>
            <w:r>
              <w:rPr>
                <w:b/>
                <w:sz w:val="22"/>
              </w:rPr>
              <w:t>An</w:t>
            </w:r>
            <w:r>
              <w:rPr>
                <w:b/>
                <w:spacing w:val="-10"/>
                <w:sz w:val="22"/>
              </w:rPr>
              <w:t> </w:t>
            </w:r>
            <w:r>
              <w:rPr>
                <w:b/>
                <w:sz w:val="22"/>
              </w:rPr>
              <w:t>ability</w:t>
            </w:r>
            <w:r>
              <w:rPr>
                <w:b/>
                <w:spacing w:val="-10"/>
                <w:sz w:val="22"/>
              </w:rPr>
              <w:t> </w:t>
            </w:r>
            <w:r>
              <w:rPr>
                <w:b/>
                <w:sz w:val="22"/>
              </w:rPr>
              <w:t>to</w:t>
            </w:r>
            <w:r>
              <w:rPr>
                <w:b/>
                <w:spacing w:val="-10"/>
                <w:sz w:val="22"/>
              </w:rPr>
              <w:t> </w:t>
            </w:r>
            <w:r>
              <w:rPr>
                <w:b/>
                <w:sz w:val="22"/>
              </w:rPr>
              <w:t>identify,</w:t>
            </w:r>
            <w:r>
              <w:rPr>
                <w:b/>
                <w:spacing w:val="-10"/>
                <w:sz w:val="22"/>
              </w:rPr>
              <w:t> </w:t>
            </w:r>
            <w:r>
              <w:rPr>
                <w:b/>
                <w:sz w:val="22"/>
              </w:rPr>
              <w:t>formulate,</w:t>
            </w:r>
            <w:r>
              <w:rPr>
                <w:b/>
                <w:spacing w:val="-10"/>
                <w:sz w:val="22"/>
              </w:rPr>
              <w:t> </w:t>
            </w:r>
            <w:r>
              <w:rPr>
                <w:b/>
                <w:sz w:val="22"/>
              </w:rPr>
              <w:t>and</w:t>
            </w:r>
            <w:r>
              <w:rPr>
                <w:b/>
                <w:spacing w:val="-10"/>
                <w:sz w:val="22"/>
              </w:rPr>
              <w:t> </w:t>
            </w:r>
            <w:r>
              <w:rPr>
                <w:b/>
                <w:sz w:val="22"/>
              </w:rPr>
              <w:t>solve complex engineering problems by applying principles of engineering,</w:t>
            </w:r>
          </w:p>
          <w:p>
            <w:pPr>
              <w:pStyle w:val="TableParagraph"/>
              <w:rPr>
                <w:b/>
                <w:sz w:val="22"/>
              </w:rPr>
            </w:pPr>
            <w:r>
              <w:rPr>
                <w:b/>
                <w:sz w:val="22"/>
              </w:rPr>
              <w:t>science,</w:t>
            </w:r>
            <w:r>
              <w:rPr>
                <w:b/>
                <w:spacing w:val="-6"/>
                <w:sz w:val="22"/>
              </w:rPr>
              <w:t> </w:t>
            </w:r>
            <w:r>
              <w:rPr>
                <w:b/>
                <w:sz w:val="22"/>
              </w:rPr>
              <w:t>and</w:t>
            </w:r>
            <w:r>
              <w:rPr>
                <w:b/>
                <w:spacing w:val="-5"/>
                <w:sz w:val="22"/>
              </w:rPr>
              <w:t> </w:t>
            </w:r>
            <w:r>
              <w:rPr>
                <w:b/>
                <w:spacing w:val="-2"/>
                <w:sz w:val="22"/>
              </w:rPr>
              <w:t>mathematics.</w:t>
            </w:r>
          </w:p>
        </w:tc>
        <w:tc>
          <w:tcPr>
            <w:tcW w:w="4550" w:type="dxa"/>
            <w:tcBorders>
              <w:left w:val="single" w:sz="8" w:space="0" w:color="8EAADA"/>
              <w:bottom w:val="single" w:sz="8" w:space="0" w:color="8EAADA"/>
              <w:right w:val="nil"/>
            </w:tcBorders>
            <w:shd w:val="clear" w:color="auto" w:fill="D9E2F2"/>
          </w:tcPr>
          <w:p>
            <w:pPr>
              <w:pStyle w:val="TableParagraph"/>
              <w:spacing w:line="241" w:lineRule="exact"/>
              <w:ind w:left="46" w:right="58"/>
              <w:jc w:val="center"/>
              <w:rPr>
                <w:sz w:val="22"/>
              </w:rPr>
            </w:pPr>
            <w:r>
              <w:rPr>
                <w:spacing w:val="-5"/>
                <w:sz w:val="22"/>
              </w:rPr>
              <w:t>50%</w:t>
            </w:r>
          </w:p>
        </w:tc>
      </w:tr>
      <w:tr>
        <w:trPr>
          <w:trHeight w:val="1739" w:hRule="atLeast"/>
        </w:trPr>
        <w:tc>
          <w:tcPr>
            <w:tcW w:w="4590" w:type="dxa"/>
            <w:tcBorders>
              <w:top w:val="single" w:sz="8" w:space="0" w:color="8EAADA"/>
              <w:left w:val="nil"/>
              <w:bottom w:val="single" w:sz="8" w:space="0" w:color="8EAADA"/>
              <w:right w:val="single" w:sz="8" w:space="0" w:color="8EAADA"/>
            </w:tcBorders>
          </w:tcPr>
          <w:p>
            <w:pPr>
              <w:pStyle w:val="TableParagraph"/>
              <w:spacing w:line="276" w:lineRule="auto" w:before="9"/>
              <w:ind w:right="167"/>
              <w:rPr>
                <w:b/>
                <w:sz w:val="22"/>
              </w:rPr>
            </w:pPr>
            <w:r>
              <w:rPr>
                <w:b/>
                <w:sz w:val="22"/>
              </w:rPr>
              <w:t>An</w:t>
            </w:r>
            <w:r>
              <w:rPr>
                <w:b/>
                <w:spacing w:val="-7"/>
                <w:sz w:val="22"/>
              </w:rPr>
              <w:t> </w:t>
            </w:r>
            <w:r>
              <w:rPr>
                <w:b/>
                <w:sz w:val="22"/>
              </w:rPr>
              <w:t>ability</w:t>
            </w:r>
            <w:r>
              <w:rPr>
                <w:b/>
                <w:spacing w:val="-7"/>
                <w:sz w:val="22"/>
              </w:rPr>
              <w:t> </w:t>
            </w:r>
            <w:r>
              <w:rPr>
                <w:b/>
                <w:sz w:val="22"/>
              </w:rPr>
              <w:t>to</w:t>
            </w:r>
            <w:r>
              <w:rPr>
                <w:b/>
                <w:spacing w:val="-7"/>
                <w:sz w:val="22"/>
              </w:rPr>
              <w:t> </w:t>
            </w:r>
            <w:r>
              <w:rPr>
                <w:b/>
                <w:sz w:val="22"/>
              </w:rPr>
              <w:t>apply</w:t>
            </w:r>
            <w:r>
              <w:rPr>
                <w:b/>
                <w:spacing w:val="-7"/>
                <w:sz w:val="22"/>
              </w:rPr>
              <w:t> </w:t>
            </w:r>
            <w:r>
              <w:rPr>
                <w:b/>
                <w:sz w:val="22"/>
              </w:rPr>
              <w:t>engineering</w:t>
            </w:r>
            <w:r>
              <w:rPr>
                <w:b/>
                <w:spacing w:val="-7"/>
                <w:sz w:val="22"/>
              </w:rPr>
              <w:t> </w:t>
            </w:r>
            <w:r>
              <w:rPr>
                <w:b/>
                <w:sz w:val="22"/>
              </w:rPr>
              <w:t>design</w:t>
            </w:r>
            <w:r>
              <w:rPr>
                <w:b/>
                <w:spacing w:val="-7"/>
                <w:sz w:val="22"/>
              </w:rPr>
              <w:t> </w:t>
            </w:r>
            <w:r>
              <w:rPr>
                <w:b/>
                <w:sz w:val="22"/>
              </w:rPr>
              <w:t>to produce solutions that meet specified needs with consideration of public health, safety, and welfare, as well as global, cultural, social, environmental,</w:t>
            </w:r>
          </w:p>
          <w:p>
            <w:pPr>
              <w:pStyle w:val="TableParagraph"/>
              <w:rPr>
                <w:b/>
                <w:sz w:val="22"/>
              </w:rPr>
            </w:pPr>
            <w:r>
              <w:rPr>
                <w:b/>
                <w:sz w:val="22"/>
              </w:rPr>
              <w:t>and</w:t>
            </w:r>
            <w:r>
              <w:rPr>
                <w:b/>
                <w:spacing w:val="-6"/>
                <w:sz w:val="22"/>
              </w:rPr>
              <w:t> </w:t>
            </w:r>
            <w:r>
              <w:rPr>
                <w:b/>
                <w:sz w:val="22"/>
              </w:rPr>
              <w:t>economic</w:t>
            </w:r>
            <w:r>
              <w:rPr>
                <w:b/>
                <w:spacing w:val="-5"/>
                <w:sz w:val="22"/>
              </w:rPr>
              <w:t> </w:t>
            </w:r>
            <w:r>
              <w:rPr>
                <w:b/>
                <w:spacing w:val="-2"/>
                <w:sz w:val="22"/>
              </w:rPr>
              <w:t>factors.</w:t>
            </w:r>
          </w:p>
        </w:tc>
        <w:tc>
          <w:tcPr>
            <w:tcW w:w="4550" w:type="dxa"/>
            <w:tcBorders>
              <w:top w:val="single" w:sz="8" w:space="0" w:color="8EAADA"/>
              <w:left w:val="single" w:sz="8" w:space="0" w:color="8EAADA"/>
              <w:bottom w:val="single" w:sz="8" w:space="0" w:color="8EAADA"/>
              <w:right w:val="nil"/>
            </w:tcBorders>
          </w:tcPr>
          <w:p>
            <w:pPr>
              <w:pStyle w:val="TableParagraph"/>
              <w:ind w:left="0"/>
              <w:rPr>
                <w:rFonts w:ascii="Times New Roman"/>
                <w:sz w:val="22"/>
              </w:rPr>
            </w:pPr>
          </w:p>
        </w:tc>
      </w:tr>
      <w:tr>
        <w:trPr>
          <w:trHeight w:val="580" w:hRule="atLeast"/>
        </w:trPr>
        <w:tc>
          <w:tcPr>
            <w:tcW w:w="4590" w:type="dxa"/>
            <w:tcBorders>
              <w:top w:val="single" w:sz="8" w:space="0" w:color="8EAADA"/>
              <w:left w:val="nil"/>
              <w:bottom w:val="single" w:sz="8" w:space="0" w:color="8EAADA"/>
              <w:right w:val="single" w:sz="8" w:space="0" w:color="8EAADA"/>
            </w:tcBorders>
            <w:shd w:val="clear" w:color="auto" w:fill="D9E2F2"/>
          </w:tcPr>
          <w:p>
            <w:pPr>
              <w:pStyle w:val="TableParagraph"/>
              <w:spacing w:before="9"/>
              <w:rPr>
                <w:b/>
                <w:sz w:val="22"/>
              </w:rPr>
            </w:pPr>
            <w:r>
              <w:rPr>
                <w:b/>
                <w:sz w:val="22"/>
              </w:rPr>
              <w:t>An</w:t>
            </w:r>
            <w:r>
              <w:rPr>
                <w:b/>
                <w:spacing w:val="-7"/>
                <w:sz w:val="22"/>
              </w:rPr>
              <w:t> </w:t>
            </w:r>
            <w:r>
              <w:rPr>
                <w:b/>
                <w:sz w:val="22"/>
              </w:rPr>
              <w:t>ability</w:t>
            </w:r>
            <w:r>
              <w:rPr>
                <w:b/>
                <w:spacing w:val="-7"/>
                <w:sz w:val="22"/>
              </w:rPr>
              <w:t> </w:t>
            </w:r>
            <w:r>
              <w:rPr>
                <w:b/>
                <w:sz w:val="22"/>
              </w:rPr>
              <w:t>to</w:t>
            </w:r>
            <w:r>
              <w:rPr>
                <w:b/>
                <w:spacing w:val="-6"/>
                <w:sz w:val="22"/>
              </w:rPr>
              <w:t> </w:t>
            </w:r>
            <w:r>
              <w:rPr>
                <w:b/>
                <w:sz w:val="22"/>
              </w:rPr>
              <w:t>communicate</w:t>
            </w:r>
            <w:r>
              <w:rPr>
                <w:b/>
                <w:spacing w:val="-7"/>
                <w:sz w:val="22"/>
              </w:rPr>
              <w:t> </w:t>
            </w:r>
            <w:r>
              <w:rPr>
                <w:b/>
                <w:sz w:val="22"/>
              </w:rPr>
              <w:t>effectively</w:t>
            </w:r>
            <w:r>
              <w:rPr>
                <w:b/>
                <w:spacing w:val="-6"/>
                <w:sz w:val="22"/>
              </w:rPr>
              <w:t> </w:t>
            </w:r>
            <w:r>
              <w:rPr>
                <w:b/>
                <w:spacing w:val="-4"/>
                <w:sz w:val="22"/>
              </w:rPr>
              <w:t>with</w:t>
            </w:r>
          </w:p>
          <w:p>
            <w:pPr>
              <w:pStyle w:val="TableParagraph"/>
              <w:spacing w:before="38"/>
              <w:rPr>
                <w:b/>
                <w:sz w:val="22"/>
              </w:rPr>
            </w:pPr>
            <w:r>
              <w:rPr>
                <w:b/>
                <w:sz w:val="22"/>
              </w:rPr>
              <w:t>a</w:t>
            </w:r>
            <w:r>
              <w:rPr>
                <w:b/>
                <w:spacing w:val="-3"/>
                <w:sz w:val="22"/>
              </w:rPr>
              <w:t> </w:t>
            </w:r>
            <w:r>
              <w:rPr>
                <w:b/>
                <w:sz w:val="22"/>
              </w:rPr>
              <w:t>range</w:t>
            </w:r>
            <w:r>
              <w:rPr>
                <w:b/>
                <w:spacing w:val="-3"/>
                <w:sz w:val="22"/>
              </w:rPr>
              <w:t> </w:t>
            </w:r>
            <w:r>
              <w:rPr>
                <w:b/>
                <w:sz w:val="22"/>
              </w:rPr>
              <w:t>of</w:t>
            </w:r>
            <w:r>
              <w:rPr>
                <w:b/>
                <w:spacing w:val="-2"/>
                <w:sz w:val="22"/>
              </w:rPr>
              <w:t> audiences.</w:t>
            </w:r>
          </w:p>
        </w:tc>
        <w:tc>
          <w:tcPr>
            <w:tcW w:w="4550" w:type="dxa"/>
            <w:tcBorders>
              <w:top w:val="single" w:sz="8" w:space="0" w:color="8EAADA"/>
              <w:left w:val="single" w:sz="8" w:space="0" w:color="8EAADA"/>
              <w:bottom w:val="single" w:sz="8" w:space="0" w:color="8EAADA"/>
              <w:right w:val="nil"/>
            </w:tcBorders>
            <w:shd w:val="clear" w:color="auto" w:fill="D9E2F2"/>
          </w:tcPr>
          <w:p>
            <w:pPr>
              <w:pStyle w:val="TableParagraph"/>
              <w:spacing w:before="9"/>
              <w:ind w:left="46" w:right="58"/>
              <w:jc w:val="center"/>
              <w:rPr>
                <w:sz w:val="22"/>
              </w:rPr>
            </w:pPr>
            <w:r>
              <w:rPr>
                <w:spacing w:val="-5"/>
                <w:sz w:val="22"/>
              </w:rPr>
              <w:t>10%</w:t>
            </w:r>
          </w:p>
        </w:tc>
      </w:tr>
      <w:tr>
        <w:trPr>
          <w:trHeight w:val="2040" w:hRule="atLeast"/>
        </w:trPr>
        <w:tc>
          <w:tcPr>
            <w:tcW w:w="4590" w:type="dxa"/>
            <w:tcBorders>
              <w:top w:val="single" w:sz="8" w:space="0" w:color="8EAADA"/>
              <w:left w:val="nil"/>
              <w:bottom w:val="single" w:sz="8" w:space="0" w:color="8EAADA"/>
              <w:right w:val="single" w:sz="8" w:space="0" w:color="8EAADA"/>
            </w:tcBorders>
          </w:tcPr>
          <w:p>
            <w:pPr>
              <w:pStyle w:val="TableParagraph"/>
              <w:spacing w:line="276" w:lineRule="auto" w:before="6"/>
              <w:ind w:right="167"/>
              <w:rPr>
                <w:b/>
                <w:sz w:val="22"/>
              </w:rPr>
            </w:pPr>
            <w:r>
              <w:rPr>
                <w:b/>
                <w:sz w:val="22"/>
              </w:rPr>
              <w:t>An ability to recognize ethical and professional responsibilities in engineering situations and make informed judgments, which must consider</w:t>
            </w:r>
            <w:r>
              <w:rPr>
                <w:b/>
                <w:spacing w:val="-11"/>
                <w:sz w:val="22"/>
              </w:rPr>
              <w:t> </w:t>
            </w:r>
            <w:r>
              <w:rPr>
                <w:b/>
                <w:sz w:val="22"/>
              </w:rPr>
              <w:t>the</w:t>
            </w:r>
            <w:r>
              <w:rPr>
                <w:b/>
                <w:spacing w:val="-11"/>
                <w:sz w:val="22"/>
              </w:rPr>
              <w:t> </w:t>
            </w:r>
            <w:r>
              <w:rPr>
                <w:b/>
                <w:sz w:val="22"/>
              </w:rPr>
              <w:t>impact</w:t>
            </w:r>
            <w:r>
              <w:rPr>
                <w:b/>
                <w:spacing w:val="-11"/>
                <w:sz w:val="22"/>
              </w:rPr>
              <w:t> </w:t>
            </w:r>
            <w:r>
              <w:rPr>
                <w:b/>
                <w:sz w:val="22"/>
              </w:rPr>
              <w:t>of</w:t>
            </w:r>
            <w:r>
              <w:rPr>
                <w:b/>
                <w:spacing w:val="-11"/>
                <w:sz w:val="22"/>
              </w:rPr>
              <w:t> </w:t>
            </w:r>
            <w:r>
              <w:rPr>
                <w:b/>
                <w:sz w:val="22"/>
              </w:rPr>
              <w:t>engineering solutions in global, economic,</w:t>
            </w:r>
          </w:p>
          <w:p>
            <w:pPr>
              <w:pStyle w:val="TableParagraph"/>
              <w:rPr>
                <w:b/>
                <w:sz w:val="22"/>
              </w:rPr>
            </w:pPr>
            <w:r>
              <w:rPr>
                <w:b/>
                <w:sz w:val="22"/>
              </w:rPr>
              <w:t>environmental,</w:t>
            </w:r>
            <w:r>
              <w:rPr>
                <w:b/>
                <w:spacing w:val="-9"/>
                <w:sz w:val="22"/>
              </w:rPr>
              <w:t> </w:t>
            </w:r>
            <w:r>
              <w:rPr>
                <w:b/>
                <w:sz w:val="22"/>
              </w:rPr>
              <w:t>and</w:t>
            </w:r>
            <w:r>
              <w:rPr>
                <w:b/>
                <w:spacing w:val="-8"/>
                <w:sz w:val="22"/>
              </w:rPr>
              <w:t> </w:t>
            </w:r>
            <w:r>
              <w:rPr>
                <w:b/>
                <w:sz w:val="22"/>
              </w:rPr>
              <w:t>societal</w:t>
            </w:r>
            <w:r>
              <w:rPr>
                <w:b/>
                <w:spacing w:val="-8"/>
                <w:sz w:val="22"/>
              </w:rPr>
              <w:t> </w:t>
            </w:r>
            <w:r>
              <w:rPr>
                <w:b/>
                <w:spacing w:val="-2"/>
                <w:sz w:val="22"/>
              </w:rPr>
              <w:t>contexts.</w:t>
            </w:r>
          </w:p>
        </w:tc>
        <w:tc>
          <w:tcPr>
            <w:tcW w:w="4550" w:type="dxa"/>
            <w:tcBorders>
              <w:top w:val="single" w:sz="8" w:space="0" w:color="8EAADA"/>
              <w:left w:val="single" w:sz="8" w:space="0" w:color="8EAADA"/>
              <w:bottom w:val="single" w:sz="8" w:space="0" w:color="8EAADA"/>
              <w:right w:val="nil"/>
            </w:tcBorders>
          </w:tcPr>
          <w:p>
            <w:pPr>
              <w:pStyle w:val="TableParagraph"/>
              <w:ind w:left="0"/>
              <w:rPr>
                <w:rFonts w:ascii="Times New Roman"/>
                <w:sz w:val="22"/>
              </w:rPr>
            </w:pPr>
          </w:p>
        </w:tc>
      </w:tr>
    </w:tbl>
    <w:p>
      <w:pPr>
        <w:pStyle w:val="TableParagraph"/>
        <w:spacing w:after="0"/>
        <w:rPr>
          <w:rFonts w:ascii="Times New Roman"/>
          <w:sz w:val="22"/>
        </w:rPr>
        <w:sectPr>
          <w:pgSz w:w="12240" w:h="15840"/>
          <w:pgMar w:top="1800" w:bottom="1433" w:left="1440" w:right="1440"/>
        </w:sectPr>
      </w:pPr>
    </w:p>
    <w:tbl>
      <w:tblPr>
        <w:tblW w:w="0" w:type="auto"/>
        <w:jc w:val="left"/>
        <w:tblInd w:w="7" w:type="dxa"/>
        <w:tblBorders>
          <w:top w:val="single" w:sz="8" w:space="0" w:color="8EAADA"/>
          <w:left w:val="single" w:sz="8" w:space="0" w:color="8EAADA"/>
          <w:bottom w:val="single" w:sz="8" w:space="0" w:color="8EAADA"/>
          <w:right w:val="single" w:sz="8" w:space="0" w:color="8EAADA"/>
          <w:insideH w:val="single" w:sz="8" w:space="0" w:color="8EAADA"/>
          <w:insideV w:val="single" w:sz="8" w:space="0" w:color="8EAADA"/>
        </w:tblBorders>
        <w:tblLayout w:type="fixed"/>
        <w:tblCellMar>
          <w:top w:w="0" w:type="dxa"/>
          <w:left w:w="0" w:type="dxa"/>
          <w:bottom w:w="0" w:type="dxa"/>
          <w:right w:w="0" w:type="dxa"/>
        </w:tblCellMar>
        <w:tblLook w:val="01E0"/>
      </w:tblPr>
      <w:tblGrid>
        <w:gridCol w:w="4590"/>
        <w:gridCol w:w="4550"/>
      </w:tblGrid>
      <w:tr>
        <w:trPr>
          <w:trHeight w:val="1439" w:hRule="atLeast"/>
        </w:trPr>
        <w:tc>
          <w:tcPr>
            <w:tcW w:w="4590" w:type="dxa"/>
            <w:tcBorders>
              <w:left w:val="nil"/>
            </w:tcBorders>
            <w:shd w:val="clear" w:color="auto" w:fill="D9E2F2"/>
          </w:tcPr>
          <w:p>
            <w:pPr>
              <w:pStyle w:val="TableParagraph"/>
              <w:spacing w:line="276" w:lineRule="auto"/>
              <w:ind w:right="167"/>
              <w:rPr>
                <w:b/>
                <w:sz w:val="22"/>
              </w:rPr>
            </w:pPr>
            <w:r>
              <w:rPr>
                <w:b/>
                <w:sz w:val="22"/>
              </w:rPr>
              <w:t>An ability to function effectively on a team</w:t>
            </w:r>
            <w:r>
              <w:rPr>
                <w:b/>
                <w:spacing w:val="-11"/>
                <w:sz w:val="22"/>
              </w:rPr>
              <w:t> </w:t>
            </w:r>
            <w:r>
              <w:rPr>
                <w:b/>
                <w:sz w:val="22"/>
              </w:rPr>
              <w:t>whose</w:t>
            </w:r>
            <w:r>
              <w:rPr>
                <w:b/>
                <w:spacing w:val="-11"/>
                <w:sz w:val="22"/>
              </w:rPr>
              <w:t> </w:t>
            </w:r>
            <w:r>
              <w:rPr>
                <w:b/>
                <w:sz w:val="22"/>
              </w:rPr>
              <w:t>members</w:t>
            </w:r>
            <w:r>
              <w:rPr>
                <w:b/>
                <w:spacing w:val="-11"/>
                <w:sz w:val="22"/>
              </w:rPr>
              <w:t> </w:t>
            </w:r>
            <w:r>
              <w:rPr>
                <w:b/>
                <w:sz w:val="22"/>
              </w:rPr>
              <w:t>together</w:t>
            </w:r>
            <w:r>
              <w:rPr>
                <w:b/>
                <w:spacing w:val="-11"/>
                <w:sz w:val="22"/>
              </w:rPr>
              <w:t> </w:t>
            </w:r>
            <w:r>
              <w:rPr>
                <w:b/>
                <w:sz w:val="22"/>
              </w:rPr>
              <w:t>provide leadership, create a collaborative and inclusive</w:t>
            </w:r>
            <w:r>
              <w:rPr>
                <w:b/>
                <w:spacing w:val="-14"/>
                <w:sz w:val="22"/>
              </w:rPr>
              <w:t> </w:t>
            </w:r>
            <w:r>
              <w:rPr>
                <w:b/>
                <w:sz w:val="22"/>
              </w:rPr>
              <w:t>environment,</w:t>
            </w:r>
            <w:r>
              <w:rPr>
                <w:b/>
                <w:spacing w:val="-14"/>
                <w:sz w:val="22"/>
              </w:rPr>
              <w:t> </w:t>
            </w:r>
            <w:r>
              <w:rPr>
                <w:b/>
                <w:sz w:val="22"/>
              </w:rPr>
              <w:t>establish</w:t>
            </w:r>
            <w:r>
              <w:rPr>
                <w:b/>
                <w:spacing w:val="-14"/>
                <w:sz w:val="22"/>
              </w:rPr>
              <w:t> </w:t>
            </w:r>
            <w:r>
              <w:rPr>
                <w:b/>
                <w:sz w:val="22"/>
              </w:rPr>
              <w:t>goals,</w:t>
            </w:r>
          </w:p>
          <w:p>
            <w:pPr>
              <w:pStyle w:val="TableParagraph"/>
              <w:rPr>
                <w:b/>
                <w:sz w:val="22"/>
              </w:rPr>
            </w:pPr>
            <w:r>
              <w:rPr>
                <w:b/>
                <w:sz w:val="22"/>
              </w:rPr>
              <w:t>plan</w:t>
            </w:r>
            <w:r>
              <w:rPr>
                <w:b/>
                <w:spacing w:val="-5"/>
                <w:sz w:val="22"/>
              </w:rPr>
              <w:t> </w:t>
            </w:r>
            <w:r>
              <w:rPr>
                <w:b/>
                <w:sz w:val="22"/>
              </w:rPr>
              <w:t>tasks,</w:t>
            </w:r>
            <w:r>
              <w:rPr>
                <w:b/>
                <w:spacing w:val="-4"/>
                <w:sz w:val="22"/>
              </w:rPr>
              <w:t> </w:t>
            </w:r>
            <w:r>
              <w:rPr>
                <w:b/>
                <w:sz w:val="22"/>
              </w:rPr>
              <w:t>and</w:t>
            </w:r>
            <w:r>
              <w:rPr>
                <w:b/>
                <w:spacing w:val="-4"/>
                <w:sz w:val="22"/>
              </w:rPr>
              <w:t> </w:t>
            </w:r>
            <w:r>
              <w:rPr>
                <w:b/>
                <w:sz w:val="22"/>
              </w:rPr>
              <w:t>meet</w:t>
            </w:r>
            <w:r>
              <w:rPr>
                <w:b/>
                <w:spacing w:val="-4"/>
                <w:sz w:val="22"/>
              </w:rPr>
              <w:t> </w:t>
            </w:r>
            <w:r>
              <w:rPr>
                <w:b/>
                <w:spacing w:val="-2"/>
                <w:sz w:val="22"/>
              </w:rPr>
              <w:t>objectives.</w:t>
            </w:r>
          </w:p>
        </w:tc>
        <w:tc>
          <w:tcPr>
            <w:tcW w:w="4550" w:type="dxa"/>
            <w:tcBorders>
              <w:right w:val="nil"/>
            </w:tcBorders>
            <w:shd w:val="clear" w:color="auto" w:fill="D9E2F2"/>
          </w:tcPr>
          <w:p>
            <w:pPr>
              <w:pStyle w:val="TableParagraph"/>
              <w:spacing w:line="248" w:lineRule="exact"/>
              <w:ind w:left="58" w:right="12"/>
              <w:jc w:val="center"/>
              <w:rPr>
                <w:sz w:val="22"/>
              </w:rPr>
            </w:pPr>
            <w:r>
              <w:rPr>
                <w:spacing w:val="-5"/>
                <w:sz w:val="22"/>
              </w:rPr>
              <w:t>10%</w:t>
            </w:r>
          </w:p>
        </w:tc>
      </w:tr>
      <w:tr>
        <w:trPr>
          <w:trHeight w:val="1160" w:hRule="atLeast"/>
        </w:trPr>
        <w:tc>
          <w:tcPr>
            <w:tcW w:w="4590" w:type="dxa"/>
            <w:tcBorders>
              <w:left w:val="nil"/>
            </w:tcBorders>
          </w:tcPr>
          <w:p>
            <w:pPr>
              <w:pStyle w:val="TableParagraph"/>
              <w:spacing w:line="276" w:lineRule="auto" w:before="4"/>
              <w:ind w:right="20"/>
              <w:rPr>
                <w:b/>
                <w:sz w:val="22"/>
              </w:rPr>
            </w:pPr>
            <w:r>
              <w:rPr>
                <w:b/>
                <w:sz w:val="22"/>
              </w:rPr>
              <w:t>An ability to develop and conduct appropriate</w:t>
            </w:r>
            <w:r>
              <w:rPr>
                <w:b/>
                <w:spacing w:val="-14"/>
                <w:sz w:val="22"/>
              </w:rPr>
              <w:t> </w:t>
            </w:r>
            <w:r>
              <w:rPr>
                <w:b/>
                <w:sz w:val="22"/>
              </w:rPr>
              <w:t>experimentation,</w:t>
            </w:r>
            <w:r>
              <w:rPr>
                <w:b/>
                <w:spacing w:val="-14"/>
                <w:sz w:val="22"/>
              </w:rPr>
              <w:t> </w:t>
            </w:r>
            <w:r>
              <w:rPr>
                <w:b/>
                <w:sz w:val="22"/>
              </w:rPr>
              <w:t>analyze</w:t>
            </w:r>
            <w:r>
              <w:rPr>
                <w:b/>
                <w:spacing w:val="-14"/>
                <w:sz w:val="22"/>
              </w:rPr>
              <w:t> </w:t>
            </w:r>
            <w:r>
              <w:rPr>
                <w:b/>
                <w:sz w:val="22"/>
              </w:rPr>
              <w:t>and interpret data, and use engineering</w:t>
            </w:r>
          </w:p>
          <w:p>
            <w:pPr>
              <w:pStyle w:val="TableParagraph"/>
              <w:rPr>
                <w:b/>
                <w:sz w:val="22"/>
              </w:rPr>
            </w:pPr>
            <w:r>
              <w:rPr>
                <w:b/>
                <w:sz w:val="22"/>
              </w:rPr>
              <w:t>judgment</w:t>
            </w:r>
            <w:r>
              <w:rPr>
                <w:b/>
                <w:spacing w:val="-5"/>
                <w:sz w:val="22"/>
              </w:rPr>
              <w:t> </w:t>
            </w:r>
            <w:r>
              <w:rPr>
                <w:b/>
                <w:sz w:val="22"/>
              </w:rPr>
              <w:t>to</w:t>
            </w:r>
            <w:r>
              <w:rPr>
                <w:b/>
                <w:spacing w:val="-5"/>
                <w:sz w:val="22"/>
              </w:rPr>
              <w:t> </w:t>
            </w:r>
            <w:r>
              <w:rPr>
                <w:b/>
                <w:sz w:val="22"/>
              </w:rPr>
              <w:t>draw</w:t>
            </w:r>
            <w:r>
              <w:rPr>
                <w:b/>
                <w:spacing w:val="-4"/>
                <w:sz w:val="22"/>
              </w:rPr>
              <w:t> </w:t>
            </w:r>
            <w:r>
              <w:rPr>
                <w:b/>
                <w:spacing w:val="-2"/>
                <w:sz w:val="22"/>
              </w:rPr>
              <w:t>conclusions.</w:t>
            </w:r>
          </w:p>
        </w:tc>
        <w:tc>
          <w:tcPr>
            <w:tcW w:w="4550" w:type="dxa"/>
            <w:tcBorders>
              <w:right w:val="nil"/>
            </w:tcBorders>
          </w:tcPr>
          <w:p>
            <w:pPr>
              <w:pStyle w:val="TableParagraph"/>
              <w:ind w:left="0"/>
              <w:rPr>
                <w:rFonts w:ascii="Times New Roman"/>
                <w:sz w:val="22"/>
              </w:rPr>
            </w:pPr>
          </w:p>
        </w:tc>
      </w:tr>
      <w:tr>
        <w:trPr>
          <w:trHeight w:val="859" w:hRule="atLeast"/>
        </w:trPr>
        <w:tc>
          <w:tcPr>
            <w:tcW w:w="4590" w:type="dxa"/>
            <w:tcBorders>
              <w:left w:val="nil"/>
            </w:tcBorders>
            <w:shd w:val="clear" w:color="auto" w:fill="D9E2F2"/>
          </w:tcPr>
          <w:p>
            <w:pPr>
              <w:pStyle w:val="TableParagraph"/>
              <w:spacing w:line="276" w:lineRule="auto" w:before="3"/>
              <w:ind w:right="20"/>
              <w:rPr>
                <w:b/>
                <w:sz w:val="22"/>
              </w:rPr>
            </w:pPr>
            <w:r>
              <w:rPr>
                <w:b/>
                <w:sz w:val="22"/>
              </w:rPr>
              <w:t>An ability to acquire and apply new knowledge</w:t>
            </w:r>
            <w:r>
              <w:rPr>
                <w:b/>
                <w:spacing w:val="-11"/>
                <w:sz w:val="22"/>
              </w:rPr>
              <w:t> </w:t>
            </w:r>
            <w:r>
              <w:rPr>
                <w:b/>
                <w:sz w:val="22"/>
              </w:rPr>
              <w:t>as</w:t>
            </w:r>
            <w:r>
              <w:rPr>
                <w:b/>
                <w:spacing w:val="-11"/>
                <w:sz w:val="22"/>
              </w:rPr>
              <w:t> </w:t>
            </w:r>
            <w:r>
              <w:rPr>
                <w:b/>
                <w:sz w:val="22"/>
              </w:rPr>
              <w:t>needed,</w:t>
            </w:r>
            <w:r>
              <w:rPr>
                <w:b/>
                <w:spacing w:val="-11"/>
                <w:sz w:val="22"/>
              </w:rPr>
              <w:t> </w:t>
            </w:r>
            <w:r>
              <w:rPr>
                <w:b/>
                <w:sz w:val="22"/>
              </w:rPr>
              <w:t>using</w:t>
            </w:r>
            <w:r>
              <w:rPr>
                <w:b/>
                <w:spacing w:val="-11"/>
                <w:sz w:val="22"/>
              </w:rPr>
              <w:t> </w:t>
            </w:r>
            <w:r>
              <w:rPr>
                <w:b/>
                <w:sz w:val="22"/>
              </w:rPr>
              <w:t>appropriate</w:t>
            </w:r>
          </w:p>
          <w:p>
            <w:pPr>
              <w:pStyle w:val="TableParagraph"/>
              <w:rPr>
                <w:b/>
                <w:sz w:val="22"/>
              </w:rPr>
            </w:pPr>
            <w:r>
              <w:rPr>
                <w:b/>
                <w:sz w:val="22"/>
              </w:rPr>
              <w:t>learning</w:t>
            </w:r>
            <w:r>
              <w:rPr>
                <w:b/>
                <w:spacing w:val="-8"/>
                <w:sz w:val="22"/>
              </w:rPr>
              <w:t> </w:t>
            </w:r>
            <w:r>
              <w:rPr>
                <w:b/>
                <w:spacing w:val="-2"/>
                <w:sz w:val="22"/>
              </w:rPr>
              <w:t>strategies.</w:t>
            </w:r>
          </w:p>
        </w:tc>
        <w:tc>
          <w:tcPr>
            <w:tcW w:w="4550" w:type="dxa"/>
            <w:tcBorders>
              <w:right w:val="nil"/>
            </w:tcBorders>
            <w:shd w:val="clear" w:color="auto" w:fill="D9E2F2"/>
          </w:tcPr>
          <w:p>
            <w:pPr>
              <w:pStyle w:val="TableParagraph"/>
              <w:spacing w:before="3"/>
              <w:ind w:left="46" w:right="58"/>
              <w:jc w:val="center"/>
              <w:rPr>
                <w:sz w:val="22"/>
              </w:rPr>
            </w:pPr>
            <w:r>
              <w:rPr>
                <w:spacing w:val="-5"/>
                <w:sz w:val="22"/>
              </w:rPr>
              <w:t>30%</w:t>
            </w:r>
          </w:p>
        </w:tc>
      </w:tr>
    </w:tbl>
    <w:p>
      <w:pPr>
        <w:spacing w:line="240" w:lineRule="auto" w:before="164"/>
        <w:rPr>
          <w:sz w:val="26"/>
        </w:rPr>
      </w:pPr>
    </w:p>
    <w:p>
      <w:pPr>
        <w:pStyle w:val="ListParagraph"/>
        <w:numPr>
          <w:ilvl w:val="0"/>
          <w:numId w:val="2"/>
        </w:numPr>
        <w:tabs>
          <w:tab w:pos="287" w:val="left" w:leader="none"/>
        </w:tabs>
        <w:spacing w:line="240" w:lineRule="auto" w:before="1" w:after="0"/>
        <w:ind w:left="287" w:right="0" w:hanging="287"/>
        <w:jc w:val="left"/>
        <w:rPr>
          <w:sz w:val="26"/>
        </w:rPr>
      </w:pPr>
      <w:r>
        <w:rPr>
          <w:sz w:val="26"/>
        </w:rPr>
        <w:t>Pop</w:t>
      </w:r>
      <w:r>
        <w:rPr>
          <w:spacing w:val="-3"/>
          <w:sz w:val="26"/>
        </w:rPr>
        <w:t> </w:t>
      </w:r>
      <w:r>
        <w:rPr>
          <w:spacing w:val="-2"/>
          <w:sz w:val="26"/>
        </w:rPr>
        <w:t>Quizzes</w:t>
      </w:r>
    </w:p>
    <w:p>
      <w:pPr>
        <w:pStyle w:val="BodyText"/>
        <w:spacing w:line="256" w:lineRule="auto" w:before="180"/>
        <w:ind w:right="1"/>
        <w:jc w:val="both"/>
        <w:rPr>
          <w:rFonts w:ascii="Arial"/>
        </w:rPr>
      </w:pPr>
      <w:r>
        <w:rPr>
          <w:rFonts w:ascii="Arial"/>
        </w:rPr>
        <w:t>This course includes pop quizzes consisting</w:t>
      </w:r>
      <w:r>
        <w:rPr>
          <w:rFonts w:ascii="Arial"/>
          <w:spacing w:val="-4"/>
        </w:rPr>
        <w:t> </w:t>
      </w:r>
      <w:r>
        <w:rPr>
          <w:rFonts w:ascii="Arial"/>
        </w:rPr>
        <w:t>of</w:t>
      </w:r>
      <w:r>
        <w:rPr>
          <w:rFonts w:ascii="Arial"/>
          <w:spacing w:val="-4"/>
        </w:rPr>
        <w:t> </w:t>
      </w:r>
      <w:r>
        <w:rPr>
          <w:rFonts w:ascii="Arial"/>
        </w:rPr>
        <w:t>straightforward,</w:t>
      </w:r>
      <w:r>
        <w:rPr>
          <w:rFonts w:ascii="Arial"/>
          <w:spacing w:val="-4"/>
        </w:rPr>
        <w:t> </w:t>
      </w:r>
      <w:r>
        <w:rPr>
          <w:rFonts w:ascii="Arial"/>
        </w:rPr>
        <w:t>conceptual</w:t>
      </w:r>
      <w:r>
        <w:rPr>
          <w:rFonts w:ascii="Arial"/>
          <w:spacing w:val="-4"/>
        </w:rPr>
        <w:t> </w:t>
      </w:r>
      <w:r>
        <w:rPr>
          <w:rFonts w:ascii="Arial"/>
        </w:rPr>
        <w:t>questions.</w:t>
      </w:r>
      <w:r>
        <w:rPr>
          <w:rFonts w:ascii="Arial"/>
          <w:spacing w:val="-4"/>
        </w:rPr>
        <w:t> </w:t>
      </w:r>
      <w:r>
        <w:rPr>
          <w:rFonts w:ascii="Arial"/>
        </w:rPr>
        <w:t>Problems are designed to be easy enough so that students are expected to achieve</w:t>
      </w:r>
      <w:r>
        <w:rPr>
          <w:rFonts w:ascii="Arial"/>
          <w:spacing w:val="-2"/>
        </w:rPr>
        <w:t> </w:t>
      </w:r>
      <w:r>
        <w:rPr>
          <w:rFonts w:ascii="Arial"/>
        </w:rPr>
        <w:t>a</w:t>
      </w:r>
      <w:r>
        <w:rPr>
          <w:rFonts w:ascii="Arial"/>
          <w:spacing w:val="-2"/>
        </w:rPr>
        <w:t> </w:t>
      </w:r>
      <w:r>
        <w:rPr>
          <w:rFonts w:ascii="Arial"/>
        </w:rPr>
        <w:t>perfect</w:t>
      </w:r>
      <w:r>
        <w:rPr>
          <w:rFonts w:ascii="Arial"/>
          <w:spacing w:val="-2"/>
        </w:rPr>
        <w:t> </w:t>
      </w:r>
      <w:r>
        <w:rPr>
          <w:rFonts w:ascii="Arial"/>
        </w:rPr>
        <w:t>score.</w:t>
      </w:r>
      <w:r>
        <w:rPr>
          <w:rFonts w:ascii="Arial"/>
          <w:spacing w:val="-2"/>
        </w:rPr>
        <w:t> </w:t>
      </w:r>
      <w:r>
        <w:rPr>
          <w:rFonts w:ascii="Arial"/>
        </w:rPr>
        <w:t>The purpose of these quizzes is not to penalize students but to ensure a basic understanding of fundamental concepts and to encourage consistent attendance. For this reason, recitation sessions will always feature pop quizzes.</w:t>
      </w:r>
    </w:p>
    <w:p>
      <w:pPr>
        <w:spacing w:line="240" w:lineRule="auto" w:before="0"/>
        <w:rPr>
          <w:sz w:val="22"/>
        </w:rPr>
      </w:pPr>
    </w:p>
    <w:p>
      <w:pPr>
        <w:spacing w:line="240" w:lineRule="auto" w:before="85"/>
        <w:rPr>
          <w:sz w:val="22"/>
        </w:rPr>
      </w:pPr>
    </w:p>
    <w:p>
      <w:pPr>
        <w:pStyle w:val="Heading2"/>
        <w:numPr>
          <w:ilvl w:val="0"/>
          <w:numId w:val="2"/>
        </w:numPr>
        <w:tabs>
          <w:tab w:pos="287" w:val="left" w:leader="none"/>
        </w:tabs>
        <w:spacing w:line="240" w:lineRule="auto" w:before="0" w:after="0"/>
        <w:ind w:left="287" w:right="0" w:hanging="287"/>
        <w:jc w:val="left"/>
      </w:pPr>
      <w:r>
        <w:rPr/>
        <w:t>Assignments</w:t>
      </w:r>
      <w:r>
        <w:rPr>
          <w:spacing w:val="-12"/>
        </w:rPr>
        <w:t> </w:t>
      </w:r>
      <w:r>
        <w:rPr/>
        <w:t>(Problem</w:t>
      </w:r>
      <w:r>
        <w:rPr>
          <w:spacing w:val="-9"/>
        </w:rPr>
        <w:t> </w:t>
      </w:r>
      <w:r>
        <w:rPr>
          <w:spacing w:val="-2"/>
        </w:rPr>
        <w:t>sets)</w:t>
      </w:r>
    </w:p>
    <w:p>
      <w:pPr>
        <w:pStyle w:val="BodyText"/>
        <w:spacing w:line="256" w:lineRule="auto" w:before="181"/>
        <w:jc w:val="both"/>
        <w:rPr>
          <w:rFonts w:ascii="Arial" w:hAnsi="Arial"/>
        </w:rPr>
      </w:pPr>
      <w:r>
        <w:rPr>
          <w:rFonts w:ascii="Arial" w:hAnsi="Arial"/>
        </w:rPr>
        <w:t>Problem sets will be distributed</w:t>
      </w:r>
      <w:r>
        <w:rPr>
          <w:rFonts w:ascii="Arial" w:hAnsi="Arial"/>
          <w:spacing w:val="-3"/>
        </w:rPr>
        <w:t> </w:t>
      </w:r>
      <w:r>
        <w:rPr>
          <w:rFonts w:ascii="Arial" w:hAnsi="Arial"/>
        </w:rPr>
        <w:t>on</w:t>
      </w:r>
      <w:r>
        <w:rPr>
          <w:rFonts w:ascii="Arial" w:hAnsi="Arial"/>
          <w:spacing w:val="-3"/>
        </w:rPr>
        <w:t> </w:t>
      </w:r>
      <w:r>
        <w:rPr>
          <w:rFonts w:ascii="Arial" w:hAnsi="Arial"/>
        </w:rPr>
        <w:t>the</w:t>
      </w:r>
      <w:r>
        <w:rPr>
          <w:rFonts w:ascii="Arial" w:hAnsi="Arial"/>
          <w:spacing w:val="-3"/>
        </w:rPr>
        <w:t> </w:t>
      </w:r>
      <w:r>
        <w:rPr>
          <w:rFonts w:ascii="Arial" w:hAnsi="Arial"/>
        </w:rPr>
        <w:t>Brightspace</w:t>
      </w:r>
      <w:r>
        <w:rPr>
          <w:rFonts w:ascii="Arial" w:hAnsi="Arial"/>
          <w:spacing w:val="-3"/>
        </w:rPr>
        <w:t> </w:t>
      </w:r>
      <w:r>
        <w:rPr>
          <w:rFonts w:ascii="Arial" w:hAnsi="Arial"/>
        </w:rPr>
        <w:t>with</w:t>
      </w:r>
      <w:r>
        <w:rPr>
          <w:rFonts w:ascii="Arial" w:hAnsi="Arial"/>
          <w:spacing w:val="-3"/>
        </w:rPr>
        <w:t> </w:t>
      </w:r>
      <w:r>
        <w:rPr>
          <w:rFonts w:ascii="Arial" w:hAnsi="Arial"/>
        </w:rPr>
        <w:t>due</w:t>
      </w:r>
      <w:r>
        <w:rPr>
          <w:rFonts w:ascii="Arial" w:hAnsi="Arial"/>
          <w:spacing w:val="-3"/>
        </w:rPr>
        <w:t> </w:t>
      </w:r>
      <w:r>
        <w:rPr>
          <w:rFonts w:ascii="Arial" w:hAnsi="Arial"/>
        </w:rPr>
        <w:t>dates</w:t>
      </w:r>
      <w:r>
        <w:rPr>
          <w:rFonts w:ascii="Arial" w:hAnsi="Arial"/>
          <w:spacing w:val="-3"/>
        </w:rPr>
        <w:t> </w:t>
      </w:r>
      <w:r>
        <w:rPr>
          <w:rFonts w:ascii="Arial" w:hAnsi="Arial"/>
        </w:rPr>
        <w:t>and</w:t>
      </w:r>
      <w:r>
        <w:rPr>
          <w:rFonts w:ascii="Arial" w:hAnsi="Arial"/>
          <w:spacing w:val="-3"/>
        </w:rPr>
        <w:t> </w:t>
      </w:r>
      <w:r>
        <w:rPr>
          <w:rFonts w:ascii="Arial" w:hAnsi="Arial"/>
        </w:rPr>
        <w:t>must</w:t>
      </w:r>
      <w:r>
        <w:rPr>
          <w:rFonts w:ascii="Arial" w:hAnsi="Arial"/>
          <w:spacing w:val="-3"/>
        </w:rPr>
        <w:t> </w:t>
      </w:r>
      <w:r>
        <w:rPr>
          <w:rFonts w:ascii="Arial" w:hAnsi="Arial"/>
        </w:rPr>
        <w:t>be</w:t>
      </w:r>
      <w:r>
        <w:rPr>
          <w:rFonts w:ascii="Arial" w:hAnsi="Arial"/>
          <w:spacing w:val="-3"/>
        </w:rPr>
        <w:t> </w:t>
      </w:r>
      <w:r>
        <w:rPr>
          <w:rFonts w:ascii="Arial" w:hAnsi="Arial"/>
        </w:rPr>
        <w:t>submitted</w:t>
      </w:r>
      <w:r>
        <w:rPr>
          <w:rFonts w:ascii="Arial" w:hAnsi="Arial"/>
          <w:spacing w:val="-3"/>
        </w:rPr>
        <w:t> </w:t>
      </w:r>
      <w:r>
        <w:rPr>
          <w:rFonts w:ascii="Arial" w:hAnsi="Arial"/>
        </w:rPr>
        <w:t>to</w:t>
      </w:r>
      <w:r>
        <w:rPr>
          <w:rFonts w:ascii="Arial" w:hAnsi="Arial"/>
          <w:spacing w:val="-3"/>
        </w:rPr>
        <w:t> </w:t>
      </w:r>
      <w:r>
        <w:rPr>
          <w:rFonts w:ascii="Arial" w:hAnsi="Arial"/>
        </w:rPr>
        <w:t>the Brightspace. The dues are the midnight before a class. Late problem sets will not be</w:t>
      </w:r>
      <w:r>
        <w:rPr>
          <w:rFonts w:ascii="Arial" w:hAnsi="Arial"/>
          <w:spacing w:val="80"/>
        </w:rPr>
        <w:t> </w:t>
      </w:r>
      <w:r>
        <w:rPr>
          <w:rFonts w:ascii="Arial" w:hAnsi="Arial"/>
        </w:rPr>
        <w:t>accepted—no exceptions.</w:t>
      </w:r>
    </w:p>
    <w:p>
      <w:pPr>
        <w:pStyle w:val="BodyText"/>
        <w:spacing w:line="256" w:lineRule="auto" w:before="160"/>
        <w:ind w:right="2"/>
        <w:jc w:val="both"/>
        <w:rPr>
          <w:rFonts w:ascii="Arial"/>
        </w:rPr>
      </w:pPr>
      <w:r>
        <w:rPr>
          <w:rFonts w:ascii="Arial"/>
        </w:rPr>
        <w:t>Calculations and intermediate results should be clearly written to receive full credit. Problem</w:t>
      </w:r>
      <w:r>
        <w:rPr>
          <w:rFonts w:ascii="Arial"/>
          <w:spacing w:val="40"/>
        </w:rPr>
        <w:t> </w:t>
      </w:r>
      <w:r>
        <w:rPr>
          <w:rFonts w:ascii="Arial"/>
        </w:rPr>
        <w:t>sets will be graded within two weeks. Students have one week after the return to dispute the grading of the problem set.</w:t>
      </w:r>
    </w:p>
    <w:p>
      <w:pPr>
        <w:spacing w:line="256" w:lineRule="auto" w:before="160"/>
        <w:ind w:left="0" w:right="0" w:firstLine="0"/>
        <w:jc w:val="both"/>
        <w:rPr>
          <w:b/>
          <w:i/>
          <w:sz w:val="22"/>
        </w:rPr>
      </w:pPr>
      <w:r>
        <w:rPr>
          <w:sz w:val="22"/>
        </w:rPr>
        <w:t>Collaboration on the assignment is allowed and encouraged to the</w:t>
      </w:r>
      <w:r>
        <w:rPr>
          <w:spacing w:val="-3"/>
          <w:sz w:val="22"/>
        </w:rPr>
        <w:t> </w:t>
      </w:r>
      <w:r>
        <w:rPr>
          <w:sz w:val="22"/>
        </w:rPr>
        <w:t>extent</w:t>
      </w:r>
      <w:r>
        <w:rPr>
          <w:spacing w:val="-3"/>
          <w:sz w:val="22"/>
        </w:rPr>
        <w:t> </w:t>
      </w:r>
      <w:r>
        <w:rPr>
          <w:sz w:val="22"/>
        </w:rPr>
        <w:t>that</w:t>
      </w:r>
      <w:r>
        <w:rPr>
          <w:spacing w:val="-3"/>
          <w:sz w:val="22"/>
        </w:rPr>
        <w:t> </w:t>
      </w:r>
      <w:r>
        <w:rPr>
          <w:sz w:val="22"/>
        </w:rPr>
        <w:t>students</w:t>
      </w:r>
      <w:r>
        <w:rPr>
          <w:spacing w:val="-3"/>
          <w:sz w:val="22"/>
        </w:rPr>
        <w:t> </w:t>
      </w:r>
      <w:r>
        <w:rPr>
          <w:sz w:val="22"/>
        </w:rPr>
        <w:t>discuss problem-solving approaches and key steps. However, simply copying another student’s work</w:t>
      </w:r>
      <w:r>
        <w:rPr>
          <w:spacing w:val="-5"/>
          <w:sz w:val="22"/>
        </w:rPr>
        <w:t> </w:t>
      </w:r>
      <w:r>
        <w:rPr>
          <w:sz w:val="22"/>
        </w:rPr>
        <w:t>is strictly prohibited. Each student must independently complete their assignment and clearly acknowledge any collaborators on the first page of their submission. </w:t>
      </w:r>
      <w:r>
        <w:rPr>
          <w:b/>
          <w:i/>
          <w:sz w:val="22"/>
        </w:rPr>
        <w:t>Any instance of</w:t>
      </w:r>
      <w:r>
        <w:rPr>
          <w:b/>
          <w:i/>
          <w:spacing w:val="40"/>
          <w:sz w:val="22"/>
        </w:rPr>
        <w:t> </w:t>
      </w:r>
      <w:r>
        <w:rPr>
          <w:b/>
          <w:i/>
          <w:sz w:val="22"/>
        </w:rPr>
        <w:t>academic misconduct, such as copying another student’s work, will result in a failing grade for the course and will be reported to the appropriate school authorities — no </w:t>
      </w:r>
      <w:r>
        <w:rPr>
          <w:b/>
          <w:i/>
          <w:spacing w:val="-2"/>
          <w:sz w:val="22"/>
        </w:rPr>
        <w:t>exception.</w:t>
      </w:r>
    </w:p>
    <w:p>
      <w:pPr>
        <w:spacing w:line="240" w:lineRule="auto" w:before="0"/>
        <w:rPr>
          <w:b/>
          <w:i/>
          <w:sz w:val="22"/>
        </w:rPr>
      </w:pPr>
    </w:p>
    <w:p>
      <w:pPr>
        <w:spacing w:line="240" w:lineRule="auto" w:before="85"/>
        <w:rPr>
          <w:b/>
          <w:i/>
          <w:sz w:val="22"/>
        </w:rPr>
      </w:pPr>
    </w:p>
    <w:p>
      <w:pPr>
        <w:pStyle w:val="Heading2"/>
        <w:numPr>
          <w:ilvl w:val="0"/>
          <w:numId w:val="2"/>
        </w:numPr>
        <w:tabs>
          <w:tab w:pos="287" w:val="left" w:leader="none"/>
        </w:tabs>
        <w:spacing w:line="240" w:lineRule="auto" w:before="0" w:after="0"/>
        <w:ind w:left="287" w:right="0" w:hanging="287"/>
        <w:jc w:val="left"/>
      </w:pPr>
      <w:r>
        <w:rPr/>
        <w:t>Final</w:t>
      </w:r>
      <w:r>
        <w:rPr>
          <w:spacing w:val="-5"/>
        </w:rPr>
        <w:t> </w:t>
      </w:r>
      <w:r>
        <w:rPr>
          <w:spacing w:val="-2"/>
        </w:rPr>
        <w:t>Presentation</w:t>
      </w:r>
    </w:p>
    <w:p>
      <w:pPr>
        <w:pStyle w:val="BodyText"/>
        <w:spacing w:line="256" w:lineRule="auto" w:before="181"/>
        <w:jc w:val="both"/>
        <w:rPr>
          <w:rFonts w:ascii="Arial"/>
        </w:rPr>
      </w:pPr>
      <w:r>
        <w:rPr>
          <w:rFonts w:ascii="Arial"/>
        </w:rPr>
        <w:t>All students in the class are required to deliver one final presentation, which will take place during one of the recitation sessions. Students are expected to read and critically review relevant research papers, offering insights on potential future directions or extensions of the work.</w:t>
      </w:r>
      <w:r>
        <w:rPr>
          <w:rFonts w:ascii="Arial"/>
          <w:spacing w:val="26"/>
        </w:rPr>
        <w:t> </w:t>
      </w:r>
      <w:r>
        <w:rPr>
          <w:rFonts w:ascii="Arial"/>
        </w:rPr>
        <w:t>Recommended</w:t>
      </w:r>
      <w:r>
        <w:rPr>
          <w:rFonts w:ascii="Arial"/>
          <w:spacing w:val="26"/>
        </w:rPr>
        <w:t> </w:t>
      </w:r>
      <w:r>
        <w:rPr>
          <w:rFonts w:ascii="Arial"/>
        </w:rPr>
        <w:t>topics</w:t>
      </w:r>
      <w:r>
        <w:rPr>
          <w:rFonts w:ascii="Arial"/>
          <w:spacing w:val="26"/>
        </w:rPr>
        <w:t> </w:t>
      </w:r>
      <w:r>
        <w:rPr>
          <w:rFonts w:ascii="Arial"/>
        </w:rPr>
        <w:t>and</w:t>
      </w:r>
      <w:r>
        <w:rPr>
          <w:rFonts w:ascii="Arial"/>
          <w:spacing w:val="26"/>
        </w:rPr>
        <w:t> </w:t>
      </w:r>
      <w:r>
        <w:rPr>
          <w:rFonts w:ascii="Arial"/>
        </w:rPr>
        <w:t>papers</w:t>
      </w:r>
      <w:r>
        <w:rPr>
          <w:rFonts w:ascii="Arial"/>
          <w:spacing w:val="26"/>
        </w:rPr>
        <w:t> </w:t>
      </w:r>
      <w:r>
        <w:rPr>
          <w:rFonts w:ascii="Arial"/>
        </w:rPr>
        <w:t>will</w:t>
      </w:r>
      <w:r>
        <w:rPr>
          <w:rFonts w:ascii="Arial"/>
          <w:spacing w:val="26"/>
        </w:rPr>
        <w:t> </w:t>
      </w:r>
      <w:r>
        <w:rPr>
          <w:rFonts w:ascii="Arial"/>
        </w:rPr>
        <w:t>be</w:t>
      </w:r>
      <w:r>
        <w:rPr>
          <w:rFonts w:ascii="Arial"/>
          <w:spacing w:val="26"/>
        </w:rPr>
        <w:t> </w:t>
      </w:r>
      <w:r>
        <w:rPr>
          <w:rFonts w:ascii="Arial"/>
        </w:rPr>
        <w:t>provided.</w:t>
      </w:r>
      <w:r>
        <w:rPr>
          <w:rFonts w:ascii="Arial"/>
          <w:spacing w:val="26"/>
        </w:rPr>
        <w:t> </w:t>
      </w:r>
      <w:r>
        <w:rPr>
          <w:rFonts w:ascii="Arial"/>
        </w:rPr>
        <w:t>The</w:t>
      </w:r>
      <w:r>
        <w:rPr>
          <w:rFonts w:ascii="Arial"/>
          <w:spacing w:val="26"/>
        </w:rPr>
        <w:t> </w:t>
      </w:r>
      <w:r>
        <w:rPr>
          <w:rFonts w:ascii="Arial"/>
        </w:rPr>
        <w:t>format</w:t>
      </w:r>
      <w:r>
        <w:rPr>
          <w:rFonts w:ascii="Arial"/>
          <w:spacing w:val="26"/>
        </w:rPr>
        <w:t> </w:t>
      </w:r>
      <w:r>
        <w:rPr>
          <w:rFonts w:ascii="Arial"/>
        </w:rPr>
        <w:t>of</w:t>
      </w:r>
      <w:r>
        <w:rPr>
          <w:rFonts w:ascii="Arial"/>
          <w:spacing w:val="26"/>
        </w:rPr>
        <w:t> </w:t>
      </w:r>
      <w:r>
        <w:rPr>
          <w:rFonts w:ascii="Arial"/>
        </w:rPr>
        <w:t>the</w:t>
      </w:r>
      <w:r>
        <w:rPr>
          <w:rFonts w:ascii="Arial"/>
          <w:spacing w:val="26"/>
        </w:rPr>
        <w:t> </w:t>
      </w:r>
      <w:r>
        <w:rPr>
          <w:rFonts w:ascii="Arial"/>
        </w:rPr>
        <w:t>final presentation</w:t>
      </w:r>
    </w:p>
    <w:p>
      <w:pPr>
        <w:pStyle w:val="BodyText"/>
        <w:spacing w:after="0" w:line="256" w:lineRule="auto"/>
        <w:jc w:val="both"/>
        <w:rPr>
          <w:rFonts w:ascii="Arial"/>
        </w:rPr>
        <w:sectPr>
          <w:type w:val="continuous"/>
          <w:pgSz w:w="12240" w:h="15840"/>
          <w:pgMar w:top="1420" w:bottom="280" w:left="1440" w:right="1440"/>
        </w:sectPr>
      </w:pPr>
    </w:p>
    <w:p>
      <w:pPr>
        <w:pStyle w:val="BodyText"/>
        <w:spacing w:line="256" w:lineRule="auto" w:before="80"/>
        <w:ind w:right="2"/>
        <w:jc w:val="both"/>
        <w:rPr>
          <w:rFonts w:ascii="Arial"/>
        </w:rPr>
      </w:pPr>
      <w:r>
        <w:rPr>
          <w:rFonts w:ascii="Arial"/>
        </w:rPr>
        <w:t>(team</w:t>
      </w:r>
      <w:r>
        <w:rPr>
          <w:rFonts w:ascii="Arial"/>
          <w:spacing w:val="27"/>
        </w:rPr>
        <w:t> </w:t>
      </w:r>
      <w:r>
        <w:rPr>
          <w:rFonts w:ascii="Arial"/>
        </w:rPr>
        <w:t>or</w:t>
      </w:r>
      <w:r>
        <w:rPr>
          <w:rFonts w:ascii="Arial"/>
          <w:spacing w:val="27"/>
        </w:rPr>
        <w:t> </w:t>
      </w:r>
      <w:r>
        <w:rPr>
          <w:rFonts w:ascii="Arial"/>
        </w:rPr>
        <w:t>individual)</w:t>
      </w:r>
      <w:r>
        <w:rPr>
          <w:rFonts w:ascii="Arial"/>
          <w:spacing w:val="27"/>
        </w:rPr>
        <w:t> </w:t>
      </w:r>
      <w:r>
        <w:rPr>
          <w:rFonts w:ascii="Arial"/>
        </w:rPr>
        <w:t>will</w:t>
      </w:r>
      <w:r>
        <w:rPr>
          <w:rFonts w:ascii="Arial"/>
          <w:spacing w:val="27"/>
        </w:rPr>
        <w:t> </w:t>
      </w:r>
      <w:r>
        <w:rPr>
          <w:rFonts w:ascii="Arial"/>
        </w:rPr>
        <w:t>depend on class enrollment and will be announced in class as well as on Brightspace.</w:t>
      </w:r>
    </w:p>
    <w:p>
      <w:pPr>
        <w:spacing w:line="256" w:lineRule="auto" w:before="160"/>
        <w:ind w:left="0" w:right="0" w:firstLine="0"/>
        <w:jc w:val="both"/>
        <w:rPr>
          <w:sz w:val="22"/>
        </w:rPr>
      </w:pPr>
      <w:r>
        <w:rPr>
          <w:b/>
          <w:sz w:val="22"/>
        </w:rPr>
        <w:t>The</w:t>
      </w:r>
      <w:r>
        <w:rPr>
          <w:b/>
          <w:spacing w:val="-3"/>
          <w:sz w:val="22"/>
        </w:rPr>
        <w:t> </w:t>
      </w:r>
      <w:r>
        <w:rPr>
          <w:b/>
          <w:sz w:val="22"/>
        </w:rPr>
        <w:t>final</w:t>
      </w:r>
      <w:r>
        <w:rPr>
          <w:b/>
          <w:spacing w:val="-3"/>
          <w:sz w:val="22"/>
        </w:rPr>
        <w:t> </w:t>
      </w:r>
      <w:r>
        <w:rPr>
          <w:b/>
          <w:sz w:val="22"/>
        </w:rPr>
        <w:t>presentation</w:t>
      </w:r>
      <w:r>
        <w:rPr>
          <w:b/>
          <w:spacing w:val="-3"/>
          <w:sz w:val="22"/>
        </w:rPr>
        <w:t> </w:t>
      </w:r>
      <w:r>
        <w:rPr>
          <w:b/>
          <w:sz w:val="22"/>
        </w:rPr>
        <w:t>will</w:t>
      </w:r>
      <w:r>
        <w:rPr>
          <w:b/>
          <w:spacing w:val="-3"/>
          <w:sz w:val="22"/>
        </w:rPr>
        <w:t> </w:t>
      </w:r>
      <w:r>
        <w:rPr>
          <w:b/>
          <w:sz w:val="22"/>
        </w:rPr>
        <w:t>be</w:t>
      </w:r>
      <w:r>
        <w:rPr>
          <w:b/>
          <w:spacing w:val="-3"/>
          <w:sz w:val="22"/>
        </w:rPr>
        <w:t> </w:t>
      </w:r>
      <w:r>
        <w:rPr>
          <w:b/>
          <w:sz w:val="22"/>
        </w:rPr>
        <w:t>graded</w:t>
      </w:r>
      <w:r>
        <w:rPr>
          <w:b/>
          <w:spacing w:val="-3"/>
          <w:sz w:val="22"/>
        </w:rPr>
        <w:t> </w:t>
      </w:r>
      <w:r>
        <w:rPr>
          <w:b/>
          <w:sz w:val="22"/>
        </w:rPr>
        <w:t>on</w:t>
      </w:r>
      <w:r>
        <w:rPr>
          <w:b/>
          <w:spacing w:val="-3"/>
          <w:sz w:val="22"/>
        </w:rPr>
        <w:t> </w:t>
      </w:r>
      <w:r>
        <w:rPr>
          <w:b/>
          <w:sz w:val="22"/>
        </w:rPr>
        <w:t>a</w:t>
      </w:r>
      <w:r>
        <w:rPr>
          <w:b/>
          <w:spacing w:val="-3"/>
          <w:sz w:val="22"/>
        </w:rPr>
        <w:t> </w:t>
      </w:r>
      <w:r>
        <w:rPr>
          <w:b/>
          <w:sz w:val="22"/>
        </w:rPr>
        <w:t>scale</w:t>
      </w:r>
      <w:r>
        <w:rPr>
          <w:b/>
          <w:spacing w:val="-3"/>
          <w:sz w:val="22"/>
        </w:rPr>
        <w:t> </w:t>
      </w:r>
      <w:r>
        <w:rPr>
          <w:b/>
          <w:sz w:val="22"/>
        </w:rPr>
        <w:t>from</w:t>
      </w:r>
      <w:r>
        <w:rPr>
          <w:b/>
          <w:spacing w:val="-3"/>
          <w:sz w:val="22"/>
        </w:rPr>
        <w:t> </w:t>
      </w:r>
      <w:r>
        <w:rPr>
          <w:b/>
          <w:sz w:val="22"/>
        </w:rPr>
        <w:t>0</w:t>
      </w:r>
      <w:r>
        <w:rPr>
          <w:b/>
          <w:spacing w:val="-3"/>
          <w:sz w:val="22"/>
        </w:rPr>
        <w:t> </w:t>
      </w:r>
      <w:r>
        <w:rPr>
          <w:b/>
          <w:sz w:val="22"/>
        </w:rPr>
        <w:t>to</w:t>
      </w:r>
      <w:r>
        <w:rPr>
          <w:b/>
          <w:spacing w:val="-3"/>
          <w:sz w:val="22"/>
        </w:rPr>
        <w:t> </w:t>
      </w:r>
      <w:r>
        <w:rPr>
          <w:b/>
          <w:sz w:val="22"/>
        </w:rPr>
        <w:t>10,</w:t>
      </w:r>
      <w:r>
        <w:rPr>
          <w:b/>
          <w:spacing w:val="-3"/>
          <w:sz w:val="22"/>
        </w:rPr>
        <w:t> </w:t>
      </w:r>
      <w:r>
        <w:rPr>
          <w:b/>
          <w:sz w:val="22"/>
        </w:rPr>
        <w:t>emphasizing</w:t>
      </w:r>
      <w:r>
        <w:rPr>
          <w:b/>
          <w:spacing w:val="-3"/>
          <w:sz w:val="22"/>
        </w:rPr>
        <w:t> </w:t>
      </w:r>
      <w:r>
        <w:rPr>
          <w:b/>
          <w:sz w:val="22"/>
        </w:rPr>
        <w:t>its</w:t>
      </w:r>
      <w:r>
        <w:rPr>
          <w:b/>
          <w:spacing w:val="-3"/>
          <w:sz w:val="22"/>
        </w:rPr>
        <w:t> </w:t>
      </w:r>
      <w:r>
        <w:rPr>
          <w:b/>
          <w:sz w:val="22"/>
        </w:rPr>
        <w:t>significance as a decisive factor in determining the final grade. It is important to</w:t>
      </w:r>
      <w:r>
        <w:rPr>
          <w:b/>
          <w:spacing w:val="-3"/>
          <w:sz w:val="22"/>
        </w:rPr>
        <w:t> </w:t>
      </w:r>
      <w:r>
        <w:rPr>
          <w:b/>
          <w:sz w:val="22"/>
        </w:rPr>
        <w:t>note</w:t>
      </w:r>
      <w:r>
        <w:rPr>
          <w:b/>
          <w:spacing w:val="-3"/>
          <w:sz w:val="22"/>
        </w:rPr>
        <w:t> </w:t>
      </w:r>
      <w:r>
        <w:rPr>
          <w:b/>
          <w:sz w:val="22"/>
        </w:rPr>
        <w:t>that</w:t>
      </w:r>
      <w:r>
        <w:rPr>
          <w:b/>
          <w:spacing w:val="-3"/>
          <w:sz w:val="22"/>
        </w:rPr>
        <w:t> </w:t>
      </w:r>
      <w:r>
        <w:rPr>
          <w:b/>
          <w:sz w:val="22"/>
        </w:rPr>
        <w:t>there</w:t>
      </w:r>
      <w:r>
        <w:rPr>
          <w:b/>
          <w:spacing w:val="-3"/>
          <w:sz w:val="22"/>
        </w:rPr>
        <w:t> </w:t>
      </w:r>
      <w:r>
        <w:rPr>
          <w:b/>
          <w:sz w:val="22"/>
        </w:rPr>
        <w:t>is</w:t>
      </w:r>
      <w:r>
        <w:rPr>
          <w:b/>
          <w:spacing w:val="-3"/>
          <w:sz w:val="22"/>
        </w:rPr>
        <w:t> </w:t>
      </w:r>
      <w:r>
        <w:rPr>
          <w:b/>
          <w:sz w:val="22"/>
        </w:rPr>
        <w:t>no default score; a presentation that merely copies text from the papers or is solely a summary generated by large language models, without demonstrating personal understanding or analysis, will result in a score of 0. </w:t>
      </w:r>
      <w:r>
        <w:rPr>
          <w:sz w:val="22"/>
        </w:rPr>
        <w:t>Students are strongly encouraged to begin preparing their presentations early to ensure a thoughtful, well-organized, and original </w:t>
      </w:r>
      <w:r>
        <w:rPr>
          <w:spacing w:val="-2"/>
          <w:sz w:val="22"/>
        </w:rPr>
        <w:t>delivery.</w:t>
      </w:r>
    </w:p>
    <w:p>
      <w:pPr>
        <w:spacing w:line="240" w:lineRule="auto" w:before="0"/>
        <w:rPr>
          <w:sz w:val="22"/>
        </w:rPr>
      </w:pPr>
    </w:p>
    <w:p>
      <w:pPr>
        <w:spacing w:line="240" w:lineRule="auto" w:before="84"/>
        <w:rPr>
          <w:sz w:val="22"/>
        </w:rPr>
      </w:pPr>
    </w:p>
    <w:p>
      <w:pPr>
        <w:pStyle w:val="Heading2"/>
        <w:numPr>
          <w:ilvl w:val="0"/>
          <w:numId w:val="2"/>
        </w:numPr>
        <w:tabs>
          <w:tab w:pos="287" w:val="left" w:leader="none"/>
        </w:tabs>
        <w:spacing w:line="240" w:lineRule="auto" w:before="0" w:after="0"/>
        <w:ind w:left="287" w:right="0" w:hanging="287"/>
        <w:jc w:val="left"/>
      </w:pPr>
      <w:r>
        <w:rPr/>
        <w:t>Course</w:t>
      </w:r>
      <w:r>
        <w:rPr>
          <w:spacing w:val="-6"/>
        </w:rPr>
        <w:t> </w:t>
      </w:r>
      <w:r>
        <w:rPr>
          <w:spacing w:val="-2"/>
        </w:rPr>
        <w:t>Grading</w:t>
      </w:r>
    </w:p>
    <w:p>
      <w:pPr>
        <w:pStyle w:val="BodyText"/>
        <w:spacing w:before="181"/>
        <w:jc w:val="both"/>
        <w:rPr>
          <w:rFonts w:ascii="Arial"/>
        </w:rPr>
      </w:pPr>
      <w:r>
        <w:rPr>
          <w:rFonts w:ascii="Arial"/>
        </w:rPr>
        <w:t>The</w:t>
      </w:r>
      <w:r>
        <w:rPr>
          <w:rFonts w:ascii="Arial"/>
          <w:spacing w:val="-7"/>
        </w:rPr>
        <w:t> </w:t>
      </w:r>
      <w:r>
        <w:rPr>
          <w:rFonts w:ascii="Arial"/>
        </w:rPr>
        <w:t>course</w:t>
      </w:r>
      <w:r>
        <w:rPr>
          <w:rFonts w:ascii="Arial"/>
          <w:spacing w:val="-4"/>
        </w:rPr>
        <w:t> </w:t>
      </w:r>
      <w:r>
        <w:rPr>
          <w:rFonts w:ascii="Arial"/>
        </w:rPr>
        <w:t>grade</w:t>
      </w:r>
      <w:r>
        <w:rPr>
          <w:rFonts w:ascii="Arial"/>
          <w:spacing w:val="-4"/>
        </w:rPr>
        <w:t> </w:t>
      </w:r>
      <w:r>
        <w:rPr>
          <w:rFonts w:ascii="Arial"/>
        </w:rPr>
        <w:t>will</w:t>
      </w:r>
      <w:r>
        <w:rPr>
          <w:rFonts w:ascii="Arial"/>
          <w:spacing w:val="-5"/>
        </w:rPr>
        <w:t> </w:t>
      </w:r>
      <w:r>
        <w:rPr>
          <w:rFonts w:ascii="Arial"/>
        </w:rPr>
        <w:t>be</w:t>
      </w:r>
      <w:r>
        <w:rPr>
          <w:rFonts w:ascii="Arial"/>
          <w:spacing w:val="-4"/>
        </w:rPr>
        <w:t> </w:t>
      </w:r>
      <w:r>
        <w:rPr>
          <w:rFonts w:ascii="Arial"/>
        </w:rPr>
        <w:t>based</w:t>
      </w:r>
      <w:r>
        <w:rPr>
          <w:rFonts w:ascii="Arial"/>
          <w:spacing w:val="-4"/>
        </w:rPr>
        <w:t> </w:t>
      </w:r>
      <w:r>
        <w:rPr>
          <w:rFonts w:ascii="Arial"/>
        </w:rPr>
        <w:t>on</w:t>
      </w:r>
      <w:r>
        <w:rPr>
          <w:rFonts w:ascii="Arial"/>
          <w:spacing w:val="-5"/>
        </w:rPr>
        <w:t> </w:t>
      </w:r>
      <w:r>
        <w:rPr>
          <w:rFonts w:ascii="Arial"/>
        </w:rPr>
        <w:t>the</w:t>
      </w:r>
      <w:r>
        <w:rPr>
          <w:rFonts w:ascii="Arial"/>
          <w:spacing w:val="-4"/>
        </w:rPr>
        <w:t> </w:t>
      </w:r>
      <w:r>
        <w:rPr>
          <w:rFonts w:ascii="Arial"/>
        </w:rPr>
        <w:t>following</w:t>
      </w:r>
      <w:r>
        <w:rPr>
          <w:rFonts w:ascii="Arial"/>
          <w:spacing w:val="-4"/>
        </w:rPr>
        <w:t> </w:t>
      </w:r>
      <w:r>
        <w:rPr>
          <w:rFonts w:ascii="Arial"/>
          <w:spacing w:val="-2"/>
        </w:rPr>
        <w:t>components:</w:t>
      </w:r>
    </w:p>
    <w:p>
      <w:pPr>
        <w:spacing w:line="240" w:lineRule="auto" w:before="3" w:after="0"/>
        <w:rPr>
          <w:sz w:val="15"/>
        </w:rPr>
      </w:pPr>
    </w:p>
    <w:tbl>
      <w:tblPr>
        <w:tblW w:w="0" w:type="auto"/>
        <w:jc w:val="left"/>
        <w:tblInd w:w="7" w:type="dxa"/>
        <w:tblBorders>
          <w:top w:val="single" w:sz="18" w:space="0" w:color="8EAADA"/>
          <w:left w:val="single" w:sz="18" w:space="0" w:color="8EAADA"/>
          <w:bottom w:val="single" w:sz="18" w:space="0" w:color="8EAADA"/>
          <w:right w:val="single" w:sz="18" w:space="0" w:color="8EAADA"/>
          <w:insideH w:val="single" w:sz="18" w:space="0" w:color="8EAADA"/>
          <w:insideV w:val="single" w:sz="18" w:space="0" w:color="8EAADA"/>
        </w:tblBorders>
        <w:tblLayout w:type="fixed"/>
        <w:tblCellMar>
          <w:top w:w="0" w:type="dxa"/>
          <w:left w:w="0" w:type="dxa"/>
          <w:bottom w:w="0" w:type="dxa"/>
          <w:right w:w="0" w:type="dxa"/>
        </w:tblCellMar>
        <w:tblLook w:val="01E0"/>
      </w:tblPr>
      <w:tblGrid>
        <w:gridCol w:w="3110"/>
        <w:gridCol w:w="2470"/>
      </w:tblGrid>
      <w:tr>
        <w:trPr>
          <w:trHeight w:val="272" w:hRule="atLeast"/>
        </w:trPr>
        <w:tc>
          <w:tcPr>
            <w:tcW w:w="3110" w:type="dxa"/>
            <w:tcBorders>
              <w:top w:val="nil"/>
              <w:left w:val="nil"/>
              <w:right w:val="nil"/>
            </w:tcBorders>
          </w:tcPr>
          <w:p>
            <w:pPr>
              <w:pStyle w:val="TableParagraph"/>
              <w:spacing w:line="246" w:lineRule="exact"/>
              <w:rPr>
                <w:b/>
                <w:sz w:val="22"/>
              </w:rPr>
            </w:pPr>
            <w:r>
              <w:rPr>
                <w:b/>
                <w:spacing w:val="-2"/>
                <w:sz w:val="22"/>
              </w:rPr>
              <w:t>Items</w:t>
            </w:r>
          </w:p>
        </w:tc>
        <w:tc>
          <w:tcPr>
            <w:tcW w:w="2470" w:type="dxa"/>
            <w:tcBorders>
              <w:top w:val="nil"/>
              <w:left w:val="nil"/>
              <w:right w:val="nil"/>
            </w:tcBorders>
          </w:tcPr>
          <w:p>
            <w:pPr>
              <w:pStyle w:val="TableParagraph"/>
              <w:spacing w:line="246" w:lineRule="exact"/>
              <w:ind w:left="100"/>
              <w:rPr>
                <w:b/>
                <w:sz w:val="22"/>
              </w:rPr>
            </w:pPr>
            <w:r>
              <w:rPr>
                <w:b/>
                <w:spacing w:val="-2"/>
                <w:sz w:val="22"/>
              </w:rPr>
              <w:t>Contribution</w:t>
            </w:r>
          </w:p>
        </w:tc>
      </w:tr>
      <w:tr>
        <w:trPr>
          <w:trHeight w:val="277" w:hRule="atLeast"/>
        </w:trPr>
        <w:tc>
          <w:tcPr>
            <w:tcW w:w="3110" w:type="dxa"/>
            <w:tcBorders>
              <w:left w:val="nil"/>
              <w:bottom w:val="single" w:sz="8" w:space="0" w:color="8EAADA"/>
              <w:right w:val="single" w:sz="8" w:space="0" w:color="8EAADA"/>
            </w:tcBorders>
            <w:shd w:val="clear" w:color="auto" w:fill="D9E2F2"/>
          </w:tcPr>
          <w:p>
            <w:pPr>
              <w:pStyle w:val="TableParagraph"/>
              <w:spacing w:line="249" w:lineRule="exact"/>
              <w:rPr>
                <w:b/>
                <w:sz w:val="22"/>
              </w:rPr>
            </w:pPr>
            <w:r>
              <w:rPr>
                <w:b/>
                <w:sz w:val="22"/>
              </w:rPr>
              <w:t>Pop</w:t>
            </w:r>
            <w:r>
              <w:rPr>
                <w:b/>
                <w:spacing w:val="-5"/>
                <w:sz w:val="22"/>
              </w:rPr>
              <w:t> </w:t>
            </w:r>
            <w:r>
              <w:rPr>
                <w:b/>
                <w:spacing w:val="-4"/>
                <w:sz w:val="22"/>
              </w:rPr>
              <w:t>Quiz</w:t>
            </w:r>
          </w:p>
        </w:tc>
        <w:tc>
          <w:tcPr>
            <w:tcW w:w="2470" w:type="dxa"/>
            <w:tcBorders>
              <w:left w:val="single" w:sz="8" w:space="0" w:color="8EAADA"/>
              <w:bottom w:val="single" w:sz="8" w:space="0" w:color="8EAADA"/>
              <w:right w:val="nil"/>
            </w:tcBorders>
            <w:shd w:val="clear" w:color="auto" w:fill="D9E2F2"/>
          </w:tcPr>
          <w:p>
            <w:pPr>
              <w:pStyle w:val="TableParagraph"/>
              <w:spacing w:line="249" w:lineRule="exact"/>
              <w:ind w:left="90"/>
              <w:rPr>
                <w:sz w:val="22"/>
              </w:rPr>
            </w:pPr>
            <w:r>
              <w:rPr>
                <w:spacing w:val="-5"/>
                <w:sz w:val="22"/>
              </w:rPr>
              <w:t>20%</w:t>
            </w:r>
          </w:p>
        </w:tc>
      </w:tr>
      <w:tr>
        <w:trPr>
          <w:trHeight w:val="280" w:hRule="atLeast"/>
        </w:trPr>
        <w:tc>
          <w:tcPr>
            <w:tcW w:w="3110" w:type="dxa"/>
            <w:tcBorders>
              <w:top w:val="single" w:sz="8" w:space="0" w:color="8EAADA"/>
              <w:left w:val="nil"/>
              <w:bottom w:val="single" w:sz="8" w:space="0" w:color="8EAADA"/>
              <w:right w:val="single" w:sz="8" w:space="0" w:color="8EAADA"/>
            </w:tcBorders>
          </w:tcPr>
          <w:p>
            <w:pPr>
              <w:pStyle w:val="TableParagraph"/>
              <w:spacing w:before="4"/>
              <w:rPr>
                <w:b/>
                <w:sz w:val="22"/>
              </w:rPr>
            </w:pPr>
            <w:r>
              <w:rPr>
                <w:b/>
                <w:spacing w:val="-2"/>
                <w:sz w:val="22"/>
              </w:rPr>
              <w:t>Assignment</w:t>
            </w:r>
          </w:p>
        </w:tc>
        <w:tc>
          <w:tcPr>
            <w:tcW w:w="2470" w:type="dxa"/>
            <w:tcBorders>
              <w:top w:val="single" w:sz="8" w:space="0" w:color="8EAADA"/>
              <w:left w:val="single" w:sz="8" w:space="0" w:color="8EAADA"/>
              <w:bottom w:val="single" w:sz="8" w:space="0" w:color="8EAADA"/>
              <w:right w:val="nil"/>
            </w:tcBorders>
          </w:tcPr>
          <w:p>
            <w:pPr>
              <w:pStyle w:val="TableParagraph"/>
              <w:spacing w:before="4"/>
              <w:ind w:left="90"/>
              <w:rPr>
                <w:sz w:val="22"/>
              </w:rPr>
            </w:pPr>
            <w:r>
              <w:rPr>
                <w:spacing w:val="-5"/>
                <w:sz w:val="22"/>
              </w:rPr>
              <w:t>40%</w:t>
            </w:r>
          </w:p>
        </w:tc>
      </w:tr>
      <w:tr>
        <w:trPr>
          <w:trHeight w:val="299" w:hRule="atLeast"/>
        </w:trPr>
        <w:tc>
          <w:tcPr>
            <w:tcW w:w="3110" w:type="dxa"/>
            <w:tcBorders>
              <w:top w:val="single" w:sz="8" w:space="0" w:color="8EAADA"/>
              <w:left w:val="nil"/>
              <w:bottom w:val="single" w:sz="8" w:space="0" w:color="8EAADA"/>
              <w:right w:val="single" w:sz="8" w:space="0" w:color="8EAADA"/>
            </w:tcBorders>
            <w:shd w:val="clear" w:color="auto" w:fill="D9E2F2"/>
          </w:tcPr>
          <w:p>
            <w:pPr>
              <w:pStyle w:val="TableParagraph"/>
              <w:spacing w:before="10"/>
              <w:rPr>
                <w:b/>
                <w:sz w:val="22"/>
              </w:rPr>
            </w:pPr>
            <w:r>
              <w:rPr>
                <w:b/>
                <w:sz w:val="22"/>
              </w:rPr>
              <w:t>Final</w:t>
            </w:r>
            <w:r>
              <w:rPr>
                <w:b/>
                <w:spacing w:val="-5"/>
                <w:sz w:val="22"/>
              </w:rPr>
              <w:t> </w:t>
            </w:r>
            <w:r>
              <w:rPr>
                <w:b/>
                <w:spacing w:val="-2"/>
                <w:sz w:val="22"/>
              </w:rPr>
              <w:t>Presentation</w:t>
            </w:r>
          </w:p>
        </w:tc>
        <w:tc>
          <w:tcPr>
            <w:tcW w:w="2470" w:type="dxa"/>
            <w:tcBorders>
              <w:top w:val="single" w:sz="8" w:space="0" w:color="8EAADA"/>
              <w:left w:val="single" w:sz="8" w:space="0" w:color="8EAADA"/>
              <w:bottom w:val="single" w:sz="8" w:space="0" w:color="8EAADA"/>
              <w:right w:val="nil"/>
            </w:tcBorders>
            <w:shd w:val="clear" w:color="auto" w:fill="D9E2F2"/>
          </w:tcPr>
          <w:p>
            <w:pPr>
              <w:pStyle w:val="TableParagraph"/>
              <w:spacing w:before="10"/>
              <w:ind w:left="90"/>
              <w:rPr>
                <w:sz w:val="22"/>
              </w:rPr>
            </w:pPr>
            <w:r>
              <w:rPr>
                <w:spacing w:val="-5"/>
                <w:sz w:val="22"/>
              </w:rPr>
              <w:t>40%</w:t>
            </w:r>
          </w:p>
        </w:tc>
      </w:tr>
    </w:tbl>
    <w:p>
      <w:pPr>
        <w:spacing w:line="240" w:lineRule="auto" w:before="0"/>
        <w:rPr>
          <w:sz w:val="22"/>
        </w:rPr>
      </w:pPr>
    </w:p>
    <w:p>
      <w:pPr>
        <w:spacing w:line="240" w:lineRule="auto" w:before="0"/>
        <w:rPr>
          <w:sz w:val="22"/>
        </w:rPr>
      </w:pPr>
    </w:p>
    <w:p>
      <w:pPr>
        <w:spacing w:line="240" w:lineRule="auto" w:before="160"/>
        <w:rPr>
          <w:sz w:val="22"/>
        </w:rPr>
      </w:pPr>
    </w:p>
    <w:p>
      <w:pPr>
        <w:pStyle w:val="Heading2"/>
        <w:numPr>
          <w:ilvl w:val="0"/>
          <w:numId w:val="2"/>
        </w:numPr>
        <w:tabs>
          <w:tab w:pos="430" w:val="left" w:leader="none"/>
        </w:tabs>
        <w:spacing w:line="240" w:lineRule="auto" w:before="0" w:after="0"/>
        <w:ind w:left="430" w:right="0" w:hanging="430"/>
        <w:jc w:val="left"/>
      </w:pPr>
      <w:r>
        <w:rPr/>
        <w:t>Policies</w:t>
      </w:r>
      <w:r>
        <w:rPr>
          <w:spacing w:val="-8"/>
        </w:rPr>
        <w:t> </w:t>
      </w:r>
      <w:r>
        <w:rPr/>
        <w:t>on</w:t>
      </w:r>
      <w:r>
        <w:rPr>
          <w:spacing w:val="-5"/>
        </w:rPr>
        <w:t> </w:t>
      </w:r>
      <w:r>
        <w:rPr/>
        <w:t>Large</w:t>
      </w:r>
      <w:r>
        <w:rPr>
          <w:spacing w:val="-6"/>
        </w:rPr>
        <w:t> </w:t>
      </w:r>
      <w:r>
        <w:rPr/>
        <w:t>Language</w:t>
      </w:r>
      <w:r>
        <w:rPr>
          <w:spacing w:val="-5"/>
        </w:rPr>
        <w:t> </w:t>
      </w:r>
      <w:r>
        <w:rPr/>
        <w:t>Model</w:t>
      </w:r>
      <w:r>
        <w:rPr>
          <w:spacing w:val="-6"/>
        </w:rPr>
        <w:t> </w:t>
      </w:r>
      <w:r>
        <w:rPr/>
        <w:t>(LLM)</w:t>
      </w:r>
      <w:r>
        <w:rPr>
          <w:spacing w:val="-5"/>
        </w:rPr>
        <w:t> </w:t>
      </w:r>
      <w:r>
        <w:rPr>
          <w:spacing w:val="-2"/>
        </w:rPr>
        <w:t>Usage</w:t>
      </w:r>
    </w:p>
    <w:p>
      <w:pPr>
        <w:spacing w:line="256" w:lineRule="auto" w:before="261"/>
        <w:ind w:left="0" w:right="1" w:firstLine="0"/>
        <w:jc w:val="both"/>
        <w:rPr>
          <w:sz w:val="22"/>
        </w:rPr>
      </w:pPr>
      <w:r>
        <w:rPr>
          <w:b/>
          <w:sz w:val="22"/>
        </w:rPr>
        <w:t>Students are strongly encouraged to utilize Large Language Models (LLMs) as a resource</w:t>
      </w:r>
      <w:r>
        <w:rPr>
          <w:sz w:val="22"/>
        </w:rPr>
        <w:t>, especially given that quantum computing is an emerging</w:t>
      </w:r>
      <w:r>
        <w:rPr>
          <w:spacing w:val="-4"/>
          <w:sz w:val="22"/>
        </w:rPr>
        <w:t> </w:t>
      </w:r>
      <w:r>
        <w:rPr>
          <w:sz w:val="22"/>
        </w:rPr>
        <w:t>and</w:t>
      </w:r>
      <w:r>
        <w:rPr>
          <w:spacing w:val="-4"/>
          <w:sz w:val="22"/>
        </w:rPr>
        <w:t> </w:t>
      </w:r>
      <w:r>
        <w:rPr>
          <w:sz w:val="22"/>
        </w:rPr>
        <w:t>rapidly</w:t>
      </w:r>
      <w:r>
        <w:rPr>
          <w:spacing w:val="-4"/>
          <w:sz w:val="22"/>
        </w:rPr>
        <w:t> </w:t>
      </w:r>
      <w:r>
        <w:rPr>
          <w:sz w:val="22"/>
        </w:rPr>
        <w:t>evolving</w:t>
      </w:r>
      <w:r>
        <w:rPr>
          <w:spacing w:val="-4"/>
          <w:sz w:val="22"/>
        </w:rPr>
        <w:t> </w:t>
      </w:r>
      <w:r>
        <w:rPr>
          <w:sz w:val="22"/>
        </w:rPr>
        <w:t>field</w:t>
      </w:r>
      <w:r>
        <w:rPr>
          <w:spacing w:val="-4"/>
          <w:sz w:val="22"/>
        </w:rPr>
        <w:t> </w:t>
      </w:r>
      <w:r>
        <w:rPr>
          <w:sz w:val="22"/>
        </w:rPr>
        <w:t>of research and study. LLMs can be invaluable</w:t>
      </w:r>
      <w:r>
        <w:rPr>
          <w:spacing w:val="-4"/>
          <w:sz w:val="22"/>
        </w:rPr>
        <w:t> </w:t>
      </w:r>
      <w:r>
        <w:rPr>
          <w:sz w:val="22"/>
        </w:rPr>
        <w:t>tools</w:t>
      </w:r>
      <w:r>
        <w:rPr>
          <w:spacing w:val="-4"/>
          <w:sz w:val="22"/>
        </w:rPr>
        <w:t> </w:t>
      </w:r>
      <w:r>
        <w:rPr>
          <w:sz w:val="22"/>
        </w:rPr>
        <w:t>for</w:t>
      </w:r>
      <w:r>
        <w:rPr>
          <w:spacing w:val="-4"/>
          <w:sz w:val="22"/>
        </w:rPr>
        <w:t> </w:t>
      </w:r>
      <w:r>
        <w:rPr>
          <w:sz w:val="22"/>
        </w:rPr>
        <w:t>exploring</w:t>
      </w:r>
      <w:r>
        <w:rPr>
          <w:spacing w:val="-4"/>
          <w:sz w:val="22"/>
        </w:rPr>
        <w:t> </w:t>
      </w:r>
      <w:r>
        <w:rPr>
          <w:sz w:val="22"/>
        </w:rPr>
        <w:t>concepts,</w:t>
      </w:r>
      <w:r>
        <w:rPr>
          <w:spacing w:val="-4"/>
          <w:sz w:val="22"/>
        </w:rPr>
        <w:t> </w:t>
      </w:r>
      <w:r>
        <w:rPr>
          <w:sz w:val="22"/>
        </w:rPr>
        <w:t>generating</w:t>
      </w:r>
      <w:r>
        <w:rPr>
          <w:spacing w:val="-4"/>
          <w:sz w:val="22"/>
        </w:rPr>
        <w:t> </w:t>
      </w:r>
      <w:r>
        <w:rPr>
          <w:sz w:val="22"/>
        </w:rPr>
        <w:t>ideas,</w:t>
      </w:r>
      <w:r>
        <w:rPr>
          <w:spacing w:val="-4"/>
          <w:sz w:val="22"/>
        </w:rPr>
        <w:t> </w:t>
      </w:r>
      <w:r>
        <w:rPr>
          <w:sz w:val="22"/>
        </w:rPr>
        <w:t>and synthesizing information for assignments and final presentations.</w:t>
      </w:r>
    </w:p>
    <w:p>
      <w:pPr>
        <w:spacing w:line="256" w:lineRule="auto" w:before="240"/>
        <w:ind w:left="0" w:right="0" w:firstLine="0"/>
        <w:jc w:val="both"/>
        <w:rPr>
          <w:sz w:val="22"/>
        </w:rPr>
      </w:pPr>
      <w:r>
        <w:rPr>
          <w:sz w:val="22"/>
        </w:rPr>
        <w:t>However, it is essential that </w:t>
      </w:r>
      <w:r>
        <w:rPr>
          <w:b/>
          <w:sz w:val="22"/>
        </w:rPr>
        <w:t>the final form of all submitted work—whether assignments or presentations—be the product of the student’s own understanding and effort. </w:t>
      </w:r>
      <w:r>
        <w:rPr>
          <w:sz w:val="22"/>
        </w:rPr>
        <w:t>Simply relying on LLM-generated content without critical engagement and independent</w:t>
      </w:r>
      <w:r>
        <w:rPr>
          <w:spacing w:val="-4"/>
          <w:sz w:val="22"/>
        </w:rPr>
        <w:t> </w:t>
      </w:r>
      <w:r>
        <w:rPr>
          <w:sz w:val="22"/>
        </w:rPr>
        <w:t>thought</w:t>
      </w:r>
      <w:r>
        <w:rPr>
          <w:spacing w:val="-4"/>
          <w:sz w:val="22"/>
        </w:rPr>
        <w:t> </w:t>
      </w:r>
      <w:r>
        <w:rPr>
          <w:sz w:val="22"/>
        </w:rPr>
        <w:t>will</w:t>
      </w:r>
      <w:r>
        <w:rPr>
          <w:spacing w:val="-4"/>
          <w:sz w:val="22"/>
        </w:rPr>
        <w:t> </w:t>
      </w:r>
      <w:r>
        <w:rPr>
          <w:sz w:val="22"/>
        </w:rPr>
        <w:t>not meet the course’s expectations.</w:t>
      </w:r>
    </w:p>
    <w:p>
      <w:pPr>
        <w:spacing w:line="256" w:lineRule="auto" w:before="240"/>
        <w:ind w:left="0" w:right="0" w:firstLine="0"/>
        <w:jc w:val="both"/>
        <w:rPr>
          <w:sz w:val="22"/>
        </w:rPr>
      </w:pPr>
      <w:r>
        <w:rPr>
          <w:b/>
          <w:sz w:val="22"/>
        </w:rPr>
        <w:t>The</w:t>
      </w:r>
      <w:r>
        <w:rPr>
          <w:b/>
          <w:spacing w:val="40"/>
          <w:sz w:val="22"/>
        </w:rPr>
        <w:t> </w:t>
      </w:r>
      <w:r>
        <w:rPr>
          <w:b/>
          <w:sz w:val="22"/>
        </w:rPr>
        <w:t>combination of easy access to materials via LLMs and deep, reflective thinking is key to achieving the best results. </w:t>
      </w:r>
      <w:r>
        <w:rPr>
          <w:sz w:val="22"/>
        </w:rPr>
        <w:t>Students should aim to actively integrate insights gained from these tools into their learning process, while ensuring that their work demonstrates originality and personal comprehension.</w:t>
      </w:r>
    </w:p>
    <w:p>
      <w:pPr>
        <w:spacing w:after="0" w:line="256" w:lineRule="auto"/>
        <w:jc w:val="both"/>
        <w:rPr>
          <w:sz w:val="22"/>
        </w:rPr>
        <w:sectPr>
          <w:pgSz w:w="12240" w:h="15840"/>
          <w:pgMar w:top="1360" w:bottom="280" w:left="1440" w:right="1440"/>
        </w:sectPr>
      </w:pPr>
    </w:p>
    <w:p>
      <w:pPr>
        <w:pStyle w:val="Heading1"/>
        <w:spacing w:before="60"/>
      </w:pPr>
      <w:r>
        <w:rPr/>
        <w:t>Class</w:t>
      </w:r>
      <w:r>
        <w:rPr>
          <w:spacing w:val="-5"/>
        </w:rPr>
        <w:t> </w:t>
      </w:r>
      <w:r>
        <w:rPr>
          <w:spacing w:val="-2"/>
        </w:rPr>
        <w:t>Protocol</w:t>
      </w:r>
    </w:p>
    <w:p>
      <w:pPr>
        <w:spacing w:line="256" w:lineRule="auto" w:before="181"/>
        <w:ind w:left="0" w:right="13" w:firstLine="0"/>
        <w:jc w:val="left"/>
        <w:rPr>
          <w:rFonts w:ascii="Times New Roman"/>
          <w:b/>
          <w:sz w:val="22"/>
        </w:rPr>
      </w:pPr>
      <w:r>
        <w:rPr>
          <w:rFonts w:ascii="Times New Roman"/>
          <w:sz w:val="22"/>
        </w:rPr>
        <w:t>All</w:t>
      </w:r>
      <w:r>
        <w:rPr>
          <w:rFonts w:ascii="Times New Roman"/>
          <w:spacing w:val="-3"/>
          <w:sz w:val="22"/>
        </w:rPr>
        <w:t> </w:t>
      </w:r>
      <w:r>
        <w:rPr>
          <w:rFonts w:ascii="Times New Roman"/>
          <w:sz w:val="22"/>
        </w:rPr>
        <w:t>electronic</w:t>
      </w:r>
      <w:r>
        <w:rPr>
          <w:rFonts w:ascii="Times New Roman"/>
          <w:spacing w:val="-3"/>
          <w:sz w:val="22"/>
        </w:rPr>
        <w:t> </w:t>
      </w:r>
      <w:r>
        <w:rPr>
          <w:rFonts w:ascii="Times New Roman"/>
          <w:sz w:val="22"/>
        </w:rPr>
        <w:t>devices</w:t>
      </w:r>
      <w:r>
        <w:rPr>
          <w:rFonts w:ascii="Times New Roman"/>
          <w:spacing w:val="-3"/>
          <w:sz w:val="22"/>
        </w:rPr>
        <w:t> </w:t>
      </w:r>
      <w:r>
        <w:rPr>
          <w:rFonts w:ascii="Times New Roman"/>
          <w:sz w:val="22"/>
        </w:rPr>
        <w:t>are</w:t>
      </w:r>
      <w:r>
        <w:rPr>
          <w:rFonts w:ascii="Times New Roman"/>
          <w:spacing w:val="-3"/>
          <w:sz w:val="22"/>
        </w:rPr>
        <w:t> </w:t>
      </w:r>
      <w:r>
        <w:rPr>
          <w:rFonts w:ascii="Times New Roman"/>
          <w:sz w:val="22"/>
        </w:rPr>
        <w:t>to</w:t>
      </w:r>
      <w:r>
        <w:rPr>
          <w:rFonts w:ascii="Times New Roman"/>
          <w:spacing w:val="-3"/>
          <w:sz w:val="22"/>
        </w:rPr>
        <w:t> </w:t>
      </w:r>
      <w:r>
        <w:rPr>
          <w:rFonts w:ascii="Times New Roman"/>
          <w:sz w:val="22"/>
        </w:rPr>
        <w:t>be</w:t>
      </w:r>
      <w:r>
        <w:rPr>
          <w:rFonts w:ascii="Times New Roman"/>
          <w:spacing w:val="-3"/>
          <w:sz w:val="22"/>
        </w:rPr>
        <w:t> </w:t>
      </w:r>
      <w:r>
        <w:rPr>
          <w:rFonts w:ascii="Times New Roman"/>
          <w:sz w:val="22"/>
        </w:rPr>
        <w:t>turned</w:t>
      </w:r>
      <w:r>
        <w:rPr>
          <w:rFonts w:ascii="Times New Roman"/>
          <w:spacing w:val="-3"/>
          <w:sz w:val="22"/>
        </w:rPr>
        <w:t> </w:t>
      </w:r>
      <w:r>
        <w:rPr>
          <w:rFonts w:ascii="Times New Roman"/>
          <w:sz w:val="22"/>
        </w:rPr>
        <w:t>off</w:t>
      </w:r>
      <w:r>
        <w:rPr>
          <w:rFonts w:ascii="Times New Roman"/>
          <w:spacing w:val="-3"/>
          <w:sz w:val="22"/>
        </w:rPr>
        <w:t> </w:t>
      </w:r>
      <w:r>
        <w:rPr>
          <w:rFonts w:ascii="Times New Roman"/>
          <w:sz w:val="22"/>
        </w:rPr>
        <w:t>during</w:t>
      </w:r>
      <w:r>
        <w:rPr>
          <w:rFonts w:ascii="Times New Roman"/>
          <w:spacing w:val="-3"/>
          <w:sz w:val="22"/>
        </w:rPr>
        <w:t> </w:t>
      </w:r>
      <w:r>
        <w:rPr>
          <w:rFonts w:ascii="Times New Roman"/>
          <w:sz w:val="22"/>
        </w:rPr>
        <w:t>class</w:t>
      </w:r>
      <w:r>
        <w:rPr>
          <w:rFonts w:ascii="Times New Roman"/>
          <w:spacing w:val="-3"/>
          <w:sz w:val="22"/>
        </w:rPr>
        <w:t> </w:t>
      </w:r>
      <w:r>
        <w:rPr>
          <w:rFonts w:ascii="Times New Roman"/>
          <w:sz w:val="22"/>
        </w:rPr>
        <w:t>unless</w:t>
      </w:r>
      <w:r>
        <w:rPr>
          <w:rFonts w:ascii="Times New Roman"/>
          <w:spacing w:val="-3"/>
          <w:sz w:val="22"/>
        </w:rPr>
        <w:t> </w:t>
      </w:r>
      <w:r>
        <w:rPr>
          <w:rFonts w:ascii="Times New Roman"/>
          <w:sz w:val="22"/>
        </w:rPr>
        <w:t>advance</w:t>
      </w:r>
      <w:r>
        <w:rPr>
          <w:rFonts w:ascii="Times New Roman"/>
          <w:spacing w:val="-3"/>
          <w:sz w:val="22"/>
        </w:rPr>
        <w:t> </w:t>
      </w:r>
      <w:r>
        <w:rPr>
          <w:rFonts w:ascii="Times New Roman"/>
          <w:sz w:val="22"/>
        </w:rPr>
        <w:t>permission</w:t>
      </w:r>
      <w:r>
        <w:rPr>
          <w:rFonts w:ascii="Times New Roman"/>
          <w:spacing w:val="-3"/>
          <w:sz w:val="22"/>
        </w:rPr>
        <w:t> </w:t>
      </w:r>
      <w:r>
        <w:rPr>
          <w:rFonts w:ascii="Times New Roman"/>
          <w:sz w:val="22"/>
        </w:rPr>
        <w:t>is</w:t>
      </w:r>
      <w:r>
        <w:rPr>
          <w:rFonts w:ascii="Times New Roman"/>
          <w:spacing w:val="-3"/>
          <w:sz w:val="22"/>
        </w:rPr>
        <w:t> </w:t>
      </w:r>
      <w:r>
        <w:rPr>
          <w:rFonts w:ascii="Times New Roman"/>
          <w:sz w:val="22"/>
        </w:rPr>
        <w:t>given</w:t>
      </w:r>
      <w:r>
        <w:rPr>
          <w:rFonts w:ascii="Times New Roman"/>
          <w:spacing w:val="-3"/>
          <w:sz w:val="22"/>
        </w:rPr>
        <w:t> </w:t>
      </w:r>
      <w:r>
        <w:rPr>
          <w:rFonts w:ascii="Times New Roman"/>
          <w:sz w:val="22"/>
        </w:rPr>
        <w:t>by</w:t>
      </w:r>
      <w:r>
        <w:rPr>
          <w:rFonts w:ascii="Times New Roman"/>
          <w:spacing w:val="-3"/>
          <w:sz w:val="22"/>
        </w:rPr>
        <w:t> </w:t>
      </w:r>
      <w:r>
        <w:rPr>
          <w:rFonts w:ascii="Times New Roman"/>
          <w:sz w:val="22"/>
        </w:rPr>
        <w:t>the instructor. </w:t>
      </w:r>
      <w:r>
        <w:rPr>
          <w:rFonts w:ascii="Times New Roman"/>
          <w:b/>
          <w:sz w:val="22"/>
          <w:u w:val="single"/>
        </w:rPr>
        <w:t>No recording of lectures of any kind (including audio and video) is allowed.</w:t>
      </w:r>
    </w:p>
    <w:p>
      <w:pPr>
        <w:pStyle w:val="BodyText"/>
        <w:rPr>
          <w:b/>
        </w:rPr>
      </w:pPr>
    </w:p>
    <w:p>
      <w:pPr>
        <w:pStyle w:val="BodyText"/>
        <w:spacing w:before="84"/>
        <w:rPr>
          <w:b/>
        </w:rPr>
      </w:pPr>
    </w:p>
    <w:p>
      <w:pPr>
        <w:pStyle w:val="Heading1"/>
      </w:pPr>
      <w:r>
        <w:rPr/>
        <w:t>Class</w:t>
      </w:r>
      <w:r>
        <w:rPr>
          <w:spacing w:val="-5"/>
        </w:rPr>
        <w:t> </w:t>
      </w:r>
      <w:r>
        <w:rPr>
          <w:spacing w:val="-2"/>
        </w:rPr>
        <w:t>resources</w:t>
      </w:r>
    </w:p>
    <w:p>
      <w:pPr>
        <w:pStyle w:val="BodyText"/>
        <w:spacing w:line="256" w:lineRule="auto" w:before="181"/>
      </w:pPr>
      <w:r>
        <w:rPr/>
        <w:t>Brightspace</w:t>
      </w:r>
      <w:r>
        <w:rPr>
          <w:spacing w:val="-5"/>
        </w:rPr>
        <w:t> </w:t>
      </w:r>
      <w:r>
        <w:rPr/>
        <w:t>(</w:t>
      </w:r>
      <w:hyperlink r:id="rId8">
        <w:r>
          <w:rPr/>
          <w:t>https://it.stonybrook.edu/services/brightspace)</w:t>
        </w:r>
      </w:hyperlink>
      <w:r>
        <w:rPr>
          <w:spacing w:val="-5"/>
        </w:rPr>
        <w:t> </w:t>
      </w:r>
      <w:r>
        <w:rPr/>
        <w:t>will</w:t>
      </w:r>
      <w:r>
        <w:rPr>
          <w:spacing w:val="-5"/>
        </w:rPr>
        <w:t> </w:t>
      </w:r>
      <w:r>
        <w:rPr/>
        <w:t>be</w:t>
      </w:r>
      <w:r>
        <w:rPr>
          <w:spacing w:val="-5"/>
        </w:rPr>
        <w:t> </w:t>
      </w:r>
      <w:r>
        <w:rPr/>
        <w:t>used</w:t>
      </w:r>
      <w:r>
        <w:rPr>
          <w:spacing w:val="-5"/>
        </w:rPr>
        <w:t> </w:t>
      </w:r>
      <w:r>
        <w:rPr/>
        <w:t>as</w:t>
      </w:r>
      <w:r>
        <w:rPr>
          <w:spacing w:val="-5"/>
        </w:rPr>
        <w:t> </w:t>
      </w:r>
      <w:r>
        <w:rPr/>
        <w:t>the</w:t>
      </w:r>
      <w:r>
        <w:rPr>
          <w:spacing w:val="-5"/>
        </w:rPr>
        <w:t> </w:t>
      </w:r>
      <w:r>
        <w:rPr/>
        <w:t>primary</w:t>
      </w:r>
      <w:r>
        <w:rPr>
          <w:spacing w:val="-5"/>
        </w:rPr>
        <w:t> </w:t>
      </w:r>
      <w:r>
        <w:rPr/>
        <w:t>means</w:t>
      </w:r>
      <w:r>
        <w:rPr>
          <w:spacing w:val="-5"/>
        </w:rPr>
        <w:t> </w:t>
      </w:r>
      <w:r>
        <w:rPr/>
        <w:t>of distribution for course materials.</w:t>
      </w:r>
    </w:p>
    <w:p>
      <w:pPr>
        <w:pStyle w:val="BodyText"/>
        <w:spacing w:line="256" w:lineRule="auto" w:before="160"/>
      </w:pPr>
      <w:r>
        <w:rPr/>
        <w:t>If</w:t>
      </w:r>
      <w:r>
        <w:rPr>
          <w:spacing w:val="-4"/>
        </w:rPr>
        <w:t> </w:t>
      </w:r>
      <w:r>
        <w:rPr/>
        <w:t>you</w:t>
      </w:r>
      <w:r>
        <w:rPr>
          <w:spacing w:val="-4"/>
        </w:rPr>
        <w:t> </w:t>
      </w:r>
      <w:r>
        <w:rPr/>
        <w:t>have</w:t>
      </w:r>
      <w:r>
        <w:rPr>
          <w:spacing w:val="-4"/>
        </w:rPr>
        <w:t> </w:t>
      </w:r>
      <w:r>
        <w:rPr/>
        <w:t>a</w:t>
      </w:r>
      <w:r>
        <w:rPr>
          <w:spacing w:val="-4"/>
        </w:rPr>
        <w:t> </w:t>
      </w:r>
      <w:r>
        <w:rPr/>
        <w:t>physical,</w:t>
      </w:r>
      <w:r>
        <w:rPr>
          <w:spacing w:val="-4"/>
        </w:rPr>
        <w:t> </w:t>
      </w:r>
      <w:r>
        <w:rPr/>
        <w:t>psychological,</w:t>
      </w:r>
      <w:r>
        <w:rPr>
          <w:spacing w:val="-4"/>
        </w:rPr>
        <w:t> </w:t>
      </w:r>
      <w:r>
        <w:rPr/>
        <w:t>medical,</w:t>
      </w:r>
      <w:r>
        <w:rPr>
          <w:spacing w:val="-4"/>
        </w:rPr>
        <w:t> </w:t>
      </w:r>
      <w:r>
        <w:rPr/>
        <w:t>or</w:t>
      </w:r>
      <w:r>
        <w:rPr>
          <w:spacing w:val="-4"/>
        </w:rPr>
        <w:t> </w:t>
      </w:r>
      <w:r>
        <w:rPr/>
        <w:t>learning</w:t>
      </w:r>
      <w:r>
        <w:rPr>
          <w:spacing w:val="-4"/>
        </w:rPr>
        <w:t> </w:t>
      </w:r>
      <w:r>
        <w:rPr/>
        <w:t>disability</w:t>
      </w:r>
      <w:r>
        <w:rPr>
          <w:spacing w:val="-4"/>
        </w:rPr>
        <w:t> </w:t>
      </w:r>
      <w:r>
        <w:rPr/>
        <w:t>that</w:t>
      </w:r>
      <w:r>
        <w:rPr>
          <w:spacing w:val="-4"/>
        </w:rPr>
        <w:t> </w:t>
      </w:r>
      <w:r>
        <w:rPr/>
        <w:t>may</w:t>
      </w:r>
      <w:r>
        <w:rPr>
          <w:spacing w:val="-4"/>
        </w:rPr>
        <w:t> </w:t>
      </w:r>
      <w:r>
        <w:rPr/>
        <w:t>impact</w:t>
      </w:r>
      <w:r>
        <w:rPr>
          <w:spacing w:val="-4"/>
        </w:rPr>
        <w:t> </w:t>
      </w:r>
      <w:r>
        <w:rPr/>
        <w:t>your</w:t>
      </w:r>
      <w:r>
        <w:rPr>
          <w:spacing w:val="-4"/>
        </w:rPr>
        <w:t> </w:t>
      </w:r>
      <w:r>
        <w:rPr/>
        <w:t>coursework, please contact the Student Accessibility Support Center, ECC (Educational Communications Center) Building, Room 128, (631) 632-6748. They will determine with you what accommodations, if any, are necessary and appropriate. All information and documentation is confidential.</w:t>
      </w:r>
    </w:p>
    <w:p>
      <w:pPr>
        <w:pStyle w:val="BodyText"/>
        <w:spacing w:line="256" w:lineRule="auto" w:before="160"/>
      </w:pPr>
      <w:r>
        <w:rPr/>
        <w:t>Students</w:t>
      </w:r>
      <w:r>
        <w:rPr>
          <w:spacing w:val="-4"/>
        </w:rPr>
        <w:t> </w:t>
      </w:r>
      <w:r>
        <w:rPr/>
        <w:t>who</w:t>
      </w:r>
      <w:r>
        <w:rPr>
          <w:spacing w:val="-4"/>
        </w:rPr>
        <w:t> </w:t>
      </w:r>
      <w:r>
        <w:rPr/>
        <w:t>require</w:t>
      </w:r>
      <w:r>
        <w:rPr>
          <w:spacing w:val="-4"/>
        </w:rPr>
        <w:t> </w:t>
      </w:r>
      <w:r>
        <w:rPr/>
        <w:t>assistance</w:t>
      </w:r>
      <w:r>
        <w:rPr>
          <w:spacing w:val="-4"/>
        </w:rPr>
        <w:t> </w:t>
      </w:r>
      <w:r>
        <w:rPr/>
        <w:t>during</w:t>
      </w:r>
      <w:r>
        <w:rPr>
          <w:spacing w:val="-4"/>
        </w:rPr>
        <w:t> </w:t>
      </w:r>
      <w:r>
        <w:rPr/>
        <w:t>emergency</w:t>
      </w:r>
      <w:r>
        <w:rPr>
          <w:spacing w:val="-4"/>
        </w:rPr>
        <w:t> </w:t>
      </w:r>
      <w:r>
        <w:rPr/>
        <w:t>evacuation</w:t>
      </w:r>
      <w:r>
        <w:rPr>
          <w:spacing w:val="-4"/>
        </w:rPr>
        <w:t> </w:t>
      </w:r>
      <w:r>
        <w:rPr/>
        <w:t>are</w:t>
      </w:r>
      <w:r>
        <w:rPr>
          <w:spacing w:val="-4"/>
        </w:rPr>
        <w:t> </w:t>
      </w:r>
      <w:r>
        <w:rPr/>
        <w:t>encouraged</w:t>
      </w:r>
      <w:r>
        <w:rPr>
          <w:spacing w:val="-4"/>
        </w:rPr>
        <w:t> </w:t>
      </w:r>
      <w:r>
        <w:rPr/>
        <w:t>to</w:t>
      </w:r>
      <w:r>
        <w:rPr>
          <w:spacing w:val="-4"/>
        </w:rPr>
        <w:t> </w:t>
      </w:r>
      <w:r>
        <w:rPr/>
        <w:t>discuss</w:t>
      </w:r>
      <w:r>
        <w:rPr>
          <w:spacing w:val="-4"/>
        </w:rPr>
        <w:t> </w:t>
      </w:r>
      <w:r>
        <w:rPr/>
        <w:t>their</w:t>
      </w:r>
      <w:r>
        <w:rPr>
          <w:spacing w:val="-4"/>
        </w:rPr>
        <w:t> </w:t>
      </w:r>
      <w:r>
        <w:rPr/>
        <w:t>needs</w:t>
      </w:r>
      <w:r>
        <w:rPr>
          <w:spacing w:val="-4"/>
        </w:rPr>
        <w:t> </w:t>
      </w:r>
      <w:r>
        <w:rPr/>
        <w:t>with their professors and Disability Support Services. For procedures and information go to the following website: </w:t>
      </w:r>
      <w:hyperlink r:id="rId9">
        <w:r>
          <w:rPr/>
          <w:t>http://www.stonybrook.edu/ehs/fire/disabilities</w:t>
        </w:r>
      </w:hyperlink>
    </w:p>
    <w:p>
      <w:pPr>
        <w:pStyle w:val="BodyText"/>
      </w:pPr>
    </w:p>
    <w:p>
      <w:pPr>
        <w:pStyle w:val="BodyText"/>
        <w:spacing w:before="85"/>
      </w:pPr>
    </w:p>
    <w:p>
      <w:pPr>
        <w:pStyle w:val="Heading1"/>
      </w:pPr>
      <w:r>
        <w:rPr/>
        <w:t>Academic</w:t>
      </w:r>
      <w:r>
        <w:rPr>
          <w:spacing w:val="-8"/>
        </w:rPr>
        <w:t> </w:t>
      </w:r>
      <w:r>
        <w:rPr>
          <w:spacing w:val="-2"/>
        </w:rPr>
        <w:t>Honesty</w:t>
      </w:r>
    </w:p>
    <w:p>
      <w:pPr>
        <w:pStyle w:val="BodyText"/>
        <w:spacing w:line="256" w:lineRule="auto" w:before="181"/>
      </w:pPr>
      <w:r>
        <w:rPr/>
        <w:t>Any</w:t>
      </w:r>
      <w:r>
        <w:rPr>
          <w:spacing w:val="-3"/>
        </w:rPr>
        <w:t> </w:t>
      </w:r>
      <w:r>
        <w:rPr/>
        <w:t>academic</w:t>
      </w:r>
      <w:r>
        <w:rPr>
          <w:spacing w:val="-3"/>
        </w:rPr>
        <w:t> </w:t>
      </w:r>
      <w:r>
        <w:rPr/>
        <w:t>dishonesty</w:t>
      </w:r>
      <w:r>
        <w:rPr>
          <w:spacing w:val="-3"/>
        </w:rPr>
        <w:t> </w:t>
      </w:r>
      <w:r>
        <w:rPr/>
        <w:t>on</w:t>
      </w:r>
      <w:r>
        <w:rPr>
          <w:spacing w:val="-3"/>
        </w:rPr>
        <w:t> </w:t>
      </w:r>
      <w:r>
        <w:rPr/>
        <w:t>a</w:t>
      </w:r>
      <w:r>
        <w:rPr>
          <w:spacing w:val="-3"/>
        </w:rPr>
        <w:t> </w:t>
      </w:r>
      <w:r>
        <w:rPr/>
        <w:t>written</w:t>
      </w:r>
      <w:r>
        <w:rPr>
          <w:spacing w:val="-3"/>
        </w:rPr>
        <w:t> </w:t>
      </w:r>
      <w:r>
        <w:rPr/>
        <w:t>homework</w:t>
      </w:r>
      <w:r>
        <w:rPr>
          <w:spacing w:val="-3"/>
        </w:rPr>
        <w:t> </w:t>
      </w:r>
      <w:r>
        <w:rPr/>
        <w:t>will</w:t>
      </w:r>
      <w:r>
        <w:rPr>
          <w:spacing w:val="-3"/>
        </w:rPr>
        <w:t> </w:t>
      </w:r>
      <w:r>
        <w:rPr/>
        <w:t>result</w:t>
      </w:r>
      <w:r>
        <w:rPr>
          <w:spacing w:val="-3"/>
        </w:rPr>
        <w:t> </w:t>
      </w:r>
      <w:r>
        <w:rPr/>
        <w:t>in</w:t>
      </w:r>
      <w:r>
        <w:rPr>
          <w:spacing w:val="-3"/>
        </w:rPr>
        <w:t> </w:t>
      </w:r>
      <w:r>
        <w:rPr/>
        <w:t>a</w:t>
      </w:r>
      <w:r>
        <w:rPr>
          <w:spacing w:val="-3"/>
        </w:rPr>
        <w:t> </w:t>
      </w:r>
      <w:r>
        <w:rPr/>
        <w:t>zero</w:t>
      </w:r>
      <w:r>
        <w:rPr>
          <w:spacing w:val="-3"/>
        </w:rPr>
        <w:t> </w:t>
      </w:r>
      <w:r>
        <w:rPr/>
        <w:t>grade</w:t>
      </w:r>
      <w:r>
        <w:rPr>
          <w:spacing w:val="-3"/>
        </w:rPr>
        <w:t> </w:t>
      </w:r>
      <w:r>
        <w:rPr/>
        <w:t>for</w:t>
      </w:r>
      <w:r>
        <w:rPr>
          <w:spacing w:val="-3"/>
        </w:rPr>
        <w:t> </w:t>
      </w:r>
      <w:r>
        <w:rPr/>
        <w:t>the</w:t>
      </w:r>
      <w:r>
        <w:rPr>
          <w:spacing w:val="-3"/>
        </w:rPr>
        <w:t> </w:t>
      </w:r>
      <w:r>
        <w:rPr/>
        <w:t>assignment</w:t>
      </w:r>
      <w:r>
        <w:rPr>
          <w:spacing w:val="-3"/>
        </w:rPr>
        <w:t> </w:t>
      </w:r>
      <w:r>
        <w:rPr/>
        <w:t>for</w:t>
      </w:r>
      <w:r>
        <w:rPr>
          <w:spacing w:val="-3"/>
        </w:rPr>
        <w:t> </w:t>
      </w:r>
      <w:r>
        <w:rPr/>
        <w:t>all parties involved.</w:t>
      </w:r>
    </w:p>
    <w:p>
      <w:pPr>
        <w:pStyle w:val="BodyText"/>
        <w:spacing w:line="256" w:lineRule="auto" w:before="160"/>
        <w:ind w:right="336"/>
        <w:jc w:val="both"/>
      </w:pPr>
      <w:r>
        <w:rPr/>
        <w:t>All</w:t>
      </w:r>
      <w:r>
        <w:rPr>
          <w:spacing w:val="-2"/>
        </w:rPr>
        <w:t> </w:t>
      </w:r>
      <w:r>
        <w:rPr/>
        <w:t>exam</w:t>
      </w:r>
      <w:r>
        <w:rPr>
          <w:spacing w:val="-2"/>
        </w:rPr>
        <w:t> </w:t>
      </w:r>
      <w:r>
        <w:rPr/>
        <w:t>work</w:t>
      </w:r>
      <w:r>
        <w:rPr>
          <w:spacing w:val="-2"/>
        </w:rPr>
        <w:t> </w:t>
      </w:r>
      <w:r>
        <w:rPr/>
        <w:t>must</w:t>
      </w:r>
      <w:r>
        <w:rPr>
          <w:spacing w:val="-2"/>
        </w:rPr>
        <w:t> </w:t>
      </w:r>
      <w:r>
        <w:rPr/>
        <w:t>be</w:t>
      </w:r>
      <w:r>
        <w:rPr>
          <w:spacing w:val="-2"/>
        </w:rPr>
        <w:t> </w:t>
      </w:r>
      <w:r>
        <w:rPr/>
        <w:t>entirely</w:t>
      </w:r>
      <w:r>
        <w:rPr>
          <w:spacing w:val="-2"/>
        </w:rPr>
        <w:t> </w:t>
      </w:r>
      <w:r>
        <w:rPr/>
        <w:t>your</w:t>
      </w:r>
      <w:r>
        <w:rPr>
          <w:spacing w:val="-2"/>
        </w:rPr>
        <w:t> </w:t>
      </w:r>
      <w:r>
        <w:rPr/>
        <w:t>own</w:t>
      </w:r>
      <w:r>
        <w:rPr>
          <w:spacing w:val="-2"/>
        </w:rPr>
        <w:t> </w:t>
      </w:r>
      <w:r>
        <w:rPr/>
        <w:t>with</w:t>
      </w:r>
      <w:r>
        <w:rPr>
          <w:spacing w:val="-2"/>
        </w:rPr>
        <w:t> </w:t>
      </w:r>
      <w:r>
        <w:rPr/>
        <w:t>no</w:t>
      </w:r>
      <w:r>
        <w:rPr>
          <w:spacing w:val="-2"/>
        </w:rPr>
        <w:t> </w:t>
      </w:r>
      <w:r>
        <w:rPr/>
        <w:t>collaboration</w:t>
      </w:r>
      <w:r>
        <w:rPr>
          <w:spacing w:val="-2"/>
        </w:rPr>
        <w:t> </w:t>
      </w:r>
      <w:r>
        <w:rPr/>
        <w:t>or</w:t>
      </w:r>
      <w:r>
        <w:rPr>
          <w:spacing w:val="-2"/>
        </w:rPr>
        <w:t> </w:t>
      </w:r>
      <w:r>
        <w:rPr/>
        <w:t>outside</w:t>
      </w:r>
      <w:r>
        <w:rPr>
          <w:spacing w:val="-2"/>
        </w:rPr>
        <w:t> </w:t>
      </w:r>
      <w:r>
        <w:rPr/>
        <w:t>materials/information.</w:t>
      </w:r>
      <w:r>
        <w:rPr>
          <w:spacing w:val="-2"/>
        </w:rPr>
        <w:t> </w:t>
      </w:r>
      <w:r>
        <w:rPr/>
        <w:t>Any academic</w:t>
      </w:r>
      <w:r>
        <w:rPr>
          <w:spacing w:val="-3"/>
        </w:rPr>
        <w:t> </w:t>
      </w:r>
      <w:r>
        <w:rPr/>
        <w:t>dishonesty</w:t>
      </w:r>
      <w:r>
        <w:rPr>
          <w:spacing w:val="-3"/>
        </w:rPr>
        <w:t> </w:t>
      </w:r>
      <w:r>
        <w:rPr/>
        <w:t>on</w:t>
      </w:r>
      <w:r>
        <w:rPr>
          <w:spacing w:val="-3"/>
        </w:rPr>
        <w:t> </w:t>
      </w:r>
      <w:r>
        <w:rPr/>
        <w:t>the</w:t>
      </w:r>
      <w:r>
        <w:rPr>
          <w:spacing w:val="-3"/>
        </w:rPr>
        <w:t> </w:t>
      </w:r>
      <w:r>
        <w:rPr/>
        <w:t>midterm</w:t>
      </w:r>
      <w:r>
        <w:rPr>
          <w:spacing w:val="-3"/>
        </w:rPr>
        <w:t> </w:t>
      </w:r>
      <w:r>
        <w:rPr/>
        <w:t>exams</w:t>
      </w:r>
      <w:r>
        <w:rPr>
          <w:spacing w:val="-3"/>
        </w:rPr>
        <w:t> </w:t>
      </w:r>
      <w:r>
        <w:rPr/>
        <w:t>or</w:t>
      </w:r>
      <w:r>
        <w:rPr>
          <w:spacing w:val="-3"/>
        </w:rPr>
        <w:t> </w:t>
      </w:r>
      <w:r>
        <w:rPr/>
        <w:t>the</w:t>
      </w:r>
      <w:r>
        <w:rPr>
          <w:spacing w:val="-3"/>
        </w:rPr>
        <w:t> </w:t>
      </w:r>
      <w:r>
        <w:rPr/>
        <w:t>final</w:t>
      </w:r>
      <w:r>
        <w:rPr>
          <w:spacing w:val="-3"/>
        </w:rPr>
        <w:t> </w:t>
      </w:r>
      <w:r>
        <w:rPr/>
        <w:t>exam</w:t>
      </w:r>
      <w:r>
        <w:rPr>
          <w:spacing w:val="-3"/>
        </w:rPr>
        <w:t> </w:t>
      </w:r>
      <w:r>
        <w:rPr/>
        <w:t>will</w:t>
      </w:r>
      <w:r>
        <w:rPr>
          <w:spacing w:val="-3"/>
        </w:rPr>
        <w:t> </w:t>
      </w:r>
      <w:r>
        <w:rPr/>
        <w:t>result</w:t>
      </w:r>
      <w:r>
        <w:rPr>
          <w:spacing w:val="-3"/>
        </w:rPr>
        <w:t> </w:t>
      </w:r>
      <w:r>
        <w:rPr/>
        <w:t>in</w:t>
      </w:r>
      <w:r>
        <w:rPr>
          <w:spacing w:val="-3"/>
        </w:rPr>
        <w:t> </w:t>
      </w:r>
      <w:r>
        <w:rPr/>
        <w:t>failing</w:t>
      </w:r>
      <w:r>
        <w:rPr>
          <w:spacing w:val="-3"/>
        </w:rPr>
        <w:t> </w:t>
      </w:r>
      <w:r>
        <w:rPr/>
        <w:t>the</w:t>
      </w:r>
      <w:r>
        <w:rPr>
          <w:spacing w:val="-3"/>
        </w:rPr>
        <w:t> </w:t>
      </w:r>
      <w:r>
        <w:rPr/>
        <w:t>course.</w:t>
      </w:r>
      <w:r>
        <w:rPr>
          <w:spacing w:val="-3"/>
        </w:rPr>
        <w:t> </w:t>
      </w:r>
      <w:r>
        <w:rPr/>
        <w:t>The</w:t>
      </w:r>
      <w:r>
        <w:rPr>
          <w:spacing w:val="-3"/>
        </w:rPr>
        <w:t> </w:t>
      </w:r>
      <w:r>
        <w:rPr/>
        <w:t>case will be submitted to the College of Engineering’s Committee on Academic Standing and Appeals.</w:t>
      </w:r>
    </w:p>
    <w:p>
      <w:pPr>
        <w:pStyle w:val="BodyText"/>
      </w:pPr>
    </w:p>
    <w:p>
      <w:pPr>
        <w:pStyle w:val="BodyText"/>
        <w:spacing w:before="84"/>
      </w:pPr>
    </w:p>
    <w:p>
      <w:pPr>
        <w:pStyle w:val="Heading1"/>
        <w:spacing w:before="1"/>
      </w:pPr>
      <w:r>
        <w:rPr/>
        <w:t>Electronic</w:t>
      </w:r>
      <w:r>
        <w:rPr>
          <w:spacing w:val="-14"/>
        </w:rPr>
        <w:t> </w:t>
      </w:r>
      <w:r>
        <w:rPr/>
        <w:t>Communication</w:t>
      </w:r>
      <w:r>
        <w:rPr>
          <w:spacing w:val="-13"/>
        </w:rPr>
        <w:t> </w:t>
      </w:r>
      <w:r>
        <w:rPr>
          <w:spacing w:val="-2"/>
        </w:rPr>
        <w:t>Statement</w:t>
      </w:r>
    </w:p>
    <w:p>
      <w:pPr>
        <w:pStyle w:val="BodyText"/>
        <w:spacing w:line="256" w:lineRule="auto" w:before="181"/>
        <w:ind w:right="13"/>
      </w:pPr>
      <w:r>
        <w:rPr/>
        <w:t>Email</w:t>
      </w:r>
      <w:r>
        <w:rPr>
          <w:spacing w:val="-4"/>
        </w:rPr>
        <w:t> </w:t>
      </w:r>
      <w:r>
        <w:rPr/>
        <w:t>and</w:t>
      </w:r>
      <w:r>
        <w:rPr>
          <w:spacing w:val="-4"/>
        </w:rPr>
        <w:t> </w:t>
      </w:r>
      <w:r>
        <w:rPr/>
        <w:t>especially</w:t>
      </w:r>
      <w:r>
        <w:rPr>
          <w:spacing w:val="-4"/>
        </w:rPr>
        <w:t> </w:t>
      </w:r>
      <w:r>
        <w:rPr/>
        <w:t>email</w:t>
      </w:r>
      <w:r>
        <w:rPr>
          <w:spacing w:val="-4"/>
        </w:rPr>
        <w:t> </w:t>
      </w:r>
      <w:r>
        <w:rPr/>
        <w:t>sent</w:t>
      </w:r>
      <w:r>
        <w:rPr>
          <w:spacing w:val="-4"/>
        </w:rPr>
        <w:t> </w:t>
      </w:r>
      <w:r>
        <w:rPr/>
        <w:t>via</w:t>
      </w:r>
      <w:r>
        <w:rPr>
          <w:spacing w:val="-4"/>
        </w:rPr>
        <w:t> </w:t>
      </w:r>
      <w:r>
        <w:rPr/>
        <w:t>Brightspace</w:t>
      </w:r>
      <w:r>
        <w:rPr>
          <w:spacing w:val="-4"/>
        </w:rPr>
        <w:t> </w:t>
      </w:r>
      <w:r>
        <w:rPr/>
        <w:t>is</w:t>
      </w:r>
      <w:r>
        <w:rPr>
          <w:spacing w:val="-4"/>
        </w:rPr>
        <w:t> </w:t>
      </w:r>
      <w:r>
        <w:rPr/>
        <w:t>one</w:t>
      </w:r>
      <w:r>
        <w:rPr>
          <w:spacing w:val="-4"/>
        </w:rPr>
        <w:t> </w:t>
      </w:r>
      <w:r>
        <w:rPr/>
        <w:t>of</w:t>
      </w:r>
      <w:r>
        <w:rPr>
          <w:spacing w:val="-4"/>
        </w:rPr>
        <w:t> </w:t>
      </w:r>
      <w:r>
        <w:rPr/>
        <w:t>the</w:t>
      </w:r>
      <w:r>
        <w:rPr>
          <w:spacing w:val="-4"/>
        </w:rPr>
        <w:t> </w:t>
      </w:r>
      <w:r>
        <w:rPr/>
        <w:t>ways</w:t>
      </w:r>
      <w:r>
        <w:rPr>
          <w:spacing w:val="-4"/>
        </w:rPr>
        <w:t> </w:t>
      </w:r>
      <w:r>
        <w:rPr/>
        <w:t>the</w:t>
      </w:r>
      <w:r>
        <w:rPr>
          <w:spacing w:val="-4"/>
        </w:rPr>
        <w:t> </w:t>
      </w:r>
      <w:r>
        <w:rPr/>
        <w:t>faculty</w:t>
      </w:r>
      <w:r>
        <w:rPr>
          <w:spacing w:val="-4"/>
        </w:rPr>
        <w:t> </w:t>
      </w:r>
      <w:r>
        <w:rPr/>
        <w:t>officially</w:t>
      </w:r>
      <w:r>
        <w:rPr>
          <w:spacing w:val="-4"/>
        </w:rPr>
        <w:t> </w:t>
      </w:r>
      <w:r>
        <w:rPr/>
        <w:t>communicates with</w:t>
      </w:r>
      <w:r>
        <w:rPr>
          <w:spacing w:val="-1"/>
        </w:rPr>
        <w:t> </w:t>
      </w:r>
      <w:r>
        <w:rPr/>
        <w:t>you</w:t>
      </w:r>
      <w:r>
        <w:rPr>
          <w:spacing w:val="-1"/>
        </w:rPr>
        <w:t> </w:t>
      </w:r>
      <w:r>
        <w:rPr/>
        <w:t>for</w:t>
      </w:r>
      <w:r>
        <w:rPr>
          <w:spacing w:val="-1"/>
        </w:rPr>
        <w:t> </w:t>
      </w:r>
      <w:r>
        <w:rPr/>
        <w:t>this</w:t>
      </w:r>
      <w:r>
        <w:rPr>
          <w:spacing w:val="-1"/>
        </w:rPr>
        <w:t> </w:t>
      </w:r>
      <w:r>
        <w:rPr/>
        <w:t>course.</w:t>
      </w:r>
      <w:r>
        <w:rPr>
          <w:spacing w:val="-1"/>
        </w:rPr>
        <w:t> </w:t>
      </w:r>
      <w:r>
        <w:rPr/>
        <w:t>It</w:t>
      </w:r>
      <w:r>
        <w:rPr>
          <w:spacing w:val="-1"/>
        </w:rPr>
        <w:t> </w:t>
      </w:r>
      <w:r>
        <w:rPr/>
        <w:t>is</w:t>
      </w:r>
      <w:r>
        <w:rPr>
          <w:spacing w:val="-1"/>
        </w:rPr>
        <w:t> </w:t>
      </w:r>
      <w:r>
        <w:rPr/>
        <w:t>your</w:t>
      </w:r>
      <w:r>
        <w:rPr>
          <w:spacing w:val="-1"/>
        </w:rPr>
        <w:t> </w:t>
      </w:r>
      <w:r>
        <w:rPr/>
        <w:t>responsibility</w:t>
      </w:r>
      <w:r>
        <w:rPr>
          <w:spacing w:val="-1"/>
        </w:rPr>
        <w:t> </w:t>
      </w:r>
      <w:r>
        <w:rPr/>
        <w:t>to</w:t>
      </w:r>
      <w:r>
        <w:rPr>
          <w:spacing w:val="-1"/>
        </w:rPr>
        <w:t> </w:t>
      </w:r>
      <w:r>
        <w:rPr/>
        <w:t>make</w:t>
      </w:r>
      <w:r>
        <w:rPr>
          <w:spacing w:val="-1"/>
        </w:rPr>
        <w:t> </w:t>
      </w:r>
      <w:r>
        <w:rPr/>
        <w:t>sure</w:t>
      </w:r>
      <w:r>
        <w:rPr>
          <w:spacing w:val="-1"/>
        </w:rPr>
        <w:t> </w:t>
      </w:r>
      <w:r>
        <w:rPr/>
        <w:t>that</w:t>
      </w:r>
      <w:r>
        <w:rPr>
          <w:spacing w:val="-1"/>
        </w:rPr>
        <w:t> </w:t>
      </w:r>
      <w:r>
        <w:rPr/>
        <w:t>you</w:t>
      </w:r>
      <w:r>
        <w:rPr>
          <w:spacing w:val="-1"/>
        </w:rPr>
        <w:t> </w:t>
      </w:r>
      <w:r>
        <w:rPr/>
        <w:t>read</w:t>
      </w:r>
      <w:r>
        <w:rPr>
          <w:spacing w:val="-1"/>
        </w:rPr>
        <w:t> </w:t>
      </w:r>
      <w:r>
        <w:rPr/>
        <w:t>your</w:t>
      </w:r>
      <w:r>
        <w:rPr>
          <w:spacing w:val="-1"/>
        </w:rPr>
        <w:t> </w:t>
      </w:r>
      <w:r>
        <w:rPr/>
        <w:t>email</w:t>
      </w:r>
      <w:r>
        <w:rPr>
          <w:spacing w:val="-1"/>
        </w:rPr>
        <w:t> </w:t>
      </w:r>
      <w:r>
        <w:rPr/>
        <w:t>in</w:t>
      </w:r>
      <w:r>
        <w:rPr>
          <w:spacing w:val="-1"/>
        </w:rPr>
        <w:t> </w:t>
      </w:r>
      <w:r>
        <w:rPr/>
        <w:t>your</w:t>
      </w:r>
      <w:r>
        <w:rPr>
          <w:spacing w:val="-1"/>
        </w:rPr>
        <w:t> </w:t>
      </w:r>
      <w:r>
        <w:rPr/>
        <w:t>official University email account. For most students that is Google Apps for Education (</w:t>
      </w:r>
      <w:hyperlink r:id="rId10">
        <w:r>
          <w:rPr/>
          <w:t>http://www.stonybrook.edu/mycloud),</w:t>
        </w:r>
      </w:hyperlink>
      <w:r>
        <w:rPr/>
        <w:t> but you may verify your official Electronic Post Office (EPO) address at</w:t>
      </w:r>
    </w:p>
    <w:p>
      <w:pPr>
        <w:pStyle w:val="BodyText"/>
      </w:pPr>
      <w:hyperlink r:id="rId11">
        <w:r>
          <w:rPr>
            <w:spacing w:val="-2"/>
          </w:rPr>
          <w:t>http://it.stonybrook.edu/help/kb/checking-or-changing-your-mail-forwarding-address-in-the-</w:t>
        </w:r>
        <w:r>
          <w:rPr>
            <w:spacing w:val="-4"/>
          </w:rPr>
          <w:t>epo.</w:t>
        </w:r>
      </w:hyperlink>
    </w:p>
    <w:p>
      <w:pPr>
        <w:pStyle w:val="BodyText"/>
        <w:spacing w:line="256" w:lineRule="auto" w:before="177"/>
      </w:pPr>
      <w:r>
        <w:rPr/>
        <w:t>If you choose to forward your official University email to another off-campus account, faculty are not responsible</w:t>
      </w:r>
      <w:r>
        <w:rPr>
          <w:spacing w:val="-5"/>
        </w:rPr>
        <w:t> </w:t>
      </w:r>
      <w:r>
        <w:rPr/>
        <w:t>for</w:t>
      </w:r>
      <w:r>
        <w:rPr>
          <w:spacing w:val="-5"/>
        </w:rPr>
        <w:t> </w:t>
      </w:r>
      <w:r>
        <w:rPr/>
        <w:t>any</w:t>
      </w:r>
      <w:r>
        <w:rPr>
          <w:spacing w:val="-5"/>
        </w:rPr>
        <w:t> </w:t>
      </w:r>
      <w:r>
        <w:rPr/>
        <w:t>undeliverable</w:t>
      </w:r>
      <w:r>
        <w:rPr>
          <w:spacing w:val="-5"/>
        </w:rPr>
        <w:t> </w:t>
      </w:r>
      <w:r>
        <w:rPr/>
        <w:t>messages</w:t>
      </w:r>
      <w:r>
        <w:rPr>
          <w:spacing w:val="-5"/>
        </w:rPr>
        <w:t> </w:t>
      </w:r>
      <w:r>
        <w:rPr/>
        <w:t>to</w:t>
      </w:r>
      <w:r>
        <w:rPr>
          <w:spacing w:val="-5"/>
        </w:rPr>
        <w:t> </w:t>
      </w:r>
      <w:r>
        <w:rPr/>
        <w:t>your</w:t>
      </w:r>
      <w:r>
        <w:rPr>
          <w:spacing w:val="-5"/>
        </w:rPr>
        <w:t> </w:t>
      </w:r>
      <w:r>
        <w:rPr/>
        <w:t>alternative</w:t>
      </w:r>
      <w:r>
        <w:rPr>
          <w:spacing w:val="-5"/>
        </w:rPr>
        <w:t> </w:t>
      </w:r>
      <w:r>
        <w:rPr/>
        <w:t>personal</w:t>
      </w:r>
      <w:r>
        <w:rPr>
          <w:spacing w:val="-5"/>
        </w:rPr>
        <w:t> </w:t>
      </w:r>
      <w:r>
        <w:rPr/>
        <w:t>accounts.</w:t>
      </w:r>
      <w:r>
        <w:rPr>
          <w:spacing w:val="-5"/>
        </w:rPr>
        <w:t> </w:t>
      </w:r>
      <w:r>
        <w:rPr/>
        <w:t>You</w:t>
      </w:r>
      <w:r>
        <w:rPr>
          <w:spacing w:val="-5"/>
        </w:rPr>
        <w:t> </w:t>
      </w:r>
      <w:r>
        <w:rPr/>
        <w:t>can</w:t>
      </w:r>
      <w:r>
        <w:rPr>
          <w:spacing w:val="-5"/>
        </w:rPr>
        <w:t> </w:t>
      </w:r>
      <w:r>
        <w:rPr/>
        <w:t>set</w:t>
      </w:r>
      <w:r>
        <w:rPr>
          <w:spacing w:val="-5"/>
        </w:rPr>
        <w:t> </w:t>
      </w:r>
      <w:r>
        <w:rPr/>
        <w:t>up</w:t>
      </w:r>
      <w:r>
        <w:rPr>
          <w:spacing w:val="-5"/>
        </w:rPr>
        <w:t> </w:t>
      </w:r>
      <w:r>
        <w:rPr/>
        <w:t>Google Mail forwarding using these DoIT-provided instructions found at</w:t>
      </w:r>
    </w:p>
    <w:p>
      <w:pPr>
        <w:pStyle w:val="BodyText"/>
      </w:pPr>
      <w:hyperlink r:id="rId12">
        <w:r>
          <w:rPr>
            <w:spacing w:val="-2"/>
          </w:rPr>
          <w:t>http://it.stonybrook.edu/help/kb/setting-up-mail-forwarding-in-google-mail.</w:t>
        </w:r>
      </w:hyperlink>
    </w:p>
    <w:p>
      <w:pPr>
        <w:pStyle w:val="BodyText"/>
        <w:spacing w:line="256" w:lineRule="auto" w:before="178"/>
      </w:pPr>
      <w:r>
        <w:rPr/>
        <w:t>If</w:t>
      </w:r>
      <w:r>
        <w:rPr>
          <w:spacing w:val="-4"/>
        </w:rPr>
        <w:t> </w:t>
      </w:r>
      <w:r>
        <w:rPr/>
        <w:t>you</w:t>
      </w:r>
      <w:r>
        <w:rPr>
          <w:spacing w:val="-4"/>
        </w:rPr>
        <w:t> </w:t>
      </w:r>
      <w:r>
        <w:rPr/>
        <w:t>need</w:t>
      </w:r>
      <w:r>
        <w:rPr>
          <w:spacing w:val="-4"/>
        </w:rPr>
        <w:t> </w:t>
      </w:r>
      <w:r>
        <w:rPr/>
        <w:t>technical</w:t>
      </w:r>
      <w:r>
        <w:rPr>
          <w:spacing w:val="-4"/>
        </w:rPr>
        <w:t> </w:t>
      </w:r>
      <w:r>
        <w:rPr/>
        <w:t>assistance,</w:t>
      </w:r>
      <w:r>
        <w:rPr>
          <w:spacing w:val="-4"/>
        </w:rPr>
        <w:t> </w:t>
      </w:r>
      <w:r>
        <w:rPr/>
        <w:t>please</w:t>
      </w:r>
      <w:r>
        <w:rPr>
          <w:spacing w:val="-4"/>
        </w:rPr>
        <w:t> </w:t>
      </w:r>
      <w:r>
        <w:rPr/>
        <w:t>contact</w:t>
      </w:r>
      <w:r>
        <w:rPr>
          <w:spacing w:val="-4"/>
        </w:rPr>
        <w:t> </w:t>
      </w:r>
      <w:r>
        <w:rPr/>
        <w:t>Client</w:t>
      </w:r>
      <w:r>
        <w:rPr>
          <w:spacing w:val="-4"/>
        </w:rPr>
        <w:t> </w:t>
      </w:r>
      <w:r>
        <w:rPr/>
        <w:t>Support</w:t>
      </w:r>
      <w:r>
        <w:rPr>
          <w:spacing w:val="-4"/>
        </w:rPr>
        <w:t> </w:t>
      </w:r>
      <w:r>
        <w:rPr/>
        <w:t>at</w:t>
      </w:r>
      <w:r>
        <w:rPr>
          <w:spacing w:val="-4"/>
        </w:rPr>
        <w:t> </w:t>
      </w:r>
      <w:r>
        <w:rPr/>
        <w:t>(631)</w:t>
      </w:r>
      <w:r>
        <w:rPr>
          <w:spacing w:val="-4"/>
        </w:rPr>
        <w:t> </w:t>
      </w:r>
      <w:r>
        <w:rPr/>
        <w:t>632-9800</w:t>
      </w:r>
      <w:r>
        <w:rPr>
          <w:spacing w:val="-4"/>
        </w:rPr>
        <w:t> </w:t>
      </w:r>
      <w:r>
        <w:rPr/>
        <w:t>or </w:t>
      </w:r>
      <w:hyperlink r:id="rId13">
        <w:r>
          <w:rPr>
            <w:spacing w:val="-2"/>
          </w:rPr>
          <w:t>supportteam@stonybrook.edu.</w:t>
        </w:r>
      </w:hyperlink>
    </w:p>
    <w:p>
      <w:pPr>
        <w:pStyle w:val="BodyText"/>
        <w:spacing w:after="0" w:line="256" w:lineRule="auto"/>
        <w:sectPr>
          <w:pgSz w:w="12240" w:h="15840"/>
          <w:pgMar w:top="1380" w:bottom="280" w:left="1440" w:right="1440"/>
        </w:sectPr>
      </w:pPr>
    </w:p>
    <w:p>
      <w:pPr>
        <w:pStyle w:val="Heading1"/>
        <w:spacing w:before="60"/>
      </w:pPr>
      <w:r>
        <w:rPr/>
        <w:t>Student</w:t>
      </w:r>
      <w:r>
        <w:rPr>
          <w:spacing w:val="-9"/>
        </w:rPr>
        <w:t> </w:t>
      </w:r>
      <w:r>
        <w:rPr/>
        <w:t>Accessibility</w:t>
      </w:r>
      <w:r>
        <w:rPr>
          <w:spacing w:val="-9"/>
        </w:rPr>
        <w:t> </w:t>
      </w:r>
      <w:r>
        <w:rPr/>
        <w:t>Support</w:t>
      </w:r>
      <w:r>
        <w:rPr>
          <w:spacing w:val="-9"/>
        </w:rPr>
        <w:t> </w:t>
      </w:r>
      <w:r>
        <w:rPr>
          <w:spacing w:val="-2"/>
        </w:rPr>
        <w:t>Statement</w:t>
      </w:r>
    </w:p>
    <w:p>
      <w:pPr>
        <w:pStyle w:val="BodyText"/>
        <w:spacing w:line="256" w:lineRule="auto" w:before="181"/>
      </w:pPr>
      <w:r>
        <w:rPr/>
        <w:t>If</w:t>
      </w:r>
      <w:r>
        <w:rPr>
          <w:spacing w:val="-4"/>
        </w:rPr>
        <w:t> </w:t>
      </w:r>
      <w:r>
        <w:rPr/>
        <w:t>you</w:t>
      </w:r>
      <w:r>
        <w:rPr>
          <w:spacing w:val="-4"/>
        </w:rPr>
        <w:t> </w:t>
      </w:r>
      <w:r>
        <w:rPr/>
        <w:t>have</w:t>
      </w:r>
      <w:r>
        <w:rPr>
          <w:spacing w:val="-4"/>
        </w:rPr>
        <w:t> </w:t>
      </w:r>
      <w:r>
        <w:rPr/>
        <w:t>a</w:t>
      </w:r>
      <w:r>
        <w:rPr>
          <w:spacing w:val="-4"/>
        </w:rPr>
        <w:t> </w:t>
      </w:r>
      <w:r>
        <w:rPr/>
        <w:t>physical,</w:t>
      </w:r>
      <w:r>
        <w:rPr>
          <w:spacing w:val="-4"/>
        </w:rPr>
        <w:t> </w:t>
      </w:r>
      <w:r>
        <w:rPr/>
        <w:t>psychological,</w:t>
      </w:r>
      <w:r>
        <w:rPr>
          <w:spacing w:val="-4"/>
        </w:rPr>
        <w:t> </w:t>
      </w:r>
      <w:r>
        <w:rPr/>
        <w:t>medical,</w:t>
      </w:r>
      <w:r>
        <w:rPr>
          <w:spacing w:val="-4"/>
        </w:rPr>
        <w:t> </w:t>
      </w:r>
      <w:r>
        <w:rPr/>
        <w:t>or</w:t>
      </w:r>
      <w:r>
        <w:rPr>
          <w:spacing w:val="-4"/>
        </w:rPr>
        <w:t> </w:t>
      </w:r>
      <w:r>
        <w:rPr/>
        <w:t>learning</w:t>
      </w:r>
      <w:r>
        <w:rPr>
          <w:spacing w:val="-4"/>
        </w:rPr>
        <w:t> </w:t>
      </w:r>
      <w:r>
        <w:rPr/>
        <w:t>disability</w:t>
      </w:r>
      <w:r>
        <w:rPr>
          <w:spacing w:val="-4"/>
        </w:rPr>
        <w:t> </w:t>
      </w:r>
      <w:r>
        <w:rPr/>
        <w:t>that</w:t>
      </w:r>
      <w:r>
        <w:rPr>
          <w:spacing w:val="-4"/>
        </w:rPr>
        <w:t> </w:t>
      </w:r>
      <w:r>
        <w:rPr/>
        <w:t>may</w:t>
      </w:r>
      <w:r>
        <w:rPr>
          <w:spacing w:val="-4"/>
        </w:rPr>
        <w:t> </w:t>
      </w:r>
      <w:r>
        <w:rPr/>
        <w:t>impact</w:t>
      </w:r>
      <w:r>
        <w:rPr>
          <w:spacing w:val="-4"/>
        </w:rPr>
        <w:t> </w:t>
      </w:r>
      <w:r>
        <w:rPr/>
        <w:t>your</w:t>
      </w:r>
      <w:r>
        <w:rPr>
          <w:spacing w:val="-4"/>
        </w:rPr>
        <w:t> </w:t>
      </w:r>
      <w:r>
        <w:rPr/>
        <w:t>coursework, please contact the Student Accessibility Support Center, 128 ECC Building, (631) 632-6748, or at </w:t>
      </w:r>
      <w:hyperlink r:id="rId14">
        <w:r>
          <w:rPr/>
          <w:t>sasc@Stonybrook.edu.</w:t>
        </w:r>
      </w:hyperlink>
      <w:r>
        <w:rPr/>
        <w:t> They will determine with you what accommodations are necessary and appropriate. All information and documentation is confidential.</w:t>
      </w:r>
    </w:p>
    <w:p>
      <w:pPr>
        <w:pStyle w:val="BodyText"/>
      </w:pPr>
    </w:p>
    <w:p>
      <w:pPr>
        <w:pStyle w:val="BodyText"/>
        <w:spacing w:before="84"/>
      </w:pPr>
    </w:p>
    <w:p>
      <w:pPr>
        <w:pStyle w:val="Heading1"/>
      </w:pPr>
      <w:r>
        <w:rPr/>
        <w:t>Academic</w:t>
      </w:r>
      <w:r>
        <w:rPr>
          <w:spacing w:val="-9"/>
        </w:rPr>
        <w:t> </w:t>
      </w:r>
      <w:r>
        <w:rPr/>
        <w:t>Integrity</w:t>
      </w:r>
      <w:r>
        <w:rPr>
          <w:spacing w:val="-8"/>
        </w:rPr>
        <w:t> </w:t>
      </w:r>
      <w:r>
        <w:rPr>
          <w:spacing w:val="-2"/>
        </w:rPr>
        <w:t>Statement</w:t>
      </w:r>
    </w:p>
    <w:p>
      <w:pPr>
        <w:pStyle w:val="BodyText"/>
        <w:spacing w:line="256" w:lineRule="auto" w:before="181"/>
        <w:ind w:right="99"/>
      </w:pPr>
      <w:r>
        <w:rPr/>
        <w:t>Each student must pursue their academic goals honestly and be personally accountable for all submitted work.</w:t>
      </w:r>
      <w:r>
        <w:rPr>
          <w:spacing w:val="-3"/>
        </w:rPr>
        <w:t> </w:t>
      </w:r>
      <w:r>
        <w:rPr/>
        <w:t>Representing</w:t>
      </w:r>
      <w:r>
        <w:rPr>
          <w:spacing w:val="-3"/>
        </w:rPr>
        <w:t> </w:t>
      </w:r>
      <w:r>
        <w:rPr/>
        <w:t>another</w:t>
      </w:r>
      <w:r>
        <w:rPr>
          <w:spacing w:val="-3"/>
        </w:rPr>
        <w:t> </w:t>
      </w:r>
      <w:r>
        <w:rPr/>
        <w:t>person's</w:t>
      </w:r>
      <w:r>
        <w:rPr>
          <w:spacing w:val="-3"/>
        </w:rPr>
        <w:t> </w:t>
      </w:r>
      <w:r>
        <w:rPr/>
        <w:t>work</w:t>
      </w:r>
      <w:r>
        <w:rPr>
          <w:spacing w:val="-3"/>
        </w:rPr>
        <w:t> </w:t>
      </w:r>
      <w:r>
        <w:rPr/>
        <w:t>as</w:t>
      </w:r>
      <w:r>
        <w:rPr>
          <w:spacing w:val="-3"/>
        </w:rPr>
        <w:t> </w:t>
      </w:r>
      <w:r>
        <w:rPr/>
        <w:t>your</w:t>
      </w:r>
      <w:r>
        <w:rPr>
          <w:spacing w:val="-3"/>
        </w:rPr>
        <w:t> </w:t>
      </w:r>
      <w:r>
        <w:rPr/>
        <w:t>own</w:t>
      </w:r>
      <w:r>
        <w:rPr>
          <w:spacing w:val="-3"/>
        </w:rPr>
        <w:t> </w:t>
      </w:r>
      <w:r>
        <w:rPr/>
        <w:t>is</w:t>
      </w:r>
      <w:r>
        <w:rPr>
          <w:spacing w:val="-3"/>
        </w:rPr>
        <w:t> </w:t>
      </w:r>
      <w:r>
        <w:rPr/>
        <w:t>always</w:t>
      </w:r>
      <w:r>
        <w:rPr>
          <w:spacing w:val="-3"/>
        </w:rPr>
        <w:t> </w:t>
      </w:r>
      <w:r>
        <w:rPr/>
        <w:t>wrong.</w:t>
      </w:r>
      <w:r>
        <w:rPr>
          <w:spacing w:val="-3"/>
        </w:rPr>
        <w:t> </w:t>
      </w:r>
      <w:r>
        <w:rPr/>
        <w:t>Faculty</w:t>
      </w:r>
      <w:r>
        <w:rPr>
          <w:spacing w:val="-3"/>
        </w:rPr>
        <w:t> </w:t>
      </w:r>
      <w:r>
        <w:rPr/>
        <w:t>is</w:t>
      </w:r>
      <w:r>
        <w:rPr>
          <w:spacing w:val="-3"/>
        </w:rPr>
        <w:t> </w:t>
      </w:r>
      <w:r>
        <w:rPr/>
        <w:t>required</w:t>
      </w:r>
      <w:r>
        <w:rPr>
          <w:spacing w:val="-3"/>
        </w:rPr>
        <w:t> </w:t>
      </w:r>
      <w:r>
        <w:rPr/>
        <w:t>to</w:t>
      </w:r>
      <w:r>
        <w:rPr>
          <w:spacing w:val="-3"/>
        </w:rPr>
        <w:t> </w:t>
      </w:r>
      <w:r>
        <w:rPr/>
        <w:t>report</w:t>
      </w:r>
      <w:r>
        <w:rPr>
          <w:spacing w:val="-3"/>
        </w:rPr>
        <w:t> </w:t>
      </w:r>
      <w:r>
        <w:rPr/>
        <w:t>any suspected instances of academic dishonesty to the Academic Judiciary. Faculty in the Health Sciences Center (School of Health Technology &amp; Management, Nursing, Social Welfare, Dental Medicine) and School of Medicine are required to follow their school-specific procedures. For more comprehensive information on academic integrity, including categories of academic dishonesty, please refer to the academic judiciary website at </w:t>
      </w:r>
      <w:hyperlink r:id="rId15">
        <w:r>
          <w:rPr/>
          <w:t>http://www.stonybrook.edu/commcms/academic_integrity/index.html</w:t>
        </w:r>
      </w:hyperlink>
    </w:p>
    <w:p>
      <w:pPr>
        <w:pStyle w:val="BodyText"/>
      </w:pPr>
    </w:p>
    <w:p>
      <w:pPr>
        <w:pStyle w:val="BodyText"/>
        <w:spacing w:before="85"/>
      </w:pPr>
    </w:p>
    <w:p>
      <w:pPr>
        <w:pStyle w:val="Heading1"/>
      </w:pPr>
      <w:r>
        <w:rPr/>
        <w:t>Critical</w:t>
      </w:r>
      <w:r>
        <w:rPr>
          <w:spacing w:val="-9"/>
        </w:rPr>
        <w:t> </w:t>
      </w:r>
      <w:r>
        <w:rPr/>
        <w:t>Incident</w:t>
      </w:r>
      <w:r>
        <w:rPr>
          <w:spacing w:val="-9"/>
        </w:rPr>
        <w:t> </w:t>
      </w:r>
      <w:r>
        <w:rPr/>
        <w:t>Management</w:t>
      </w:r>
      <w:r>
        <w:rPr>
          <w:spacing w:val="-8"/>
        </w:rPr>
        <w:t> </w:t>
      </w:r>
      <w:r>
        <w:rPr>
          <w:spacing w:val="-2"/>
        </w:rPr>
        <w:t>Statement</w:t>
      </w:r>
    </w:p>
    <w:p>
      <w:pPr>
        <w:pStyle w:val="BodyText"/>
        <w:spacing w:line="256" w:lineRule="auto" w:before="181"/>
      </w:pPr>
      <w:r>
        <w:rPr/>
        <w:t>Stony Brook University expects students to respect the rights, privileges, and property of other people. Faculty</w:t>
      </w:r>
      <w:r>
        <w:rPr>
          <w:spacing w:val="-4"/>
        </w:rPr>
        <w:t> </w:t>
      </w:r>
      <w:r>
        <w:rPr/>
        <w:t>are</w:t>
      </w:r>
      <w:r>
        <w:rPr>
          <w:spacing w:val="-4"/>
        </w:rPr>
        <w:t> </w:t>
      </w:r>
      <w:r>
        <w:rPr/>
        <w:t>required</w:t>
      </w:r>
      <w:r>
        <w:rPr>
          <w:spacing w:val="-4"/>
        </w:rPr>
        <w:t> </w:t>
      </w:r>
      <w:r>
        <w:rPr/>
        <w:t>to</w:t>
      </w:r>
      <w:r>
        <w:rPr>
          <w:spacing w:val="-4"/>
        </w:rPr>
        <w:t> </w:t>
      </w:r>
      <w:r>
        <w:rPr/>
        <w:t>report</w:t>
      </w:r>
      <w:r>
        <w:rPr>
          <w:spacing w:val="-4"/>
        </w:rPr>
        <w:t> </w:t>
      </w:r>
      <w:r>
        <w:rPr/>
        <w:t>to</w:t>
      </w:r>
      <w:r>
        <w:rPr>
          <w:spacing w:val="-4"/>
        </w:rPr>
        <w:t> </w:t>
      </w:r>
      <w:r>
        <w:rPr/>
        <w:t>the</w:t>
      </w:r>
      <w:r>
        <w:rPr>
          <w:spacing w:val="-4"/>
        </w:rPr>
        <w:t> </w:t>
      </w:r>
      <w:r>
        <w:rPr/>
        <w:t>Office</w:t>
      </w:r>
      <w:r>
        <w:rPr>
          <w:spacing w:val="-4"/>
        </w:rPr>
        <w:t> </w:t>
      </w:r>
      <w:r>
        <w:rPr/>
        <w:t>of</w:t>
      </w:r>
      <w:r>
        <w:rPr>
          <w:spacing w:val="-4"/>
        </w:rPr>
        <w:t> </w:t>
      </w:r>
      <w:r>
        <w:rPr/>
        <w:t>University</w:t>
      </w:r>
      <w:r>
        <w:rPr>
          <w:spacing w:val="-4"/>
        </w:rPr>
        <w:t> </w:t>
      </w:r>
      <w:r>
        <w:rPr/>
        <w:t>Community</w:t>
      </w:r>
      <w:r>
        <w:rPr>
          <w:spacing w:val="-4"/>
        </w:rPr>
        <w:t> </w:t>
      </w:r>
      <w:r>
        <w:rPr/>
        <w:t>Standards</w:t>
      </w:r>
      <w:r>
        <w:rPr>
          <w:spacing w:val="-4"/>
        </w:rPr>
        <w:t> </w:t>
      </w:r>
      <w:r>
        <w:rPr/>
        <w:t>any</w:t>
      </w:r>
      <w:r>
        <w:rPr>
          <w:spacing w:val="-4"/>
        </w:rPr>
        <w:t> </w:t>
      </w:r>
      <w:r>
        <w:rPr/>
        <w:t>disruptive</w:t>
      </w:r>
      <w:r>
        <w:rPr>
          <w:spacing w:val="-4"/>
        </w:rPr>
        <w:t> </w:t>
      </w:r>
      <w:r>
        <w:rPr/>
        <w:t>behavior that interrupts their ability to teach, compromises the safety of the learning environment, or inhibits students'</w:t>
      </w:r>
      <w:r>
        <w:rPr>
          <w:spacing w:val="-2"/>
        </w:rPr>
        <w:t> </w:t>
      </w:r>
      <w:r>
        <w:rPr/>
        <w:t>ability</w:t>
      </w:r>
      <w:r>
        <w:rPr>
          <w:spacing w:val="-2"/>
        </w:rPr>
        <w:t> </w:t>
      </w:r>
      <w:r>
        <w:rPr/>
        <w:t>to</w:t>
      </w:r>
      <w:r>
        <w:rPr>
          <w:spacing w:val="-2"/>
        </w:rPr>
        <w:t> </w:t>
      </w:r>
      <w:r>
        <w:rPr/>
        <w:t>learn.</w:t>
      </w:r>
      <w:r>
        <w:rPr>
          <w:spacing w:val="-2"/>
        </w:rPr>
        <w:t> </w:t>
      </w:r>
      <w:r>
        <w:rPr/>
        <w:t>Faculty</w:t>
      </w:r>
      <w:r>
        <w:rPr>
          <w:spacing w:val="-2"/>
        </w:rPr>
        <w:t> </w:t>
      </w:r>
      <w:r>
        <w:rPr/>
        <w:t>in</w:t>
      </w:r>
      <w:r>
        <w:rPr>
          <w:spacing w:val="-2"/>
        </w:rPr>
        <w:t> </w:t>
      </w:r>
      <w:r>
        <w:rPr/>
        <w:t>the</w:t>
      </w:r>
      <w:r>
        <w:rPr>
          <w:spacing w:val="-2"/>
        </w:rPr>
        <w:t> </w:t>
      </w:r>
      <w:r>
        <w:rPr/>
        <w:t>HSC</w:t>
      </w:r>
      <w:r>
        <w:rPr>
          <w:spacing w:val="-2"/>
        </w:rPr>
        <w:t> </w:t>
      </w:r>
      <w:r>
        <w:rPr/>
        <w:t>Schools</w:t>
      </w:r>
      <w:r>
        <w:rPr>
          <w:spacing w:val="-2"/>
        </w:rPr>
        <w:t> </w:t>
      </w:r>
      <w:r>
        <w:rPr/>
        <w:t>and</w:t>
      </w:r>
      <w:r>
        <w:rPr>
          <w:spacing w:val="-2"/>
        </w:rPr>
        <w:t> </w:t>
      </w:r>
      <w:r>
        <w:rPr/>
        <w:t>the</w:t>
      </w:r>
      <w:r>
        <w:rPr>
          <w:spacing w:val="-2"/>
        </w:rPr>
        <w:t> </w:t>
      </w:r>
      <w:r>
        <w:rPr/>
        <w:t>School</w:t>
      </w:r>
      <w:r>
        <w:rPr>
          <w:spacing w:val="-2"/>
        </w:rPr>
        <w:t> </w:t>
      </w:r>
      <w:r>
        <w:rPr/>
        <w:t>of</w:t>
      </w:r>
      <w:r>
        <w:rPr>
          <w:spacing w:val="-2"/>
        </w:rPr>
        <w:t> </w:t>
      </w:r>
      <w:r>
        <w:rPr/>
        <w:t>Medicine</w:t>
      </w:r>
      <w:r>
        <w:rPr>
          <w:spacing w:val="-2"/>
        </w:rPr>
        <w:t> </w:t>
      </w:r>
      <w:r>
        <w:rPr/>
        <w:t>are</w:t>
      </w:r>
      <w:r>
        <w:rPr>
          <w:spacing w:val="-2"/>
        </w:rPr>
        <w:t> </w:t>
      </w:r>
      <w:r>
        <w:rPr/>
        <w:t>required</w:t>
      </w:r>
      <w:r>
        <w:rPr>
          <w:spacing w:val="-2"/>
        </w:rPr>
        <w:t> </w:t>
      </w:r>
      <w:r>
        <w:rPr/>
        <w:t>to</w:t>
      </w:r>
      <w:r>
        <w:rPr>
          <w:spacing w:val="-2"/>
        </w:rPr>
        <w:t> </w:t>
      </w:r>
      <w:r>
        <w:rPr/>
        <w:t>follow their school-specific procedures. Further information about most academic matters can be found in the Undergraduate Bulletin, the Undergraduate Class Schedule, and the Faculty-Employee Handbook.</w:t>
      </w:r>
    </w:p>
    <w:p>
      <w:pPr>
        <w:pStyle w:val="BodyText"/>
      </w:pPr>
    </w:p>
    <w:p>
      <w:pPr>
        <w:pStyle w:val="BodyText"/>
        <w:spacing w:before="84"/>
      </w:pPr>
    </w:p>
    <w:p>
      <w:pPr>
        <w:pStyle w:val="Heading1"/>
        <w:spacing w:before="1"/>
      </w:pPr>
      <w:r>
        <w:rPr/>
        <w:t>Course</w:t>
      </w:r>
      <w:r>
        <w:rPr>
          <w:spacing w:val="-7"/>
        </w:rPr>
        <w:t> </w:t>
      </w:r>
      <w:r>
        <w:rPr/>
        <w:t>Materials</w:t>
      </w:r>
      <w:r>
        <w:rPr>
          <w:spacing w:val="-7"/>
        </w:rPr>
        <w:t> </w:t>
      </w:r>
      <w:r>
        <w:rPr/>
        <w:t>and</w:t>
      </w:r>
      <w:r>
        <w:rPr>
          <w:spacing w:val="-7"/>
        </w:rPr>
        <w:t> </w:t>
      </w:r>
      <w:r>
        <w:rPr/>
        <w:t>Copyright</w:t>
      </w:r>
      <w:r>
        <w:rPr>
          <w:spacing w:val="-6"/>
        </w:rPr>
        <w:t> </w:t>
      </w:r>
      <w:r>
        <w:rPr>
          <w:spacing w:val="-2"/>
        </w:rPr>
        <w:t>Statement</w:t>
      </w:r>
    </w:p>
    <w:p>
      <w:pPr>
        <w:pStyle w:val="BodyText"/>
        <w:spacing w:line="256" w:lineRule="auto" w:before="181"/>
      </w:pPr>
      <w:r>
        <w:rPr/>
        <w:t>Course</w:t>
      </w:r>
      <w:r>
        <w:rPr>
          <w:spacing w:val="-3"/>
        </w:rPr>
        <w:t> </w:t>
      </w:r>
      <w:r>
        <w:rPr/>
        <w:t>material</w:t>
      </w:r>
      <w:r>
        <w:rPr>
          <w:spacing w:val="-3"/>
        </w:rPr>
        <w:t> </w:t>
      </w:r>
      <w:r>
        <w:rPr/>
        <w:t>accessed</w:t>
      </w:r>
      <w:r>
        <w:rPr>
          <w:spacing w:val="-3"/>
        </w:rPr>
        <w:t> </w:t>
      </w:r>
      <w:r>
        <w:rPr/>
        <w:t>from</w:t>
      </w:r>
      <w:r>
        <w:rPr>
          <w:spacing w:val="-3"/>
        </w:rPr>
        <w:t> </w:t>
      </w:r>
      <w:r>
        <w:rPr/>
        <w:t>Brightspace,</w:t>
      </w:r>
      <w:r>
        <w:rPr>
          <w:spacing w:val="-3"/>
        </w:rPr>
        <w:t> </w:t>
      </w:r>
      <w:r>
        <w:rPr/>
        <w:t>SB</w:t>
      </w:r>
      <w:r>
        <w:rPr>
          <w:spacing w:val="-3"/>
        </w:rPr>
        <w:t> </w:t>
      </w:r>
      <w:r>
        <w:rPr/>
        <w:t>Connect,</w:t>
      </w:r>
      <w:r>
        <w:rPr>
          <w:spacing w:val="-3"/>
        </w:rPr>
        <w:t> </w:t>
      </w:r>
      <w:r>
        <w:rPr/>
        <w:t>SB</w:t>
      </w:r>
      <w:r>
        <w:rPr>
          <w:spacing w:val="-3"/>
        </w:rPr>
        <w:t> </w:t>
      </w:r>
      <w:r>
        <w:rPr/>
        <w:t>Capture</w:t>
      </w:r>
      <w:r>
        <w:rPr>
          <w:spacing w:val="-3"/>
        </w:rPr>
        <w:t> </w:t>
      </w:r>
      <w:r>
        <w:rPr/>
        <w:t>or</w:t>
      </w:r>
      <w:r>
        <w:rPr>
          <w:spacing w:val="-3"/>
        </w:rPr>
        <w:t> </w:t>
      </w:r>
      <w:r>
        <w:rPr/>
        <w:t>a</w:t>
      </w:r>
      <w:r>
        <w:rPr>
          <w:spacing w:val="-3"/>
        </w:rPr>
        <w:t> </w:t>
      </w:r>
      <w:r>
        <w:rPr/>
        <w:t>Stony</w:t>
      </w:r>
      <w:r>
        <w:rPr>
          <w:spacing w:val="-3"/>
        </w:rPr>
        <w:t> </w:t>
      </w:r>
      <w:r>
        <w:rPr/>
        <w:t>Brook</w:t>
      </w:r>
      <w:r>
        <w:rPr>
          <w:spacing w:val="-3"/>
        </w:rPr>
        <w:t> </w:t>
      </w:r>
      <w:r>
        <w:rPr/>
        <w:t>Course</w:t>
      </w:r>
      <w:r>
        <w:rPr>
          <w:spacing w:val="-3"/>
        </w:rPr>
        <w:t> </w:t>
      </w:r>
      <w:r>
        <w:rPr/>
        <w:t>website</w:t>
      </w:r>
      <w:r>
        <w:rPr>
          <w:spacing w:val="-3"/>
        </w:rPr>
        <w:t> </w:t>
      </w:r>
      <w:r>
        <w:rPr/>
        <w:t>is for the exclusive use of students who are currently enrolled in the course. Content from these systems cannot be reused or distributed without written permission of the instructor and/or the copyright holder. Duplication</w:t>
      </w:r>
      <w:r>
        <w:rPr>
          <w:spacing w:val="-2"/>
        </w:rPr>
        <w:t> </w:t>
      </w:r>
      <w:r>
        <w:rPr/>
        <w:t>of</w:t>
      </w:r>
      <w:r>
        <w:rPr>
          <w:spacing w:val="-2"/>
        </w:rPr>
        <w:t> </w:t>
      </w:r>
      <w:r>
        <w:rPr/>
        <w:t>materials</w:t>
      </w:r>
      <w:r>
        <w:rPr>
          <w:spacing w:val="-2"/>
        </w:rPr>
        <w:t> </w:t>
      </w:r>
      <w:r>
        <w:rPr/>
        <w:t>protected</w:t>
      </w:r>
      <w:r>
        <w:rPr>
          <w:spacing w:val="-2"/>
        </w:rPr>
        <w:t> </w:t>
      </w:r>
      <w:r>
        <w:rPr/>
        <w:t>by</w:t>
      </w:r>
      <w:r>
        <w:rPr>
          <w:spacing w:val="-2"/>
        </w:rPr>
        <w:t> </w:t>
      </w:r>
      <w:r>
        <w:rPr/>
        <w:t>copyright,</w:t>
      </w:r>
      <w:r>
        <w:rPr>
          <w:spacing w:val="-2"/>
        </w:rPr>
        <w:t> </w:t>
      </w:r>
      <w:r>
        <w:rPr/>
        <w:t>without</w:t>
      </w:r>
      <w:r>
        <w:rPr>
          <w:spacing w:val="-2"/>
        </w:rPr>
        <w:t> </w:t>
      </w:r>
      <w:r>
        <w:rPr/>
        <w:t>permission</w:t>
      </w:r>
      <w:r>
        <w:rPr>
          <w:spacing w:val="-2"/>
        </w:rPr>
        <w:t> </w:t>
      </w:r>
      <w:r>
        <w:rPr/>
        <w:t>of</w:t>
      </w:r>
      <w:r>
        <w:rPr>
          <w:spacing w:val="-2"/>
        </w:rPr>
        <w:t> </w:t>
      </w:r>
      <w:r>
        <w:rPr/>
        <w:t>the</w:t>
      </w:r>
      <w:r>
        <w:rPr>
          <w:spacing w:val="-2"/>
        </w:rPr>
        <w:t> </w:t>
      </w:r>
      <w:r>
        <w:rPr/>
        <w:t>copyright</w:t>
      </w:r>
      <w:r>
        <w:rPr>
          <w:spacing w:val="-2"/>
        </w:rPr>
        <w:t> </w:t>
      </w:r>
      <w:r>
        <w:rPr/>
        <w:t>holder</w:t>
      </w:r>
      <w:r>
        <w:rPr>
          <w:spacing w:val="-2"/>
        </w:rPr>
        <w:t> </w:t>
      </w:r>
      <w:r>
        <w:rPr/>
        <w:t>is</w:t>
      </w:r>
      <w:r>
        <w:rPr>
          <w:spacing w:val="-2"/>
        </w:rPr>
        <w:t> </w:t>
      </w:r>
      <w:r>
        <w:rPr/>
        <w:t>a</w:t>
      </w:r>
      <w:r>
        <w:rPr>
          <w:spacing w:val="-2"/>
        </w:rPr>
        <w:t> </w:t>
      </w:r>
      <w:r>
        <w:rPr/>
        <w:t>violation of the Federal copyright law, as well as a violation of Stony Brook’s Academic Integrity.</w:t>
      </w:r>
    </w:p>
    <w:sectPr>
      <w:pgSz w:w="12240" w:h="15840"/>
      <w:pgMar w:top="138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0" w:hanging="289"/>
        <w:jc w:val="left"/>
      </w:pPr>
      <w:rPr>
        <w:rFonts w:hint="default" w:ascii="Arial" w:hAnsi="Arial" w:eastAsia="Arial" w:cs="Arial"/>
        <w:b w:val="0"/>
        <w:bCs w:val="0"/>
        <w:i w:val="0"/>
        <w:iCs w:val="0"/>
        <w:spacing w:val="-1"/>
        <w:w w:val="100"/>
        <w:sz w:val="26"/>
        <w:szCs w:val="26"/>
        <w:lang w:val="en-US" w:eastAsia="en-US" w:bidi="ar-SA"/>
      </w:rPr>
    </w:lvl>
    <w:lvl w:ilvl="1">
      <w:start w:val="0"/>
      <w:numFmt w:val="bullet"/>
      <w:lvlText w:val="●"/>
      <w:lvlJc w:val="left"/>
      <w:pPr>
        <w:ind w:left="720" w:hanging="360"/>
      </w:pPr>
      <w:rPr>
        <w:rFonts w:hint="default" w:ascii="Arial" w:hAnsi="Arial" w:eastAsia="Arial" w:cs="Arial"/>
        <w:b w:val="0"/>
        <w:bCs w:val="0"/>
        <w:i w:val="0"/>
        <w:iCs w:val="0"/>
        <w:spacing w:val="0"/>
        <w:w w:val="100"/>
        <w:sz w:val="22"/>
        <w:szCs w:val="22"/>
        <w:lang w:val="en-US" w:eastAsia="en-US" w:bidi="ar-SA"/>
      </w:rPr>
    </w:lvl>
    <w:lvl w:ilvl="2">
      <w:start w:val="0"/>
      <w:numFmt w:val="bullet"/>
      <w:lvlText w:val="•"/>
      <w:lvlJc w:val="left"/>
      <w:pPr>
        <w:ind w:left="1680" w:hanging="360"/>
      </w:pPr>
      <w:rPr>
        <w:rFonts w:hint="default"/>
        <w:lang w:val="en-US" w:eastAsia="en-US" w:bidi="ar-SA"/>
      </w:rPr>
    </w:lvl>
    <w:lvl w:ilvl="3">
      <w:start w:val="0"/>
      <w:numFmt w:val="bullet"/>
      <w:lvlText w:val="•"/>
      <w:lvlJc w:val="left"/>
      <w:pPr>
        <w:ind w:left="2640" w:hanging="360"/>
      </w:pPr>
      <w:rPr>
        <w:rFonts w:hint="default"/>
        <w:lang w:val="en-US" w:eastAsia="en-US" w:bidi="ar-SA"/>
      </w:rPr>
    </w:lvl>
    <w:lvl w:ilvl="4">
      <w:start w:val="0"/>
      <w:numFmt w:val="bullet"/>
      <w:lvlText w:val="•"/>
      <w:lvlJc w:val="left"/>
      <w:pPr>
        <w:ind w:left="3600" w:hanging="360"/>
      </w:pPr>
      <w:rPr>
        <w:rFonts w:hint="default"/>
        <w:lang w:val="en-US" w:eastAsia="en-US" w:bidi="ar-SA"/>
      </w:rPr>
    </w:lvl>
    <w:lvl w:ilvl="5">
      <w:start w:val="0"/>
      <w:numFmt w:val="bullet"/>
      <w:lvlText w:val="•"/>
      <w:lvlJc w:val="left"/>
      <w:pPr>
        <w:ind w:left="4560" w:hanging="360"/>
      </w:pPr>
      <w:rPr>
        <w:rFonts w:hint="default"/>
        <w:lang w:val="en-US" w:eastAsia="en-US" w:bidi="ar-SA"/>
      </w:rPr>
    </w:lvl>
    <w:lvl w:ilvl="6">
      <w:start w:val="0"/>
      <w:numFmt w:val="bullet"/>
      <w:lvlText w:val="•"/>
      <w:lvlJc w:val="left"/>
      <w:pPr>
        <w:ind w:left="5520" w:hanging="360"/>
      </w:pPr>
      <w:rPr>
        <w:rFonts w:hint="default"/>
        <w:lang w:val="en-US" w:eastAsia="en-US" w:bidi="ar-SA"/>
      </w:rPr>
    </w:lvl>
    <w:lvl w:ilvl="7">
      <w:start w:val="0"/>
      <w:numFmt w:val="bullet"/>
      <w:lvlText w:val="•"/>
      <w:lvlJc w:val="left"/>
      <w:pPr>
        <w:ind w:left="6480" w:hanging="360"/>
      </w:pPr>
      <w:rPr>
        <w:rFonts w:hint="default"/>
        <w:lang w:val="en-US" w:eastAsia="en-US" w:bidi="ar-SA"/>
      </w:rPr>
    </w:lvl>
    <w:lvl w:ilvl="8">
      <w:start w:val="0"/>
      <w:numFmt w:val="bullet"/>
      <w:lvlText w:val="•"/>
      <w:lvlJc w:val="left"/>
      <w:pPr>
        <w:ind w:left="7440" w:hanging="360"/>
      </w:pPr>
      <w:rPr>
        <w:rFonts w:hint="default"/>
        <w:lang w:val="en-US" w:eastAsia="en-US" w:bidi="ar-SA"/>
      </w:rPr>
    </w:lvl>
  </w:abstractNum>
  <w:abstractNum w:abstractNumId="0">
    <w:multiLevelType w:val="hybridMultilevel"/>
    <w:lvl w:ilvl="0">
      <w:start w:val="0"/>
      <w:numFmt w:val="bullet"/>
      <w:lvlText w:val="-"/>
      <w:lvlJc w:val="left"/>
      <w:pPr>
        <w:ind w:left="0" w:hanging="135"/>
      </w:pPr>
      <w:rPr>
        <w:rFonts w:hint="default" w:ascii="Arial" w:hAnsi="Arial" w:eastAsia="Arial" w:cs="Arial"/>
        <w:b w:val="0"/>
        <w:bCs w:val="0"/>
        <w:i w:val="0"/>
        <w:iCs w:val="0"/>
        <w:spacing w:val="0"/>
        <w:w w:val="100"/>
        <w:sz w:val="22"/>
        <w:szCs w:val="22"/>
        <w:lang w:val="en-US" w:eastAsia="en-US" w:bidi="ar-SA"/>
      </w:rPr>
    </w:lvl>
    <w:lvl w:ilvl="1">
      <w:start w:val="0"/>
      <w:numFmt w:val="bullet"/>
      <w:lvlText w:val="•"/>
      <w:lvlJc w:val="left"/>
      <w:pPr>
        <w:ind w:left="936" w:hanging="135"/>
      </w:pPr>
      <w:rPr>
        <w:rFonts w:hint="default"/>
        <w:lang w:val="en-US" w:eastAsia="en-US" w:bidi="ar-SA"/>
      </w:rPr>
    </w:lvl>
    <w:lvl w:ilvl="2">
      <w:start w:val="0"/>
      <w:numFmt w:val="bullet"/>
      <w:lvlText w:val="•"/>
      <w:lvlJc w:val="left"/>
      <w:pPr>
        <w:ind w:left="1872" w:hanging="135"/>
      </w:pPr>
      <w:rPr>
        <w:rFonts w:hint="default"/>
        <w:lang w:val="en-US" w:eastAsia="en-US" w:bidi="ar-SA"/>
      </w:rPr>
    </w:lvl>
    <w:lvl w:ilvl="3">
      <w:start w:val="0"/>
      <w:numFmt w:val="bullet"/>
      <w:lvlText w:val="•"/>
      <w:lvlJc w:val="left"/>
      <w:pPr>
        <w:ind w:left="2808" w:hanging="135"/>
      </w:pPr>
      <w:rPr>
        <w:rFonts w:hint="default"/>
        <w:lang w:val="en-US" w:eastAsia="en-US" w:bidi="ar-SA"/>
      </w:rPr>
    </w:lvl>
    <w:lvl w:ilvl="4">
      <w:start w:val="0"/>
      <w:numFmt w:val="bullet"/>
      <w:lvlText w:val="•"/>
      <w:lvlJc w:val="left"/>
      <w:pPr>
        <w:ind w:left="3744" w:hanging="135"/>
      </w:pPr>
      <w:rPr>
        <w:rFonts w:hint="default"/>
        <w:lang w:val="en-US" w:eastAsia="en-US" w:bidi="ar-SA"/>
      </w:rPr>
    </w:lvl>
    <w:lvl w:ilvl="5">
      <w:start w:val="0"/>
      <w:numFmt w:val="bullet"/>
      <w:lvlText w:val="•"/>
      <w:lvlJc w:val="left"/>
      <w:pPr>
        <w:ind w:left="4680" w:hanging="135"/>
      </w:pPr>
      <w:rPr>
        <w:rFonts w:hint="default"/>
        <w:lang w:val="en-US" w:eastAsia="en-US" w:bidi="ar-SA"/>
      </w:rPr>
    </w:lvl>
    <w:lvl w:ilvl="6">
      <w:start w:val="0"/>
      <w:numFmt w:val="bullet"/>
      <w:lvlText w:val="•"/>
      <w:lvlJc w:val="left"/>
      <w:pPr>
        <w:ind w:left="5616" w:hanging="135"/>
      </w:pPr>
      <w:rPr>
        <w:rFonts w:hint="default"/>
        <w:lang w:val="en-US" w:eastAsia="en-US" w:bidi="ar-SA"/>
      </w:rPr>
    </w:lvl>
    <w:lvl w:ilvl="7">
      <w:start w:val="0"/>
      <w:numFmt w:val="bullet"/>
      <w:lvlText w:val="•"/>
      <w:lvlJc w:val="left"/>
      <w:pPr>
        <w:ind w:left="6552" w:hanging="135"/>
      </w:pPr>
      <w:rPr>
        <w:rFonts w:hint="default"/>
        <w:lang w:val="en-US" w:eastAsia="en-US" w:bidi="ar-SA"/>
      </w:rPr>
    </w:lvl>
    <w:lvl w:ilvl="8">
      <w:start w:val="0"/>
      <w:numFmt w:val="bullet"/>
      <w:lvlText w:val="•"/>
      <w:lvlJc w:val="left"/>
      <w:pPr>
        <w:ind w:left="7488" w:hanging="135"/>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outlineLvl w:val="1"/>
    </w:pPr>
    <w:rPr>
      <w:rFonts w:ascii="Times New Roman" w:hAnsi="Times New Roman" w:eastAsia="Times New Roman" w:cs="Times New Roman"/>
      <w:b/>
      <w:bCs/>
      <w:sz w:val="26"/>
      <w:szCs w:val="26"/>
      <w:lang w:val="en-US" w:eastAsia="en-US" w:bidi="ar-SA"/>
    </w:rPr>
  </w:style>
  <w:style w:styleId="Heading2" w:type="paragraph">
    <w:name w:val="Heading 2"/>
    <w:basedOn w:val="Normal"/>
    <w:uiPriority w:val="1"/>
    <w:qFormat/>
    <w:pPr>
      <w:ind w:left="287" w:hanging="287"/>
      <w:outlineLvl w:val="2"/>
    </w:pPr>
    <w:rPr>
      <w:rFonts w:ascii="Arial" w:hAnsi="Arial" w:eastAsia="Arial" w:cs="Arial"/>
      <w:sz w:val="26"/>
      <w:szCs w:val="26"/>
      <w:lang w:val="en-US" w:eastAsia="en-US" w:bidi="ar-SA"/>
    </w:rPr>
  </w:style>
  <w:style w:styleId="Title" w:type="paragraph">
    <w:name w:val="Title"/>
    <w:basedOn w:val="Normal"/>
    <w:uiPriority w:val="1"/>
    <w:qFormat/>
    <w:pPr/>
    <w:rPr>
      <w:rFonts w:ascii="Arial" w:hAnsi="Arial" w:eastAsia="Arial" w:cs="Arial"/>
      <w:sz w:val="32"/>
      <w:szCs w:val="32"/>
      <w:lang w:val="en-US" w:eastAsia="en-US" w:bidi="ar-SA"/>
    </w:rPr>
  </w:style>
  <w:style w:styleId="ListParagraph" w:type="paragraph">
    <w:name w:val="List Paragraph"/>
    <w:basedOn w:val="Normal"/>
    <w:uiPriority w:val="1"/>
    <w:qFormat/>
    <w:pPr>
      <w:ind w:left="287" w:hanging="287"/>
    </w:pPr>
    <w:rPr>
      <w:rFonts w:ascii="Arial" w:hAnsi="Arial" w:eastAsia="Arial" w:cs="Arial"/>
      <w:lang w:val="en-US" w:eastAsia="en-US" w:bidi="ar-SA"/>
    </w:rPr>
  </w:style>
  <w:style w:styleId="TableParagraph" w:type="paragraph">
    <w:name w:val="Table Paragraph"/>
    <w:basedOn w:val="Normal"/>
    <w:uiPriority w:val="1"/>
    <w:qFormat/>
    <w:pPr>
      <w:ind w:left="105"/>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mailto:hyeongrak.choi@stonybrook.edu" TargetMode="External"/><Relationship Id="rId7" Type="http://schemas.openxmlformats.org/officeDocument/2006/relationships/hyperlink" Target="https://calendly.com/hyeongrak-choi-stonybrook/qep-individual-meeting" TargetMode="External"/><Relationship Id="rId8" Type="http://schemas.openxmlformats.org/officeDocument/2006/relationships/hyperlink" Target="https://it.stonybrook.edu/services/brightspace)" TargetMode="External"/><Relationship Id="rId9" Type="http://schemas.openxmlformats.org/officeDocument/2006/relationships/hyperlink" Target="http://www.stonybrook.edu/ehs/fire/disabilities" TargetMode="External"/><Relationship Id="rId10" Type="http://schemas.openxmlformats.org/officeDocument/2006/relationships/hyperlink" Target="http://www.stonybrook.edu/mycloud)" TargetMode="External"/><Relationship Id="rId11" Type="http://schemas.openxmlformats.org/officeDocument/2006/relationships/hyperlink" Target="http://it.stonybrook.edu/help/kb/checking-or-changing-your-mail-forwarding-address-in-the-epo" TargetMode="External"/><Relationship Id="rId12" Type="http://schemas.openxmlformats.org/officeDocument/2006/relationships/hyperlink" Target="http://it.stonybrook.edu/help/kb/setting-up-mail-forwarding-in-google-mail" TargetMode="External"/><Relationship Id="rId13" Type="http://schemas.openxmlformats.org/officeDocument/2006/relationships/hyperlink" Target="mailto:supportteam@stonybrook.edu" TargetMode="External"/><Relationship Id="rId14" Type="http://schemas.openxmlformats.org/officeDocument/2006/relationships/hyperlink" Target="mailto:sasc@Stonybrook.edu" TargetMode="External"/><Relationship Id="rId15" Type="http://schemas.openxmlformats.org/officeDocument/2006/relationships/hyperlink" Target="http://www.stonybrook.edu/commcms/academic_integrity/index.html" TargetMode="External"/><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ESE 523 Syllabus</dc:title>
  <dcterms:created xsi:type="dcterms:W3CDTF">2026-01-28T15:16:41Z</dcterms:created>
  <dcterms:modified xsi:type="dcterms:W3CDTF">2026-01-28T15:16:41Z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2026-01-28T00:00:00Z</vt:filetime>
  </property>
  <property fmtid="{D5CDD505-2E9C-101B-9397-08002B2CF9AE}" pid="3" name="Producer">
    <vt:lpwstr>Skia/PDF m146 Google Docs Renderer</vt:lpwstr>
  </property>
  <property fmtid="{D5CDD505-2E9C-101B-9397-08002B2CF9AE}" pid="4" name="LastSaved">
    <vt:filetime>2026-01-28T00:00:00Z</vt:filetime>
  </property>
</Properties>
</file>