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42"/>
        <w:ind w:left="113" w:right="0" w:firstLine="0"/>
        <w:jc w:val="left"/>
        <w:rPr>
          <w:rFonts w:ascii="Calibri Light"/>
          <w:b w:val="0"/>
          <w:sz w:val="64"/>
        </w:rPr>
      </w:pPr>
      <w:bookmarkStart w:name="Slide 1: ESE 536/CSE 626  Switching and " w:id="1"/>
      <w:bookmarkEnd w:id="1"/>
      <w:r>
        <w:rPr/>
      </w:r>
      <w:r>
        <w:rPr>
          <w:rFonts w:ascii="Calibri Light"/>
          <w:b w:val="0"/>
          <w:spacing w:val="-2"/>
          <w:sz w:val="64"/>
        </w:rPr>
        <w:t>ESE</w:t>
      </w:r>
      <w:r>
        <w:rPr>
          <w:rFonts w:ascii="Calibri Light"/>
          <w:b w:val="0"/>
          <w:spacing w:val="-26"/>
          <w:sz w:val="64"/>
        </w:rPr>
        <w:t> </w:t>
      </w:r>
      <w:r>
        <w:rPr>
          <w:rFonts w:ascii="Calibri Light"/>
          <w:b w:val="0"/>
          <w:spacing w:val="-2"/>
          <w:sz w:val="64"/>
        </w:rPr>
        <w:t>536/CSE</w:t>
      </w:r>
      <w:r>
        <w:rPr>
          <w:rFonts w:ascii="Calibri Light"/>
          <w:b w:val="0"/>
          <w:spacing w:val="-30"/>
          <w:sz w:val="64"/>
        </w:rPr>
        <w:t> </w:t>
      </w:r>
      <w:r>
        <w:rPr>
          <w:rFonts w:ascii="Calibri Light"/>
          <w:b w:val="0"/>
          <w:spacing w:val="-5"/>
          <w:sz w:val="64"/>
        </w:rPr>
        <w:t>626</w:t>
      </w:r>
    </w:p>
    <w:p>
      <w:pPr>
        <w:spacing w:line="451" w:lineRule="auto" w:before="602"/>
        <w:ind w:left="113" w:right="997" w:firstLine="0"/>
        <w:jc w:val="left"/>
        <w:rPr>
          <w:rFonts w:ascii="Calibri Light"/>
          <w:b w:val="0"/>
          <w:sz w:val="64"/>
        </w:rPr>
      </w:pPr>
      <w:r>
        <w:rPr>
          <w:rFonts w:ascii="Calibri Light"/>
          <w:b w:val="0"/>
          <w:spacing w:val="-2"/>
          <w:sz w:val="64"/>
        </w:rPr>
        <w:t>Switching</w:t>
      </w:r>
      <w:r>
        <w:rPr>
          <w:rFonts w:ascii="Calibri Light"/>
          <w:b w:val="0"/>
          <w:spacing w:val="-35"/>
          <w:sz w:val="64"/>
        </w:rPr>
        <w:t> </w:t>
      </w:r>
      <w:r>
        <w:rPr>
          <w:rFonts w:ascii="Calibri Light"/>
          <w:b w:val="0"/>
          <w:spacing w:val="-2"/>
          <w:sz w:val="64"/>
        </w:rPr>
        <w:t>and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Routing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in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Parallel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and</w:t>
      </w:r>
      <w:r>
        <w:rPr>
          <w:rFonts w:ascii="Calibri Light"/>
          <w:b w:val="0"/>
          <w:spacing w:val="-35"/>
          <w:sz w:val="64"/>
        </w:rPr>
        <w:t> </w:t>
      </w:r>
      <w:r>
        <w:rPr>
          <w:rFonts w:ascii="Calibri Light"/>
          <w:b w:val="0"/>
          <w:spacing w:val="-2"/>
          <w:sz w:val="64"/>
        </w:rPr>
        <w:t>Distributed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Systems Time:</w:t>
      </w:r>
      <w:r>
        <w:rPr>
          <w:rFonts w:ascii="Calibri Light"/>
          <w:b w:val="0"/>
          <w:spacing w:val="-25"/>
          <w:sz w:val="64"/>
        </w:rPr>
        <w:t> </w:t>
      </w:r>
      <w:r>
        <w:rPr>
          <w:rFonts w:ascii="Calibri Light"/>
          <w:b w:val="0"/>
          <w:spacing w:val="-2"/>
          <w:sz w:val="64"/>
        </w:rPr>
        <w:t>Tuesday/Thursday</w:t>
      </w:r>
      <w:r>
        <w:rPr>
          <w:rFonts w:ascii="Calibri Light"/>
          <w:b w:val="0"/>
          <w:spacing w:val="-27"/>
          <w:sz w:val="64"/>
        </w:rPr>
        <w:t> </w:t>
      </w:r>
      <w:r>
        <w:rPr>
          <w:rFonts w:ascii="Calibri Light"/>
          <w:b w:val="0"/>
          <w:spacing w:val="-2"/>
          <w:sz w:val="64"/>
        </w:rPr>
        <w:t>11:30am-12:50pm</w:t>
      </w:r>
    </w:p>
    <w:p>
      <w:pPr>
        <w:spacing w:line="695" w:lineRule="exact" w:before="0"/>
        <w:ind w:left="113" w:right="0" w:firstLine="0"/>
        <w:jc w:val="left"/>
        <w:rPr>
          <w:rFonts w:ascii="Calibri Light"/>
          <w:b w:val="0"/>
          <w:sz w:val="64"/>
        </w:rPr>
      </w:pPr>
      <w:r>
        <w:rPr>
          <w:rFonts w:ascii="Calibri Light"/>
          <w:b w:val="0"/>
          <w:spacing w:val="-2"/>
          <w:sz w:val="64"/>
        </w:rPr>
        <w:t>Classroom:</w:t>
      </w:r>
      <w:r>
        <w:rPr>
          <w:rFonts w:ascii="Calibri Light"/>
          <w:b w:val="0"/>
          <w:spacing w:val="-35"/>
          <w:sz w:val="64"/>
        </w:rPr>
        <w:t> </w:t>
      </w:r>
      <w:r>
        <w:rPr>
          <w:rFonts w:ascii="Calibri Light"/>
          <w:b w:val="0"/>
          <w:spacing w:val="-2"/>
          <w:sz w:val="64"/>
        </w:rPr>
        <w:t>Frey</w:t>
      </w:r>
      <w:r>
        <w:rPr>
          <w:rFonts w:ascii="Calibri Light"/>
          <w:b w:val="0"/>
          <w:spacing w:val="-34"/>
          <w:sz w:val="64"/>
        </w:rPr>
        <w:t> </w:t>
      </w:r>
      <w:r>
        <w:rPr>
          <w:rFonts w:ascii="Calibri Light"/>
          <w:b w:val="0"/>
          <w:spacing w:val="-2"/>
          <w:sz w:val="64"/>
        </w:rPr>
        <w:t>Hall</w:t>
      </w:r>
      <w:r>
        <w:rPr>
          <w:rFonts w:ascii="Calibri Light"/>
          <w:b w:val="0"/>
          <w:spacing w:val="-28"/>
          <w:sz w:val="64"/>
        </w:rPr>
        <w:t> </w:t>
      </w:r>
      <w:r>
        <w:rPr>
          <w:rFonts w:ascii="Calibri Light"/>
          <w:b w:val="0"/>
          <w:spacing w:val="-5"/>
          <w:sz w:val="64"/>
        </w:rPr>
        <w:t>226</w:t>
      </w:r>
    </w:p>
    <w:p>
      <w:pPr>
        <w:spacing w:line="213" w:lineRule="auto" w:before="668"/>
        <w:ind w:left="113" w:right="6139" w:firstLine="0"/>
        <w:jc w:val="left"/>
        <w:rPr>
          <w:rFonts w:ascii="Calibri Light"/>
          <w:b w:val="0"/>
          <w:sz w:val="56"/>
        </w:rPr>
      </w:pPr>
      <w:r>
        <w:rPr>
          <w:rFonts w:ascii="Calibri Light"/>
          <w:b w:val="0"/>
          <w:sz w:val="64"/>
        </w:rPr>
        <w:t>Instructor:</w:t>
      </w:r>
      <w:r>
        <w:rPr>
          <w:rFonts w:ascii="Calibri Light"/>
          <w:b w:val="0"/>
          <w:spacing w:val="-37"/>
          <w:sz w:val="64"/>
        </w:rPr>
        <w:t> </w:t>
      </w:r>
      <w:r>
        <w:rPr>
          <w:rFonts w:ascii="Calibri Light"/>
          <w:b w:val="0"/>
          <w:sz w:val="64"/>
        </w:rPr>
        <w:t>Professor</w:t>
      </w:r>
      <w:r>
        <w:rPr>
          <w:rFonts w:ascii="Calibri Light"/>
          <w:b w:val="0"/>
          <w:spacing w:val="-36"/>
          <w:sz w:val="64"/>
        </w:rPr>
        <w:t> </w:t>
      </w:r>
      <w:r>
        <w:rPr>
          <w:rFonts w:ascii="Calibri Light"/>
          <w:b w:val="0"/>
          <w:sz w:val="64"/>
        </w:rPr>
        <w:t>Yuanyuan</w:t>
      </w:r>
      <w:r>
        <w:rPr>
          <w:rFonts w:ascii="Calibri Light"/>
          <w:b w:val="0"/>
          <w:spacing w:val="-36"/>
          <w:sz w:val="64"/>
        </w:rPr>
        <w:t> </w:t>
      </w:r>
      <w:r>
        <w:rPr>
          <w:rFonts w:ascii="Calibri Light"/>
          <w:b w:val="0"/>
          <w:sz w:val="64"/>
        </w:rPr>
        <w:t>Yang </w:t>
      </w:r>
      <w:r>
        <w:rPr>
          <w:rFonts w:ascii="Calibri Light"/>
          <w:b w:val="0"/>
          <w:spacing w:val="-2"/>
          <w:sz w:val="56"/>
        </w:rPr>
        <w:t>Office:</w:t>
      </w:r>
      <w:r>
        <w:rPr>
          <w:rFonts w:ascii="Calibri Light"/>
          <w:b w:val="0"/>
          <w:spacing w:val="-30"/>
          <w:sz w:val="56"/>
        </w:rPr>
        <w:t> </w:t>
      </w:r>
      <w:r>
        <w:rPr>
          <w:rFonts w:ascii="Calibri Light"/>
          <w:b w:val="0"/>
          <w:spacing w:val="-2"/>
          <w:sz w:val="56"/>
        </w:rPr>
        <w:t>Room</w:t>
      </w:r>
      <w:r>
        <w:rPr>
          <w:rFonts w:ascii="Calibri Light"/>
          <w:b w:val="0"/>
          <w:spacing w:val="-29"/>
          <w:sz w:val="56"/>
        </w:rPr>
        <w:t> </w:t>
      </w:r>
      <w:r>
        <w:rPr>
          <w:rFonts w:ascii="Calibri Light"/>
          <w:b w:val="0"/>
          <w:spacing w:val="-2"/>
          <w:sz w:val="56"/>
        </w:rPr>
        <w:t>205,</w:t>
      </w:r>
      <w:r>
        <w:rPr>
          <w:rFonts w:ascii="Calibri Light"/>
          <w:b w:val="0"/>
          <w:spacing w:val="-29"/>
          <w:sz w:val="56"/>
        </w:rPr>
        <w:t> </w:t>
      </w:r>
      <w:r>
        <w:rPr>
          <w:rFonts w:ascii="Calibri Light"/>
          <w:b w:val="0"/>
          <w:spacing w:val="-2"/>
          <w:sz w:val="56"/>
        </w:rPr>
        <w:t>Light</w:t>
      </w:r>
      <w:r>
        <w:rPr>
          <w:rFonts w:ascii="Calibri Light"/>
          <w:b w:val="0"/>
          <w:spacing w:val="-29"/>
          <w:sz w:val="56"/>
        </w:rPr>
        <w:t> </w:t>
      </w:r>
      <w:r>
        <w:rPr>
          <w:rFonts w:ascii="Calibri Light"/>
          <w:b w:val="0"/>
          <w:spacing w:val="-2"/>
          <w:sz w:val="56"/>
        </w:rPr>
        <w:t>Engineering</w:t>
      </w:r>
      <w:r>
        <w:rPr>
          <w:rFonts w:ascii="Calibri Light"/>
          <w:b w:val="0"/>
          <w:spacing w:val="-30"/>
          <w:sz w:val="56"/>
        </w:rPr>
        <w:t> </w:t>
      </w:r>
      <w:r>
        <w:rPr>
          <w:rFonts w:ascii="Calibri Light"/>
          <w:b w:val="0"/>
          <w:spacing w:val="-2"/>
          <w:sz w:val="56"/>
        </w:rPr>
        <w:t>Building </w:t>
      </w:r>
      <w:r>
        <w:rPr>
          <w:rFonts w:ascii="Calibri Light"/>
          <w:b w:val="0"/>
          <w:sz w:val="56"/>
        </w:rPr>
        <w:t>Phone: 632-8474</w:t>
      </w:r>
    </w:p>
    <w:p>
      <w:pPr>
        <w:spacing w:line="575" w:lineRule="exact" w:before="0"/>
        <w:ind w:left="113" w:right="0" w:firstLine="0"/>
        <w:jc w:val="left"/>
        <w:rPr>
          <w:rFonts w:ascii="Calibri Light"/>
          <w:b w:val="0"/>
          <w:sz w:val="56"/>
        </w:rPr>
      </w:pPr>
      <w:r>
        <w:rPr>
          <w:rFonts w:ascii="Calibri Light"/>
          <w:b w:val="0"/>
          <w:spacing w:val="-2"/>
          <w:sz w:val="56"/>
        </w:rPr>
        <w:t>Email:</w:t>
      </w:r>
      <w:r>
        <w:rPr>
          <w:rFonts w:ascii="Calibri Light"/>
          <w:b w:val="0"/>
          <w:spacing w:val="-27"/>
          <w:sz w:val="56"/>
        </w:rPr>
        <w:t> </w:t>
      </w:r>
      <w:hyperlink r:id="rId5">
        <w:r>
          <w:rPr>
            <w:rFonts w:ascii="Calibri Light"/>
            <w:b w:val="0"/>
            <w:spacing w:val="-2"/>
            <w:sz w:val="56"/>
          </w:rPr>
          <w:t>yuanyuan.yang@stonybrook.edu</w:t>
        </w:r>
      </w:hyperlink>
    </w:p>
    <w:p>
      <w:pPr>
        <w:spacing w:line="644" w:lineRule="exact" w:before="0"/>
        <w:ind w:left="113" w:right="0" w:firstLine="0"/>
        <w:jc w:val="left"/>
        <w:rPr>
          <w:rFonts w:ascii="Calibri Light"/>
          <w:b w:val="0"/>
          <w:sz w:val="56"/>
        </w:rPr>
      </w:pPr>
      <w:r>
        <w:rPr>
          <w:rFonts w:ascii="Calibri Light"/>
          <w:b w:val="0"/>
          <w:spacing w:val="-8"/>
          <w:sz w:val="56"/>
        </w:rPr>
        <w:t>Office</w:t>
      </w:r>
      <w:r>
        <w:rPr>
          <w:rFonts w:ascii="Calibri Light"/>
          <w:b w:val="0"/>
          <w:spacing w:val="-19"/>
          <w:sz w:val="56"/>
        </w:rPr>
        <w:t> </w:t>
      </w:r>
      <w:r>
        <w:rPr>
          <w:rFonts w:ascii="Calibri Light"/>
          <w:b w:val="0"/>
          <w:spacing w:val="-8"/>
          <w:sz w:val="56"/>
        </w:rPr>
        <w:t>Hours:</w:t>
      </w:r>
      <w:r>
        <w:rPr>
          <w:rFonts w:ascii="Calibri Light"/>
          <w:b w:val="0"/>
          <w:spacing w:val="-15"/>
          <w:sz w:val="56"/>
        </w:rPr>
        <w:t> </w:t>
      </w:r>
      <w:r>
        <w:rPr>
          <w:rFonts w:ascii="Calibri Light"/>
          <w:b w:val="0"/>
          <w:spacing w:val="-8"/>
          <w:sz w:val="56"/>
        </w:rPr>
        <w:t>Tuesday/Thursday</w:t>
      </w:r>
      <w:r>
        <w:rPr>
          <w:rFonts w:ascii="Calibri Light"/>
          <w:b w:val="0"/>
          <w:spacing w:val="-19"/>
          <w:sz w:val="56"/>
        </w:rPr>
        <w:t> </w:t>
      </w:r>
      <w:r>
        <w:rPr>
          <w:rFonts w:ascii="Calibri Light"/>
          <w:b w:val="0"/>
          <w:spacing w:val="-8"/>
          <w:sz w:val="56"/>
        </w:rPr>
        <w:t>11:00am-11:30am</w:t>
      </w:r>
      <w:r>
        <w:rPr>
          <w:rFonts w:ascii="Calibri Light"/>
          <w:b w:val="0"/>
          <w:spacing w:val="-22"/>
          <w:sz w:val="56"/>
        </w:rPr>
        <w:t> </w:t>
      </w:r>
      <w:r>
        <w:rPr>
          <w:rFonts w:ascii="Calibri Light"/>
          <w:b w:val="0"/>
          <w:spacing w:val="-8"/>
          <w:sz w:val="56"/>
        </w:rPr>
        <w:t>and</w:t>
      </w:r>
      <w:r>
        <w:rPr>
          <w:rFonts w:ascii="Calibri Light"/>
          <w:b w:val="0"/>
          <w:spacing w:val="-19"/>
          <w:sz w:val="56"/>
        </w:rPr>
        <w:t> </w:t>
      </w:r>
      <w:r>
        <w:rPr>
          <w:rFonts w:ascii="Calibri Light"/>
          <w:b w:val="0"/>
          <w:spacing w:val="-8"/>
          <w:sz w:val="56"/>
        </w:rPr>
        <w:t>1:00pm-1:30pm</w:t>
      </w:r>
    </w:p>
    <w:p>
      <w:pPr>
        <w:spacing w:after="0" w:line="644" w:lineRule="exact"/>
        <w:jc w:val="left"/>
        <w:rPr>
          <w:rFonts w:ascii="Calibri Light"/>
          <w:sz w:val="56"/>
        </w:rPr>
        <w:sectPr>
          <w:type w:val="continuous"/>
          <w:pgSz w:w="19200" w:h="10800" w:orient="landscape"/>
          <w:pgMar w:top="1220" w:bottom="280" w:left="700" w:right="1580"/>
        </w:sectPr>
      </w:pPr>
    </w:p>
    <w:p>
      <w:pPr>
        <w:pStyle w:val="BodyText"/>
        <w:ind w:left="0"/>
        <w:rPr>
          <w:rFonts w:ascii="Calibri Light"/>
          <w:b w:val="0"/>
          <w:sz w:val="52"/>
        </w:rPr>
      </w:pPr>
    </w:p>
    <w:p>
      <w:pPr>
        <w:pStyle w:val="BodyText"/>
        <w:spacing w:before="291"/>
        <w:ind w:left="0"/>
        <w:rPr>
          <w:rFonts w:ascii="Calibri Light"/>
          <w:b w:val="0"/>
          <w:sz w:val="52"/>
        </w:rPr>
      </w:pPr>
    </w:p>
    <w:p>
      <w:pPr>
        <w:pStyle w:val="Heading1"/>
        <w:numPr>
          <w:ilvl w:val="0"/>
          <w:numId w:val="1"/>
        </w:numPr>
        <w:tabs>
          <w:tab w:pos="1123" w:val="left" w:leader="none"/>
        </w:tabs>
        <w:spacing w:line="598" w:lineRule="exact" w:before="0" w:after="0"/>
        <w:ind w:left="1123" w:right="0" w:hanging="359"/>
        <w:jc w:val="left"/>
        <w:rPr>
          <w:rFonts w:ascii="Arial" w:hAnsi="Arial"/>
          <w:b w:val="0"/>
        </w:rPr>
      </w:pPr>
      <w:bookmarkStart w:name="Slide 2" w:id="2"/>
      <w:bookmarkEnd w:id="2"/>
      <w:r>
        <w:rPr>
          <w:b w:val="0"/>
        </w:rPr>
      </w:r>
      <w:r>
        <w:rPr/>
        <w:t>Course</w:t>
      </w:r>
      <w:r>
        <w:rPr>
          <w:spacing w:val="-13"/>
        </w:rPr>
        <w:t> </w:t>
      </w:r>
      <w:r>
        <w:rPr>
          <w:spacing w:val="-2"/>
        </w:rPr>
        <w:t>description</w:t>
      </w:r>
    </w:p>
    <w:p>
      <w:pPr>
        <w:spacing w:line="165" w:lineRule="auto" w:before="93"/>
        <w:ind w:left="1484" w:right="0" w:firstLine="0"/>
        <w:jc w:val="left"/>
        <w:rPr>
          <w:sz w:val="44"/>
        </w:rPr>
      </w:pPr>
      <w:r>
        <w:rPr>
          <w:sz w:val="44"/>
        </w:rPr>
        <w:t>This</w:t>
      </w:r>
      <w:r>
        <w:rPr>
          <w:spacing w:val="-11"/>
          <w:sz w:val="44"/>
        </w:rPr>
        <w:t> </w:t>
      </w:r>
      <w:r>
        <w:rPr>
          <w:sz w:val="44"/>
        </w:rPr>
        <w:t>course</w:t>
      </w:r>
      <w:r>
        <w:rPr>
          <w:spacing w:val="-12"/>
          <w:sz w:val="44"/>
        </w:rPr>
        <w:t> </w:t>
      </w:r>
      <w:r>
        <w:rPr>
          <w:sz w:val="44"/>
        </w:rPr>
        <w:t>covers</w:t>
      </w:r>
      <w:r>
        <w:rPr>
          <w:spacing w:val="-11"/>
          <w:sz w:val="44"/>
        </w:rPr>
        <w:t> </w:t>
      </w:r>
      <w:r>
        <w:rPr>
          <w:sz w:val="44"/>
        </w:rPr>
        <w:t>various</w:t>
      </w:r>
      <w:r>
        <w:rPr>
          <w:spacing w:val="-14"/>
          <w:sz w:val="44"/>
        </w:rPr>
        <w:t> </w:t>
      </w:r>
      <w:r>
        <w:rPr>
          <w:sz w:val="44"/>
        </w:rPr>
        <w:t>switching</w:t>
      </w:r>
      <w:r>
        <w:rPr>
          <w:spacing w:val="-12"/>
          <w:sz w:val="44"/>
        </w:rPr>
        <w:t> </w:t>
      </w:r>
      <w:r>
        <w:rPr>
          <w:sz w:val="44"/>
        </w:rPr>
        <w:t>and</w:t>
      </w:r>
      <w:r>
        <w:rPr>
          <w:spacing w:val="-15"/>
          <w:sz w:val="44"/>
        </w:rPr>
        <w:t> </w:t>
      </w:r>
      <w:r>
        <w:rPr>
          <w:sz w:val="44"/>
        </w:rPr>
        <w:t>routing</w:t>
      </w:r>
      <w:r>
        <w:rPr>
          <w:spacing w:val="-12"/>
          <w:sz w:val="44"/>
        </w:rPr>
        <w:t> </w:t>
      </w:r>
      <w:r>
        <w:rPr>
          <w:sz w:val="44"/>
        </w:rPr>
        <w:t>issues</w:t>
      </w:r>
      <w:r>
        <w:rPr>
          <w:spacing w:val="-12"/>
          <w:sz w:val="44"/>
        </w:rPr>
        <w:t> </w:t>
      </w:r>
      <w:r>
        <w:rPr>
          <w:sz w:val="44"/>
        </w:rPr>
        <w:t>in</w:t>
      </w:r>
      <w:r>
        <w:rPr>
          <w:spacing w:val="-14"/>
          <w:sz w:val="44"/>
        </w:rPr>
        <w:t> </w:t>
      </w:r>
      <w:r>
        <w:rPr>
          <w:sz w:val="44"/>
        </w:rPr>
        <w:t>parallel</w:t>
      </w:r>
      <w:r>
        <w:rPr>
          <w:spacing w:val="-15"/>
          <w:sz w:val="44"/>
        </w:rPr>
        <w:t> </w:t>
      </w:r>
      <w:r>
        <w:rPr>
          <w:sz w:val="44"/>
        </w:rPr>
        <w:t>and</w:t>
      </w:r>
      <w:r>
        <w:rPr>
          <w:spacing w:val="-12"/>
          <w:sz w:val="44"/>
        </w:rPr>
        <w:t> </w:t>
      </w:r>
      <w:r>
        <w:rPr>
          <w:sz w:val="44"/>
        </w:rPr>
        <w:t>distributed systems.</w:t>
      </w:r>
      <w:r>
        <w:rPr>
          <w:spacing w:val="-13"/>
          <w:sz w:val="44"/>
        </w:rPr>
        <w:t> </w:t>
      </w:r>
      <w:r>
        <w:rPr>
          <w:sz w:val="44"/>
        </w:rPr>
        <w:t>Topics</w:t>
      </w:r>
      <w:r>
        <w:rPr>
          <w:spacing w:val="-14"/>
          <w:sz w:val="44"/>
        </w:rPr>
        <w:t> </w:t>
      </w:r>
      <w:r>
        <w:rPr>
          <w:sz w:val="44"/>
        </w:rPr>
        <w:t>include</w:t>
      </w:r>
      <w:r>
        <w:rPr>
          <w:spacing w:val="-17"/>
          <w:sz w:val="44"/>
        </w:rPr>
        <w:t> </w:t>
      </w:r>
      <w:r>
        <w:rPr>
          <w:sz w:val="44"/>
        </w:rPr>
        <w:t>message</w:t>
      </w:r>
      <w:r>
        <w:rPr>
          <w:spacing w:val="-11"/>
          <w:sz w:val="44"/>
        </w:rPr>
        <w:t> </w:t>
      </w:r>
      <w:r>
        <w:rPr>
          <w:sz w:val="44"/>
        </w:rPr>
        <w:t>switching</w:t>
      </w:r>
      <w:r>
        <w:rPr>
          <w:spacing w:val="-16"/>
          <w:sz w:val="44"/>
        </w:rPr>
        <w:t> </w:t>
      </w:r>
      <w:r>
        <w:rPr>
          <w:sz w:val="44"/>
        </w:rPr>
        <w:t>techniques,</w:t>
      </w:r>
      <w:r>
        <w:rPr>
          <w:spacing w:val="-14"/>
          <w:sz w:val="44"/>
        </w:rPr>
        <w:t> </w:t>
      </w:r>
      <w:r>
        <w:rPr>
          <w:sz w:val="44"/>
        </w:rPr>
        <w:t>design</w:t>
      </w:r>
      <w:r>
        <w:rPr>
          <w:spacing w:val="-16"/>
          <w:sz w:val="44"/>
        </w:rPr>
        <w:t> </w:t>
      </w:r>
      <w:r>
        <w:rPr>
          <w:sz w:val="44"/>
        </w:rPr>
        <w:t>of</w:t>
      </w:r>
      <w:r>
        <w:rPr>
          <w:spacing w:val="-14"/>
          <w:sz w:val="44"/>
        </w:rPr>
        <w:t> </w:t>
      </w:r>
      <w:r>
        <w:rPr>
          <w:sz w:val="44"/>
        </w:rPr>
        <w:t>interconnection networks, permutation, multicast and all-to-all routing in various networks, nonblocking and rearrangeable capability analysis and performance modeling.</w:t>
      </w:r>
    </w:p>
    <w:p>
      <w:pPr>
        <w:pStyle w:val="Heading1"/>
        <w:numPr>
          <w:ilvl w:val="0"/>
          <w:numId w:val="1"/>
        </w:numPr>
        <w:tabs>
          <w:tab w:pos="1123" w:val="left" w:leader="none"/>
        </w:tabs>
        <w:spacing w:line="598" w:lineRule="exact" w:before="43" w:after="0"/>
        <w:ind w:left="1123" w:right="0" w:hanging="359"/>
        <w:jc w:val="left"/>
        <w:rPr>
          <w:rFonts w:ascii="Arial" w:hAnsi="Arial"/>
          <w:b w:val="0"/>
        </w:rPr>
      </w:pPr>
      <w:r>
        <w:rPr/>
        <w:t>Learning </w:t>
      </w:r>
      <w:r>
        <w:rPr>
          <w:spacing w:val="-2"/>
        </w:rPr>
        <w:t>objectives</w:t>
      </w:r>
    </w:p>
    <w:p>
      <w:pPr>
        <w:spacing w:line="165" w:lineRule="auto" w:before="93"/>
        <w:ind w:left="1484" w:right="0" w:firstLine="0"/>
        <w:jc w:val="left"/>
        <w:rPr>
          <w:sz w:val="44"/>
        </w:rPr>
      </w:pPr>
      <w:r>
        <w:rPr>
          <w:sz w:val="44"/>
        </w:rPr>
        <w:t>To become familiar with the state of the art</w:t>
      </w:r>
      <w:r>
        <w:rPr>
          <w:spacing w:val="-1"/>
          <w:sz w:val="44"/>
        </w:rPr>
        <w:t> </w:t>
      </w:r>
      <w:r>
        <w:rPr>
          <w:sz w:val="44"/>
        </w:rPr>
        <w:t>on various</w:t>
      </w:r>
      <w:r>
        <w:rPr>
          <w:spacing w:val="-5"/>
          <w:sz w:val="44"/>
        </w:rPr>
        <w:t> </w:t>
      </w:r>
      <w:r>
        <w:rPr>
          <w:sz w:val="44"/>
        </w:rPr>
        <w:t>communication issues in parallel</w:t>
      </w:r>
      <w:r>
        <w:rPr>
          <w:spacing w:val="-15"/>
          <w:sz w:val="44"/>
        </w:rPr>
        <w:t> </w:t>
      </w:r>
      <w:r>
        <w:rPr>
          <w:sz w:val="44"/>
        </w:rPr>
        <w:t>and</w:t>
      </w:r>
      <w:r>
        <w:rPr>
          <w:spacing w:val="-12"/>
          <w:sz w:val="44"/>
        </w:rPr>
        <w:t> </w:t>
      </w:r>
      <w:r>
        <w:rPr>
          <w:sz w:val="44"/>
        </w:rPr>
        <w:t>distributed</w:t>
      </w:r>
      <w:r>
        <w:rPr>
          <w:spacing w:val="-13"/>
          <w:sz w:val="44"/>
        </w:rPr>
        <w:t> </w:t>
      </w:r>
      <w:r>
        <w:rPr>
          <w:sz w:val="44"/>
        </w:rPr>
        <w:t>computing</w:t>
      </w:r>
      <w:r>
        <w:rPr>
          <w:spacing w:val="-10"/>
          <w:sz w:val="44"/>
        </w:rPr>
        <w:t> </w:t>
      </w:r>
      <w:r>
        <w:rPr>
          <w:sz w:val="44"/>
        </w:rPr>
        <w:t>systems.</w:t>
      </w:r>
      <w:r>
        <w:rPr>
          <w:spacing w:val="-7"/>
          <w:sz w:val="44"/>
        </w:rPr>
        <w:t> </w:t>
      </w:r>
      <w:r>
        <w:rPr>
          <w:sz w:val="44"/>
        </w:rPr>
        <w:t>At</w:t>
      </w:r>
      <w:r>
        <w:rPr>
          <w:spacing w:val="-12"/>
          <w:sz w:val="44"/>
        </w:rPr>
        <w:t> </w:t>
      </w:r>
      <w:r>
        <w:rPr>
          <w:sz w:val="44"/>
        </w:rPr>
        <w:t>the</w:t>
      </w:r>
      <w:r>
        <w:rPr>
          <w:spacing w:val="-9"/>
          <w:sz w:val="44"/>
        </w:rPr>
        <w:t> </w:t>
      </w:r>
      <w:r>
        <w:rPr>
          <w:sz w:val="44"/>
        </w:rPr>
        <w:t>end</w:t>
      </w:r>
      <w:r>
        <w:rPr>
          <w:spacing w:val="-12"/>
          <w:sz w:val="44"/>
        </w:rPr>
        <w:t> </w:t>
      </w:r>
      <w:r>
        <w:rPr>
          <w:sz w:val="44"/>
        </w:rPr>
        <w:t>of</w:t>
      </w:r>
      <w:r>
        <w:rPr>
          <w:spacing w:val="-11"/>
          <w:sz w:val="44"/>
        </w:rPr>
        <w:t> </w:t>
      </w:r>
      <w:r>
        <w:rPr>
          <w:sz w:val="44"/>
        </w:rPr>
        <w:t>the</w:t>
      </w:r>
      <w:r>
        <w:rPr>
          <w:spacing w:val="-12"/>
          <w:sz w:val="44"/>
        </w:rPr>
        <w:t> </w:t>
      </w:r>
      <w:r>
        <w:rPr>
          <w:sz w:val="44"/>
        </w:rPr>
        <w:t>course,</w:t>
      </w:r>
      <w:r>
        <w:rPr>
          <w:spacing w:val="-10"/>
          <w:sz w:val="44"/>
        </w:rPr>
        <w:t> </w:t>
      </w:r>
      <w:r>
        <w:rPr>
          <w:sz w:val="44"/>
        </w:rPr>
        <w:t>students</w:t>
      </w:r>
      <w:r>
        <w:rPr>
          <w:spacing w:val="-9"/>
          <w:sz w:val="44"/>
        </w:rPr>
        <w:t> </w:t>
      </w:r>
      <w:r>
        <w:rPr>
          <w:sz w:val="44"/>
        </w:rPr>
        <w:t>should be able to</w:t>
      </w:r>
    </w:p>
    <w:p>
      <w:pPr>
        <w:pStyle w:val="ListParagraph"/>
        <w:numPr>
          <w:ilvl w:val="1"/>
          <w:numId w:val="1"/>
        </w:numPr>
        <w:tabs>
          <w:tab w:pos="2564" w:val="left" w:leader="none"/>
        </w:tabs>
        <w:spacing w:line="165" w:lineRule="auto" w:before="99" w:after="0"/>
        <w:ind w:left="2564" w:right="159" w:hanging="360"/>
        <w:jc w:val="left"/>
        <w:rPr>
          <w:sz w:val="38"/>
        </w:rPr>
      </w:pPr>
      <w:r>
        <w:rPr>
          <w:sz w:val="38"/>
        </w:rPr>
        <w:t>Explain</w:t>
      </w:r>
      <w:r>
        <w:rPr>
          <w:spacing w:val="-6"/>
          <w:sz w:val="38"/>
        </w:rPr>
        <w:t> </w:t>
      </w:r>
      <w:r>
        <w:rPr>
          <w:sz w:val="38"/>
        </w:rPr>
        <w:t>the</w:t>
      </w:r>
      <w:r>
        <w:rPr>
          <w:spacing w:val="-9"/>
          <w:sz w:val="38"/>
        </w:rPr>
        <w:t> </w:t>
      </w:r>
      <w:r>
        <w:rPr>
          <w:sz w:val="38"/>
        </w:rPr>
        <w:t>details</w:t>
      </w:r>
      <w:r>
        <w:rPr>
          <w:spacing w:val="-8"/>
          <w:sz w:val="38"/>
        </w:rPr>
        <w:t> </w:t>
      </w:r>
      <w:r>
        <w:rPr>
          <w:sz w:val="38"/>
        </w:rPr>
        <w:t>of</w:t>
      </w:r>
      <w:r>
        <w:rPr>
          <w:spacing w:val="-13"/>
          <w:sz w:val="38"/>
        </w:rPr>
        <w:t> </w:t>
      </w:r>
      <w:r>
        <w:rPr>
          <w:sz w:val="38"/>
        </w:rPr>
        <w:t>the</w:t>
      </w:r>
      <w:r>
        <w:rPr>
          <w:spacing w:val="-9"/>
          <w:sz w:val="38"/>
        </w:rPr>
        <w:t> </w:t>
      </w:r>
      <w:r>
        <w:rPr>
          <w:sz w:val="38"/>
        </w:rPr>
        <w:t>switching</w:t>
      </w:r>
      <w:r>
        <w:rPr>
          <w:spacing w:val="-6"/>
          <w:sz w:val="38"/>
        </w:rPr>
        <w:t> </w:t>
      </w:r>
      <w:r>
        <w:rPr>
          <w:sz w:val="38"/>
        </w:rPr>
        <w:t>techniques,</w:t>
      </w:r>
      <w:r>
        <w:rPr>
          <w:spacing w:val="-6"/>
          <w:sz w:val="38"/>
        </w:rPr>
        <w:t> </w:t>
      </w:r>
      <w:r>
        <w:rPr>
          <w:sz w:val="38"/>
        </w:rPr>
        <w:t>designs</w:t>
      </w:r>
      <w:r>
        <w:rPr>
          <w:spacing w:val="-7"/>
          <w:sz w:val="38"/>
        </w:rPr>
        <w:t> </w:t>
      </w:r>
      <w:r>
        <w:rPr>
          <w:sz w:val="38"/>
        </w:rPr>
        <w:t>of</w:t>
      </w:r>
      <w:r>
        <w:rPr>
          <w:spacing w:val="-13"/>
          <w:sz w:val="38"/>
        </w:rPr>
        <w:t> </w:t>
      </w:r>
      <w:r>
        <w:rPr>
          <w:sz w:val="38"/>
        </w:rPr>
        <w:t>interconnection</w:t>
      </w:r>
      <w:r>
        <w:rPr>
          <w:spacing w:val="-6"/>
          <w:sz w:val="38"/>
        </w:rPr>
        <w:t> </w:t>
      </w:r>
      <w:r>
        <w:rPr>
          <w:sz w:val="38"/>
        </w:rPr>
        <w:t>networks,</w:t>
      </w:r>
      <w:r>
        <w:rPr>
          <w:spacing w:val="-11"/>
          <w:sz w:val="38"/>
        </w:rPr>
        <w:t> </w:t>
      </w:r>
      <w:r>
        <w:rPr>
          <w:sz w:val="38"/>
        </w:rPr>
        <w:t>unicast and collective communication routing algorithms, and performance analytical models that have been discussed in class.</w:t>
      </w:r>
    </w:p>
    <w:p>
      <w:pPr>
        <w:pStyle w:val="ListParagraph"/>
        <w:numPr>
          <w:ilvl w:val="1"/>
          <w:numId w:val="1"/>
        </w:numPr>
        <w:tabs>
          <w:tab w:pos="2564" w:val="left" w:leader="none"/>
        </w:tabs>
        <w:spacing w:line="165" w:lineRule="auto" w:before="98" w:after="0"/>
        <w:ind w:left="2564" w:right="110" w:hanging="360"/>
        <w:jc w:val="left"/>
        <w:rPr>
          <w:sz w:val="38"/>
        </w:rPr>
      </w:pPr>
      <w:r>
        <w:rPr>
          <w:sz w:val="38"/>
        </w:rPr>
        <w:t>Compare</w:t>
      </w:r>
      <w:r>
        <w:rPr>
          <w:spacing w:val="-9"/>
          <w:sz w:val="38"/>
        </w:rPr>
        <w:t> </w:t>
      </w:r>
      <w:r>
        <w:rPr>
          <w:sz w:val="38"/>
        </w:rPr>
        <w:t>and</w:t>
      </w:r>
      <w:r>
        <w:rPr>
          <w:spacing w:val="-12"/>
          <w:sz w:val="38"/>
        </w:rPr>
        <w:t> </w:t>
      </w:r>
      <w:r>
        <w:rPr>
          <w:sz w:val="38"/>
        </w:rPr>
        <w:t>contrast</w:t>
      </w:r>
      <w:r>
        <w:rPr>
          <w:spacing w:val="-14"/>
          <w:sz w:val="38"/>
        </w:rPr>
        <w:t> </w:t>
      </w:r>
      <w:r>
        <w:rPr>
          <w:sz w:val="38"/>
        </w:rPr>
        <w:t>between</w:t>
      </w:r>
      <w:r>
        <w:rPr>
          <w:spacing w:val="-10"/>
          <w:sz w:val="38"/>
        </w:rPr>
        <w:t> </w:t>
      </w:r>
      <w:r>
        <w:rPr>
          <w:sz w:val="38"/>
        </w:rPr>
        <w:t>different</w:t>
      </w:r>
      <w:r>
        <w:rPr>
          <w:spacing w:val="-10"/>
          <w:sz w:val="38"/>
        </w:rPr>
        <w:t> </w:t>
      </w:r>
      <w:r>
        <w:rPr>
          <w:sz w:val="38"/>
        </w:rPr>
        <w:t>approaches</w:t>
      </w:r>
      <w:r>
        <w:rPr>
          <w:spacing w:val="-9"/>
          <w:sz w:val="38"/>
        </w:rPr>
        <w:t> </w:t>
      </w:r>
      <w:r>
        <w:rPr>
          <w:sz w:val="38"/>
        </w:rPr>
        <w:t>and</w:t>
      </w:r>
      <w:r>
        <w:rPr>
          <w:spacing w:val="-12"/>
          <w:sz w:val="38"/>
        </w:rPr>
        <w:t> </w:t>
      </w:r>
      <w:r>
        <w:rPr>
          <w:sz w:val="38"/>
        </w:rPr>
        <w:t>determine</w:t>
      </w:r>
      <w:r>
        <w:rPr>
          <w:spacing w:val="-8"/>
          <w:sz w:val="38"/>
        </w:rPr>
        <w:t> </w:t>
      </w:r>
      <w:r>
        <w:rPr>
          <w:sz w:val="38"/>
        </w:rPr>
        <w:t>which</w:t>
      </w:r>
      <w:r>
        <w:rPr>
          <w:spacing w:val="-13"/>
          <w:sz w:val="38"/>
        </w:rPr>
        <w:t> </w:t>
      </w:r>
      <w:r>
        <w:rPr>
          <w:sz w:val="38"/>
        </w:rPr>
        <w:t>approach</w:t>
      </w:r>
      <w:r>
        <w:rPr>
          <w:spacing w:val="-8"/>
          <w:sz w:val="38"/>
        </w:rPr>
        <w:t> </w:t>
      </w:r>
      <w:r>
        <w:rPr>
          <w:sz w:val="38"/>
        </w:rPr>
        <w:t>is</w:t>
      </w:r>
      <w:r>
        <w:rPr>
          <w:spacing w:val="-14"/>
          <w:sz w:val="38"/>
        </w:rPr>
        <w:t> </w:t>
      </w:r>
      <w:r>
        <w:rPr>
          <w:sz w:val="38"/>
        </w:rPr>
        <w:t>most suitable for particular applications.</w:t>
      </w:r>
    </w:p>
    <w:p>
      <w:pPr>
        <w:pStyle w:val="ListParagraph"/>
        <w:numPr>
          <w:ilvl w:val="1"/>
          <w:numId w:val="1"/>
        </w:numPr>
        <w:tabs>
          <w:tab w:pos="2563" w:val="left" w:leader="none"/>
        </w:tabs>
        <w:spacing w:line="448" w:lineRule="exact" w:before="0" w:after="0"/>
        <w:ind w:left="2563" w:right="0" w:hanging="359"/>
        <w:jc w:val="left"/>
        <w:rPr>
          <w:sz w:val="38"/>
        </w:rPr>
      </w:pPr>
      <w:r>
        <w:rPr>
          <w:sz w:val="38"/>
        </w:rPr>
        <w:t>Perhaps</w:t>
      </w:r>
      <w:r>
        <w:rPr>
          <w:spacing w:val="-15"/>
          <w:sz w:val="38"/>
        </w:rPr>
        <w:t> </w:t>
      </w:r>
      <w:r>
        <w:rPr>
          <w:sz w:val="38"/>
        </w:rPr>
        <w:t>perform</w:t>
      </w:r>
      <w:r>
        <w:rPr>
          <w:spacing w:val="-14"/>
          <w:sz w:val="38"/>
        </w:rPr>
        <w:t> </w:t>
      </w:r>
      <w:r>
        <w:rPr>
          <w:sz w:val="38"/>
        </w:rPr>
        <w:t>original</w:t>
      </w:r>
      <w:r>
        <w:rPr>
          <w:spacing w:val="-11"/>
          <w:sz w:val="38"/>
        </w:rPr>
        <w:t> </w:t>
      </w:r>
      <w:r>
        <w:rPr>
          <w:sz w:val="38"/>
        </w:rPr>
        <w:t>research</w:t>
      </w:r>
      <w:r>
        <w:rPr>
          <w:spacing w:val="-15"/>
          <w:sz w:val="38"/>
        </w:rPr>
        <w:t> </w:t>
      </w:r>
      <w:r>
        <w:rPr>
          <w:sz w:val="38"/>
        </w:rPr>
        <w:t>on</w:t>
      </w:r>
      <w:r>
        <w:rPr>
          <w:spacing w:val="-15"/>
          <w:sz w:val="38"/>
        </w:rPr>
        <w:t> </w:t>
      </w:r>
      <w:r>
        <w:rPr>
          <w:sz w:val="38"/>
        </w:rPr>
        <w:t>a</w:t>
      </w:r>
      <w:r>
        <w:rPr>
          <w:spacing w:val="-16"/>
          <w:sz w:val="38"/>
        </w:rPr>
        <w:t> </w:t>
      </w:r>
      <w:r>
        <w:rPr>
          <w:sz w:val="38"/>
        </w:rPr>
        <w:t>topic</w:t>
      </w:r>
      <w:r>
        <w:rPr>
          <w:spacing w:val="-13"/>
          <w:sz w:val="38"/>
        </w:rPr>
        <w:t> </w:t>
      </w:r>
      <w:r>
        <w:rPr>
          <w:sz w:val="38"/>
        </w:rPr>
        <w:t>covered</w:t>
      </w:r>
      <w:r>
        <w:rPr>
          <w:spacing w:val="-13"/>
          <w:sz w:val="38"/>
        </w:rPr>
        <w:t> </w:t>
      </w:r>
      <w:r>
        <w:rPr>
          <w:sz w:val="38"/>
        </w:rPr>
        <w:t>in</w:t>
      </w:r>
      <w:r>
        <w:rPr>
          <w:spacing w:val="-14"/>
          <w:sz w:val="38"/>
        </w:rPr>
        <w:t> </w:t>
      </w:r>
      <w:r>
        <w:rPr>
          <w:sz w:val="38"/>
        </w:rPr>
        <w:t>the</w:t>
      </w:r>
      <w:r>
        <w:rPr>
          <w:spacing w:val="-14"/>
          <w:sz w:val="38"/>
        </w:rPr>
        <w:t> </w:t>
      </w:r>
      <w:r>
        <w:rPr>
          <w:spacing w:val="-2"/>
          <w:sz w:val="38"/>
        </w:rPr>
        <w:t>course.</w:t>
      </w:r>
    </w:p>
    <w:p>
      <w:pPr>
        <w:spacing w:after="0" w:line="448" w:lineRule="exact"/>
        <w:jc w:val="left"/>
        <w:rPr>
          <w:sz w:val="38"/>
        </w:rPr>
        <w:sectPr>
          <w:pgSz w:w="19200" w:h="10800" w:orient="landscape"/>
          <w:pgMar w:top="1220" w:bottom="280" w:left="700" w:right="1580"/>
        </w:sectPr>
      </w:pPr>
    </w:p>
    <w:p>
      <w:pPr>
        <w:pStyle w:val="BodyText"/>
        <w:ind w:left="0"/>
        <w:rPr>
          <w:sz w:val="48"/>
        </w:rPr>
      </w:pPr>
    </w:p>
    <w:p>
      <w:pPr>
        <w:pStyle w:val="BodyText"/>
        <w:spacing w:before="401"/>
        <w:ind w:left="0"/>
        <w:rPr>
          <w:sz w:val="48"/>
        </w:rPr>
      </w:pPr>
    </w:p>
    <w:p>
      <w:pPr>
        <w:pStyle w:val="Heading2"/>
        <w:numPr>
          <w:ilvl w:val="0"/>
          <w:numId w:val="1"/>
        </w:numPr>
        <w:tabs>
          <w:tab w:pos="1124" w:val="left" w:leader="none"/>
        </w:tabs>
        <w:spacing w:line="558" w:lineRule="exact" w:before="0" w:after="0"/>
        <w:ind w:left="1124" w:right="0" w:hanging="360"/>
        <w:jc w:val="left"/>
        <w:rPr>
          <w:rFonts w:ascii="Arial" w:hAnsi="Arial"/>
          <w:b w:val="0"/>
        </w:rPr>
      </w:pPr>
      <w:bookmarkStart w:name="Slide 3" w:id="3"/>
      <w:bookmarkEnd w:id="3"/>
      <w:r>
        <w:rPr>
          <w:b w:val="0"/>
        </w:rPr>
      </w:r>
      <w:r>
        <w:rPr>
          <w:spacing w:val="-2"/>
        </w:rPr>
        <w:t>Textbook</w:t>
      </w:r>
    </w:p>
    <w:p>
      <w:pPr>
        <w:pStyle w:val="BodyText"/>
        <w:spacing w:line="433" w:lineRule="exact"/>
      </w:pPr>
      <w:r>
        <w:rPr/>
        <w:t>We</w:t>
      </w:r>
      <w:r>
        <w:rPr>
          <w:spacing w:val="-13"/>
        </w:rPr>
        <w:t> </w:t>
      </w:r>
      <w:r>
        <w:rPr/>
        <w:t>will</w:t>
      </w:r>
      <w:r>
        <w:rPr>
          <w:spacing w:val="-7"/>
        </w:rPr>
        <w:t> </w:t>
      </w:r>
      <w:r>
        <w:rPr/>
        <w:t>cover</w:t>
      </w:r>
      <w:r>
        <w:rPr>
          <w:spacing w:val="-11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</w:t>
      </w:r>
      <w:r>
        <w:rPr>
          <w:spacing w:val="-9"/>
        </w:rPr>
        <w:t> </w:t>
      </w:r>
      <w:r>
        <w:rPr>
          <w:spacing w:val="-4"/>
        </w:rPr>
        <w:t>book</w:t>
      </w:r>
    </w:p>
    <w:p>
      <w:pPr>
        <w:pStyle w:val="BodyText"/>
        <w:spacing w:line="385" w:lineRule="exact"/>
      </w:pPr>
      <w:r>
        <w:rPr/>
        <w:t>Interconnection</w:t>
      </w:r>
      <w:r>
        <w:rPr>
          <w:spacing w:val="-15"/>
        </w:rPr>
        <w:t> </w:t>
      </w:r>
      <w:r>
        <w:rPr/>
        <w:t>Networks: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Engineering</w:t>
      </w:r>
      <w:r>
        <w:rPr>
          <w:spacing w:val="-14"/>
        </w:rPr>
        <w:t> </w:t>
      </w:r>
      <w:r>
        <w:rPr/>
        <w:t>Approach,</w:t>
      </w:r>
      <w:r>
        <w:rPr>
          <w:spacing w:val="-16"/>
        </w:rPr>
        <w:t> </w:t>
      </w:r>
      <w:r>
        <w:rPr/>
        <w:t>J.</w:t>
      </w:r>
      <w:r>
        <w:rPr>
          <w:spacing w:val="-9"/>
        </w:rPr>
        <w:t> </w:t>
      </w:r>
      <w:r>
        <w:rPr/>
        <w:t>Duato,</w:t>
      </w:r>
      <w:r>
        <w:rPr>
          <w:spacing w:val="-11"/>
        </w:rPr>
        <w:t> </w:t>
      </w:r>
      <w:r>
        <w:rPr/>
        <w:t>S.</w:t>
      </w:r>
      <w:r>
        <w:rPr>
          <w:spacing w:val="-13"/>
        </w:rPr>
        <w:t> </w:t>
      </w:r>
      <w:r>
        <w:rPr/>
        <w:t>Yalamanchili,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L.M.</w:t>
      </w:r>
      <w:r>
        <w:rPr>
          <w:spacing w:val="-13"/>
        </w:rPr>
        <w:t> </w:t>
      </w:r>
      <w:r>
        <w:rPr>
          <w:spacing w:val="-5"/>
        </w:rPr>
        <w:t>Ni,</w:t>
      </w:r>
    </w:p>
    <w:p>
      <w:pPr>
        <w:pStyle w:val="BodyText"/>
        <w:spacing w:line="387" w:lineRule="exact"/>
      </w:pPr>
      <w:r>
        <w:rPr/>
        <w:t>Morgan</w:t>
      </w:r>
      <w:r>
        <w:rPr>
          <w:spacing w:val="-17"/>
        </w:rPr>
        <w:t> </w:t>
      </w:r>
      <w:r>
        <w:rPr/>
        <w:t>Kaufmann</w:t>
      </w:r>
      <w:r>
        <w:rPr>
          <w:spacing w:val="-10"/>
        </w:rPr>
        <w:t> </w:t>
      </w:r>
      <w:r>
        <w:rPr/>
        <w:t>Publishers</w:t>
      </w:r>
      <w:r>
        <w:rPr>
          <w:spacing w:val="-6"/>
        </w:rPr>
        <w:t> </w:t>
      </w:r>
      <w:r>
        <w:rPr/>
        <w:t>(Recommended</w:t>
      </w:r>
      <w:r>
        <w:rPr>
          <w:spacing w:val="-14"/>
        </w:rPr>
        <w:t> </w:t>
      </w:r>
      <w:r>
        <w:rPr/>
        <w:t>but</w:t>
      </w:r>
      <w:r>
        <w:rPr>
          <w:spacing w:val="-10"/>
        </w:rPr>
        <w:t> </w:t>
      </w:r>
      <w:r>
        <w:rPr/>
        <w:t>not</w:t>
      </w:r>
      <w:r>
        <w:rPr>
          <w:spacing w:val="-12"/>
        </w:rPr>
        <w:t> </w:t>
      </w:r>
      <w:r>
        <w:rPr>
          <w:spacing w:val="-2"/>
        </w:rPr>
        <w:t>required).</w:t>
      </w:r>
    </w:p>
    <w:p>
      <w:pPr>
        <w:pStyle w:val="BodyText"/>
        <w:spacing w:line="165" w:lineRule="auto" w:before="92"/>
      </w:pP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7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discuss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articles from</w:t>
      </w:r>
      <w:r>
        <w:rPr>
          <w:spacing w:val="-4"/>
        </w:rPr>
        <w:t> </w:t>
      </w:r>
      <w:r>
        <w:rPr/>
        <w:t>recent</w:t>
      </w:r>
      <w:r>
        <w:rPr>
          <w:spacing w:val="-4"/>
        </w:rPr>
        <w:t> </w:t>
      </w:r>
      <w:r>
        <w:rPr/>
        <w:t>issues of</w:t>
      </w:r>
      <w:r>
        <w:rPr>
          <w:spacing w:val="-6"/>
        </w:rPr>
        <w:t> </w:t>
      </w:r>
      <w:r>
        <w:rPr/>
        <w:t>journals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conference proceedings. Copies of these papers and additional handouts will be made available in class.</w:t>
      </w:r>
    </w:p>
    <w:p>
      <w:pPr>
        <w:pStyle w:val="Heading2"/>
        <w:numPr>
          <w:ilvl w:val="0"/>
          <w:numId w:val="1"/>
        </w:numPr>
        <w:tabs>
          <w:tab w:pos="1124" w:val="left" w:leader="none"/>
        </w:tabs>
        <w:spacing w:line="558" w:lineRule="exact" w:before="54" w:after="0"/>
        <w:ind w:left="1124" w:right="0" w:hanging="360"/>
        <w:jc w:val="left"/>
        <w:rPr>
          <w:rFonts w:ascii="Arial" w:hAnsi="Arial"/>
          <w:b w:val="0"/>
        </w:rPr>
      </w:pPr>
      <w:r>
        <w:rPr>
          <w:spacing w:val="-2"/>
        </w:rPr>
        <w:t>Grading</w:t>
      </w:r>
    </w:p>
    <w:p>
      <w:pPr>
        <w:pStyle w:val="BodyText"/>
        <w:spacing w:line="165" w:lineRule="auto" w:before="90"/>
      </w:pPr>
      <w:r>
        <w:rPr/>
        <w:t>Since this is a topic course, there will be a minimal number of assignments and exams. One third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overall</w:t>
      </w:r>
      <w:r>
        <w:rPr>
          <w:spacing w:val="-3"/>
        </w:rPr>
        <w:t> </w:t>
      </w:r>
      <w:r>
        <w:rPr/>
        <w:t>grade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on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6"/>
        </w:rPr>
        <w:t> </w:t>
      </w:r>
      <w:r>
        <w:rPr/>
        <w:t>homework</w:t>
      </w:r>
      <w:r>
        <w:rPr>
          <w:spacing w:val="-8"/>
        </w:rPr>
        <w:t> </w:t>
      </w:r>
      <w:r>
        <w:rPr/>
        <w:t>problem sets. Another</w:t>
      </w:r>
      <w:r>
        <w:rPr>
          <w:spacing w:val="-4"/>
        </w:rPr>
        <w:t> </w:t>
      </w:r>
      <w:r>
        <w:rPr/>
        <w:t>third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determined by</w:t>
      </w:r>
      <w:r>
        <w:rPr>
          <w:spacing w:val="-4"/>
        </w:rPr>
        <w:t> </w:t>
      </w:r>
      <w:r>
        <w:rPr/>
        <w:t>the grade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exam. For</w:t>
      </w:r>
      <w:r>
        <w:rPr>
          <w:spacing w:val="-3"/>
        </w:rPr>
        <w:t> </w:t>
      </w:r>
      <w:r>
        <w:rPr/>
        <w:t>the final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grade, each student should give an in-class presentation on a research paper assigned by the </w:t>
      </w:r>
      <w:r>
        <w:rPr>
          <w:spacing w:val="-2"/>
        </w:rPr>
        <w:t>instructor.</w:t>
      </w:r>
    </w:p>
    <w:p>
      <w:pPr>
        <w:pStyle w:val="Heading2"/>
        <w:numPr>
          <w:ilvl w:val="0"/>
          <w:numId w:val="1"/>
        </w:numPr>
        <w:tabs>
          <w:tab w:pos="1124" w:val="left" w:leader="none"/>
        </w:tabs>
        <w:spacing w:line="558" w:lineRule="exact" w:before="51" w:after="0"/>
        <w:ind w:left="1124" w:right="0" w:hanging="360"/>
        <w:jc w:val="left"/>
        <w:rPr>
          <w:rFonts w:ascii="Arial" w:hAnsi="Arial"/>
          <w:b w:val="0"/>
        </w:rPr>
      </w:pPr>
      <w:r>
        <w:rPr/>
        <w:t>Accommodations</w:t>
      </w:r>
      <w:r>
        <w:rPr>
          <w:spacing w:val="-14"/>
        </w:rPr>
        <w:t> </w:t>
      </w:r>
      <w:r>
        <w:rPr/>
        <w:t>for</w:t>
      </w:r>
      <w:r>
        <w:rPr>
          <w:spacing w:val="-10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with</w:t>
      </w:r>
      <w:r>
        <w:rPr>
          <w:spacing w:val="-9"/>
        </w:rPr>
        <w:t> </w:t>
      </w:r>
      <w:r>
        <w:rPr/>
        <w:t>Special</w:t>
      </w:r>
      <w:r>
        <w:rPr>
          <w:spacing w:val="-6"/>
        </w:rPr>
        <w:t> </w:t>
      </w:r>
      <w:r>
        <w:rPr>
          <w:spacing w:val="-2"/>
        </w:rPr>
        <w:t>Needs</w:t>
      </w:r>
    </w:p>
    <w:p>
      <w:pPr>
        <w:pStyle w:val="BodyText"/>
        <w:spacing w:line="165" w:lineRule="auto" w:before="90"/>
      </w:pPr>
      <w:r>
        <w:rPr/>
        <w:t>If you are entitled to extra accommodation</w:t>
      </w:r>
      <w:r>
        <w:rPr>
          <w:spacing w:val="-1"/>
        </w:rPr>
        <w:t> </w:t>
      </w:r>
      <w:r>
        <w:rPr/>
        <w:t>for any reason (such as a physical or mental disability),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responsibility to</w:t>
      </w:r>
      <w:r>
        <w:rPr>
          <w:spacing w:val="-3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instructor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beginning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course.</w:t>
      </w:r>
    </w:p>
    <w:sectPr>
      <w:pgSz w:w="19200" w:h="10800" w:orient="landscape"/>
      <w:pgMar w:top="1220" w:bottom="280" w:left="7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24" w:hanging="361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38"/>
        <w:szCs w:val="3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84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98" w:lineRule="exact"/>
      <w:ind w:left="1123" w:hanging="359"/>
      <w:outlineLvl w:val="1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558" w:lineRule="exact"/>
      <w:ind w:left="1124" w:hanging="360"/>
      <w:outlineLvl w:val="2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558" w:lineRule="exact"/>
      <w:ind w:left="112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uanyuan.yang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 Yang</dc:creator>
  <dc:title>ESE 536/CSE 626  Switching and Routing in Parallel and Distributed Systems  Yuanyuan Yang  Harriman Hall 112  Monday/Wednesday 11:30am-12:50pm</dc:title>
  <dcterms:created xsi:type="dcterms:W3CDTF">2025-10-24T18:03:45Z</dcterms:created>
  <dcterms:modified xsi:type="dcterms:W3CDTF">2025-10-24T18:03:45Z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PowerPoint® for Microsoft 365</vt:lpwstr>
  </property>
</Properties>
</file>