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7"/>
        <w:ind w:left="1680" w:right="1681"/>
        <w:jc w:val="center"/>
      </w:pPr>
      <w:r>
        <w:rPr/>
        <w:t>Stony</w:t>
      </w:r>
      <w:r>
        <w:rPr>
          <w:spacing w:val="-5"/>
        </w:rPr>
        <w:t> </w:t>
      </w:r>
      <w:r>
        <w:rPr/>
        <w:t>Brook</w:t>
      </w:r>
      <w:r>
        <w:rPr>
          <w:spacing w:val="-7"/>
        </w:rPr>
        <w:t> </w:t>
      </w:r>
      <w:r>
        <w:rPr>
          <w:spacing w:val="-2"/>
        </w:rPr>
        <w:t>University</w:t>
      </w:r>
    </w:p>
    <w:p>
      <w:pPr>
        <w:spacing w:line="448" w:lineRule="auto" w:before="240"/>
        <w:ind w:left="1671" w:right="1681" w:firstLine="0"/>
        <w:jc w:val="center"/>
        <w:rPr>
          <w:b/>
          <w:sz w:val="24"/>
        </w:rPr>
      </w:pPr>
      <w:r>
        <w:rPr>
          <w:b/>
          <w:sz w:val="24"/>
        </w:rPr>
        <w:t>Department</w:t>
      </w:r>
      <w:r>
        <w:rPr>
          <w:b/>
          <w:spacing w:val="-9"/>
          <w:sz w:val="24"/>
        </w:rPr>
        <w:t> </w:t>
      </w:r>
      <w:r>
        <w:rPr>
          <w:b/>
          <w:sz w:val="24"/>
        </w:rPr>
        <w:t>of</w:t>
      </w:r>
      <w:r>
        <w:rPr>
          <w:b/>
          <w:spacing w:val="-9"/>
          <w:sz w:val="24"/>
        </w:rPr>
        <w:t> </w:t>
      </w:r>
      <w:r>
        <w:rPr>
          <w:b/>
          <w:sz w:val="24"/>
        </w:rPr>
        <w:t>Electrical</w:t>
      </w:r>
      <w:r>
        <w:rPr>
          <w:b/>
          <w:spacing w:val="-7"/>
          <w:sz w:val="24"/>
        </w:rPr>
        <w:t> </w:t>
      </w:r>
      <w:r>
        <w:rPr>
          <w:b/>
          <w:sz w:val="24"/>
        </w:rPr>
        <w:t>and</w:t>
      </w:r>
      <w:r>
        <w:rPr>
          <w:b/>
          <w:spacing w:val="-9"/>
          <w:sz w:val="24"/>
        </w:rPr>
        <w:t> </w:t>
      </w:r>
      <w:r>
        <w:rPr>
          <w:b/>
          <w:sz w:val="24"/>
        </w:rPr>
        <w:t>Computer</w:t>
      </w:r>
      <w:r>
        <w:rPr>
          <w:b/>
          <w:spacing w:val="-12"/>
          <w:sz w:val="24"/>
        </w:rPr>
        <w:t> </w:t>
      </w:r>
      <w:r>
        <w:rPr>
          <w:b/>
          <w:sz w:val="24"/>
        </w:rPr>
        <w:t>Engineering ESE 501 System Specification and Modeling COURSE INFORMATION</w:t>
      </w:r>
    </w:p>
    <w:p>
      <w:pPr>
        <w:pStyle w:val="BodyText"/>
        <w:spacing w:line="448" w:lineRule="auto"/>
        <w:ind w:right="2334"/>
      </w:pPr>
      <w:r>
        <w:rPr>
          <w:b/>
        </w:rPr>
        <w:t>Instructor:</w:t>
      </w:r>
      <w:r>
        <w:rPr>
          <w:b/>
          <w:spacing w:val="-15"/>
        </w:rPr>
        <w:t> </w:t>
      </w:r>
      <w:r>
        <w:rPr/>
        <w:t>Professor</w:t>
      </w:r>
      <w:r>
        <w:rPr>
          <w:spacing w:val="-14"/>
        </w:rPr>
        <w:t> </w:t>
      </w:r>
      <w:r>
        <w:rPr/>
        <w:t>Sangjin</w:t>
      </w:r>
      <w:r>
        <w:rPr>
          <w:spacing w:val="-12"/>
        </w:rPr>
        <w:t> </w:t>
      </w:r>
      <w:r>
        <w:rPr/>
        <w:t>Hong </w:t>
      </w:r>
      <w:hyperlink r:id="rId5">
        <w:r>
          <w:rPr>
            <w:color w:val="0000FF"/>
            <w:spacing w:val="-2"/>
          </w:rPr>
          <w:t>Sangjin.Hong@stonybrook.edu</w:t>
        </w:r>
      </w:hyperlink>
    </w:p>
    <w:p>
      <w:pPr>
        <w:pStyle w:val="BodyText"/>
        <w:ind w:right="12"/>
      </w:pPr>
      <w:r>
        <w:rPr>
          <w:b/>
        </w:rPr>
        <w:t>Office</w:t>
      </w:r>
      <w:r>
        <w:rPr/>
        <w:t>:</w:t>
      </w:r>
      <w:r>
        <w:rPr>
          <w:spacing w:val="-5"/>
        </w:rPr>
        <w:t> </w:t>
      </w:r>
      <w:r>
        <w:rPr/>
        <w:t>201</w:t>
      </w:r>
      <w:r>
        <w:rPr>
          <w:spacing w:val="-5"/>
        </w:rPr>
        <w:t> </w:t>
      </w:r>
      <w:r>
        <w:rPr/>
        <w:t>Light</w:t>
      </w:r>
      <w:r>
        <w:rPr>
          <w:spacing w:val="-2"/>
        </w:rPr>
        <w:t> </w:t>
      </w:r>
      <w:r>
        <w:rPr/>
        <w:t>Engineering</w:t>
      </w:r>
      <w:r>
        <w:rPr>
          <w:spacing w:val="-5"/>
        </w:rPr>
        <w:t> </w:t>
      </w:r>
      <w:r>
        <w:rPr/>
        <w:t>Building,</w:t>
      </w:r>
      <w:r>
        <w:rPr>
          <w:spacing w:val="-5"/>
        </w:rPr>
        <w:t> </w:t>
      </w:r>
      <w:r>
        <w:rPr/>
        <w:t>Tuesday</w:t>
      </w:r>
      <w:r>
        <w:rPr>
          <w:spacing w:val="-5"/>
        </w:rPr>
        <w:t> </w:t>
      </w:r>
      <w:r>
        <w:rPr/>
        <w:t>and</w:t>
      </w:r>
      <w:r>
        <w:rPr>
          <w:spacing w:val="-5"/>
        </w:rPr>
        <w:t> </w:t>
      </w:r>
      <w:r>
        <w:rPr/>
        <w:t>Thursday</w:t>
      </w:r>
      <w:r>
        <w:rPr>
          <w:spacing w:val="-5"/>
        </w:rPr>
        <w:t> </w:t>
      </w:r>
      <w:r>
        <w:rPr/>
        <w:t>10:00</w:t>
      </w:r>
      <w:r>
        <w:rPr>
          <w:spacing w:val="-5"/>
        </w:rPr>
        <w:t> </w:t>
      </w:r>
      <w:r>
        <w:rPr/>
        <w:t>am</w:t>
      </w:r>
      <w:r>
        <w:rPr>
          <w:spacing w:val="-4"/>
        </w:rPr>
        <w:t> </w:t>
      </w:r>
      <w:r>
        <w:rPr/>
        <w:t>–</w:t>
      </w:r>
      <w:r>
        <w:rPr>
          <w:spacing w:val="-2"/>
        </w:rPr>
        <w:t> </w:t>
      </w:r>
      <w:r>
        <w:rPr/>
        <w:t>12:00</w:t>
      </w:r>
      <w:r>
        <w:rPr>
          <w:spacing w:val="-5"/>
        </w:rPr>
        <w:t> </w:t>
      </w:r>
      <w:r>
        <w:rPr/>
        <w:t>pm,</w:t>
      </w:r>
      <w:r>
        <w:rPr>
          <w:spacing w:val="-5"/>
        </w:rPr>
        <w:t> </w:t>
      </w:r>
      <w:r>
        <w:rPr/>
        <w:t>or by appointment</w:t>
      </w:r>
    </w:p>
    <w:p>
      <w:pPr>
        <w:pStyle w:val="BodyText"/>
        <w:spacing w:before="240"/>
      </w:pPr>
      <w:r>
        <w:rPr>
          <w:b/>
        </w:rPr>
        <w:t>Time</w:t>
      </w:r>
      <w:r>
        <w:rPr>
          <w:b/>
          <w:spacing w:val="-9"/>
        </w:rPr>
        <w:t> </w:t>
      </w:r>
      <w:r>
        <w:rPr>
          <w:b/>
        </w:rPr>
        <w:t>and</w:t>
      </w:r>
      <w:r>
        <w:rPr>
          <w:b/>
          <w:spacing w:val="-2"/>
        </w:rPr>
        <w:t> </w:t>
      </w:r>
      <w:r>
        <w:rPr>
          <w:b/>
        </w:rPr>
        <w:t>Place</w:t>
      </w:r>
      <w:r>
        <w:rPr/>
        <w:t>: Lecture</w:t>
      </w:r>
      <w:r>
        <w:rPr>
          <w:spacing w:val="-9"/>
        </w:rPr>
        <w:t> </w:t>
      </w:r>
      <w:r>
        <w:rPr/>
        <w:t>–</w:t>
      </w:r>
      <w:r>
        <w:rPr>
          <w:spacing w:val="-7"/>
        </w:rPr>
        <w:t> </w:t>
      </w:r>
      <w:r>
        <w:rPr/>
        <w:t>Thursday</w:t>
      </w:r>
      <w:r>
        <w:rPr>
          <w:spacing w:val="-6"/>
        </w:rPr>
        <w:t> </w:t>
      </w:r>
      <w:r>
        <w:rPr/>
        <w:t>4:00</w:t>
      </w:r>
      <w:r>
        <w:rPr>
          <w:spacing w:val="-6"/>
        </w:rPr>
        <w:t> </w:t>
      </w:r>
      <w:r>
        <w:rPr/>
        <w:t>pm</w:t>
      </w:r>
      <w:r>
        <w:rPr>
          <w:spacing w:val="-7"/>
        </w:rPr>
        <w:t> </w:t>
      </w:r>
      <w:r>
        <w:rPr/>
        <w:t>–</w:t>
      </w:r>
      <w:r>
        <w:rPr>
          <w:spacing w:val="-3"/>
        </w:rPr>
        <w:t> </w:t>
      </w:r>
      <w:r>
        <w:rPr/>
        <w:t>7:00</w:t>
      </w:r>
      <w:r>
        <w:rPr>
          <w:spacing w:val="-7"/>
        </w:rPr>
        <w:t> </w:t>
      </w:r>
      <w:r>
        <w:rPr/>
        <w:t>pm,</w:t>
      </w:r>
      <w:r>
        <w:rPr>
          <w:spacing w:val="-3"/>
        </w:rPr>
        <w:t> </w:t>
      </w:r>
      <w:r>
        <w:rPr/>
        <w:t>N3063</w:t>
      </w:r>
      <w:r>
        <w:rPr>
          <w:spacing w:val="-7"/>
        </w:rPr>
        <w:t> </w:t>
      </w:r>
      <w:r>
        <w:rPr/>
        <w:t>Melville</w:t>
      </w:r>
      <w:r>
        <w:rPr>
          <w:spacing w:val="-8"/>
        </w:rPr>
        <w:t> </w:t>
      </w:r>
      <w:r>
        <w:rPr>
          <w:spacing w:val="-2"/>
        </w:rPr>
        <w:t>Library</w:t>
      </w:r>
    </w:p>
    <w:p>
      <w:pPr>
        <w:pStyle w:val="Heading1"/>
        <w:spacing w:before="240"/>
      </w:pPr>
      <w:r>
        <w:rPr>
          <w:spacing w:val="-2"/>
        </w:rPr>
        <w:t>Description</w:t>
      </w:r>
    </w:p>
    <w:p>
      <w:pPr>
        <w:pStyle w:val="BodyText"/>
        <w:spacing w:before="240"/>
        <w:ind w:right="108"/>
        <w:jc w:val="both"/>
      </w:pPr>
      <w:r>
        <w:rPr/>
        <w:t>A comprehensive introduction to the field of system level design. This course introduces basic concepts of complex hybrid (software/hardware) system modeling and simulation methodologies. Topics include top-down and bottom-up design methodology, system complexity</w:t>
      </w:r>
      <w:r>
        <w:rPr>
          <w:spacing w:val="-3"/>
        </w:rPr>
        <w:t> </w:t>
      </w:r>
      <w:r>
        <w:rPr/>
        <w:t>refinement,</w:t>
      </w:r>
      <w:r>
        <w:rPr>
          <w:spacing w:val="-3"/>
        </w:rPr>
        <w:t> </w:t>
      </w:r>
      <w:r>
        <w:rPr/>
        <w:t>SystemC</w:t>
      </w:r>
      <w:r>
        <w:rPr>
          <w:spacing w:val="-3"/>
        </w:rPr>
        <w:t> </w:t>
      </w:r>
      <w:r>
        <w:rPr/>
        <w:t>specification</w:t>
      </w:r>
      <w:r>
        <w:rPr>
          <w:spacing w:val="-3"/>
        </w:rPr>
        <w:t> </w:t>
      </w:r>
      <w:r>
        <w:rPr/>
        <w:t>language</w:t>
      </w:r>
      <w:r>
        <w:rPr>
          <w:spacing w:val="-3"/>
        </w:rPr>
        <w:t> </w:t>
      </w:r>
      <w:r>
        <w:rPr/>
        <w:t>syntax</w:t>
      </w:r>
      <w:r>
        <w:rPr>
          <w:spacing w:val="-3"/>
        </w:rPr>
        <w:t> </w:t>
      </w:r>
      <w:r>
        <w:rPr/>
        <w:t>and</w:t>
      </w:r>
      <w:r>
        <w:rPr>
          <w:spacing w:val="-3"/>
        </w:rPr>
        <w:t> </w:t>
      </w:r>
      <w:r>
        <w:rPr/>
        <w:t>semantics,</w:t>
      </w:r>
      <w:r>
        <w:rPr>
          <w:spacing w:val="-3"/>
        </w:rPr>
        <w:t> </w:t>
      </w:r>
      <w:r>
        <w:rPr/>
        <w:t>behavioral and system-level modeling, channel and interface modeling and implementation, and IP core development. Included are three projects on modeling and simulation.</w:t>
      </w:r>
    </w:p>
    <w:p>
      <w:pPr>
        <w:pStyle w:val="BodyText"/>
        <w:ind w:left="0"/>
      </w:pPr>
    </w:p>
    <w:p>
      <w:pPr>
        <w:pStyle w:val="Heading1"/>
      </w:pPr>
      <w:r>
        <w:rPr>
          <w:spacing w:val="-2"/>
        </w:rPr>
        <w:t>Objective</w:t>
      </w:r>
    </w:p>
    <w:p>
      <w:pPr>
        <w:pStyle w:val="BodyText"/>
        <w:spacing w:before="240"/>
        <w:ind w:right="105"/>
        <w:jc w:val="both"/>
      </w:pPr>
      <w:r>
        <w:rPr/>
        <w:t>The goal of this course is to span entire design hierarchy from algorithm design to application level using SystemC as the specification language.</w:t>
      </w:r>
    </w:p>
    <w:p>
      <w:pPr>
        <w:pStyle w:val="Heading1"/>
        <w:spacing w:before="240"/>
      </w:pPr>
      <w:r>
        <w:rPr>
          <w:spacing w:val="-2"/>
        </w:rPr>
        <w:t>Textbook</w:t>
      </w:r>
    </w:p>
    <w:p>
      <w:pPr>
        <w:pStyle w:val="ListParagraph"/>
        <w:numPr>
          <w:ilvl w:val="0"/>
          <w:numId w:val="1"/>
        </w:numPr>
        <w:tabs>
          <w:tab w:pos="320" w:val="left" w:leader="none"/>
        </w:tabs>
        <w:spacing w:line="240" w:lineRule="auto" w:before="240" w:after="0"/>
        <w:ind w:left="320" w:right="0" w:hanging="220"/>
        <w:jc w:val="left"/>
        <w:rPr>
          <w:sz w:val="24"/>
        </w:rPr>
      </w:pPr>
      <w:r>
        <w:rPr>
          <w:sz w:val="24"/>
        </w:rPr>
        <w:t>System</w:t>
      </w:r>
      <w:r>
        <w:rPr>
          <w:spacing w:val="-8"/>
          <w:sz w:val="24"/>
        </w:rPr>
        <w:t> </w:t>
      </w:r>
      <w:r>
        <w:rPr>
          <w:sz w:val="24"/>
        </w:rPr>
        <w:t>Design</w:t>
      </w:r>
      <w:r>
        <w:rPr>
          <w:spacing w:val="-7"/>
          <w:sz w:val="24"/>
        </w:rPr>
        <w:t> </w:t>
      </w:r>
      <w:r>
        <w:rPr>
          <w:sz w:val="24"/>
        </w:rPr>
        <w:t>with</w:t>
      </w:r>
      <w:r>
        <w:rPr>
          <w:spacing w:val="-7"/>
          <w:sz w:val="24"/>
        </w:rPr>
        <w:t> </w:t>
      </w:r>
      <w:r>
        <w:rPr>
          <w:sz w:val="24"/>
        </w:rPr>
        <w:t>SystemC</w:t>
      </w:r>
      <w:r>
        <w:rPr>
          <w:spacing w:val="-7"/>
          <w:sz w:val="24"/>
        </w:rPr>
        <w:t> </w:t>
      </w:r>
      <w:r>
        <w:rPr>
          <w:sz w:val="24"/>
        </w:rPr>
        <w:t>by</w:t>
      </w:r>
      <w:r>
        <w:rPr>
          <w:spacing w:val="-7"/>
          <w:sz w:val="24"/>
        </w:rPr>
        <w:t> </w:t>
      </w:r>
      <w:r>
        <w:rPr>
          <w:sz w:val="24"/>
        </w:rPr>
        <w:t>Grotket</w:t>
      </w:r>
      <w:r>
        <w:rPr>
          <w:spacing w:val="-8"/>
          <w:sz w:val="24"/>
        </w:rPr>
        <w:t> </w:t>
      </w:r>
      <w:r>
        <w:rPr>
          <w:sz w:val="24"/>
        </w:rPr>
        <w:t>et</w:t>
      </w:r>
      <w:r>
        <w:rPr>
          <w:spacing w:val="-7"/>
          <w:sz w:val="24"/>
        </w:rPr>
        <w:t> </w:t>
      </w:r>
      <w:r>
        <w:rPr>
          <w:sz w:val="24"/>
        </w:rPr>
        <w:t>al,</w:t>
      </w:r>
      <w:r>
        <w:rPr>
          <w:spacing w:val="-7"/>
          <w:sz w:val="24"/>
        </w:rPr>
        <w:t> </w:t>
      </w:r>
      <w:r>
        <w:rPr>
          <w:sz w:val="24"/>
        </w:rPr>
        <w:t>Kluwer</w:t>
      </w:r>
      <w:r>
        <w:rPr>
          <w:spacing w:val="-10"/>
          <w:sz w:val="24"/>
        </w:rPr>
        <w:t> </w:t>
      </w:r>
      <w:r>
        <w:rPr>
          <w:sz w:val="24"/>
        </w:rPr>
        <w:t>Academic</w:t>
      </w:r>
      <w:r>
        <w:rPr>
          <w:spacing w:val="-5"/>
          <w:sz w:val="24"/>
        </w:rPr>
        <w:t> </w:t>
      </w:r>
      <w:r>
        <w:rPr>
          <w:sz w:val="24"/>
        </w:rPr>
        <w:t>Publishers,</w:t>
      </w:r>
      <w:r>
        <w:rPr>
          <w:spacing w:val="-7"/>
          <w:sz w:val="24"/>
        </w:rPr>
        <w:t> </w:t>
      </w:r>
      <w:r>
        <w:rPr>
          <w:spacing w:val="-2"/>
          <w:sz w:val="24"/>
        </w:rPr>
        <w:t>2002. </w:t>
      </w:r>
    </w:p>
    <w:p>
      <w:pPr>
        <w:pStyle w:val="BodyText"/>
        <w:spacing w:before="16"/>
        <w:ind w:left="0"/>
      </w:pPr>
    </w:p>
    <w:p>
      <w:pPr>
        <w:pStyle w:val="Heading1"/>
        <w:spacing w:before="1"/>
      </w:pPr>
      <w:r>
        <w:rPr/>
        <w:t>Homework,</w:t>
      </w:r>
      <w:r>
        <w:rPr>
          <w:spacing w:val="-7"/>
        </w:rPr>
        <w:t> </w:t>
      </w:r>
      <w:r>
        <w:rPr/>
        <w:t>Exams</w:t>
      </w:r>
      <w:r>
        <w:rPr>
          <w:spacing w:val="-10"/>
        </w:rPr>
        <w:t> </w:t>
      </w:r>
      <w:r>
        <w:rPr/>
        <w:t>and</w:t>
      </w:r>
      <w:r>
        <w:rPr>
          <w:spacing w:val="-9"/>
        </w:rPr>
        <w:t> </w:t>
      </w:r>
      <w:r>
        <w:rPr>
          <w:spacing w:val="-2"/>
        </w:rPr>
        <w:t>Grading</w:t>
      </w:r>
    </w:p>
    <w:p>
      <w:pPr>
        <w:pStyle w:val="BodyText"/>
        <w:spacing w:line="448" w:lineRule="auto" w:before="240"/>
        <w:ind w:right="1164"/>
      </w:pPr>
      <w:r>
        <w:rPr/>
        <w:t>Two</w:t>
      </w:r>
      <w:r>
        <w:rPr>
          <w:spacing w:val="-5"/>
        </w:rPr>
        <w:t> </w:t>
      </w:r>
      <w:r>
        <w:rPr/>
        <w:t>midterm</w:t>
      </w:r>
      <w:r>
        <w:rPr>
          <w:spacing w:val="-5"/>
        </w:rPr>
        <w:t> </w:t>
      </w:r>
      <w:r>
        <w:rPr/>
        <w:t>exams;</w:t>
      </w:r>
      <w:r>
        <w:rPr>
          <w:spacing w:val="-3"/>
        </w:rPr>
        <w:t> </w:t>
      </w:r>
      <w:r>
        <w:rPr/>
        <w:t>three</w:t>
      </w:r>
      <w:r>
        <w:rPr>
          <w:spacing w:val="-7"/>
        </w:rPr>
        <w:t> </w:t>
      </w:r>
      <w:r>
        <w:rPr/>
        <w:t>mini</w:t>
      </w:r>
      <w:r>
        <w:rPr>
          <w:spacing w:val="-5"/>
        </w:rPr>
        <w:t> </w:t>
      </w:r>
      <w:r>
        <w:rPr/>
        <w:t>projects.</w:t>
      </w:r>
      <w:r>
        <w:rPr>
          <w:spacing w:val="-5"/>
        </w:rPr>
        <w:t> </w:t>
      </w:r>
      <w:r>
        <w:rPr/>
        <w:t>Grading</w:t>
      </w:r>
      <w:r>
        <w:rPr>
          <w:spacing w:val="-5"/>
        </w:rPr>
        <w:t> </w:t>
      </w:r>
      <w:r>
        <w:rPr/>
        <w:t>will</w:t>
      </w:r>
      <w:r>
        <w:rPr>
          <w:spacing w:val="-5"/>
        </w:rPr>
        <w:t> </w:t>
      </w:r>
      <w:r>
        <w:rPr/>
        <w:t>be</w:t>
      </w:r>
      <w:r>
        <w:rPr>
          <w:spacing w:val="-5"/>
        </w:rPr>
        <w:t> </w:t>
      </w:r>
      <w:r>
        <w:rPr/>
        <w:t>as</w:t>
      </w:r>
      <w:r>
        <w:rPr>
          <w:spacing w:val="-5"/>
        </w:rPr>
        <w:t> </w:t>
      </w:r>
      <w:r>
        <w:rPr/>
        <w:t>follows: Midterms: 40%; Project: 50% ; Homework 10%</w:t>
      </w:r>
    </w:p>
    <w:p>
      <w:pPr>
        <w:pStyle w:val="BodyText"/>
        <w:spacing w:before="40"/>
        <w:ind w:right="12"/>
      </w:pPr>
      <w:r>
        <w:rPr/>
        <w:t>Undergrad</w:t>
      </w:r>
      <w:r>
        <w:rPr>
          <w:spacing w:val="-7"/>
        </w:rPr>
        <w:t> </w:t>
      </w:r>
      <w:r>
        <w:rPr/>
        <w:t>and</w:t>
      </w:r>
      <w:r>
        <w:rPr>
          <w:spacing w:val="-5"/>
        </w:rPr>
        <w:t> </w:t>
      </w:r>
      <w:r>
        <w:rPr/>
        <w:t>graduate</w:t>
      </w:r>
      <w:r>
        <w:rPr>
          <w:spacing w:val="-2"/>
        </w:rPr>
        <w:t> </w:t>
      </w:r>
      <w:r>
        <w:rPr/>
        <w:t>will</w:t>
      </w:r>
      <w:r>
        <w:rPr>
          <w:spacing w:val="-5"/>
        </w:rPr>
        <w:t> </w:t>
      </w:r>
      <w:r>
        <w:rPr/>
        <w:t>be</w:t>
      </w:r>
      <w:r>
        <w:rPr>
          <w:spacing w:val="-5"/>
        </w:rPr>
        <w:t> </w:t>
      </w:r>
      <w:r>
        <w:rPr/>
        <w:t>evaluated</w:t>
      </w:r>
      <w:r>
        <w:rPr>
          <w:spacing w:val="-5"/>
        </w:rPr>
        <w:t> </w:t>
      </w:r>
      <w:r>
        <w:rPr/>
        <w:t>with</w:t>
      </w:r>
      <w:r>
        <w:rPr>
          <w:spacing w:val="-5"/>
        </w:rPr>
        <w:t> </w:t>
      </w:r>
      <w:r>
        <w:rPr/>
        <w:t>different</w:t>
      </w:r>
      <w:r>
        <w:rPr>
          <w:spacing w:val="-2"/>
        </w:rPr>
        <w:t> </w:t>
      </w:r>
      <w:r>
        <w:rPr/>
        <w:t>standards</w:t>
      </w:r>
      <w:r>
        <w:rPr>
          <w:spacing w:val="-5"/>
        </w:rPr>
        <w:t> </w:t>
      </w:r>
      <w:r>
        <w:rPr/>
        <w:t>on</w:t>
      </w:r>
      <w:r>
        <w:rPr>
          <w:spacing w:val="-5"/>
        </w:rPr>
        <w:t> </w:t>
      </w:r>
      <w:r>
        <w:rPr/>
        <w:t>midterm</w:t>
      </w:r>
      <w:r>
        <w:rPr>
          <w:spacing w:val="-5"/>
        </w:rPr>
        <w:t> </w:t>
      </w:r>
      <w:r>
        <w:rPr/>
        <w:t>exam,</w:t>
      </w:r>
      <w:r>
        <w:rPr>
          <w:spacing w:val="-5"/>
        </w:rPr>
        <w:t> </w:t>
      </w:r>
      <w:r>
        <w:rPr/>
        <w:t>lab assignment, and final project.</w:t>
      </w:r>
    </w:p>
    <w:p>
      <w:pPr>
        <w:pStyle w:val="BodyText"/>
        <w:spacing w:before="5"/>
        <w:ind w:left="0"/>
      </w:pPr>
    </w:p>
    <w:p>
      <w:pPr>
        <w:pStyle w:val="Heading1"/>
        <w:jc w:val="both"/>
      </w:pPr>
      <w:r>
        <w:rPr/>
        <w:t>Learning</w:t>
      </w:r>
      <w:r>
        <w:rPr>
          <w:spacing w:val="-8"/>
        </w:rPr>
        <w:t> </w:t>
      </w:r>
      <w:r>
        <w:rPr>
          <w:spacing w:val="-2"/>
        </w:rPr>
        <w:t>Objectives</w:t>
      </w:r>
    </w:p>
    <w:p>
      <w:pPr>
        <w:spacing w:after="0"/>
        <w:jc w:val="both"/>
        <w:sectPr>
          <w:type w:val="continuous"/>
          <w:pgSz w:w="12240" w:h="15840"/>
          <w:pgMar w:top="1820" w:bottom="280" w:left="1700" w:right="1700"/>
        </w:sectPr>
      </w:pPr>
    </w:p>
    <w:p>
      <w:pPr>
        <w:pStyle w:val="BodyText"/>
        <w:spacing w:before="79"/>
      </w:pPr>
      <w:r>
        <w:rPr/>
        <w:t>At</w:t>
      </w:r>
      <w:r>
        <w:rPr>
          <w:spacing w:val="-5"/>
        </w:rPr>
        <w:t> </w:t>
      </w:r>
      <w:r>
        <w:rPr/>
        <w:t>the</w:t>
      </w:r>
      <w:r>
        <w:rPr>
          <w:spacing w:val="-6"/>
        </w:rPr>
        <w:t> </w:t>
      </w:r>
      <w:r>
        <w:rPr/>
        <w:t>end</w:t>
      </w:r>
      <w:r>
        <w:rPr>
          <w:spacing w:val="-6"/>
        </w:rPr>
        <w:t> </w:t>
      </w:r>
      <w:r>
        <w:rPr/>
        <w:t>of</w:t>
      </w:r>
      <w:r>
        <w:rPr>
          <w:spacing w:val="-7"/>
        </w:rPr>
        <w:t> </w:t>
      </w:r>
      <w:r>
        <w:rPr/>
        <w:t>this</w:t>
      </w:r>
      <w:r>
        <w:rPr>
          <w:spacing w:val="-5"/>
        </w:rPr>
        <w:t> </w:t>
      </w:r>
      <w:r>
        <w:rPr/>
        <w:t>course,</w:t>
      </w:r>
      <w:r>
        <w:rPr>
          <w:spacing w:val="-2"/>
        </w:rPr>
        <w:t> </w:t>
      </w:r>
      <w:r>
        <w:rPr/>
        <w:t>students</w:t>
      </w:r>
      <w:r>
        <w:rPr>
          <w:spacing w:val="-5"/>
        </w:rPr>
        <w:t> </w:t>
      </w:r>
      <w:r>
        <w:rPr>
          <w:spacing w:val="-2"/>
        </w:rPr>
        <w:t>will:</w:t>
      </w:r>
    </w:p>
    <w:p>
      <w:pPr>
        <w:pStyle w:val="BodyText"/>
        <w:spacing w:before="4"/>
        <w:ind w:left="0"/>
      </w:pPr>
    </w:p>
    <w:p>
      <w:pPr>
        <w:pStyle w:val="ListParagraph"/>
        <w:numPr>
          <w:ilvl w:val="1"/>
          <w:numId w:val="1"/>
        </w:numPr>
        <w:tabs>
          <w:tab w:pos="819" w:val="left" w:leader="none"/>
        </w:tabs>
        <w:spacing w:line="240" w:lineRule="auto" w:before="1" w:after="0"/>
        <w:ind w:left="819" w:right="0" w:hanging="359"/>
        <w:jc w:val="left"/>
        <w:rPr>
          <w:sz w:val="24"/>
        </w:rPr>
      </w:pPr>
      <w:r>
        <w:rPr>
          <w:sz w:val="24"/>
        </w:rPr>
        <w:t>Understand</w:t>
      </w:r>
      <w:r>
        <w:rPr>
          <w:spacing w:val="-5"/>
          <w:sz w:val="24"/>
        </w:rPr>
        <w:t> </w:t>
      </w:r>
      <w:r>
        <w:rPr>
          <w:sz w:val="24"/>
        </w:rPr>
        <w:t>the</w:t>
      </w:r>
      <w:r>
        <w:rPr>
          <w:spacing w:val="-9"/>
          <w:sz w:val="24"/>
        </w:rPr>
        <w:t> </w:t>
      </w:r>
      <w:r>
        <w:rPr>
          <w:sz w:val="24"/>
        </w:rPr>
        <w:t>top</w:t>
      </w:r>
      <w:r>
        <w:rPr>
          <w:spacing w:val="-8"/>
          <w:sz w:val="24"/>
        </w:rPr>
        <w:t> </w:t>
      </w:r>
      <w:r>
        <w:rPr>
          <w:sz w:val="24"/>
        </w:rPr>
        <w:t>down</w:t>
      </w:r>
      <w:r>
        <w:rPr>
          <w:spacing w:val="-5"/>
          <w:sz w:val="24"/>
        </w:rPr>
        <w:t> </w:t>
      </w:r>
      <w:r>
        <w:rPr>
          <w:sz w:val="24"/>
        </w:rPr>
        <w:t>design</w:t>
      </w:r>
      <w:r>
        <w:rPr>
          <w:spacing w:val="-7"/>
          <w:sz w:val="24"/>
        </w:rPr>
        <w:t> </w:t>
      </w:r>
      <w:r>
        <w:rPr>
          <w:spacing w:val="-2"/>
          <w:sz w:val="24"/>
        </w:rPr>
        <w:t>methodology</w:t>
      </w:r>
    </w:p>
    <w:p>
      <w:pPr>
        <w:pStyle w:val="ListParagraph"/>
        <w:numPr>
          <w:ilvl w:val="1"/>
          <w:numId w:val="1"/>
        </w:numPr>
        <w:tabs>
          <w:tab w:pos="819" w:val="left" w:leader="none"/>
        </w:tabs>
        <w:spacing w:line="240" w:lineRule="auto" w:before="0" w:after="0"/>
        <w:ind w:left="819" w:right="0" w:hanging="359"/>
        <w:jc w:val="left"/>
        <w:rPr>
          <w:sz w:val="24"/>
        </w:rPr>
      </w:pPr>
      <w:r>
        <w:rPr>
          <w:sz w:val="24"/>
        </w:rPr>
        <w:t>Understand</w:t>
      </w:r>
      <w:r>
        <w:rPr>
          <w:spacing w:val="-5"/>
          <w:sz w:val="24"/>
        </w:rPr>
        <w:t> </w:t>
      </w:r>
      <w:r>
        <w:rPr>
          <w:sz w:val="24"/>
        </w:rPr>
        <w:t>the</w:t>
      </w:r>
      <w:r>
        <w:rPr>
          <w:spacing w:val="-9"/>
          <w:sz w:val="24"/>
        </w:rPr>
        <w:t> </w:t>
      </w:r>
      <w:r>
        <w:rPr>
          <w:sz w:val="24"/>
        </w:rPr>
        <w:t>importance</w:t>
      </w:r>
      <w:r>
        <w:rPr>
          <w:spacing w:val="-7"/>
          <w:sz w:val="24"/>
        </w:rPr>
        <w:t> </w:t>
      </w:r>
      <w:r>
        <w:rPr>
          <w:sz w:val="24"/>
        </w:rPr>
        <w:t>of</w:t>
      </w:r>
      <w:r>
        <w:rPr>
          <w:spacing w:val="-9"/>
          <w:sz w:val="24"/>
        </w:rPr>
        <w:t> </w:t>
      </w:r>
      <w:r>
        <w:rPr>
          <w:sz w:val="24"/>
        </w:rPr>
        <w:t>specification</w:t>
      </w:r>
      <w:r>
        <w:rPr>
          <w:spacing w:val="-7"/>
          <w:sz w:val="24"/>
        </w:rPr>
        <w:t> </w:t>
      </w:r>
      <w:r>
        <w:rPr>
          <w:sz w:val="24"/>
        </w:rPr>
        <w:t>of</w:t>
      </w:r>
      <w:r>
        <w:rPr>
          <w:spacing w:val="-9"/>
          <w:sz w:val="24"/>
        </w:rPr>
        <w:t> </w:t>
      </w:r>
      <w:r>
        <w:rPr>
          <w:sz w:val="24"/>
        </w:rPr>
        <w:t>the</w:t>
      </w:r>
      <w:r>
        <w:rPr>
          <w:spacing w:val="-7"/>
          <w:sz w:val="24"/>
        </w:rPr>
        <w:t> </w:t>
      </w:r>
      <w:r>
        <w:rPr>
          <w:spacing w:val="-2"/>
          <w:sz w:val="24"/>
        </w:rPr>
        <w:t>system</w:t>
      </w:r>
    </w:p>
    <w:p>
      <w:pPr>
        <w:pStyle w:val="ListParagraph"/>
        <w:numPr>
          <w:ilvl w:val="1"/>
          <w:numId w:val="1"/>
        </w:numPr>
        <w:tabs>
          <w:tab w:pos="819" w:val="left" w:leader="none"/>
        </w:tabs>
        <w:spacing w:line="240" w:lineRule="auto" w:before="0" w:after="0"/>
        <w:ind w:left="819" w:right="0" w:hanging="359"/>
        <w:jc w:val="left"/>
        <w:rPr>
          <w:sz w:val="24"/>
        </w:rPr>
      </w:pPr>
      <w:r>
        <w:rPr>
          <w:sz w:val="24"/>
        </w:rPr>
        <w:t>Understand</w:t>
      </w:r>
      <w:r>
        <w:rPr>
          <w:spacing w:val="-6"/>
          <w:sz w:val="24"/>
        </w:rPr>
        <w:t> </w:t>
      </w:r>
      <w:r>
        <w:rPr>
          <w:sz w:val="24"/>
        </w:rPr>
        <w:t>the</w:t>
      </w:r>
      <w:r>
        <w:rPr>
          <w:spacing w:val="-9"/>
          <w:sz w:val="24"/>
        </w:rPr>
        <w:t> </w:t>
      </w:r>
      <w:r>
        <w:rPr>
          <w:sz w:val="24"/>
        </w:rPr>
        <w:t>design</w:t>
      </w:r>
      <w:r>
        <w:rPr>
          <w:spacing w:val="-8"/>
          <w:sz w:val="24"/>
        </w:rPr>
        <w:t> </w:t>
      </w:r>
      <w:r>
        <w:rPr>
          <w:sz w:val="24"/>
        </w:rPr>
        <w:t>process</w:t>
      </w:r>
      <w:r>
        <w:rPr>
          <w:spacing w:val="-6"/>
          <w:sz w:val="24"/>
        </w:rPr>
        <w:t> </w:t>
      </w:r>
      <w:r>
        <w:rPr>
          <w:sz w:val="24"/>
        </w:rPr>
        <w:t>using</w:t>
      </w:r>
      <w:r>
        <w:rPr>
          <w:spacing w:val="-8"/>
          <w:sz w:val="24"/>
        </w:rPr>
        <w:t> </w:t>
      </w:r>
      <w:r>
        <w:rPr>
          <w:sz w:val="24"/>
        </w:rPr>
        <w:t>the</w:t>
      </w:r>
      <w:r>
        <w:rPr>
          <w:spacing w:val="-7"/>
          <w:sz w:val="24"/>
        </w:rPr>
        <w:t> </w:t>
      </w:r>
      <w:r>
        <w:rPr>
          <w:sz w:val="24"/>
        </w:rPr>
        <w:t>SystemC</w:t>
      </w:r>
      <w:r>
        <w:rPr>
          <w:spacing w:val="-6"/>
          <w:sz w:val="24"/>
        </w:rPr>
        <w:t> </w:t>
      </w:r>
      <w:r>
        <w:rPr>
          <w:spacing w:val="-2"/>
          <w:sz w:val="24"/>
        </w:rPr>
        <w:t>language</w:t>
      </w:r>
    </w:p>
    <w:p>
      <w:pPr>
        <w:pStyle w:val="BodyText"/>
        <w:spacing w:before="2"/>
        <w:ind w:left="0"/>
      </w:pPr>
    </w:p>
    <w:p>
      <w:pPr>
        <w:pStyle w:val="Heading1"/>
      </w:pPr>
      <w:r>
        <w:rPr>
          <w:spacing w:val="-2"/>
        </w:rPr>
        <w:t>Blackboard</w:t>
      </w:r>
    </w:p>
    <w:p>
      <w:pPr>
        <w:pStyle w:val="BodyText"/>
        <w:spacing w:before="5"/>
        <w:ind w:left="0"/>
        <w:rPr>
          <w:b/>
        </w:rPr>
      </w:pPr>
    </w:p>
    <w:p>
      <w:pPr>
        <w:pStyle w:val="BodyText"/>
        <w:ind w:right="1164"/>
      </w:pPr>
      <w:r>
        <w:rPr/>
        <w:t>You</w:t>
      </w:r>
      <w:r>
        <w:rPr>
          <w:spacing w:val="-8"/>
        </w:rPr>
        <w:t> </w:t>
      </w:r>
      <w:r>
        <w:rPr/>
        <w:t>can</w:t>
      </w:r>
      <w:r>
        <w:rPr>
          <w:spacing w:val="-5"/>
        </w:rPr>
        <w:t> </w:t>
      </w:r>
      <w:r>
        <w:rPr/>
        <w:t>access</w:t>
      </w:r>
      <w:r>
        <w:rPr>
          <w:spacing w:val="-8"/>
        </w:rPr>
        <w:t> </w:t>
      </w:r>
      <w:r>
        <w:rPr/>
        <w:t>class</w:t>
      </w:r>
      <w:r>
        <w:rPr>
          <w:spacing w:val="-8"/>
        </w:rPr>
        <w:t> </w:t>
      </w:r>
      <w:r>
        <w:rPr/>
        <w:t>information</w:t>
      </w:r>
      <w:r>
        <w:rPr>
          <w:spacing w:val="-8"/>
        </w:rPr>
        <w:t> </w:t>
      </w:r>
      <w:r>
        <w:rPr/>
        <w:t>on-line</w:t>
      </w:r>
      <w:r>
        <w:rPr>
          <w:spacing w:val="-8"/>
        </w:rPr>
        <w:t> </w:t>
      </w:r>
      <w:r>
        <w:rPr/>
        <w:t>at:</w:t>
      </w:r>
      <w:r>
        <w:rPr>
          <w:spacing w:val="-8"/>
        </w:rPr>
        <w:t> </w:t>
      </w:r>
      <w:hyperlink r:id="rId6">
        <w:r>
          <w:rPr/>
          <w:t>http://blackboard.stonybrook.edu</w:t>
        </w:r>
      </w:hyperlink>
      <w:r>
        <w:rPr/>
        <w:t> For help see: </w:t>
      </w:r>
      <w:hyperlink r:id="rId7">
        <w:r>
          <w:rPr/>
          <w:t>http://it.stonybrook.edu/services/blackboard</w:t>
        </w:r>
      </w:hyperlink>
    </w:p>
    <w:p>
      <w:pPr>
        <w:pStyle w:val="BodyText"/>
      </w:pPr>
      <w:r>
        <w:rPr/>
        <w:t>For</w:t>
      </w:r>
      <w:r>
        <w:rPr>
          <w:spacing w:val="-4"/>
        </w:rPr>
        <w:t> </w:t>
      </w:r>
      <w:r>
        <w:rPr/>
        <w:t>problems</w:t>
      </w:r>
      <w:r>
        <w:rPr>
          <w:spacing w:val="-1"/>
        </w:rPr>
        <w:t> </w:t>
      </w:r>
      <w:r>
        <w:rPr/>
        <w:t>logging</w:t>
      </w:r>
      <w:r>
        <w:rPr>
          <w:spacing w:val="-4"/>
        </w:rPr>
        <w:t> </w:t>
      </w:r>
      <w:r>
        <w:rPr/>
        <w:t>in,</w:t>
      </w:r>
      <w:r>
        <w:rPr>
          <w:spacing w:val="-1"/>
        </w:rPr>
        <w:t> </w:t>
      </w:r>
      <w:r>
        <w:rPr/>
        <w:t>go</w:t>
      </w:r>
      <w:r>
        <w:rPr>
          <w:spacing w:val="-4"/>
        </w:rPr>
        <w:t> </w:t>
      </w:r>
      <w:r>
        <w:rPr/>
        <w:t>to</w:t>
      </w:r>
      <w:r>
        <w:rPr>
          <w:spacing w:val="-1"/>
        </w:rPr>
        <w:t> </w:t>
      </w:r>
      <w:r>
        <w:rPr/>
        <w:t>the</w:t>
      </w:r>
      <w:r>
        <w:rPr>
          <w:spacing w:val="-6"/>
        </w:rPr>
        <w:t> </w:t>
      </w:r>
      <w:r>
        <w:rPr/>
        <w:t>helpdesk</w:t>
      </w:r>
      <w:r>
        <w:rPr>
          <w:spacing w:val="-4"/>
        </w:rPr>
        <w:t> </w:t>
      </w:r>
      <w:r>
        <w:rPr/>
        <w:t>in</w:t>
      </w:r>
      <w:r>
        <w:rPr>
          <w:spacing w:val="-4"/>
        </w:rPr>
        <w:t> </w:t>
      </w:r>
      <w:r>
        <w:rPr/>
        <w:t>the</w:t>
      </w:r>
      <w:r>
        <w:rPr>
          <w:spacing w:val="-4"/>
        </w:rPr>
        <w:t> </w:t>
      </w:r>
      <w:r>
        <w:rPr/>
        <w:t>Main</w:t>
      </w:r>
      <w:r>
        <w:rPr>
          <w:spacing w:val="-4"/>
        </w:rPr>
        <w:t> </w:t>
      </w:r>
      <w:r>
        <w:rPr/>
        <w:t>Library</w:t>
      </w:r>
      <w:r>
        <w:rPr>
          <w:spacing w:val="-4"/>
        </w:rPr>
        <w:t> </w:t>
      </w:r>
      <w:r>
        <w:rPr/>
        <w:t>SINC</w:t>
      </w:r>
      <w:r>
        <w:rPr>
          <w:spacing w:val="-1"/>
        </w:rPr>
        <w:t> </w:t>
      </w:r>
      <w:r>
        <w:rPr/>
        <w:t>Site</w:t>
      </w:r>
      <w:r>
        <w:rPr>
          <w:spacing w:val="-2"/>
        </w:rPr>
        <w:t> </w:t>
      </w:r>
      <w:r>
        <w:rPr/>
        <w:t>or</w:t>
      </w:r>
      <w:r>
        <w:rPr>
          <w:spacing w:val="-6"/>
        </w:rPr>
        <w:t> </w:t>
      </w:r>
      <w:r>
        <w:rPr/>
        <w:t>the</w:t>
      </w:r>
      <w:r>
        <w:rPr>
          <w:spacing w:val="-6"/>
        </w:rPr>
        <w:t> </w:t>
      </w:r>
      <w:r>
        <w:rPr/>
        <w:t>Union SINC Site; you can also call: 631-632-9602 or e-mail: </w:t>
      </w:r>
      <w:hyperlink r:id="rId8">
        <w:r>
          <w:rPr/>
          <w:t>helpme@stonybrook.edu</w:t>
        </w:r>
      </w:hyperlink>
    </w:p>
    <w:p>
      <w:pPr>
        <w:pStyle w:val="BodyText"/>
        <w:spacing w:before="5"/>
        <w:ind w:left="0"/>
      </w:pPr>
    </w:p>
    <w:p>
      <w:pPr>
        <w:pStyle w:val="Heading1"/>
      </w:pPr>
      <w:r>
        <w:rPr/>
        <w:t>ADA</w:t>
      </w:r>
      <w:r>
        <w:rPr>
          <w:spacing w:val="-12"/>
        </w:rPr>
        <w:t> </w:t>
      </w:r>
      <w:r>
        <w:rPr/>
        <w:t>Statement</w:t>
      </w:r>
      <w:r>
        <w:rPr>
          <w:spacing w:val="-7"/>
        </w:rPr>
        <w:t> </w:t>
      </w:r>
      <w:r>
        <w:rPr/>
        <w:t>(Americans</w:t>
      </w:r>
      <w:r>
        <w:rPr>
          <w:spacing w:val="-9"/>
        </w:rPr>
        <w:t> </w:t>
      </w:r>
      <w:r>
        <w:rPr/>
        <w:t>with</w:t>
      </w:r>
      <w:r>
        <w:rPr>
          <w:spacing w:val="-10"/>
        </w:rPr>
        <w:t> </w:t>
      </w:r>
      <w:r>
        <w:rPr/>
        <w:t>Disabilities</w:t>
      </w:r>
      <w:r>
        <w:rPr>
          <w:spacing w:val="-11"/>
        </w:rPr>
        <w:t> </w:t>
      </w:r>
      <w:r>
        <w:rPr>
          <w:spacing w:val="-4"/>
        </w:rPr>
        <w:t>Act)</w:t>
      </w:r>
    </w:p>
    <w:p>
      <w:pPr>
        <w:pStyle w:val="BodyText"/>
        <w:spacing w:before="2"/>
        <w:ind w:left="0"/>
        <w:rPr>
          <w:b/>
        </w:rPr>
      </w:pPr>
    </w:p>
    <w:p>
      <w:pPr>
        <w:pStyle w:val="BodyText"/>
        <w:ind w:right="108"/>
        <w:jc w:val="both"/>
      </w:pPr>
      <w:r>
        <w:rPr/>
        <w:t>If</w:t>
      </w:r>
      <w:r>
        <w:rPr>
          <w:spacing w:val="-5"/>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 or</w:t>
      </w:r>
      <w:r>
        <w:rPr>
          <w:spacing w:val="-5"/>
        </w:rPr>
        <w:t> </w:t>
      </w:r>
      <w:r>
        <w:rPr/>
        <w:t>learning</w:t>
      </w:r>
      <w:r>
        <w:rPr>
          <w:spacing w:val="-2"/>
        </w:rPr>
        <w:t> </w:t>
      </w:r>
      <w:r>
        <w:rPr/>
        <w:t>disability</w:t>
      </w:r>
      <w:r>
        <w:rPr>
          <w:spacing w:val="-2"/>
        </w:rPr>
        <w:t> </w:t>
      </w:r>
      <w:r>
        <w:rPr/>
        <w:t>that</w:t>
      </w:r>
      <w:r>
        <w:rPr>
          <w:spacing w:val="-4"/>
        </w:rPr>
        <w:t> </w:t>
      </w:r>
      <w:r>
        <w:rPr/>
        <w:t>may</w:t>
      </w:r>
      <w:r>
        <w:rPr>
          <w:spacing w:val="-5"/>
        </w:rPr>
        <w:t> </w:t>
      </w:r>
      <w:r>
        <w:rPr/>
        <w:t>impact</w:t>
      </w:r>
      <w:r>
        <w:rPr>
          <w:spacing w:val="-4"/>
        </w:rPr>
        <w:t> </w:t>
      </w:r>
      <w:r>
        <w:rPr/>
        <w:t>your course work, please contact Disability Support Services, 128 ECC Building (631) 632- 6748.</w:t>
      </w:r>
      <w:r>
        <w:rPr>
          <w:spacing w:val="-5"/>
        </w:rPr>
        <w:t> </w:t>
      </w:r>
      <w:r>
        <w:rPr/>
        <w:t>They</w:t>
      </w:r>
      <w:r>
        <w:rPr>
          <w:spacing w:val="-5"/>
        </w:rPr>
        <w:t> </w:t>
      </w:r>
      <w:r>
        <w:rPr/>
        <w:t>will</w:t>
      </w:r>
      <w:r>
        <w:rPr>
          <w:spacing w:val="-3"/>
        </w:rPr>
        <w:t> </w:t>
      </w:r>
      <w:r>
        <w:rPr/>
        <w:t>determine</w:t>
      </w:r>
      <w:r>
        <w:rPr>
          <w:spacing w:val="-5"/>
        </w:rPr>
        <w:t> </w:t>
      </w:r>
      <w:r>
        <w:rPr/>
        <w:t>with</w:t>
      </w:r>
      <w:r>
        <w:rPr>
          <w:spacing w:val="-5"/>
        </w:rPr>
        <w:t> </w:t>
      </w:r>
      <w:r>
        <w:rPr/>
        <w:t>you</w:t>
      </w:r>
      <w:r>
        <w:rPr>
          <w:spacing w:val="-3"/>
        </w:rPr>
        <w:t> </w:t>
      </w:r>
      <w:r>
        <w:rPr/>
        <w:t>what</w:t>
      </w:r>
      <w:r>
        <w:rPr>
          <w:spacing w:val="-5"/>
        </w:rPr>
        <w:t> </w:t>
      </w:r>
      <w:r>
        <w:rPr/>
        <w:t>accommodations</w:t>
      </w:r>
      <w:r>
        <w:rPr>
          <w:spacing w:val="-3"/>
        </w:rPr>
        <w:t> </w:t>
      </w:r>
      <w:r>
        <w:rPr/>
        <w:t>are</w:t>
      </w:r>
      <w:r>
        <w:rPr>
          <w:spacing w:val="-3"/>
        </w:rPr>
        <w:t> </w:t>
      </w:r>
      <w:r>
        <w:rPr/>
        <w:t>necessary</w:t>
      </w:r>
      <w:r>
        <w:rPr>
          <w:spacing w:val="-1"/>
        </w:rPr>
        <w:t> </w:t>
      </w:r>
      <w:r>
        <w:rPr/>
        <w:t>and</w:t>
      </w:r>
      <w:r>
        <w:rPr>
          <w:spacing w:val="-5"/>
        </w:rPr>
        <w:t> </w:t>
      </w:r>
      <w:r>
        <w:rPr/>
        <w:t>appropriate. All information and documentation is confidential.</w:t>
      </w:r>
    </w:p>
    <w:p>
      <w:pPr>
        <w:pStyle w:val="BodyText"/>
        <w:spacing w:before="5"/>
        <w:ind w:left="0"/>
      </w:pPr>
    </w:p>
    <w:p>
      <w:pPr>
        <w:pStyle w:val="BodyText"/>
        <w:ind w:right="106"/>
        <w:jc w:val="both"/>
      </w:pPr>
      <w:r>
        <w:rPr/>
        <w:t>Students who require assistance during emergency evacuation are encouraged to discuss their needs with their professors and Disability Support Services. For procedures and information</w:t>
      </w:r>
      <w:r>
        <w:rPr>
          <w:spacing w:val="-1"/>
        </w:rPr>
        <w:t> </w:t>
      </w:r>
      <w:r>
        <w:rPr/>
        <w:t>go</w:t>
      </w:r>
      <w:r>
        <w:rPr>
          <w:spacing w:val="-1"/>
        </w:rPr>
        <w:t> </w:t>
      </w:r>
      <w:r>
        <w:rPr/>
        <w:t>to</w:t>
      </w:r>
      <w:r>
        <w:rPr>
          <w:spacing w:val="-1"/>
        </w:rPr>
        <w:t> </w:t>
      </w:r>
      <w:r>
        <w:rPr/>
        <w:t>the</w:t>
      </w:r>
      <w:r>
        <w:rPr>
          <w:spacing w:val="-1"/>
        </w:rPr>
        <w:t> </w:t>
      </w:r>
      <w:r>
        <w:rPr/>
        <w:t>following</w:t>
      </w:r>
      <w:r>
        <w:rPr>
          <w:spacing w:val="-1"/>
        </w:rPr>
        <w:t> </w:t>
      </w:r>
      <w:r>
        <w:rPr/>
        <w:t>website:</w:t>
      </w:r>
      <w:r>
        <w:rPr>
          <w:spacing w:val="-1"/>
        </w:rPr>
        <w:t> </w:t>
      </w:r>
      <w:hyperlink r:id="rId9">
        <w:r>
          <w:rPr/>
          <w:t>www.ehs.sunysb.edu</w:t>
        </w:r>
      </w:hyperlink>
      <w:r>
        <w:rPr>
          <w:spacing w:val="-1"/>
        </w:rPr>
        <w:t> </w:t>
      </w:r>
      <w:r>
        <w:rPr/>
        <w:t>and search Fire</w:t>
      </w:r>
      <w:r>
        <w:rPr>
          <w:spacing w:val="-1"/>
        </w:rPr>
        <w:t> </w:t>
      </w:r>
      <w:r>
        <w:rPr/>
        <w:t>Safety and Evacuation and Disabilities.</w:t>
      </w:r>
    </w:p>
    <w:p>
      <w:pPr>
        <w:pStyle w:val="BodyText"/>
        <w:spacing w:before="3"/>
        <w:ind w:left="0"/>
      </w:pPr>
    </w:p>
    <w:p>
      <w:pPr>
        <w:pStyle w:val="Heading1"/>
        <w:jc w:val="both"/>
      </w:pPr>
      <w:r>
        <w:rPr/>
        <w:t>Academic</w:t>
      </w:r>
      <w:r>
        <w:rPr>
          <w:spacing w:val="-9"/>
        </w:rPr>
        <w:t> </w:t>
      </w:r>
      <w:r>
        <w:rPr/>
        <w:t>Honesty</w:t>
      </w:r>
      <w:r>
        <w:rPr>
          <w:spacing w:val="-8"/>
        </w:rPr>
        <w:t> </w:t>
      </w:r>
      <w:r>
        <w:rPr/>
        <w:t>and</w:t>
      </w:r>
      <w:r>
        <w:rPr>
          <w:spacing w:val="-9"/>
        </w:rPr>
        <w:t> </w:t>
      </w:r>
      <w:r>
        <w:rPr>
          <w:spacing w:val="-2"/>
        </w:rPr>
        <w:t>Integrity</w:t>
      </w:r>
    </w:p>
    <w:p>
      <w:pPr>
        <w:pStyle w:val="BodyText"/>
        <w:spacing w:before="4"/>
        <w:ind w:left="0"/>
        <w:rPr>
          <w:b/>
        </w:rPr>
      </w:pPr>
    </w:p>
    <w:p>
      <w:pPr>
        <w:pStyle w:val="BodyText"/>
        <w:spacing w:before="1"/>
        <w:ind w:right="104"/>
        <w:jc w:val="both"/>
      </w:pPr>
      <w:r>
        <w:rPr/>
        <w:t>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 on academic integrity, including categories of academic dishonesty, please refer to the academic judiciary website at </w:t>
      </w:r>
      <w:hyperlink r:id="rId10">
        <w:r>
          <w:rPr/>
          <w:t>www.stonybrook.edu/uaa/academicjudiciary.</w:t>
        </w:r>
      </w:hyperlink>
    </w:p>
    <w:sectPr>
      <w:pgSz w:w="12240" w:h="15840"/>
      <w:pgMar w:top="13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20" w:hanging="221"/>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decimal"/>
      <w:lvlText w:val="%2."/>
      <w:lvlJc w:val="left"/>
      <w:pPr>
        <w:ind w:left="82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1711" w:hanging="360"/>
      </w:pPr>
      <w:rPr>
        <w:rFonts w:hint="default"/>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493" w:hanging="360"/>
      </w:pPr>
      <w:rPr>
        <w:rFonts w:hint="default"/>
        <w:lang w:val="en-US" w:eastAsia="en-US" w:bidi="ar-SA"/>
      </w:rPr>
    </w:lvl>
    <w:lvl w:ilvl="5">
      <w:start w:val="0"/>
      <w:numFmt w:val="bullet"/>
      <w:lvlText w:val="•"/>
      <w:lvlJc w:val="left"/>
      <w:pPr>
        <w:ind w:left="4384" w:hanging="360"/>
      </w:pPr>
      <w:rPr>
        <w:rFonts w:hint="default"/>
        <w:lang w:val="en-US" w:eastAsia="en-US" w:bidi="ar-SA"/>
      </w:rPr>
    </w:lvl>
    <w:lvl w:ilvl="6">
      <w:start w:val="0"/>
      <w:numFmt w:val="bullet"/>
      <w:lvlText w:val="•"/>
      <w:lvlJc w:val="left"/>
      <w:pPr>
        <w:ind w:left="5275" w:hanging="360"/>
      </w:pPr>
      <w:rPr>
        <w:rFonts w:hint="default"/>
        <w:lang w:val="en-US" w:eastAsia="en-US" w:bidi="ar-SA"/>
      </w:rPr>
    </w:lvl>
    <w:lvl w:ilvl="7">
      <w:start w:val="0"/>
      <w:numFmt w:val="bullet"/>
      <w:lvlText w:val="•"/>
      <w:lvlJc w:val="left"/>
      <w:pPr>
        <w:ind w:left="6166" w:hanging="360"/>
      </w:pPr>
      <w:rPr>
        <w:rFonts w:hint="default"/>
        <w:lang w:val="en-US" w:eastAsia="en-US" w:bidi="ar-SA"/>
      </w:rPr>
    </w:lvl>
    <w:lvl w:ilvl="8">
      <w:start w:val="0"/>
      <w:numFmt w:val="bullet"/>
      <w:lvlText w:val="•"/>
      <w:lvlJc w:val="left"/>
      <w:pPr>
        <w:ind w:left="705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ngjin.Hong@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it.stonybrook.edu/services/blackboard" TargetMode="External"/><Relationship Id="rId8" Type="http://schemas.openxmlformats.org/officeDocument/2006/relationships/hyperlink" Target="mailto:helpme@stonybrook.edu" TargetMode="External"/><Relationship Id="rId9" Type="http://schemas.openxmlformats.org/officeDocument/2006/relationships/hyperlink" Target="http://www.ehs.sunysb.edu/" TargetMode="External"/><Relationship Id="rId10" Type="http://schemas.openxmlformats.org/officeDocument/2006/relationships/hyperlink" Target="http://www.stonybrook.edu/uaa/academicjudiciar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itle>Microsoft Word - ESE 501 Syllabus (Spring 2020)</dc:title>
  <dcterms:created xsi:type="dcterms:W3CDTF">2025-10-30T18:40:15Z</dcterms:created>
  <dcterms:modified xsi:type="dcterms:W3CDTF">2025-10-30T18:40:15Z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LastSaved">
    <vt:filetime>2025-10-30T00:00:00Z</vt:filetime>
  </property>
  <property fmtid="{D5CDD505-2E9C-101B-9397-08002B2CF9AE}" pid="4" name="Producer">
    <vt:lpwstr>Microsoft: Print To PDF</vt:lpwstr>
  </property>
</Properties>
</file>